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4E5" w:rsidRPr="006054E5" w:rsidRDefault="006054E5" w:rsidP="006054E5">
      <w:pPr>
        <w:shd w:val="clear" w:color="auto" w:fill="FFFFFF"/>
        <w:spacing w:after="100" w:afterAutospacing="1" w:line="240" w:lineRule="auto"/>
        <w:rPr>
          <w:rFonts w:ascii="Arial" w:eastAsia="Times New Roman" w:hAnsi="Arial" w:cs="Arial"/>
          <w:b/>
          <w:bCs/>
          <w:color w:val="606060"/>
          <w:sz w:val="24"/>
          <w:szCs w:val="24"/>
        </w:rPr>
      </w:pPr>
      <w:r w:rsidRPr="006054E5">
        <w:rPr>
          <w:rFonts w:ascii="Arial" w:eastAsia="Times New Roman" w:hAnsi="Arial" w:cs="Arial"/>
          <w:b/>
          <w:bCs/>
          <w:color w:val="606060"/>
          <w:sz w:val="24"/>
          <w:szCs w:val="24"/>
        </w:rPr>
        <w:t>All Interactions with Nelfi</w:t>
      </w:r>
      <w:bookmarkStart w:id="0" w:name="_GoBack"/>
      <w:bookmarkEnd w:id="0"/>
      <w:r w:rsidRPr="006054E5">
        <w:rPr>
          <w:rFonts w:ascii="Arial" w:eastAsia="Times New Roman" w:hAnsi="Arial" w:cs="Arial"/>
          <w:b/>
          <w:bCs/>
          <w:color w:val="606060"/>
          <w:sz w:val="24"/>
          <w:szCs w:val="24"/>
        </w:rPr>
        <w:t>navir (Viracept)</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559"/>
        <w:gridCol w:w="992"/>
        <w:gridCol w:w="884"/>
        <w:gridCol w:w="1319"/>
        <w:gridCol w:w="884"/>
        <w:gridCol w:w="1201"/>
        <w:gridCol w:w="1303"/>
        <w:gridCol w:w="1202"/>
      </w:tblGrid>
      <w:tr w:rsidR="006054E5" w:rsidRPr="006054E5" w:rsidTr="006054E5">
        <w:trPr>
          <w:tblHeader/>
        </w:trPr>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30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30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30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Dose of Nelfinavir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30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30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Effect on Nelfinavir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30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30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30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Management</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30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Amiodarone</w:t>
            </w:r>
            <w:hyperlink r:id="rId4" w:anchor="24" w:history="1">
              <w:r w:rsidRPr="006054E5">
                <w:rPr>
                  <w:rFonts w:ascii="Verdana" w:eastAsia="Times New Roman" w:hAnsi="Verdana" w:cs="Times New Roman"/>
                  <w:color w:val="003399"/>
                  <w:sz w:val="14"/>
                  <w:szCs w:val="14"/>
                  <w:u w:val="single"/>
                  <w:vertAlign w:val="superscript"/>
                </w:rPr>
                <w:t>24</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30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30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30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Not studied; may increase amiodarone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30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30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Increased amiodarone effects (eg, hypotension, bradycardia,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30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Inhibition of CYP450 3A4 by nelfinavir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Monitor and adjust amiodarone as indicated</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Amprenavir</w:t>
            </w:r>
            <w:hyperlink r:id="rId5" w:anchor="111" w:history="1">
              <w:r w:rsidRPr="006054E5">
                <w:rPr>
                  <w:rFonts w:ascii="Verdana" w:eastAsia="Times New Roman" w:hAnsi="Verdana" w:cs="Times New Roman"/>
                  <w:color w:val="003399"/>
                  <w:sz w:val="14"/>
                  <w:szCs w:val="14"/>
                  <w:u w:val="single"/>
                  <w:vertAlign w:val="superscript"/>
                </w:rPr>
                <w:t>111</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(APV)(Agenerase)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1200 mg BID with efavirenz 600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1250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Amprenavir clearance: decreased 41%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Induction of CYP450 3A4 by amprenavir or efavirenz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Dose adjustment not established</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Amprenavir</w:t>
            </w:r>
            <w:hyperlink r:id="rId6" w:anchor="60" w:history="1">
              <w:r w:rsidRPr="006054E5">
                <w:rPr>
                  <w:rFonts w:ascii="Verdana" w:eastAsia="Times New Roman" w:hAnsi="Verdana" w:cs="Times New Roman"/>
                  <w:color w:val="003399"/>
                  <w:sz w:val="14"/>
                  <w:szCs w:val="14"/>
                  <w:u w:val="single"/>
                  <w:vertAlign w:val="superscript"/>
                </w:rPr>
                <w:t>60</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(APV)(Agenerase)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750 mg or 800 mg TID x 2 weeks (fed)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750 mg TID x 2 weeks (fed)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Nelfinavir AUC: increased 15%; Cmax: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 dose adjustment necessary</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Amprenavir</w:t>
            </w:r>
            <w:hyperlink r:id="rId7" w:anchor="60" w:history="1">
              <w:r w:rsidRPr="006054E5">
                <w:rPr>
                  <w:rFonts w:ascii="Verdana" w:eastAsia="Times New Roman" w:hAnsi="Verdana" w:cs="Times New Roman"/>
                  <w:color w:val="003399"/>
                  <w:sz w:val="14"/>
                  <w:szCs w:val="14"/>
                  <w:u w:val="single"/>
                  <w:vertAlign w:val="superscript"/>
                </w:rPr>
                <w:t>60</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(APV)(Agenerase)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750 mg or 800 mg TID x 2 weeks (fed)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750 mg TID x 2 weeks (fed)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Amprenavir AUC: no significant change; Cmax: no significant change; Cmin: increased 189%</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Nelfinavir AUC: increased 15%; Cmax: no significant change; Cmin: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Increased amprenavir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Inhibition of CYP450 3A4 by both drugs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 dose adjustment necessary</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Astemizole</w:t>
            </w:r>
            <w:hyperlink r:id="rId8" w:anchor="254" w:history="1">
              <w:r w:rsidRPr="006054E5">
                <w:rPr>
                  <w:rFonts w:ascii="Verdana" w:eastAsia="Times New Roman" w:hAnsi="Verdana" w:cs="Times New Roman"/>
                  <w:color w:val="003399"/>
                  <w:sz w:val="14"/>
                  <w:szCs w:val="14"/>
                  <w:u w:val="single"/>
                  <w:vertAlign w:val="superscript"/>
                </w:rPr>
                <w:t>254</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(Hismanal)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 xml:space="preserve">Not studied; may increase </w:t>
            </w:r>
            <w:r w:rsidRPr="006054E5">
              <w:rPr>
                <w:rFonts w:ascii="Verdana" w:eastAsia="Times New Roman" w:hAnsi="Verdana" w:cs="Times New Roman"/>
                <w:color w:val="333333"/>
                <w:sz w:val="18"/>
                <w:szCs w:val="18"/>
              </w:rPr>
              <w:lastRenderedPageBreak/>
              <w:t>astemizole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 xml:space="preserve">Increased astemizole effects (eg, cardiac </w:t>
            </w:r>
            <w:r w:rsidRPr="006054E5">
              <w:rPr>
                <w:rFonts w:ascii="Verdana" w:eastAsia="Times New Roman" w:hAnsi="Verdana" w:cs="Times New Roman"/>
                <w:color w:val="333333"/>
                <w:sz w:val="18"/>
                <w:szCs w:val="18"/>
              </w:rPr>
              <w:lastRenderedPageBreak/>
              <w:t>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lastRenderedPageBreak/>
              <w:t>Inhibition of CYP450 3A4 by nelfinavir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Do not coadminister</w:t>
            </w:r>
          </w:p>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i/>
                <w:iCs/>
                <w:color w:val="333333"/>
                <w:sz w:val="18"/>
                <w:szCs w:val="18"/>
              </w:rPr>
              <w:lastRenderedPageBreak/>
              <w:t>Alternative Agents</w:t>
            </w:r>
            <w:r w:rsidRPr="006054E5">
              <w:rPr>
                <w:rFonts w:ascii="Verdana" w:eastAsia="Times New Roman" w:hAnsi="Verdana" w:cs="Times New Roman"/>
                <w:color w:val="333333"/>
                <w:sz w:val="18"/>
                <w:szCs w:val="18"/>
              </w:rPr>
              <w:t>: </w:t>
            </w:r>
            <w:r w:rsidRPr="006054E5">
              <w:rPr>
                <w:rFonts w:ascii="Verdana" w:eastAsia="Times New Roman" w:hAnsi="Verdana" w:cs="Times New Roman"/>
                <w:color w:val="333333"/>
                <w:sz w:val="18"/>
                <w:szCs w:val="18"/>
              </w:rPr>
              <w:br/>
            </w:r>
            <w:r w:rsidRPr="006054E5">
              <w:rPr>
                <w:rFonts w:ascii="Verdana" w:eastAsia="Times New Roman" w:hAnsi="Verdana" w:cs="Times New Roman"/>
                <w:b/>
                <w:bCs/>
                <w:color w:val="333333"/>
                <w:sz w:val="18"/>
                <w:szCs w:val="18"/>
              </w:rPr>
              <w:t>Cetirizine Fexofenadine Loratadine</w:t>
            </w:r>
          </w:p>
        </w:tc>
      </w:tr>
      <w:tr w:rsidR="006054E5" w:rsidRPr="006054E5" w:rsidTr="006054E5">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lastRenderedPageBreak/>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Dose of Nelfinavir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Effect on Nelfinavir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Management</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Atazanavir</w:t>
            </w:r>
            <w:hyperlink r:id="rId9" w:anchor="157" w:history="1">
              <w:r w:rsidRPr="006054E5">
                <w:rPr>
                  <w:rFonts w:ascii="Verdana" w:eastAsia="Times New Roman" w:hAnsi="Verdana" w:cs="Times New Roman"/>
                  <w:color w:val="003399"/>
                  <w:sz w:val="14"/>
                  <w:szCs w:val="14"/>
                  <w:u w:val="single"/>
                  <w:vertAlign w:val="superscript"/>
                </w:rPr>
                <w:t>157</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(ATV)(Reyataz)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400 mg QD x 7 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1250 mg BID x 14 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Nelfinavir Cmin: increased 57%; M8 AUC: increased 30%; Cmax: increased 24%; Cmin: increased 124%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Inhibition of CYP450 3A4 by atazanavir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 dose adjustment necessary</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Atorvastatin</w:t>
            </w:r>
            <w:hyperlink r:id="rId10" w:anchor="219" w:history="1">
              <w:r w:rsidRPr="006054E5">
                <w:rPr>
                  <w:rFonts w:ascii="Verdana" w:eastAsia="Times New Roman" w:hAnsi="Verdana" w:cs="Times New Roman"/>
                  <w:color w:val="003399"/>
                  <w:sz w:val="14"/>
                  <w:szCs w:val="14"/>
                  <w:u w:val="single"/>
                  <w:vertAlign w:val="superscript"/>
                </w:rPr>
                <w:t>219</w:t>
              </w:r>
            </w:hyperlink>
            <w:r w:rsidRPr="006054E5">
              <w:rPr>
                <w:rFonts w:ascii="Verdana" w:eastAsia="Times New Roman" w:hAnsi="Verdana" w:cs="Times New Roman"/>
                <w:color w:val="333333"/>
                <w:sz w:val="14"/>
                <w:szCs w:val="14"/>
                <w:vertAlign w:val="superscript"/>
              </w:rPr>
              <w:t>, </w:t>
            </w:r>
            <w:hyperlink r:id="rId11" w:anchor="24" w:history="1">
              <w:r w:rsidRPr="006054E5">
                <w:rPr>
                  <w:rFonts w:ascii="Verdana" w:eastAsia="Times New Roman" w:hAnsi="Verdana" w:cs="Times New Roman"/>
                  <w:color w:val="003399"/>
                  <w:sz w:val="14"/>
                  <w:szCs w:val="14"/>
                  <w:u w:val="single"/>
                  <w:vertAlign w:val="superscript"/>
                </w:rPr>
                <w:t>24</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Atorvastatin AUC: increased 71%; Cmax: increased 122%</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Increased atorvastatin effects (eg, myopathy, rhabdomyolysis)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Inhibition of CYP450 3A4 by nelfinavir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Avoid combination if possible; may consider low dose atorvastatin or alternative agents; monitor for myopathy</w:t>
            </w:r>
          </w:p>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i/>
                <w:iCs/>
                <w:color w:val="333333"/>
                <w:sz w:val="18"/>
                <w:szCs w:val="18"/>
              </w:rPr>
              <w:t>Alternative Agents</w:t>
            </w:r>
            <w:r w:rsidRPr="006054E5">
              <w:rPr>
                <w:rFonts w:ascii="Verdana" w:eastAsia="Times New Roman" w:hAnsi="Verdana" w:cs="Times New Roman"/>
                <w:color w:val="333333"/>
                <w:sz w:val="18"/>
                <w:szCs w:val="18"/>
              </w:rPr>
              <w:t>: </w:t>
            </w:r>
            <w:r w:rsidRPr="006054E5">
              <w:rPr>
                <w:rFonts w:ascii="Verdana" w:eastAsia="Times New Roman" w:hAnsi="Verdana" w:cs="Times New Roman"/>
                <w:color w:val="333333"/>
                <w:sz w:val="18"/>
                <w:szCs w:val="18"/>
              </w:rPr>
              <w:br/>
            </w:r>
            <w:r w:rsidRPr="006054E5">
              <w:rPr>
                <w:rFonts w:ascii="Verdana" w:eastAsia="Times New Roman" w:hAnsi="Verdana" w:cs="Times New Roman"/>
                <w:b/>
                <w:bCs/>
                <w:color w:val="333333"/>
                <w:sz w:val="18"/>
                <w:szCs w:val="18"/>
              </w:rPr>
              <w:lastRenderedPageBreak/>
              <w:t>Pravastatin</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lastRenderedPageBreak/>
              <w:t>Bosentan</w:t>
            </w:r>
            <w:hyperlink r:id="rId12" w:anchor="727" w:history="1">
              <w:r w:rsidRPr="006054E5">
                <w:rPr>
                  <w:rFonts w:ascii="Verdana" w:eastAsia="Times New Roman" w:hAnsi="Verdana" w:cs="Times New Roman"/>
                  <w:color w:val="003399"/>
                  <w:sz w:val="14"/>
                  <w:szCs w:val="14"/>
                  <w:u w:val="single"/>
                  <w:vertAlign w:val="superscript"/>
                </w:rPr>
                <w:t>727</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Possible increased bosentan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Start low and titrate bosentan to effect. If patient has been on protease inhibitor (other than unboosted atazanavir) for more than 10 days, start bosentan at 62.5 mg daily or every other day. If patient is currently on bosentan and requires a PI (other than unboosted atazanavir), stop bosentan for at least 36 hours prior to initiating ART. Wait 10 days and then resume bosentan starting with 62.5 mg daily or every other day.</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Carbamazepine</w:t>
            </w:r>
            <w:hyperlink r:id="rId13" w:anchor="254" w:history="1">
              <w:r w:rsidRPr="006054E5">
                <w:rPr>
                  <w:rFonts w:ascii="Verdana" w:eastAsia="Times New Roman" w:hAnsi="Verdana" w:cs="Times New Roman"/>
                  <w:color w:val="003399"/>
                  <w:sz w:val="14"/>
                  <w:szCs w:val="14"/>
                  <w:u w:val="single"/>
                  <w:vertAlign w:val="superscript"/>
                </w:rPr>
                <w:t>254</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lastRenderedPageBreak/>
              <w:t>(others)(Tegretol)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 xml:space="preserve">Not studied; may </w:t>
            </w:r>
            <w:r w:rsidRPr="006054E5">
              <w:rPr>
                <w:rFonts w:ascii="Verdana" w:eastAsia="Times New Roman" w:hAnsi="Verdana" w:cs="Times New Roman"/>
                <w:color w:val="333333"/>
                <w:sz w:val="18"/>
                <w:szCs w:val="18"/>
              </w:rPr>
              <w:lastRenderedPageBreak/>
              <w:t>increase carbamazepine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lastRenderedPageBreak/>
              <w:t>Not studied</w:t>
            </w:r>
            <w:r w:rsidRPr="006054E5">
              <w:rPr>
                <w:rFonts w:ascii="Verdana" w:eastAsia="Times New Roman" w:hAnsi="Verdana" w:cs="Times New Roman"/>
                <w:color w:val="333333"/>
                <w:sz w:val="18"/>
                <w:szCs w:val="18"/>
              </w:rPr>
              <w:lastRenderedPageBreak/>
              <w:t>; may decrease nelfinavir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 xml:space="preserve">Induction of CYP450 3A4 </w:t>
            </w:r>
            <w:r w:rsidRPr="006054E5">
              <w:rPr>
                <w:rFonts w:ascii="Verdana" w:eastAsia="Times New Roman" w:hAnsi="Verdana" w:cs="Times New Roman"/>
                <w:color w:val="333333"/>
                <w:sz w:val="18"/>
                <w:szCs w:val="18"/>
              </w:rPr>
              <w:lastRenderedPageBreak/>
              <w:t>by carbamazepine; inhibition of CYP450 3A4 by nelfinavir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lastRenderedPageBreak/>
              <w:t>Avoid combinatio</w:t>
            </w:r>
            <w:r w:rsidRPr="006054E5">
              <w:rPr>
                <w:rFonts w:ascii="Verdana" w:eastAsia="Times New Roman" w:hAnsi="Verdana" w:cs="Times New Roman"/>
                <w:color w:val="333333"/>
                <w:sz w:val="18"/>
                <w:szCs w:val="18"/>
              </w:rPr>
              <w:lastRenderedPageBreak/>
              <w:t>n if possible; consider alternative agents; monitor carbamazepine levels and adjust as indicated</w:t>
            </w:r>
          </w:p>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i/>
                <w:iCs/>
                <w:color w:val="333333"/>
                <w:sz w:val="18"/>
                <w:szCs w:val="18"/>
              </w:rPr>
              <w:t>Alternative Agents</w:t>
            </w:r>
            <w:r w:rsidRPr="006054E5">
              <w:rPr>
                <w:rFonts w:ascii="Verdana" w:eastAsia="Times New Roman" w:hAnsi="Verdana" w:cs="Times New Roman"/>
                <w:color w:val="333333"/>
                <w:sz w:val="18"/>
                <w:szCs w:val="18"/>
              </w:rPr>
              <w:t>: </w:t>
            </w:r>
            <w:r w:rsidRPr="006054E5">
              <w:rPr>
                <w:rFonts w:ascii="Verdana" w:eastAsia="Times New Roman" w:hAnsi="Verdana" w:cs="Times New Roman"/>
                <w:color w:val="333333"/>
                <w:sz w:val="18"/>
                <w:szCs w:val="18"/>
              </w:rPr>
              <w:br/>
            </w:r>
            <w:r w:rsidRPr="006054E5">
              <w:rPr>
                <w:rFonts w:ascii="Verdana" w:eastAsia="Times New Roman" w:hAnsi="Verdana" w:cs="Times New Roman"/>
                <w:b/>
                <w:bCs/>
                <w:color w:val="333333"/>
                <w:sz w:val="18"/>
                <w:szCs w:val="18"/>
              </w:rPr>
              <w:t>Gabapentin Lamotrigine Tiagabine Topiramate</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lastRenderedPageBreak/>
              <w:t>Caspofungin</w:t>
            </w:r>
            <w:hyperlink r:id="rId14" w:anchor="384" w:history="1">
              <w:r w:rsidRPr="006054E5">
                <w:rPr>
                  <w:rFonts w:ascii="Verdana" w:eastAsia="Times New Roman" w:hAnsi="Verdana" w:cs="Times New Roman"/>
                  <w:color w:val="003399"/>
                  <w:sz w:val="14"/>
                  <w:szCs w:val="14"/>
                  <w:u w:val="single"/>
                  <w:vertAlign w:val="superscript"/>
                </w:rPr>
                <w:t>384</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(Cancidas)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50 mg IV x 14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1250 mg BID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 dose adjustment necessary</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Cerivastatin</w:t>
            </w:r>
            <w:hyperlink r:id="rId15" w:anchor="24" w:history="1">
              <w:r w:rsidRPr="006054E5">
                <w:rPr>
                  <w:rFonts w:ascii="Verdana" w:eastAsia="Times New Roman" w:hAnsi="Verdana" w:cs="Times New Roman"/>
                  <w:color w:val="003399"/>
                  <w:sz w:val="14"/>
                  <w:szCs w:val="14"/>
                  <w:u w:val="single"/>
                  <w:vertAlign w:val="superscript"/>
                </w:rPr>
                <w:t>24</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Not studied; may increase cerivastatin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Increased cerivastatin effects (eg, myopathy, rhabdomyolysis)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Inhibition of CYP450 3A4 by nelfinavir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Do not coadminister</w:t>
            </w:r>
          </w:p>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i/>
                <w:iCs/>
                <w:color w:val="333333"/>
                <w:sz w:val="18"/>
                <w:szCs w:val="18"/>
              </w:rPr>
              <w:t>Alternative Agents</w:t>
            </w:r>
            <w:r w:rsidRPr="006054E5">
              <w:rPr>
                <w:rFonts w:ascii="Verdana" w:eastAsia="Times New Roman" w:hAnsi="Verdana" w:cs="Times New Roman"/>
                <w:color w:val="333333"/>
                <w:sz w:val="18"/>
                <w:szCs w:val="18"/>
              </w:rPr>
              <w:t>: </w:t>
            </w:r>
            <w:r w:rsidRPr="006054E5">
              <w:rPr>
                <w:rFonts w:ascii="Verdana" w:eastAsia="Times New Roman" w:hAnsi="Verdana" w:cs="Times New Roman"/>
                <w:color w:val="333333"/>
                <w:sz w:val="18"/>
                <w:szCs w:val="18"/>
              </w:rPr>
              <w:br/>
            </w:r>
            <w:r w:rsidRPr="006054E5">
              <w:rPr>
                <w:rFonts w:ascii="Verdana" w:eastAsia="Times New Roman" w:hAnsi="Verdana" w:cs="Times New Roman"/>
                <w:b/>
                <w:bCs/>
                <w:color w:val="333333"/>
                <w:sz w:val="18"/>
                <w:szCs w:val="18"/>
              </w:rPr>
              <w:t>Atorvastatin Pravastatin</w:t>
            </w:r>
          </w:p>
        </w:tc>
      </w:tr>
      <w:tr w:rsidR="006054E5" w:rsidRPr="006054E5" w:rsidTr="006054E5">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Dose of Nelfinavir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Effect on Nelfinavir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Management</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Cisapride</w:t>
            </w:r>
            <w:hyperlink r:id="rId16" w:anchor="294" w:history="1">
              <w:r w:rsidRPr="006054E5">
                <w:rPr>
                  <w:rFonts w:ascii="Verdana" w:eastAsia="Times New Roman" w:hAnsi="Verdana" w:cs="Times New Roman"/>
                  <w:color w:val="003399"/>
                  <w:sz w:val="14"/>
                  <w:szCs w:val="14"/>
                  <w:u w:val="single"/>
                  <w:vertAlign w:val="superscript"/>
                </w:rPr>
                <w:t>294</w:t>
              </w:r>
            </w:hyperlink>
            <w:r w:rsidRPr="006054E5">
              <w:rPr>
                <w:rFonts w:ascii="Verdana" w:eastAsia="Times New Roman" w:hAnsi="Verdana" w:cs="Times New Roman"/>
                <w:color w:val="333333"/>
                <w:sz w:val="14"/>
                <w:szCs w:val="14"/>
                <w:vertAlign w:val="superscript"/>
              </w:rPr>
              <w:t>, </w:t>
            </w:r>
            <w:hyperlink r:id="rId17" w:anchor="254" w:history="1">
              <w:r w:rsidRPr="006054E5">
                <w:rPr>
                  <w:rFonts w:ascii="Verdana" w:eastAsia="Times New Roman" w:hAnsi="Verdana" w:cs="Times New Roman"/>
                  <w:color w:val="003399"/>
                  <w:sz w:val="14"/>
                  <w:szCs w:val="14"/>
                  <w:u w:val="single"/>
                  <w:vertAlign w:val="superscript"/>
                </w:rPr>
                <w:t>254</w:t>
              </w:r>
            </w:hyperlink>
            <w:r w:rsidRPr="006054E5">
              <w:rPr>
                <w:rFonts w:ascii="Verdana" w:eastAsia="Times New Roman" w:hAnsi="Verdana" w:cs="Times New Roman"/>
                <w:color w:val="333333"/>
                <w:sz w:val="14"/>
                <w:szCs w:val="14"/>
                <w:vertAlign w:val="superscript"/>
              </w:rPr>
              <w:t>, </w:t>
            </w:r>
            <w:hyperlink r:id="rId18" w:anchor="24" w:history="1">
              <w:r w:rsidRPr="006054E5">
                <w:rPr>
                  <w:rFonts w:ascii="Verdana" w:eastAsia="Times New Roman" w:hAnsi="Verdana" w:cs="Times New Roman"/>
                  <w:color w:val="003399"/>
                  <w:sz w:val="14"/>
                  <w:szCs w:val="14"/>
                  <w:u w:val="single"/>
                  <w:vertAlign w:val="superscript"/>
                </w:rPr>
                <w:t>24</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(Propulsid)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Not studied; may increase cisapride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Increased cisapride effects (eg,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Inhibition of CYP450 3A4 by nelfinavir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Do not coadminister</w:t>
            </w:r>
          </w:p>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i/>
                <w:iCs/>
                <w:color w:val="333333"/>
                <w:sz w:val="18"/>
                <w:szCs w:val="18"/>
              </w:rPr>
              <w:t>Alternative Agents</w:t>
            </w:r>
            <w:r w:rsidRPr="006054E5">
              <w:rPr>
                <w:rFonts w:ascii="Verdana" w:eastAsia="Times New Roman" w:hAnsi="Verdana" w:cs="Times New Roman"/>
                <w:color w:val="333333"/>
                <w:sz w:val="18"/>
                <w:szCs w:val="18"/>
              </w:rPr>
              <w:t>: </w:t>
            </w:r>
            <w:r w:rsidRPr="006054E5">
              <w:rPr>
                <w:rFonts w:ascii="Verdana" w:eastAsia="Times New Roman" w:hAnsi="Verdana" w:cs="Times New Roman"/>
                <w:color w:val="333333"/>
                <w:sz w:val="18"/>
                <w:szCs w:val="18"/>
              </w:rPr>
              <w:br/>
            </w:r>
            <w:r w:rsidRPr="006054E5">
              <w:rPr>
                <w:rFonts w:ascii="Verdana" w:eastAsia="Times New Roman" w:hAnsi="Verdana" w:cs="Times New Roman"/>
                <w:b/>
                <w:bCs/>
                <w:color w:val="333333"/>
                <w:sz w:val="18"/>
                <w:szCs w:val="18"/>
              </w:rPr>
              <w:lastRenderedPageBreak/>
              <w:t>Metoclopramide</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lastRenderedPageBreak/>
              <w:t>Colchicine</w:t>
            </w:r>
            <w:hyperlink r:id="rId19" w:anchor="559" w:history="1">
              <w:r w:rsidRPr="006054E5">
                <w:rPr>
                  <w:rFonts w:ascii="Verdana" w:eastAsia="Times New Roman" w:hAnsi="Verdana" w:cs="Times New Roman"/>
                  <w:color w:val="003399"/>
                  <w:sz w:val="14"/>
                  <w:szCs w:val="14"/>
                  <w:u w:val="single"/>
                  <w:vertAlign w:val="superscript"/>
                </w:rPr>
                <w:t>559</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(Colcrys)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Increased colchicine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Inhibition of P450 3A4 by nelfinavir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 xml:space="preserve">For treatment of gout, reduce colchicine dosage to 0.6 mg x 1 then 0.3 mg one hour later. Dose not to be repeated no earlier than 3 days. For prophylaxis of gout, reduce colchicine dosage to 0.3 mg QD if on 0.6 mg BID prior to PI therapy or reduce colchicine dose to 0.3 mg QOD if on 0.6 mg QD prior to PI therapy. For treatment of familial Mediterranean fever: Do not exceed colchicine 0.6 mg once daily or 0.3 mg BID. Do not coadminister in </w:t>
            </w:r>
            <w:r w:rsidRPr="006054E5">
              <w:rPr>
                <w:rFonts w:ascii="Verdana" w:eastAsia="Times New Roman" w:hAnsi="Verdana" w:cs="Times New Roman"/>
                <w:color w:val="333333"/>
                <w:sz w:val="18"/>
                <w:szCs w:val="18"/>
              </w:rPr>
              <w:lastRenderedPageBreak/>
              <w:t>patients with hepatic or renal impairment.</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lastRenderedPageBreak/>
              <w:t>Cyclosporine</w:t>
            </w:r>
            <w:hyperlink r:id="rId20" w:anchor="24" w:history="1">
              <w:r w:rsidRPr="006054E5">
                <w:rPr>
                  <w:rFonts w:ascii="Verdana" w:eastAsia="Times New Roman" w:hAnsi="Verdana" w:cs="Times New Roman"/>
                  <w:color w:val="003399"/>
                  <w:sz w:val="14"/>
                  <w:szCs w:val="14"/>
                  <w:u w:val="single"/>
                  <w:vertAlign w:val="superscript"/>
                </w:rPr>
                <w:t>24</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(Neoral, Sandimmune)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Not studied; may increase cyclosporine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Cyclosporine toxicity (eg, excessive bone marrow suppression, nephrotoxicity)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Inhibition of CYP450 3A4 by nelfinavir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Monitor and adjust cyclosporine as indicated</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Delavirdine</w:t>
            </w:r>
            <w:hyperlink r:id="rId21" w:anchor="89" w:history="1">
              <w:r w:rsidRPr="006054E5">
                <w:rPr>
                  <w:rFonts w:ascii="Verdana" w:eastAsia="Times New Roman" w:hAnsi="Verdana" w:cs="Times New Roman"/>
                  <w:color w:val="003399"/>
                  <w:sz w:val="14"/>
                  <w:szCs w:val="14"/>
                  <w:u w:val="single"/>
                  <w:vertAlign w:val="superscript"/>
                </w:rPr>
                <w:t>89</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(DLV)(Rescriptor)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400 mg TID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750 mg TID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Delavirdine AUC: decreased 42%; Cmin: decreased 52%</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Nelfinavir AUC: increased 72%</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Increased nelfinavir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Inhibition of CYP450 3A4 by delavirdine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Dose adjustment not established</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Desipramine</w:t>
            </w:r>
            <w:hyperlink r:id="rId22" w:anchor="260" w:history="1">
              <w:r w:rsidRPr="006054E5">
                <w:rPr>
                  <w:rFonts w:ascii="Verdana" w:eastAsia="Times New Roman" w:hAnsi="Verdana" w:cs="Times New Roman"/>
                  <w:color w:val="003399"/>
                  <w:sz w:val="14"/>
                  <w:szCs w:val="14"/>
                  <w:u w:val="single"/>
                  <w:vertAlign w:val="superscript"/>
                </w:rPr>
                <w:t>260</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(Norpramin)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May increase desipramine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Increased desipramine effects (eg, dry mouth, dizziness, urinary retention)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Inhibition of CYP450 2D6 by nelfinavir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Monitor and adjust desipramine as indicated</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Didanosine</w:t>
            </w:r>
            <w:hyperlink r:id="rId23" w:anchor="19" w:history="1">
              <w:r w:rsidRPr="006054E5">
                <w:rPr>
                  <w:rFonts w:ascii="Verdana" w:eastAsia="Times New Roman" w:hAnsi="Verdana" w:cs="Times New Roman"/>
                  <w:color w:val="003399"/>
                  <w:sz w:val="14"/>
                  <w:szCs w:val="14"/>
                  <w:u w:val="single"/>
                  <w:vertAlign w:val="superscript"/>
                </w:rPr>
                <w:t>19</w:t>
              </w:r>
            </w:hyperlink>
            <w:r w:rsidRPr="006054E5">
              <w:rPr>
                <w:rFonts w:ascii="Verdana" w:eastAsia="Times New Roman" w:hAnsi="Verdana" w:cs="Times New Roman"/>
                <w:color w:val="333333"/>
                <w:sz w:val="14"/>
                <w:szCs w:val="14"/>
                <w:vertAlign w:val="superscript"/>
              </w:rPr>
              <w:t>, </w:t>
            </w:r>
            <w:hyperlink r:id="rId24" w:anchor="24" w:history="1">
              <w:r w:rsidRPr="006054E5">
                <w:rPr>
                  <w:rFonts w:ascii="Verdana" w:eastAsia="Times New Roman" w:hAnsi="Verdana" w:cs="Times New Roman"/>
                  <w:color w:val="003399"/>
                  <w:sz w:val="14"/>
                  <w:szCs w:val="14"/>
                  <w:u w:val="single"/>
                  <w:vertAlign w:val="superscript"/>
                </w:rPr>
                <w:t>24</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(ddI)(Videx)</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200 mg (buffered formulation) x 1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750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 dose adjustment necessary</w:t>
            </w:r>
          </w:p>
        </w:tc>
      </w:tr>
      <w:tr w:rsidR="006054E5" w:rsidRPr="006054E5" w:rsidTr="006054E5">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Dose of Nelfinavir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Effect on Nelfinavir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Management</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Didanosine</w:t>
            </w:r>
            <w:hyperlink r:id="rId25" w:anchor="19" w:history="1">
              <w:r w:rsidRPr="006054E5">
                <w:rPr>
                  <w:rFonts w:ascii="Verdana" w:eastAsia="Times New Roman" w:hAnsi="Verdana" w:cs="Times New Roman"/>
                  <w:color w:val="003399"/>
                  <w:sz w:val="14"/>
                  <w:szCs w:val="14"/>
                  <w:u w:val="single"/>
                  <w:vertAlign w:val="superscript"/>
                </w:rPr>
                <w:t>19</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(ddI)(Videx)</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200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750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 dose adjustment necessary</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lastRenderedPageBreak/>
              <w:t>Dofetilide</w:t>
            </w:r>
            <w:hyperlink r:id="rId26" w:anchor="316" w:history="1">
              <w:r w:rsidRPr="006054E5">
                <w:rPr>
                  <w:rFonts w:ascii="Verdana" w:eastAsia="Times New Roman" w:hAnsi="Verdana" w:cs="Times New Roman"/>
                  <w:color w:val="003399"/>
                  <w:sz w:val="14"/>
                  <w:szCs w:val="14"/>
                  <w:u w:val="single"/>
                  <w:vertAlign w:val="superscript"/>
                </w:rPr>
                <w:t>316</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(Tikosyn)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Not studied; may increase dofetilide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Increased dofetilide effects (eg,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Inhibition of CYP450 3A4 by nelfinavir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Monitor and adjust dofetilide as indicated</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Efavirenz</w:t>
            </w:r>
            <w:hyperlink r:id="rId27" w:anchor="24" w:history="1">
              <w:r w:rsidRPr="006054E5">
                <w:rPr>
                  <w:rFonts w:ascii="Verdana" w:eastAsia="Times New Roman" w:hAnsi="Verdana" w:cs="Times New Roman"/>
                  <w:color w:val="003399"/>
                  <w:sz w:val="14"/>
                  <w:szCs w:val="14"/>
                  <w:u w:val="single"/>
                  <w:vertAlign w:val="superscript"/>
                </w:rPr>
                <w:t>24</w:t>
              </w:r>
            </w:hyperlink>
            <w:r w:rsidRPr="006054E5">
              <w:rPr>
                <w:rFonts w:ascii="Verdana" w:eastAsia="Times New Roman" w:hAnsi="Verdana" w:cs="Times New Roman"/>
                <w:color w:val="333333"/>
                <w:sz w:val="14"/>
                <w:szCs w:val="14"/>
                <w:vertAlign w:val="superscript"/>
              </w:rPr>
              <w:t>, </w:t>
            </w:r>
            <w:hyperlink r:id="rId28" w:anchor="21" w:history="1">
              <w:r w:rsidRPr="006054E5">
                <w:rPr>
                  <w:rFonts w:ascii="Verdana" w:eastAsia="Times New Roman" w:hAnsi="Verdana" w:cs="Times New Roman"/>
                  <w:color w:val="003399"/>
                  <w:sz w:val="14"/>
                  <w:szCs w:val="14"/>
                  <w:u w:val="single"/>
                  <w:vertAlign w:val="superscript"/>
                </w:rPr>
                <w:t>21</w:t>
              </w:r>
            </w:hyperlink>
            <w:r w:rsidRPr="006054E5">
              <w:rPr>
                <w:rFonts w:ascii="Verdana" w:eastAsia="Times New Roman" w:hAnsi="Verdana" w:cs="Times New Roman"/>
                <w:color w:val="333333"/>
                <w:sz w:val="14"/>
                <w:szCs w:val="14"/>
                <w:vertAlign w:val="superscript"/>
              </w:rPr>
              <w:t>, </w:t>
            </w:r>
            <w:hyperlink r:id="rId29" w:anchor="70" w:history="1">
              <w:r w:rsidRPr="006054E5">
                <w:rPr>
                  <w:rFonts w:ascii="Verdana" w:eastAsia="Times New Roman" w:hAnsi="Verdana" w:cs="Times New Roman"/>
                  <w:color w:val="003399"/>
                  <w:sz w:val="14"/>
                  <w:szCs w:val="14"/>
                  <w:u w:val="single"/>
                  <w:vertAlign w:val="superscript"/>
                </w:rPr>
                <w:t>70</w:t>
              </w:r>
            </w:hyperlink>
            <w:r w:rsidRPr="006054E5">
              <w:rPr>
                <w:rFonts w:ascii="Verdana" w:eastAsia="Times New Roman" w:hAnsi="Verdana" w:cs="Times New Roman"/>
                <w:color w:val="333333"/>
                <w:sz w:val="14"/>
                <w:szCs w:val="14"/>
                <w:vertAlign w:val="superscript"/>
              </w:rPr>
              <w:t>, </w:t>
            </w:r>
            <w:hyperlink r:id="rId30" w:anchor="71" w:history="1">
              <w:r w:rsidRPr="006054E5">
                <w:rPr>
                  <w:rFonts w:ascii="Verdana" w:eastAsia="Times New Roman" w:hAnsi="Verdana" w:cs="Times New Roman"/>
                  <w:color w:val="003399"/>
                  <w:sz w:val="14"/>
                  <w:szCs w:val="14"/>
                  <w:u w:val="single"/>
                  <w:vertAlign w:val="superscript"/>
                </w:rPr>
                <w:t>71</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(EFV)(Sustiva)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600 mg QD x 7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750 mg Q8H x 7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Nelfinavir AUC: increased 20%; Cmax: increased 21%.M8 AUC: decreased 37%; Cmax: decreased 40%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 dose adjustment necessary</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Efavirenz</w:t>
            </w:r>
            <w:hyperlink r:id="rId31" w:anchor="156" w:history="1">
              <w:r w:rsidRPr="006054E5">
                <w:rPr>
                  <w:rFonts w:ascii="Verdana" w:eastAsia="Times New Roman" w:hAnsi="Verdana" w:cs="Times New Roman"/>
                  <w:color w:val="003399"/>
                  <w:sz w:val="14"/>
                  <w:szCs w:val="14"/>
                  <w:u w:val="single"/>
                  <w:vertAlign w:val="superscript"/>
                </w:rPr>
                <w:t>156</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(EFV)(Sustiva)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600 mg QHS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750 mg TID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Nelfinavir clearance: no significant changeM8 clearance: increased 43%</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 dose adjustment necessary</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Emivirine</w:t>
            </w:r>
            <w:hyperlink r:id="rId32" w:anchor="267" w:history="1">
              <w:r w:rsidRPr="006054E5">
                <w:rPr>
                  <w:rFonts w:ascii="Verdana" w:eastAsia="Times New Roman" w:hAnsi="Verdana" w:cs="Times New Roman"/>
                  <w:color w:val="003399"/>
                  <w:sz w:val="14"/>
                  <w:szCs w:val="14"/>
                  <w:u w:val="single"/>
                  <w:vertAlign w:val="superscript"/>
                </w:rPr>
                <w:t>267</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(MKC-442)</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Nelfinavir AUC: decreased 30%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Dose adjustment not established</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Ergotamine</w:t>
            </w:r>
            <w:hyperlink r:id="rId33" w:anchor="254" w:history="1">
              <w:r w:rsidRPr="006054E5">
                <w:rPr>
                  <w:rFonts w:ascii="Verdana" w:eastAsia="Times New Roman" w:hAnsi="Verdana" w:cs="Times New Roman"/>
                  <w:color w:val="003399"/>
                  <w:sz w:val="14"/>
                  <w:szCs w:val="14"/>
                  <w:u w:val="single"/>
                  <w:vertAlign w:val="superscript"/>
                </w:rPr>
                <w:t>254</w:t>
              </w:r>
            </w:hyperlink>
            <w:r w:rsidRPr="006054E5">
              <w:rPr>
                <w:rFonts w:ascii="Verdana" w:eastAsia="Times New Roman" w:hAnsi="Verdana" w:cs="Times New Roman"/>
                <w:color w:val="333333"/>
                <w:sz w:val="14"/>
                <w:szCs w:val="14"/>
                <w:vertAlign w:val="superscript"/>
              </w:rPr>
              <w:t>, </w:t>
            </w:r>
            <w:hyperlink r:id="rId34" w:anchor="24" w:history="1">
              <w:r w:rsidRPr="006054E5">
                <w:rPr>
                  <w:rFonts w:ascii="Verdana" w:eastAsia="Times New Roman" w:hAnsi="Verdana" w:cs="Times New Roman"/>
                  <w:color w:val="003399"/>
                  <w:sz w:val="14"/>
                  <w:szCs w:val="14"/>
                  <w:u w:val="single"/>
                  <w:vertAlign w:val="superscript"/>
                </w:rPr>
                <w:t>24</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(Cafergot, Ergot derivatives)(Cafergot, others)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Not studied; may increase ergotamine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Increased ergotamine effects (eg, ergotism)</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Inhibition of CYP450 3A4 by nelfinavir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Do not coadminister</w:t>
            </w:r>
          </w:p>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i/>
                <w:iCs/>
                <w:color w:val="333333"/>
                <w:sz w:val="18"/>
                <w:szCs w:val="18"/>
              </w:rPr>
              <w:t>Alternative Agents</w:t>
            </w:r>
            <w:r w:rsidRPr="006054E5">
              <w:rPr>
                <w:rFonts w:ascii="Verdana" w:eastAsia="Times New Roman" w:hAnsi="Verdana" w:cs="Times New Roman"/>
                <w:color w:val="333333"/>
                <w:sz w:val="18"/>
                <w:szCs w:val="18"/>
              </w:rPr>
              <w:t>: </w:t>
            </w:r>
            <w:r w:rsidRPr="006054E5">
              <w:rPr>
                <w:rFonts w:ascii="Verdana" w:eastAsia="Times New Roman" w:hAnsi="Verdana" w:cs="Times New Roman"/>
                <w:color w:val="333333"/>
                <w:sz w:val="18"/>
                <w:szCs w:val="18"/>
              </w:rPr>
              <w:br/>
            </w:r>
            <w:r w:rsidRPr="006054E5">
              <w:rPr>
                <w:rFonts w:ascii="Verdana" w:eastAsia="Times New Roman" w:hAnsi="Verdana" w:cs="Times New Roman"/>
                <w:b/>
                <w:bCs/>
                <w:color w:val="333333"/>
                <w:sz w:val="18"/>
                <w:szCs w:val="18"/>
              </w:rPr>
              <w:t xml:space="preserve">5-HT agonists </w:t>
            </w:r>
            <w:r w:rsidRPr="006054E5">
              <w:rPr>
                <w:rFonts w:ascii="Verdana" w:eastAsia="Times New Roman" w:hAnsi="Verdana" w:cs="Times New Roman"/>
                <w:b/>
                <w:bCs/>
                <w:color w:val="333333"/>
                <w:sz w:val="18"/>
                <w:szCs w:val="18"/>
              </w:rPr>
              <w:lastRenderedPageBreak/>
              <w:t>("triptans")</w:t>
            </w:r>
          </w:p>
        </w:tc>
      </w:tr>
      <w:tr w:rsidR="006054E5" w:rsidRPr="006054E5" w:rsidTr="006054E5">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lastRenderedPageBreak/>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Dose of Nelfinavir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Effect on Nelfinavir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Management</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Ethinyl estradiol/norethindrone acetate</w:t>
            </w:r>
            <w:hyperlink r:id="rId35" w:anchor="254" w:history="1">
              <w:r w:rsidRPr="006054E5">
                <w:rPr>
                  <w:rFonts w:ascii="Verdana" w:eastAsia="Times New Roman" w:hAnsi="Verdana" w:cs="Times New Roman"/>
                  <w:color w:val="003399"/>
                  <w:sz w:val="14"/>
                  <w:szCs w:val="14"/>
                  <w:u w:val="single"/>
                  <w:vertAlign w:val="superscript"/>
                </w:rPr>
                <w:t>254</w:t>
              </w:r>
            </w:hyperlink>
            <w:r w:rsidRPr="006054E5">
              <w:rPr>
                <w:rFonts w:ascii="Verdana" w:eastAsia="Times New Roman" w:hAnsi="Verdana" w:cs="Times New Roman"/>
                <w:color w:val="333333"/>
                <w:sz w:val="14"/>
                <w:szCs w:val="14"/>
                <w:vertAlign w:val="superscript"/>
              </w:rPr>
              <w:t>, </w:t>
            </w:r>
            <w:hyperlink r:id="rId36" w:anchor="24" w:history="1">
              <w:r w:rsidRPr="006054E5">
                <w:rPr>
                  <w:rFonts w:ascii="Verdana" w:eastAsia="Times New Roman" w:hAnsi="Verdana" w:cs="Times New Roman"/>
                  <w:color w:val="003399"/>
                  <w:sz w:val="14"/>
                  <w:szCs w:val="14"/>
                  <w:u w:val="single"/>
                  <w:vertAlign w:val="superscript"/>
                </w:rPr>
                <w:t>24</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(others)(Ortho-Novum)</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Ethinyl estradiol (EE) 35 mcg/ Norethindrone (N) 0.4 mg QD x 15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750 mg Q8H x 7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Ethinyl estradiol AUC: decreased 47%; Cmax: decreased 28%;Norethindrone AUC: decreased 18%; Cmax: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Contraceptive failure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Induction of glucuronyl transferase by nelfinavir; inhibition of CYP450 3A4 by nelfinavir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Use alternative method of birth control</w:t>
            </w:r>
          </w:p>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i/>
                <w:iCs/>
                <w:color w:val="333333"/>
                <w:sz w:val="18"/>
                <w:szCs w:val="18"/>
              </w:rPr>
              <w:t>Alternative Agents</w:t>
            </w:r>
            <w:r w:rsidRPr="006054E5">
              <w:rPr>
                <w:rFonts w:ascii="Verdana" w:eastAsia="Times New Roman" w:hAnsi="Verdana" w:cs="Times New Roman"/>
                <w:color w:val="333333"/>
                <w:sz w:val="18"/>
                <w:szCs w:val="18"/>
              </w:rPr>
              <w:t>: </w:t>
            </w:r>
            <w:r w:rsidRPr="006054E5">
              <w:rPr>
                <w:rFonts w:ascii="Verdana" w:eastAsia="Times New Roman" w:hAnsi="Verdana" w:cs="Times New Roman"/>
                <w:color w:val="333333"/>
                <w:sz w:val="18"/>
                <w:szCs w:val="18"/>
              </w:rPr>
              <w:br/>
            </w:r>
            <w:r w:rsidRPr="006054E5">
              <w:rPr>
                <w:rFonts w:ascii="Verdana" w:eastAsia="Times New Roman" w:hAnsi="Verdana" w:cs="Times New Roman"/>
                <w:b/>
                <w:bCs/>
                <w:color w:val="333333"/>
                <w:sz w:val="18"/>
                <w:szCs w:val="18"/>
              </w:rPr>
              <w:t>Condoms; barrier methods</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Fosphenytoin</w:t>
            </w:r>
            <w:hyperlink r:id="rId37" w:anchor="222" w:history="1">
              <w:r w:rsidRPr="006054E5">
                <w:rPr>
                  <w:rFonts w:ascii="Verdana" w:eastAsia="Times New Roman" w:hAnsi="Verdana" w:cs="Times New Roman"/>
                  <w:color w:val="003399"/>
                  <w:sz w:val="14"/>
                  <w:szCs w:val="14"/>
                  <w:u w:val="single"/>
                  <w:vertAlign w:val="superscript"/>
                </w:rPr>
                <w:t>222</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(Cerebyx)(Cerebyx)</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Not studied; may decrease nelfinavir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Decreased nelfinavir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Induction of CYP450 3A4 by phenytoin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Dose adjustment not established</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Indinavir</w:t>
            </w:r>
            <w:hyperlink r:id="rId38" w:anchor="72" w:history="1">
              <w:r w:rsidRPr="006054E5">
                <w:rPr>
                  <w:rFonts w:ascii="Verdana" w:eastAsia="Times New Roman" w:hAnsi="Verdana" w:cs="Times New Roman"/>
                  <w:color w:val="003399"/>
                  <w:sz w:val="14"/>
                  <w:szCs w:val="14"/>
                  <w:u w:val="single"/>
                  <w:vertAlign w:val="superscript"/>
                </w:rPr>
                <w:t>72</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(IDV)(Crixivan)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1200 mg Q12H</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1250 mg Q12H</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Indinavir AUC: no significant change (similar to indinavir 800 mg Q8H); indinavir Cmax: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Indinavir 1200 mg Q12H and nelfinavir 1250 mg Q12H</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Indinavir</w:t>
            </w:r>
            <w:hyperlink r:id="rId39" w:anchor="24" w:history="1">
              <w:r w:rsidRPr="006054E5">
                <w:rPr>
                  <w:rFonts w:ascii="Verdana" w:eastAsia="Times New Roman" w:hAnsi="Verdana" w:cs="Times New Roman"/>
                  <w:color w:val="003399"/>
                  <w:sz w:val="14"/>
                  <w:szCs w:val="14"/>
                  <w:u w:val="single"/>
                  <w:vertAlign w:val="superscript"/>
                </w:rPr>
                <w:t>24</w:t>
              </w:r>
            </w:hyperlink>
            <w:r w:rsidRPr="006054E5">
              <w:rPr>
                <w:rFonts w:ascii="Verdana" w:eastAsia="Times New Roman" w:hAnsi="Verdana" w:cs="Times New Roman"/>
                <w:color w:val="333333"/>
                <w:sz w:val="14"/>
                <w:szCs w:val="14"/>
                <w:vertAlign w:val="superscript"/>
              </w:rPr>
              <w:t>, </w:t>
            </w:r>
            <w:hyperlink r:id="rId40" w:anchor="25" w:history="1">
              <w:r w:rsidRPr="006054E5">
                <w:rPr>
                  <w:rFonts w:ascii="Verdana" w:eastAsia="Times New Roman" w:hAnsi="Verdana" w:cs="Times New Roman"/>
                  <w:color w:val="003399"/>
                  <w:sz w:val="14"/>
                  <w:szCs w:val="14"/>
                  <w:u w:val="single"/>
                  <w:vertAlign w:val="superscript"/>
                </w:rPr>
                <w:t>25</w:t>
              </w:r>
            </w:hyperlink>
            <w:r w:rsidRPr="006054E5">
              <w:rPr>
                <w:rFonts w:ascii="Verdana" w:eastAsia="Times New Roman" w:hAnsi="Verdana" w:cs="Times New Roman"/>
                <w:color w:val="333333"/>
                <w:sz w:val="14"/>
                <w:szCs w:val="14"/>
                <w:vertAlign w:val="superscript"/>
              </w:rPr>
              <w:t>, </w:t>
            </w:r>
            <w:hyperlink r:id="rId41" w:anchor="26" w:history="1">
              <w:r w:rsidRPr="006054E5">
                <w:rPr>
                  <w:rFonts w:ascii="Verdana" w:eastAsia="Times New Roman" w:hAnsi="Verdana" w:cs="Times New Roman"/>
                  <w:color w:val="003399"/>
                  <w:sz w:val="14"/>
                  <w:szCs w:val="14"/>
                  <w:u w:val="single"/>
                  <w:vertAlign w:val="superscript"/>
                </w:rPr>
                <w:t>26</w:t>
              </w:r>
            </w:hyperlink>
            <w:r w:rsidRPr="006054E5">
              <w:rPr>
                <w:rFonts w:ascii="Verdana" w:eastAsia="Times New Roman" w:hAnsi="Verdana" w:cs="Times New Roman"/>
                <w:color w:val="333333"/>
                <w:sz w:val="14"/>
                <w:szCs w:val="14"/>
                <w:vertAlign w:val="superscript"/>
              </w:rPr>
              <w:t>, </w:t>
            </w:r>
            <w:hyperlink r:id="rId42" w:anchor="27" w:history="1">
              <w:r w:rsidRPr="006054E5">
                <w:rPr>
                  <w:rFonts w:ascii="Verdana" w:eastAsia="Times New Roman" w:hAnsi="Verdana" w:cs="Times New Roman"/>
                  <w:color w:val="003399"/>
                  <w:sz w:val="14"/>
                  <w:szCs w:val="14"/>
                  <w:u w:val="single"/>
                  <w:vertAlign w:val="superscript"/>
                </w:rPr>
                <w:t>27</w:t>
              </w:r>
            </w:hyperlink>
            <w:r w:rsidRPr="006054E5">
              <w:rPr>
                <w:rFonts w:ascii="Verdana" w:eastAsia="Times New Roman" w:hAnsi="Verdana" w:cs="Times New Roman"/>
                <w:color w:val="333333"/>
                <w:sz w:val="14"/>
                <w:szCs w:val="14"/>
                <w:vertAlign w:val="superscript"/>
              </w:rPr>
              <w:t>, </w:t>
            </w:r>
            <w:hyperlink r:id="rId43" w:anchor="72" w:history="1">
              <w:r w:rsidRPr="006054E5">
                <w:rPr>
                  <w:rFonts w:ascii="Verdana" w:eastAsia="Times New Roman" w:hAnsi="Verdana" w:cs="Times New Roman"/>
                  <w:color w:val="003399"/>
                  <w:sz w:val="14"/>
                  <w:szCs w:val="14"/>
                  <w:u w:val="single"/>
                  <w:vertAlign w:val="superscript"/>
                </w:rPr>
                <w:t>72</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(IDV)(Crixivan)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800 mg Q8H x 7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750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Nelfinavir AUC: increased 83%; Cmax: increased 31%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Increased nelfinavir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Inhibition of CYP450 3A4 by indinavir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Indinavir 1200 mg Q12H and nelfinavir 1250 mg Q12H</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lastRenderedPageBreak/>
              <w:t>Indinavir</w:t>
            </w:r>
            <w:hyperlink r:id="rId44" w:anchor="254" w:history="1">
              <w:r w:rsidRPr="006054E5">
                <w:rPr>
                  <w:rFonts w:ascii="Verdana" w:eastAsia="Times New Roman" w:hAnsi="Verdana" w:cs="Times New Roman"/>
                  <w:color w:val="003399"/>
                  <w:sz w:val="14"/>
                  <w:szCs w:val="14"/>
                  <w:u w:val="single"/>
                  <w:vertAlign w:val="superscript"/>
                </w:rPr>
                <w:t>254</w:t>
              </w:r>
            </w:hyperlink>
            <w:r w:rsidRPr="006054E5">
              <w:rPr>
                <w:rFonts w:ascii="Verdana" w:eastAsia="Times New Roman" w:hAnsi="Verdana" w:cs="Times New Roman"/>
                <w:color w:val="333333"/>
                <w:sz w:val="14"/>
                <w:szCs w:val="14"/>
                <w:vertAlign w:val="superscript"/>
              </w:rPr>
              <w:t>, </w:t>
            </w:r>
            <w:hyperlink r:id="rId45" w:anchor="24" w:history="1">
              <w:r w:rsidRPr="006054E5">
                <w:rPr>
                  <w:rFonts w:ascii="Verdana" w:eastAsia="Times New Roman" w:hAnsi="Verdana" w:cs="Times New Roman"/>
                  <w:color w:val="003399"/>
                  <w:sz w:val="14"/>
                  <w:szCs w:val="14"/>
                  <w:u w:val="single"/>
                  <w:vertAlign w:val="superscript"/>
                </w:rPr>
                <w:t>24</w:t>
              </w:r>
            </w:hyperlink>
            <w:r w:rsidRPr="006054E5">
              <w:rPr>
                <w:rFonts w:ascii="Verdana" w:eastAsia="Times New Roman" w:hAnsi="Verdana" w:cs="Times New Roman"/>
                <w:color w:val="333333"/>
                <w:sz w:val="14"/>
                <w:szCs w:val="14"/>
                <w:vertAlign w:val="superscript"/>
              </w:rPr>
              <w:t>, </w:t>
            </w:r>
            <w:hyperlink r:id="rId46" w:anchor="25" w:history="1">
              <w:r w:rsidRPr="006054E5">
                <w:rPr>
                  <w:rFonts w:ascii="Verdana" w:eastAsia="Times New Roman" w:hAnsi="Verdana" w:cs="Times New Roman"/>
                  <w:color w:val="003399"/>
                  <w:sz w:val="14"/>
                  <w:szCs w:val="14"/>
                  <w:u w:val="single"/>
                  <w:vertAlign w:val="superscript"/>
                </w:rPr>
                <w:t>25</w:t>
              </w:r>
            </w:hyperlink>
            <w:r w:rsidRPr="006054E5">
              <w:rPr>
                <w:rFonts w:ascii="Verdana" w:eastAsia="Times New Roman" w:hAnsi="Verdana" w:cs="Times New Roman"/>
                <w:color w:val="333333"/>
                <w:sz w:val="14"/>
                <w:szCs w:val="14"/>
                <w:vertAlign w:val="superscript"/>
              </w:rPr>
              <w:t>, </w:t>
            </w:r>
            <w:hyperlink r:id="rId47" w:anchor="26" w:history="1">
              <w:r w:rsidRPr="006054E5">
                <w:rPr>
                  <w:rFonts w:ascii="Verdana" w:eastAsia="Times New Roman" w:hAnsi="Verdana" w:cs="Times New Roman"/>
                  <w:color w:val="003399"/>
                  <w:sz w:val="14"/>
                  <w:szCs w:val="14"/>
                  <w:u w:val="single"/>
                  <w:vertAlign w:val="superscript"/>
                </w:rPr>
                <w:t>26</w:t>
              </w:r>
            </w:hyperlink>
            <w:r w:rsidRPr="006054E5">
              <w:rPr>
                <w:rFonts w:ascii="Verdana" w:eastAsia="Times New Roman" w:hAnsi="Verdana" w:cs="Times New Roman"/>
                <w:color w:val="333333"/>
                <w:sz w:val="14"/>
                <w:szCs w:val="14"/>
                <w:vertAlign w:val="superscript"/>
              </w:rPr>
              <w:t>,</w:t>
            </w:r>
            <w:hyperlink r:id="rId48" w:anchor="27" w:history="1">
              <w:r w:rsidRPr="006054E5">
                <w:rPr>
                  <w:rFonts w:ascii="Verdana" w:eastAsia="Times New Roman" w:hAnsi="Verdana" w:cs="Times New Roman"/>
                  <w:color w:val="003399"/>
                  <w:sz w:val="14"/>
                  <w:szCs w:val="14"/>
                  <w:u w:val="single"/>
                  <w:vertAlign w:val="superscript"/>
                </w:rPr>
                <w:t>27</w:t>
              </w:r>
            </w:hyperlink>
            <w:r w:rsidRPr="006054E5">
              <w:rPr>
                <w:rFonts w:ascii="Verdana" w:eastAsia="Times New Roman" w:hAnsi="Verdana" w:cs="Times New Roman"/>
                <w:color w:val="333333"/>
                <w:sz w:val="14"/>
                <w:szCs w:val="14"/>
                <w:vertAlign w:val="superscript"/>
              </w:rPr>
              <w:t>, </w:t>
            </w:r>
            <w:hyperlink r:id="rId49" w:anchor="72" w:history="1">
              <w:r w:rsidRPr="006054E5">
                <w:rPr>
                  <w:rFonts w:ascii="Verdana" w:eastAsia="Times New Roman" w:hAnsi="Verdana" w:cs="Times New Roman"/>
                  <w:color w:val="003399"/>
                  <w:sz w:val="14"/>
                  <w:szCs w:val="14"/>
                  <w:u w:val="single"/>
                  <w:vertAlign w:val="superscript"/>
                </w:rPr>
                <w:t>72</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(IDV)(Crixivan)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800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750 mg Q8H x 7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Indinavir AUC: increased 51%; AUC of 1000 mg Q12H with nelfinavir was similar to AUC of 800 mg Q8H without nelfinavir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Nelfinavir AUC: increased 83%; Cmax: increased 31%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Increased nelfinavir and indinavir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Inhibition of CYP450 3A4 by both drugs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Dose adjustment not established; may consider indinavir 1000-1200 mg Q12H when coadminstered with nelfinavir 1000-1250 mg Q12H</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Indinavir</w:t>
            </w:r>
            <w:hyperlink r:id="rId50" w:anchor="24" w:history="1">
              <w:r w:rsidRPr="006054E5">
                <w:rPr>
                  <w:rFonts w:ascii="Verdana" w:eastAsia="Times New Roman" w:hAnsi="Verdana" w:cs="Times New Roman"/>
                  <w:color w:val="003399"/>
                  <w:sz w:val="14"/>
                  <w:szCs w:val="14"/>
                  <w:u w:val="single"/>
                  <w:vertAlign w:val="superscript"/>
                </w:rPr>
                <w:t>24</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(IDV)(Crixivan)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800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750 mg x 7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Indinavir AUC: increased 51%; Cmax: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Increased indinavir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Inhibition of CYP450 3A4 by nelfinavir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Indinavir 1200 mg Q12H and nelfinavir 1250 mg Q12H</w:t>
            </w:r>
          </w:p>
        </w:tc>
      </w:tr>
      <w:tr w:rsidR="006054E5" w:rsidRPr="006054E5" w:rsidTr="006054E5">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Dose of Nelfinavir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Effect on Nelfinavir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Management</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Ketoconazole</w:t>
            </w:r>
            <w:hyperlink r:id="rId51" w:anchor="24" w:history="1">
              <w:r w:rsidRPr="006054E5">
                <w:rPr>
                  <w:rFonts w:ascii="Verdana" w:eastAsia="Times New Roman" w:hAnsi="Verdana" w:cs="Times New Roman"/>
                  <w:color w:val="003399"/>
                  <w:sz w:val="14"/>
                  <w:szCs w:val="14"/>
                  <w:u w:val="single"/>
                  <w:vertAlign w:val="superscript"/>
                </w:rPr>
                <w:t>24</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(Nizoral)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400 mg QD x 7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500 mg Q8H x 5-6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AUC: increased 35%; Cmax: increased 25%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Increased nelfinavir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Inhibition of CYP450 3A4 by ketoconazole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 dose adjustment necessary</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Lamivudine</w:t>
            </w:r>
            <w:hyperlink r:id="rId52" w:anchor="24" w:history="1">
              <w:r w:rsidRPr="006054E5">
                <w:rPr>
                  <w:rFonts w:ascii="Verdana" w:eastAsia="Times New Roman" w:hAnsi="Verdana" w:cs="Times New Roman"/>
                  <w:color w:val="003399"/>
                  <w:sz w:val="14"/>
                  <w:szCs w:val="14"/>
                  <w:u w:val="single"/>
                  <w:vertAlign w:val="superscript"/>
                </w:rPr>
                <w:t>24</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(3TC)(Epivir)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150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750 mg Q8h x 7-10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Lamivudine AUC: no significant change; Cmax: increased 31%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Increased lamivudine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 dose adjustment necessary</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Lopinavir/ritonavir</w:t>
            </w:r>
            <w:hyperlink r:id="rId53" w:anchor="11" w:history="1">
              <w:r w:rsidRPr="006054E5">
                <w:rPr>
                  <w:rFonts w:ascii="Verdana" w:eastAsia="Times New Roman" w:hAnsi="Verdana" w:cs="Times New Roman"/>
                  <w:color w:val="003399"/>
                  <w:sz w:val="14"/>
                  <w:szCs w:val="14"/>
                  <w:u w:val="single"/>
                  <w:vertAlign w:val="superscript"/>
                </w:rPr>
                <w:t>11</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(LPV/r)(Kaletra)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400/100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1250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 xml:space="preserve">Lopinavir Cmax: decreased 21%; AUC: decreased 27%; Cmin: </w:t>
            </w:r>
            <w:r w:rsidRPr="006054E5">
              <w:rPr>
                <w:rFonts w:ascii="Verdana" w:eastAsia="Times New Roman" w:hAnsi="Verdana" w:cs="Times New Roman"/>
                <w:color w:val="333333"/>
                <w:sz w:val="18"/>
                <w:szCs w:val="18"/>
              </w:rPr>
              <w:lastRenderedPageBreak/>
              <w:t>decreased 33%. Ritonavir Cmax: decreased 26%; AUC: decreased 24%; Cmin: decreased 29%</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lastRenderedPageBreak/>
              <w:t xml:space="preserve">Nelfinavir Cmax: no significant </w:t>
            </w:r>
            <w:r w:rsidRPr="006054E5">
              <w:rPr>
                <w:rFonts w:ascii="Verdana" w:eastAsia="Times New Roman" w:hAnsi="Verdana" w:cs="Times New Roman"/>
                <w:color w:val="333333"/>
                <w:sz w:val="18"/>
                <w:szCs w:val="18"/>
              </w:rPr>
              <w:lastRenderedPageBreak/>
              <w:t>change; AUC: no significant change; Cmin: increased 113%</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lastRenderedPageBreak/>
              <w:t>Decreased lopinavir/ritonavir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Induction of P450 3A4 by lopinavir/ritonavir and nelfinavir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Dose adjustment not established</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Lovastatin</w:t>
            </w:r>
            <w:hyperlink r:id="rId54" w:anchor="24" w:history="1">
              <w:r w:rsidRPr="006054E5">
                <w:rPr>
                  <w:rFonts w:ascii="Verdana" w:eastAsia="Times New Roman" w:hAnsi="Verdana" w:cs="Times New Roman"/>
                  <w:color w:val="003399"/>
                  <w:sz w:val="14"/>
                  <w:szCs w:val="14"/>
                  <w:u w:val="single"/>
                  <w:vertAlign w:val="superscript"/>
                </w:rPr>
                <w:t>24</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(Mevacor)(Mevacor)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Not studied; may increase lovastatin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Increased lovastatin effects (eg, myopathy, rhabdomyolysis)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Inhibition of CYP450 3A4 by nelfinavir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Do not coadminister</w:t>
            </w:r>
          </w:p>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i/>
                <w:iCs/>
                <w:color w:val="333333"/>
                <w:sz w:val="18"/>
                <w:szCs w:val="18"/>
              </w:rPr>
              <w:t>Alternative Agents</w:t>
            </w:r>
            <w:r w:rsidRPr="006054E5">
              <w:rPr>
                <w:rFonts w:ascii="Verdana" w:eastAsia="Times New Roman" w:hAnsi="Verdana" w:cs="Times New Roman"/>
                <w:color w:val="333333"/>
                <w:sz w:val="18"/>
                <w:szCs w:val="18"/>
              </w:rPr>
              <w:t>: </w:t>
            </w:r>
            <w:r w:rsidRPr="006054E5">
              <w:rPr>
                <w:rFonts w:ascii="Verdana" w:eastAsia="Times New Roman" w:hAnsi="Verdana" w:cs="Times New Roman"/>
                <w:color w:val="333333"/>
                <w:sz w:val="18"/>
                <w:szCs w:val="18"/>
              </w:rPr>
              <w:br/>
            </w:r>
            <w:r w:rsidRPr="006054E5">
              <w:rPr>
                <w:rFonts w:ascii="Verdana" w:eastAsia="Times New Roman" w:hAnsi="Verdana" w:cs="Times New Roman"/>
                <w:b/>
                <w:bCs/>
                <w:color w:val="333333"/>
                <w:sz w:val="18"/>
                <w:szCs w:val="18"/>
              </w:rPr>
              <w:t>Atorvastatin Pravastatin</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Marijuana</w:t>
            </w:r>
            <w:hyperlink r:id="rId55" w:anchor="171" w:history="1">
              <w:r w:rsidRPr="006054E5">
                <w:rPr>
                  <w:rFonts w:ascii="Verdana" w:eastAsia="Times New Roman" w:hAnsi="Verdana" w:cs="Times New Roman"/>
                  <w:color w:val="003399"/>
                  <w:sz w:val="14"/>
                  <w:szCs w:val="14"/>
                  <w:u w:val="single"/>
                  <w:vertAlign w:val="superscript"/>
                </w:rPr>
                <w:t>171</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(Pot, THC)</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4% THC cigarettes or 2.5 mg dronabinol TID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750 mg TID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Nelfinavir AUC: no significant change; Cmax: decreased 17%; Cmin: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Possible induction of CYP450 3A4 by cannabinoids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 dose adjustment necessary</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Medroxyprogesterone acetate</w:t>
            </w:r>
            <w:hyperlink r:id="rId56" w:anchor="393" w:history="1">
              <w:r w:rsidRPr="006054E5">
                <w:rPr>
                  <w:rFonts w:ascii="Verdana" w:eastAsia="Times New Roman" w:hAnsi="Verdana" w:cs="Times New Roman"/>
                  <w:color w:val="003399"/>
                  <w:sz w:val="14"/>
                  <w:szCs w:val="14"/>
                  <w:u w:val="single"/>
                  <w:vertAlign w:val="superscript"/>
                </w:rPr>
                <w:t>393</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(Depo-Provera)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150 mg</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Progesterone levels: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Nelfinavir AUC: no significant change; M8 AUC: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 dose adjustment necessary</w:t>
            </w:r>
          </w:p>
        </w:tc>
      </w:tr>
      <w:tr w:rsidR="006054E5" w:rsidRPr="006054E5" w:rsidTr="006054E5">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lastRenderedPageBreak/>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Dose of Nelfinavir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Effect on Nelfinavir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Management</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Methadone</w:t>
            </w:r>
            <w:hyperlink r:id="rId57" w:anchor="199" w:history="1">
              <w:r w:rsidRPr="006054E5">
                <w:rPr>
                  <w:rFonts w:ascii="Verdana" w:eastAsia="Times New Roman" w:hAnsi="Verdana" w:cs="Times New Roman"/>
                  <w:color w:val="003399"/>
                  <w:sz w:val="14"/>
                  <w:szCs w:val="14"/>
                  <w:u w:val="single"/>
                  <w:vertAlign w:val="superscript"/>
                </w:rPr>
                <w:t>199</w:t>
              </w:r>
            </w:hyperlink>
            <w:r w:rsidRPr="006054E5">
              <w:rPr>
                <w:rFonts w:ascii="Verdana" w:eastAsia="Times New Roman" w:hAnsi="Verdana" w:cs="Times New Roman"/>
                <w:color w:val="333333"/>
                <w:sz w:val="14"/>
                <w:szCs w:val="14"/>
                <w:vertAlign w:val="superscript"/>
              </w:rPr>
              <w:t>, </w:t>
            </w:r>
            <w:hyperlink r:id="rId58" w:anchor="200" w:history="1">
              <w:r w:rsidRPr="006054E5">
                <w:rPr>
                  <w:rFonts w:ascii="Verdana" w:eastAsia="Times New Roman" w:hAnsi="Verdana" w:cs="Times New Roman"/>
                  <w:color w:val="003399"/>
                  <w:sz w:val="14"/>
                  <w:szCs w:val="14"/>
                  <w:u w:val="single"/>
                  <w:vertAlign w:val="superscript"/>
                </w:rPr>
                <w:t>200</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(Dolophine)(Dolophine)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10 to 40 mg QD x 1 month</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1250 mg BID x 8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Decreased methadone and methadone metabolite exposure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Withdrawal symptoms not observed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Induction of CYP450 3A4 by nelfinavir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Monitor and adjust methadone as indicated</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Methadone</w:t>
            </w:r>
            <w:hyperlink r:id="rId59" w:anchor="201" w:history="1">
              <w:r w:rsidRPr="006054E5">
                <w:rPr>
                  <w:rFonts w:ascii="Verdana" w:eastAsia="Times New Roman" w:hAnsi="Verdana" w:cs="Times New Roman"/>
                  <w:color w:val="003399"/>
                  <w:sz w:val="14"/>
                  <w:szCs w:val="14"/>
                  <w:u w:val="single"/>
                  <w:vertAlign w:val="superscript"/>
                </w:rPr>
                <w:t>201</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(Dolophine)(Dolophine)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40-120 mg QD x 4 weeks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1250 mg BID x 5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Cmin: increased 300%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Not clinically significant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Inhibition of nelfinavir metabolism by methadone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 dose adjustment necessary</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Midazolam</w:t>
            </w:r>
            <w:hyperlink r:id="rId60" w:anchor="24" w:history="1">
              <w:r w:rsidRPr="006054E5">
                <w:rPr>
                  <w:rFonts w:ascii="Verdana" w:eastAsia="Times New Roman" w:hAnsi="Verdana" w:cs="Times New Roman"/>
                  <w:color w:val="003399"/>
                  <w:sz w:val="14"/>
                  <w:szCs w:val="14"/>
                  <w:u w:val="single"/>
                  <w:vertAlign w:val="superscript"/>
                </w:rPr>
                <w:t>24</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(Versed)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Not studied; may increase midazolam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Increased midazolam effects (eg, increased sedation, confusion, respiratory depression)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Inhibition of CYP450 3A4 by nelfinavir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Parenteral midazolam can be used with caution when given as a single dose in a monitored situation for procedural sedation; chronic midazolam administration (oral or intravenous) should be avoided</w:t>
            </w:r>
          </w:p>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i/>
                <w:iCs/>
                <w:color w:val="333333"/>
                <w:sz w:val="18"/>
                <w:szCs w:val="18"/>
              </w:rPr>
              <w:t>Alternative Agents</w:t>
            </w:r>
            <w:r w:rsidRPr="006054E5">
              <w:rPr>
                <w:rFonts w:ascii="Verdana" w:eastAsia="Times New Roman" w:hAnsi="Verdana" w:cs="Times New Roman"/>
                <w:color w:val="333333"/>
                <w:sz w:val="18"/>
                <w:szCs w:val="18"/>
              </w:rPr>
              <w:t>: </w:t>
            </w:r>
            <w:r w:rsidRPr="006054E5">
              <w:rPr>
                <w:rFonts w:ascii="Verdana" w:eastAsia="Times New Roman" w:hAnsi="Verdana" w:cs="Times New Roman"/>
                <w:color w:val="333333"/>
                <w:sz w:val="18"/>
                <w:szCs w:val="18"/>
              </w:rPr>
              <w:br/>
            </w:r>
            <w:r w:rsidRPr="006054E5">
              <w:rPr>
                <w:rFonts w:ascii="Verdana" w:eastAsia="Times New Roman" w:hAnsi="Verdana" w:cs="Times New Roman"/>
                <w:b/>
                <w:bCs/>
                <w:color w:val="333333"/>
                <w:sz w:val="18"/>
                <w:szCs w:val="18"/>
              </w:rPr>
              <w:t>Lorazepam</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Nevirapine</w:t>
            </w:r>
            <w:hyperlink r:id="rId61" w:anchor="24" w:history="1">
              <w:r w:rsidRPr="006054E5">
                <w:rPr>
                  <w:rFonts w:ascii="Verdana" w:eastAsia="Times New Roman" w:hAnsi="Verdana" w:cs="Times New Roman"/>
                  <w:color w:val="003399"/>
                  <w:sz w:val="14"/>
                  <w:szCs w:val="14"/>
                  <w:u w:val="single"/>
                  <w:vertAlign w:val="superscript"/>
                </w:rPr>
                <w:t>24</w:t>
              </w:r>
            </w:hyperlink>
            <w:r w:rsidRPr="006054E5">
              <w:rPr>
                <w:rFonts w:ascii="Verdana" w:eastAsia="Times New Roman" w:hAnsi="Verdana" w:cs="Times New Roman"/>
                <w:color w:val="333333"/>
                <w:sz w:val="14"/>
                <w:szCs w:val="14"/>
                <w:vertAlign w:val="superscript"/>
              </w:rPr>
              <w:t>, </w:t>
            </w:r>
            <w:hyperlink r:id="rId62" w:anchor="73" w:history="1">
              <w:r w:rsidRPr="006054E5">
                <w:rPr>
                  <w:rFonts w:ascii="Verdana" w:eastAsia="Times New Roman" w:hAnsi="Verdana" w:cs="Times New Roman"/>
                  <w:color w:val="003399"/>
                  <w:sz w:val="14"/>
                  <w:szCs w:val="14"/>
                  <w:u w:val="single"/>
                  <w:vertAlign w:val="superscript"/>
                </w:rPr>
                <w:t>73</w:t>
              </w:r>
            </w:hyperlink>
            <w:r w:rsidRPr="006054E5">
              <w:rPr>
                <w:rFonts w:ascii="Verdana" w:eastAsia="Times New Roman" w:hAnsi="Verdana" w:cs="Times New Roman"/>
                <w:color w:val="333333"/>
                <w:sz w:val="14"/>
                <w:szCs w:val="14"/>
                <w:vertAlign w:val="superscript"/>
              </w:rPr>
              <w:t>, </w:t>
            </w:r>
            <w:hyperlink r:id="rId63" w:anchor="74" w:history="1">
              <w:r w:rsidRPr="006054E5">
                <w:rPr>
                  <w:rFonts w:ascii="Verdana" w:eastAsia="Times New Roman" w:hAnsi="Verdana" w:cs="Times New Roman"/>
                  <w:color w:val="003399"/>
                  <w:sz w:val="14"/>
                  <w:szCs w:val="14"/>
                  <w:u w:val="single"/>
                  <w:vertAlign w:val="superscript"/>
                </w:rPr>
                <w:t>74</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(NVP)(Viramune)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200 mg QD x 14 days, 200 mg BID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750 mg TID x 36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 dose adjustment necessary</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lastRenderedPageBreak/>
              <w:t>Norethindrone</w:t>
            </w:r>
            <w:hyperlink r:id="rId64" w:anchor="402" w:history="1">
              <w:r w:rsidRPr="006054E5">
                <w:rPr>
                  <w:rFonts w:ascii="Verdana" w:eastAsia="Times New Roman" w:hAnsi="Verdana" w:cs="Times New Roman"/>
                  <w:color w:val="003399"/>
                  <w:sz w:val="14"/>
                  <w:szCs w:val="14"/>
                  <w:u w:val="single"/>
                  <w:vertAlign w:val="superscript"/>
                </w:rPr>
                <w:t>402</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(Micronor)(Micronor)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0.4 mg QD x 15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750 mg Q8H x 7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Norethindrone AUC: decreased 18%</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Use alternative method of birth control</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Omeprazole</w:t>
            </w:r>
            <w:hyperlink r:id="rId65" w:anchor="245" w:history="1">
              <w:r w:rsidRPr="006054E5">
                <w:rPr>
                  <w:rFonts w:ascii="Verdana" w:eastAsia="Times New Roman" w:hAnsi="Verdana" w:cs="Times New Roman"/>
                  <w:color w:val="003399"/>
                  <w:sz w:val="14"/>
                  <w:szCs w:val="14"/>
                  <w:u w:val="single"/>
                  <w:vertAlign w:val="superscript"/>
                </w:rPr>
                <w:t>245</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(Prilosec)(Prilosec)</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40 mg QD x 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1250 mg BID x 8 days with 1 week washout period after 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Nelfinavir AUC: decreased 36%; Cmax: decreased 37%; Cmin: decreased 39%;M8 AUC: decreased 92%; Cmax: decreased 89%; Cmin: decreased 75%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Decreased nelfinavir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Do not coadminister</w:t>
            </w:r>
          </w:p>
        </w:tc>
      </w:tr>
      <w:tr w:rsidR="006054E5" w:rsidRPr="006054E5" w:rsidTr="006054E5">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Dose of Nelfinavir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Effect on Nelfinavir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Management</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Phenobarbital</w:t>
            </w:r>
            <w:hyperlink r:id="rId66" w:anchor="24" w:history="1">
              <w:r w:rsidRPr="006054E5">
                <w:rPr>
                  <w:rFonts w:ascii="Verdana" w:eastAsia="Times New Roman" w:hAnsi="Verdana" w:cs="Times New Roman"/>
                  <w:color w:val="003399"/>
                  <w:sz w:val="14"/>
                  <w:szCs w:val="14"/>
                  <w:u w:val="single"/>
                  <w:vertAlign w:val="superscript"/>
                </w:rPr>
                <w:t>24</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(Luminal, others)(Luminal)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Not studied; may decrease nelfinavir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Decreased nelfinavir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Induction of CYP450 3A4 by phenobarbital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Avoid combination if possible; consider alternative agents; monitor phenobarbital levels and adjust as indicated</w:t>
            </w:r>
          </w:p>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i/>
                <w:iCs/>
                <w:color w:val="333333"/>
                <w:sz w:val="18"/>
                <w:szCs w:val="18"/>
              </w:rPr>
              <w:lastRenderedPageBreak/>
              <w:t>Alternative Agents</w:t>
            </w:r>
            <w:r w:rsidRPr="006054E5">
              <w:rPr>
                <w:rFonts w:ascii="Verdana" w:eastAsia="Times New Roman" w:hAnsi="Verdana" w:cs="Times New Roman"/>
                <w:color w:val="333333"/>
                <w:sz w:val="18"/>
                <w:szCs w:val="18"/>
              </w:rPr>
              <w:t>: </w:t>
            </w:r>
            <w:r w:rsidRPr="006054E5">
              <w:rPr>
                <w:rFonts w:ascii="Verdana" w:eastAsia="Times New Roman" w:hAnsi="Verdana" w:cs="Times New Roman"/>
                <w:color w:val="333333"/>
                <w:sz w:val="18"/>
                <w:szCs w:val="18"/>
              </w:rPr>
              <w:br/>
            </w:r>
            <w:r w:rsidRPr="006054E5">
              <w:rPr>
                <w:rFonts w:ascii="Verdana" w:eastAsia="Times New Roman" w:hAnsi="Verdana" w:cs="Times New Roman"/>
                <w:b/>
                <w:bCs/>
                <w:color w:val="333333"/>
                <w:sz w:val="18"/>
                <w:szCs w:val="18"/>
              </w:rPr>
              <w:t>Gabapentin Lamotrigine Tiagabine Topiramate</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lastRenderedPageBreak/>
              <w:t>Phenytoin</w:t>
            </w:r>
            <w:hyperlink r:id="rId67" w:anchor="24" w:history="1">
              <w:r w:rsidRPr="006054E5">
                <w:rPr>
                  <w:rFonts w:ascii="Verdana" w:eastAsia="Times New Roman" w:hAnsi="Verdana" w:cs="Times New Roman"/>
                  <w:color w:val="003399"/>
                  <w:sz w:val="14"/>
                  <w:szCs w:val="14"/>
                  <w:u w:val="single"/>
                  <w:vertAlign w:val="superscript"/>
                </w:rPr>
                <w:t>24</w:t>
              </w:r>
            </w:hyperlink>
            <w:r w:rsidRPr="006054E5">
              <w:rPr>
                <w:rFonts w:ascii="Verdana" w:eastAsia="Times New Roman" w:hAnsi="Verdana" w:cs="Times New Roman"/>
                <w:color w:val="333333"/>
                <w:sz w:val="14"/>
                <w:szCs w:val="14"/>
                <w:vertAlign w:val="superscript"/>
              </w:rPr>
              <w:t>, </w:t>
            </w:r>
            <w:hyperlink r:id="rId68" w:anchor="226" w:history="1">
              <w:r w:rsidRPr="006054E5">
                <w:rPr>
                  <w:rFonts w:ascii="Verdana" w:eastAsia="Times New Roman" w:hAnsi="Verdana" w:cs="Times New Roman"/>
                  <w:color w:val="003399"/>
                  <w:sz w:val="14"/>
                  <w:szCs w:val="14"/>
                  <w:u w:val="single"/>
                  <w:vertAlign w:val="superscript"/>
                </w:rPr>
                <w:t>226</w:t>
              </w:r>
            </w:hyperlink>
            <w:r w:rsidRPr="006054E5">
              <w:rPr>
                <w:rFonts w:ascii="Verdana" w:eastAsia="Times New Roman" w:hAnsi="Verdana" w:cs="Times New Roman"/>
                <w:color w:val="333333"/>
                <w:sz w:val="14"/>
                <w:szCs w:val="14"/>
                <w:vertAlign w:val="superscript"/>
              </w:rPr>
              <w:t>, </w:t>
            </w:r>
            <w:hyperlink r:id="rId69" w:anchor="227" w:history="1">
              <w:r w:rsidRPr="006054E5">
                <w:rPr>
                  <w:rFonts w:ascii="Verdana" w:eastAsia="Times New Roman" w:hAnsi="Verdana" w:cs="Times New Roman"/>
                  <w:color w:val="003399"/>
                  <w:sz w:val="14"/>
                  <w:szCs w:val="14"/>
                  <w:u w:val="single"/>
                  <w:vertAlign w:val="superscript"/>
                </w:rPr>
                <w:t>227</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(Dilantin)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300 mg QAM</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1250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Phenytoin Cmax: decreased 21%; AUC: decreased 30%; Cmin: decreased 39%</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Nelfinavir: no significant change; M8 levels: decreased 20-30%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Decreased phenytoin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Induction of CYP450 3A4 by phenytoin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Avoid combination if possible; consider alternative agents; monitor phenytoin levels and adjust as indicated</w:t>
            </w:r>
          </w:p>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i/>
                <w:iCs/>
                <w:color w:val="333333"/>
                <w:sz w:val="18"/>
                <w:szCs w:val="18"/>
              </w:rPr>
              <w:t>Alternative Agents</w:t>
            </w:r>
            <w:r w:rsidRPr="006054E5">
              <w:rPr>
                <w:rFonts w:ascii="Verdana" w:eastAsia="Times New Roman" w:hAnsi="Verdana" w:cs="Times New Roman"/>
                <w:color w:val="333333"/>
                <w:sz w:val="18"/>
                <w:szCs w:val="18"/>
              </w:rPr>
              <w:t>: </w:t>
            </w:r>
            <w:r w:rsidRPr="006054E5">
              <w:rPr>
                <w:rFonts w:ascii="Verdana" w:eastAsia="Times New Roman" w:hAnsi="Verdana" w:cs="Times New Roman"/>
                <w:color w:val="333333"/>
                <w:sz w:val="18"/>
                <w:szCs w:val="18"/>
              </w:rPr>
              <w:br/>
            </w:r>
            <w:r w:rsidRPr="006054E5">
              <w:rPr>
                <w:rFonts w:ascii="Verdana" w:eastAsia="Times New Roman" w:hAnsi="Verdana" w:cs="Times New Roman"/>
                <w:b/>
                <w:bCs/>
                <w:color w:val="333333"/>
                <w:sz w:val="18"/>
                <w:szCs w:val="18"/>
              </w:rPr>
              <w:t>Gabapentin Lamotrigine Tiagabine Topiramate</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Pimozide</w:t>
            </w:r>
            <w:hyperlink r:id="rId70" w:anchor="177" w:history="1">
              <w:r w:rsidRPr="006054E5">
                <w:rPr>
                  <w:rFonts w:ascii="Verdana" w:eastAsia="Times New Roman" w:hAnsi="Verdana" w:cs="Times New Roman"/>
                  <w:color w:val="003399"/>
                  <w:sz w:val="14"/>
                  <w:szCs w:val="14"/>
                  <w:u w:val="single"/>
                  <w:vertAlign w:val="superscript"/>
                </w:rPr>
                <w:t>177</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(Orap)(Orap)</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Not studied; may increase pimozide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Increased pimozide effects (eg, hypotension,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Inhibition of CYP450 3A4 by nelfinavir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Do not coadminister</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Pravastatin</w:t>
            </w:r>
            <w:hyperlink r:id="rId71" w:anchor="215" w:history="1">
              <w:r w:rsidRPr="006054E5">
                <w:rPr>
                  <w:rFonts w:ascii="Verdana" w:eastAsia="Times New Roman" w:hAnsi="Verdana" w:cs="Times New Roman"/>
                  <w:color w:val="003399"/>
                  <w:sz w:val="14"/>
                  <w:szCs w:val="14"/>
                  <w:u w:val="single"/>
                  <w:vertAlign w:val="superscript"/>
                </w:rPr>
                <w:t>215</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(Pravachol)(Pravachol)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40 mg QD on days 15-18</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1250 mg BID on days 1-18</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 xml:space="preserve">Nelfinavir AUC: no significant change; Cmin: increased 61%; </w:t>
            </w:r>
            <w:r w:rsidRPr="006054E5">
              <w:rPr>
                <w:rFonts w:ascii="Verdana" w:eastAsia="Times New Roman" w:hAnsi="Verdana" w:cs="Times New Roman"/>
                <w:color w:val="333333"/>
                <w:sz w:val="18"/>
                <w:szCs w:val="18"/>
              </w:rPr>
              <w:lastRenderedPageBreak/>
              <w:t>M8 AUC: no significant change; M8 Cmin: increased 31%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Unknown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 dose adjustment necessary</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Pravastatin</w:t>
            </w:r>
            <w:hyperlink r:id="rId72" w:anchor="214" w:history="1">
              <w:r w:rsidRPr="006054E5">
                <w:rPr>
                  <w:rFonts w:ascii="Verdana" w:eastAsia="Times New Roman" w:hAnsi="Verdana" w:cs="Times New Roman"/>
                  <w:color w:val="003399"/>
                  <w:sz w:val="14"/>
                  <w:szCs w:val="14"/>
                  <w:u w:val="single"/>
                  <w:vertAlign w:val="superscript"/>
                </w:rPr>
                <w:t>214</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(Pravachol)(Pravachol)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Not reported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Not reported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Pravastatin AUC: decreased 47%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Not reported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Decreased pravastatin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Possible induction of CYP450 by nelfinavir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May need to titrate pravastatin dose to effect in order to reach lipid goals</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Quinidine</w:t>
            </w:r>
            <w:hyperlink r:id="rId73" w:anchor="24" w:history="1">
              <w:r w:rsidRPr="006054E5">
                <w:rPr>
                  <w:rFonts w:ascii="Verdana" w:eastAsia="Times New Roman" w:hAnsi="Verdana" w:cs="Times New Roman"/>
                  <w:color w:val="003399"/>
                  <w:sz w:val="14"/>
                  <w:szCs w:val="14"/>
                  <w:u w:val="single"/>
                  <w:vertAlign w:val="superscript"/>
                </w:rPr>
                <w:t>24</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(Quindex, others)(Quindex)</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May increase quinidine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Increased quinidine effects (eg,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Inhibition of CYP450 3A4 by nelfinavir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Do not coadminister</w:t>
            </w:r>
          </w:p>
        </w:tc>
      </w:tr>
      <w:tr w:rsidR="006054E5" w:rsidRPr="006054E5" w:rsidTr="006054E5">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Dose of Nelfinavir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Effect on Nelfinavir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Management</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Rifabutin</w:t>
            </w:r>
            <w:hyperlink r:id="rId74" w:anchor="345" w:history="1">
              <w:r w:rsidRPr="006054E5">
                <w:rPr>
                  <w:rFonts w:ascii="Verdana" w:eastAsia="Times New Roman" w:hAnsi="Verdana" w:cs="Times New Roman"/>
                  <w:color w:val="003399"/>
                  <w:sz w:val="14"/>
                  <w:szCs w:val="14"/>
                  <w:u w:val="single"/>
                  <w:vertAlign w:val="superscript"/>
                </w:rPr>
                <w:t>345</w:t>
              </w:r>
            </w:hyperlink>
            <w:r w:rsidRPr="006054E5">
              <w:rPr>
                <w:rFonts w:ascii="Verdana" w:eastAsia="Times New Roman" w:hAnsi="Verdana" w:cs="Times New Roman"/>
                <w:color w:val="333333"/>
                <w:sz w:val="14"/>
                <w:szCs w:val="14"/>
                <w:vertAlign w:val="superscript"/>
              </w:rPr>
              <w:t>, </w:t>
            </w:r>
            <w:hyperlink r:id="rId75" w:anchor="24" w:history="1">
              <w:r w:rsidRPr="006054E5">
                <w:rPr>
                  <w:rFonts w:ascii="Verdana" w:eastAsia="Times New Roman" w:hAnsi="Verdana" w:cs="Times New Roman"/>
                  <w:color w:val="003399"/>
                  <w:sz w:val="14"/>
                  <w:szCs w:val="14"/>
                  <w:u w:val="single"/>
                  <w:vertAlign w:val="superscript"/>
                </w:rPr>
                <w:t>24</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(Mycobutin)(Mycobutin)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150 mg QD x 8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750 mg Q8H x 7-8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Rifabutin AUC: increased 83%; Cmax: increased 19%</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Nelfinavir AUC: decreased 23%; Cmax: decreased 18%</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Increased rifabutin effects (eg, uveitis); decreased nelfinavir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Inhibition of CYP450 3A4 by nelfinavir; induction of CYP450 3A4 by rifabutin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Decrease rifabutin to 150 mg QD or 300 mg 2 to 3 times/week and increase nelfinavir to 1000 mg TID</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Rifabutin</w:t>
            </w:r>
            <w:hyperlink r:id="rId76" w:anchor="24" w:history="1">
              <w:r w:rsidRPr="006054E5">
                <w:rPr>
                  <w:rFonts w:ascii="Verdana" w:eastAsia="Times New Roman" w:hAnsi="Verdana" w:cs="Times New Roman"/>
                  <w:color w:val="003399"/>
                  <w:sz w:val="14"/>
                  <w:szCs w:val="14"/>
                  <w:u w:val="single"/>
                  <w:vertAlign w:val="superscript"/>
                </w:rPr>
                <w:t>24</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(Mycobutin)(Mycobutin)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150 mg QD x 8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1250 mg Q12H x 7-8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 xml:space="preserve">Decrease rifabutin to 150 mg QD or 300 mg 2 to 3 times/week and </w:t>
            </w:r>
            <w:r w:rsidRPr="006054E5">
              <w:rPr>
                <w:rFonts w:ascii="Verdana" w:eastAsia="Times New Roman" w:hAnsi="Verdana" w:cs="Times New Roman"/>
                <w:color w:val="333333"/>
                <w:sz w:val="18"/>
                <w:szCs w:val="18"/>
              </w:rPr>
              <w:lastRenderedPageBreak/>
              <w:t>increase nelfinavir to 1000 mg TID</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lastRenderedPageBreak/>
              <w:t>Rifabutin</w:t>
            </w:r>
            <w:hyperlink r:id="rId77" w:anchor="345" w:history="1">
              <w:r w:rsidRPr="006054E5">
                <w:rPr>
                  <w:rFonts w:ascii="Verdana" w:eastAsia="Times New Roman" w:hAnsi="Verdana" w:cs="Times New Roman"/>
                  <w:color w:val="003399"/>
                  <w:sz w:val="14"/>
                  <w:szCs w:val="14"/>
                  <w:u w:val="single"/>
                  <w:vertAlign w:val="superscript"/>
                </w:rPr>
                <w:t>345</w:t>
              </w:r>
            </w:hyperlink>
            <w:r w:rsidRPr="006054E5">
              <w:rPr>
                <w:rFonts w:ascii="Verdana" w:eastAsia="Times New Roman" w:hAnsi="Verdana" w:cs="Times New Roman"/>
                <w:color w:val="333333"/>
                <w:sz w:val="14"/>
                <w:szCs w:val="14"/>
                <w:vertAlign w:val="superscript"/>
              </w:rPr>
              <w:t>, </w:t>
            </w:r>
            <w:hyperlink r:id="rId78" w:anchor="24" w:history="1">
              <w:r w:rsidRPr="006054E5">
                <w:rPr>
                  <w:rFonts w:ascii="Verdana" w:eastAsia="Times New Roman" w:hAnsi="Verdana" w:cs="Times New Roman"/>
                  <w:color w:val="003399"/>
                  <w:sz w:val="14"/>
                  <w:szCs w:val="14"/>
                  <w:u w:val="single"/>
                  <w:vertAlign w:val="superscript"/>
                </w:rPr>
                <w:t>24</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(Mycobutin)(Mycobutin)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300 mg QD x 8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750 mg Q8H x 7-8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Rifabutin AUC: increased 207%; Cmax: increased 146%</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Nelfinavir AUC: decreased 32%; Cmax: decreased 25%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Increased rifabutin effects (eg, uveitis); decreased nelfinavir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Inhibition of CYP450 3A4 by nelfinavir; induction of CYP450 3A4 by rifabutin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Decrease rifabutin to 150 mg QD or 300 mg 2 to 3 times/week and increase nelfinavir to 1000 mg TID</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Rifampin</w:t>
            </w:r>
            <w:hyperlink r:id="rId79" w:anchor="254" w:history="1">
              <w:r w:rsidRPr="006054E5">
                <w:rPr>
                  <w:rFonts w:ascii="Verdana" w:eastAsia="Times New Roman" w:hAnsi="Verdana" w:cs="Times New Roman"/>
                  <w:color w:val="003399"/>
                  <w:sz w:val="14"/>
                  <w:szCs w:val="14"/>
                  <w:u w:val="single"/>
                  <w:vertAlign w:val="superscript"/>
                </w:rPr>
                <w:t>254</w:t>
              </w:r>
            </w:hyperlink>
            <w:r w:rsidRPr="006054E5">
              <w:rPr>
                <w:rFonts w:ascii="Verdana" w:eastAsia="Times New Roman" w:hAnsi="Verdana" w:cs="Times New Roman"/>
                <w:color w:val="333333"/>
                <w:sz w:val="14"/>
                <w:szCs w:val="14"/>
                <w:vertAlign w:val="superscript"/>
              </w:rPr>
              <w:t>, </w:t>
            </w:r>
            <w:hyperlink r:id="rId80" w:anchor="24" w:history="1">
              <w:r w:rsidRPr="006054E5">
                <w:rPr>
                  <w:rFonts w:ascii="Verdana" w:eastAsia="Times New Roman" w:hAnsi="Verdana" w:cs="Times New Roman"/>
                  <w:color w:val="003399"/>
                  <w:sz w:val="14"/>
                  <w:szCs w:val="14"/>
                  <w:u w:val="single"/>
                  <w:vertAlign w:val="superscript"/>
                </w:rPr>
                <w:t>24</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(Rifampicin)(Rifadin)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600 mg QD x 8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750 mg Q8H x 5-6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Nelfinavir AUC: decreased 82%; Cmax: decreased 76%</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Decreased nelfinavir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Induction of CYP450 3A4 by rifampin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Do not coadminister</w:t>
            </w:r>
          </w:p>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i/>
                <w:iCs/>
                <w:color w:val="333333"/>
                <w:sz w:val="18"/>
                <w:szCs w:val="18"/>
              </w:rPr>
              <w:t>Alternative Agents</w:t>
            </w:r>
            <w:r w:rsidRPr="006054E5">
              <w:rPr>
                <w:rFonts w:ascii="Verdana" w:eastAsia="Times New Roman" w:hAnsi="Verdana" w:cs="Times New Roman"/>
                <w:color w:val="333333"/>
                <w:sz w:val="18"/>
                <w:szCs w:val="18"/>
              </w:rPr>
              <w:t>: </w:t>
            </w:r>
            <w:r w:rsidRPr="006054E5">
              <w:rPr>
                <w:rFonts w:ascii="Verdana" w:eastAsia="Times New Roman" w:hAnsi="Verdana" w:cs="Times New Roman"/>
                <w:color w:val="333333"/>
                <w:sz w:val="18"/>
                <w:szCs w:val="18"/>
              </w:rPr>
              <w:br/>
            </w:r>
            <w:r w:rsidRPr="006054E5">
              <w:rPr>
                <w:rFonts w:ascii="Verdana" w:eastAsia="Times New Roman" w:hAnsi="Verdana" w:cs="Times New Roman"/>
                <w:b/>
                <w:bCs/>
                <w:color w:val="333333"/>
                <w:sz w:val="18"/>
                <w:szCs w:val="18"/>
              </w:rPr>
              <w:t>Rifabutin</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Rifapentine</w:t>
            </w:r>
            <w:hyperlink r:id="rId81" w:anchor="336" w:history="1">
              <w:r w:rsidRPr="006054E5">
                <w:rPr>
                  <w:rFonts w:ascii="Verdana" w:eastAsia="Times New Roman" w:hAnsi="Verdana" w:cs="Times New Roman"/>
                  <w:color w:val="003399"/>
                  <w:sz w:val="14"/>
                  <w:szCs w:val="14"/>
                  <w:u w:val="single"/>
                  <w:vertAlign w:val="superscript"/>
                </w:rPr>
                <w:t>336</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(Priftin)(Priftin)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Not studied; may decrease nelfinavir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Decreased nelfinavir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Induction of CYP450 3A4 by rifapentine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Do not coadminister</w:t>
            </w:r>
          </w:p>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i/>
                <w:iCs/>
                <w:color w:val="333333"/>
                <w:sz w:val="18"/>
                <w:szCs w:val="18"/>
              </w:rPr>
              <w:t>Alternative Agents</w:t>
            </w:r>
            <w:r w:rsidRPr="006054E5">
              <w:rPr>
                <w:rFonts w:ascii="Verdana" w:eastAsia="Times New Roman" w:hAnsi="Verdana" w:cs="Times New Roman"/>
                <w:color w:val="333333"/>
                <w:sz w:val="18"/>
                <w:szCs w:val="18"/>
              </w:rPr>
              <w:t>: </w:t>
            </w:r>
            <w:r w:rsidRPr="006054E5">
              <w:rPr>
                <w:rFonts w:ascii="Verdana" w:eastAsia="Times New Roman" w:hAnsi="Verdana" w:cs="Times New Roman"/>
                <w:color w:val="333333"/>
                <w:sz w:val="18"/>
                <w:szCs w:val="18"/>
              </w:rPr>
              <w:br/>
            </w:r>
            <w:r w:rsidRPr="006054E5">
              <w:rPr>
                <w:rFonts w:ascii="Verdana" w:eastAsia="Times New Roman" w:hAnsi="Verdana" w:cs="Times New Roman"/>
                <w:b/>
                <w:bCs/>
                <w:color w:val="333333"/>
                <w:sz w:val="18"/>
                <w:szCs w:val="18"/>
              </w:rPr>
              <w:t>Rifabutin</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Ritonavir</w:t>
            </w:r>
            <w:hyperlink r:id="rId82" w:anchor="107" w:history="1">
              <w:r w:rsidRPr="006054E5">
                <w:rPr>
                  <w:rFonts w:ascii="Verdana" w:eastAsia="Times New Roman" w:hAnsi="Verdana" w:cs="Times New Roman"/>
                  <w:color w:val="003399"/>
                  <w:sz w:val="14"/>
                  <w:szCs w:val="14"/>
                  <w:u w:val="single"/>
                  <w:vertAlign w:val="superscript"/>
                </w:rPr>
                <w:t>107</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(RTV)(Norvir)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100 mg or 200 mg BID on days 15-31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1250 mg BID on days 1-31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Nelfinavir AUC: increased 17-27% (on ritonavir 100 mg BID); M8 AUC: increased 67-82% (on ritonavi</w:t>
            </w:r>
            <w:r w:rsidRPr="006054E5">
              <w:rPr>
                <w:rFonts w:ascii="Verdana" w:eastAsia="Times New Roman" w:hAnsi="Verdana" w:cs="Times New Roman"/>
                <w:color w:val="333333"/>
                <w:sz w:val="18"/>
                <w:szCs w:val="18"/>
              </w:rPr>
              <w:lastRenderedPageBreak/>
              <w:t>r 100 mg BID); nelfinavir AUC: increased 20-53% (on ritonavir 200 mg BID); M8 AUC: increased 69-87% (on ritonavir 200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Inhibition of CYP450 3A4 by both ritonavir and nelfinavir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Dose adjustment not established</w:t>
            </w:r>
          </w:p>
        </w:tc>
      </w:tr>
      <w:tr w:rsidR="006054E5" w:rsidRPr="006054E5" w:rsidTr="006054E5">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Dose of Nelfinavir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Effect on Nelfinavir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Management</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Ritonavir</w:t>
            </w:r>
            <w:hyperlink r:id="rId83" w:anchor="77" w:history="1">
              <w:r w:rsidRPr="006054E5">
                <w:rPr>
                  <w:rFonts w:ascii="Verdana" w:eastAsia="Times New Roman" w:hAnsi="Verdana" w:cs="Times New Roman"/>
                  <w:color w:val="003399"/>
                  <w:sz w:val="14"/>
                  <w:szCs w:val="14"/>
                  <w:u w:val="single"/>
                  <w:vertAlign w:val="superscript"/>
                </w:rPr>
                <w:t>77</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(RTV)(Norvir)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200 mg or 400 mg QD with food x 15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2000 mg/ritonavir 200 mg, 2000 mg/ritonavir 400 mg, or 2500 mg/200 mg QD with food x 15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 xml:space="preserve">Nelfinavir 2000 mg/ritonavir 200 mg AUC: increased 100%; Cmax: increased 95%; Cmin: increased 92% (all values are compared to </w:t>
            </w:r>
            <w:r w:rsidRPr="006054E5">
              <w:rPr>
                <w:rFonts w:ascii="Verdana" w:eastAsia="Times New Roman" w:hAnsi="Verdana" w:cs="Times New Roman"/>
                <w:color w:val="333333"/>
                <w:sz w:val="18"/>
                <w:szCs w:val="18"/>
              </w:rPr>
              <w:lastRenderedPageBreak/>
              <w:t>nelfinavir 1250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Using nelfinavir 2000 mg/ritonavir 200 mg QD with food may allow for QD dosing</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Ritonavir</w:t>
            </w:r>
            <w:hyperlink r:id="rId84" w:anchor="24" w:history="1">
              <w:r w:rsidRPr="006054E5">
                <w:rPr>
                  <w:rFonts w:ascii="Verdana" w:eastAsia="Times New Roman" w:hAnsi="Verdana" w:cs="Times New Roman"/>
                  <w:color w:val="003399"/>
                  <w:sz w:val="14"/>
                  <w:szCs w:val="14"/>
                  <w:u w:val="single"/>
                  <w:vertAlign w:val="superscript"/>
                </w:rPr>
                <w:t>24</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(RTV)(Norvir)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500 mg Q12H x 3 doses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750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Nelfinavir AUC: increased 152%; Cmax: increased 44%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Increased nelfinavir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 dose adjustment necessary</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Ritonavir</w:t>
            </w:r>
            <w:hyperlink r:id="rId85" w:anchor="24" w:history="1">
              <w:r w:rsidRPr="006054E5">
                <w:rPr>
                  <w:rFonts w:ascii="Verdana" w:eastAsia="Times New Roman" w:hAnsi="Verdana" w:cs="Times New Roman"/>
                  <w:color w:val="003399"/>
                  <w:sz w:val="14"/>
                  <w:szCs w:val="14"/>
                  <w:u w:val="single"/>
                  <w:vertAlign w:val="superscript"/>
                </w:rPr>
                <w:t>24</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(RTV)(Norvir)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500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750 mg Q8H x 5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 dose adjustment necessary</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Saquinavir</w:t>
            </w:r>
            <w:hyperlink r:id="rId86" w:anchor="147" w:history="1">
              <w:r w:rsidRPr="006054E5">
                <w:rPr>
                  <w:rFonts w:ascii="Verdana" w:eastAsia="Times New Roman" w:hAnsi="Verdana" w:cs="Times New Roman"/>
                  <w:color w:val="003399"/>
                  <w:sz w:val="14"/>
                  <w:szCs w:val="14"/>
                  <w:u w:val="single"/>
                  <w:vertAlign w:val="superscript"/>
                </w:rPr>
                <w:t>147</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(SQV)(Fortovase, Invirase)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1000 mg saquinavir BID with 100 mg ritonavir BID on days 1-14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1250 mg BID on days 16-21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Saquinavir Cmax: increased 172%</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Nelfinavir Cmax: increased 55%; M8 AUC: increased 622%; Cmax: increased 94%; Cmin: increased 179%</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Inhibition of CYP450 3A4 by saquinavir/ritonavir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 dose adjustment necessary</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Saquinavir</w:t>
            </w:r>
            <w:hyperlink r:id="rId87" w:anchor="24" w:history="1">
              <w:r w:rsidRPr="006054E5">
                <w:rPr>
                  <w:rFonts w:ascii="Verdana" w:eastAsia="Times New Roman" w:hAnsi="Verdana" w:cs="Times New Roman"/>
                  <w:color w:val="003399"/>
                  <w:sz w:val="14"/>
                  <w:szCs w:val="14"/>
                  <w:u w:val="single"/>
                  <w:vertAlign w:val="superscript"/>
                </w:rPr>
                <w:t>24</w:t>
              </w:r>
            </w:hyperlink>
            <w:r w:rsidRPr="006054E5">
              <w:rPr>
                <w:rFonts w:ascii="Verdana" w:eastAsia="Times New Roman" w:hAnsi="Verdana" w:cs="Times New Roman"/>
                <w:color w:val="333333"/>
                <w:sz w:val="14"/>
                <w:szCs w:val="14"/>
                <w:vertAlign w:val="superscript"/>
              </w:rPr>
              <w:t>, </w:t>
            </w:r>
            <w:hyperlink r:id="rId88" w:anchor="75" w:history="1">
              <w:r w:rsidRPr="006054E5">
                <w:rPr>
                  <w:rFonts w:ascii="Verdana" w:eastAsia="Times New Roman" w:hAnsi="Verdana" w:cs="Times New Roman"/>
                  <w:color w:val="003399"/>
                  <w:sz w:val="14"/>
                  <w:szCs w:val="14"/>
                  <w:u w:val="single"/>
                  <w:vertAlign w:val="superscript"/>
                </w:rPr>
                <w:t>75</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(SQV)(Fortovase, Invirase)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1200 mg (soft gel cap) x 1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750 mg TID x 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Saquinavir AUC: increased 392%; Cmax: increased 179%</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Increased saquinavir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Inhibition of CYP450 3A4 by nelfinavir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May consider saquinavir 800 mg TID with nelfinavir 750 mg TID or saquinavir 1200 mg BID with nelfinavir 1250 mg BID</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lastRenderedPageBreak/>
              <w:t>Saquinavir</w:t>
            </w:r>
            <w:hyperlink r:id="rId89" w:anchor="24" w:history="1">
              <w:r w:rsidRPr="006054E5">
                <w:rPr>
                  <w:rFonts w:ascii="Verdana" w:eastAsia="Times New Roman" w:hAnsi="Verdana" w:cs="Times New Roman"/>
                  <w:color w:val="003399"/>
                  <w:sz w:val="14"/>
                  <w:szCs w:val="14"/>
                  <w:u w:val="single"/>
                  <w:vertAlign w:val="superscript"/>
                </w:rPr>
                <w:t>24</w:t>
              </w:r>
            </w:hyperlink>
            <w:r w:rsidRPr="006054E5">
              <w:rPr>
                <w:rFonts w:ascii="Verdana" w:eastAsia="Times New Roman" w:hAnsi="Verdana" w:cs="Times New Roman"/>
                <w:color w:val="333333"/>
                <w:sz w:val="14"/>
                <w:szCs w:val="14"/>
                <w:vertAlign w:val="superscript"/>
              </w:rPr>
              <w:t>, </w:t>
            </w:r>
            <w:hyperlink r:id="rId90" w:anchor="75" w:history="1">
              <w:r w:rsidRPr="006054E5">
                <w:rPr>
                  <w:rFonts w:ascii="Verdana" w:eastAsia="Times New Roman" w:hAnsi="Verdana" w:cs="Times New Roman"/>
                  <w:color w:val="003399"/>
                  <w:sz w:val="14"/>
                  <w:szCs w:val="14"/>
                  <w:u w:val="single"/>
                  <w:vertAlign w:val="superscript"/>
                </w:rPr>
                <w:t>75</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(SQV)(Fortovase, Invirase)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1200 mg (soft gel caps) TID x 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750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Nelfinavir AUC: increased 18%; Cmax: no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 dose adjustment necessary</w:t>
            </w:r>
          </w:p>
        </w:tc>
      </w:tr>
      <w:tr w:rsidR="006054E5" w:rsidRPr="006054E5" w:rsidTr="006054E5">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Dose of Nelfinavir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Effect on Nelfinavir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Management</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Saquinavir</w:t>
            </w:r>
            <w:hyperlink r:id="rId91" w:anchor="45" w:history="1">
              <w:r w:rsidRPr="006054E5">
                <w:rPr>
                  <w:rFonts w:ascii="Verdana" w:eastAsia="Times New Roman" w:hAnsi="Verdana" w:cs="Times New Roman"/>
                  <w:color w:val="003399"/>
                  <w:sz w:val="14"/>
                  <w:szCs w:val="14"/>
                  <w:u w:val="single"/>
                  <w:vertAlign w:val="superscript"/>
                </w:rPr>
                <w:t>45</w:t>
              </w:r>
            </w:hyperlink>
            <w:r w:rsidRPr="006054E5">
              <w:rPr>
                <w:rFonts w:ascii="Verdana" w:eastAsia="Times New Roman" w:hAnsi="Verdana" w:cs="Times New Roman"/>
                <w:color w:val="333333"/>
                <w:sz w:val="14"/>
                <w:szCs w:val="14"/>
                <w:vertAlign w:val="superscript"/>
              </w:rPr>
              <w:t>, </w:t>
            </w:r>
            <w:hyperlink r:id="rId92" w:anchor="46" w:history="1">
              <w:r w:rsidRPr="006054E5">
                <w:rPr>
                  <w:rFonts w:ascii="Verdana" w:eastAsia="Times New Roman" w:hAnsi="Verdana" w:cs="Times New Roman"/>
                  <w:color w:val="003399"/>
                  <w:sz w:val="14"/>
                  <w:szCs w:val="14"/>
                  <w:u w:val="single"/>
                  <w:vertAlign w:val="superscript"/>
                </w:rPr>
                <w:t>46</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(SQV)(Fortovase, Invirase)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1200 mg TID x 4 days (1200 mg single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750 mg (single dose) x 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Saquinavir AUC: increased 392%</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Nelfinavir AUC: increased 18%</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Inhibition of CYP450 3A4 by both drugs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Decrease saquinavir to 800 mg TID or 1200 mg BID; no change in nelfinavir dose necessary</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Sildenafil</w:t>
            </w:r>
            <w:hyperlink r:id="rId93" w:anchor="24" w:history="1">
              <w:r w:rsidRPr="006054E5">
                <w:rPr>
                  <w:rFonts w:ascii="Verdana" w:eastAsia="Times New Roman" w:hAnsi="Verdana" w:cs="Times New Roman"/>
                  <w:color w:val="003399"/>
                  <w:sz w:val="14"/>
                  <w:szCs w:val="14"/>
                  <w:u w:val="single"/>
                  <w:vertAlign w:val="superscript"/>
                </w:rPr>
                <w:t>24</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(Viagra)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Not studied; may increase sildenafil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Increased sildenafil effects (eg, hypotension, priapism)</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Inhibition of CYP450 3A4 by nelfinavir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Initiate sildenafil at 25 mg QOD-QD; adjust dose as indicated; not recommended to exceed 25 mg in a 48 hour period</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Sildenafil</w:t>
            </w:r>
            <w:hyperlink r:id="rId94" w:anchor="298" w:history="1">
              <w:r w:rsidRPr="006054E5">
                <w:rPr>
                  <w:rFonts w:ascii="Verdana" w:eastAsia="Times New Roman" w:hAnsi="Verdana" w:cs="Times New Roman"/>
                  <w:color w:val="003399"/>
                  <w:sz w:val="14"/>
                  <w:szCs w:val="14"/>
                  <w:u w:val="single"/>
                  <w:vertAlign w:val="superscript"/>
                </w:rPr>
                <w:t>298</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(Viagra)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25 mg x 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1250 mg Q12H</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 dose adjustment necessary</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Simeprevir</w:t>
            </w:r>
            <w:hyperlink r:id="rId95" w:anchor="727" w:history="1">
              <w:r w:rsidRPr="006054E5">
                <w:rPr>
                  <w:rFonts w:ascii="Verdana" w:eastAsia="Times New Roman" w:hAnsi="Verdana" w:cs="Times New Roman"/>
                  <w:color w:val="003399"/>
                  <w:sz w:val="14"/>
                  <w:szCs w:val="14"/>
                  <w:u w:val="single"/>
                  <w:vertAlign w:val="superscript"/>
                </w:rPr>
                <w:t>727</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(Olysio)</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Inhibition of CYP3A4 potentiating simeprevir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Do not coadminister</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lastRenderedPageBreak/>
              <w:t>Simvastatin</w:t>
            </w:r>
            <w:hyperlink r:id="rId96" w:anchor="219" w:history="1">
              <w:r w:rsidRPr="006054E5">
                <w:rPr>
                  <w:rFonts w:ascii="Verdana" w:eastAsia="Times New Roman" w:hAnsi="Verdana" w:cs="Times New Roman"/>
                  <w:color w:val="003399"/>
                  <w:sz w:val="14"/>
                  <w:szCs w:val="14"/>
                  <w:u w:val="single"/>
                  <w:vertAlign w:val="superscript"/>
                </w:rPr>
                <w:t>219</w:t>
              </w:r>
            </w:hyperlink>
            <w:r w:rsidRPr="006054E5">
              <w:rPr>
                <w:rFonts w:ascii="Verdana" w:eastAsia="Times New Roman" w:hAnsi="Verdana" w:cs="Times New Roman"/>
                <w:color w:val="333333"/>
                <w:sz w:val="14"/>
                <w:szCs w:val="14"/>
                <w:vertAlign w:val="superscript"/>
              </w:rPr>
              <w:t>, </w:t>
            </w:r>
            <w:hyperlink r:id="rId97" w:anchor="24" w:history="1">
              <w:r w:rsidRPr="006054E5">
                <w:rPr>
                  <w:rFonts w:ascii="Verdana" w:eastAsia="Times New Roman" w:hAnsi="Verdana" w:cs="Times New Roman"/>
                  <w:color w:val="003399"/>
                  <w:sz w:val="14"/>
                  <w:szCs w:val="14"/>
                  <w:u w:val="single"/>
                  <w:vertAlign w:val="superscript"/>
                </w:rPr>
                <w:t>24</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(Zocor)(Zocor)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Simvastatin AUC: increased 506%; Cmax: increased 517%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Increased simvastatin effects (eg, myopathy, rhabdomyolysis)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Inhibition of CYP450 3A4 by nelfinavir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Do not coadminister</w:t>
            </w:r>
          </w:p>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i/>
                <w:iCs/>
                <w:color w:val="333333"/>
                <w:sz w:val="18"/>
                <w:szCs w:val="18"/>
              </w:rPr>
              <w:t>Alternative Agents</w:t>
            </w:r>
            <w:r w:rsidRPr="006054E5">
              <w:rPr>
                <w:rFonts w:ascii="Verdana" w:eastAsia="Times New Roman" w:hAnsi="Verdana" w:cs="Times New Roman"/>
                <w:color w:val="333333"/>
                <w:sz w:val="18"/>
                <w:szCs w:val="18"/>
              </w:rPr>
              <w:t>: </w:t>
            </w:r>
            <w:r w:rsidRPr="006054E5">
              <w:rPr>
                <w:rFonts w:ascii="Verdana" w:eastAsia="Times New Roman" w:hAnsi="Verdana" w:cs="Times New Roman"/>
                <w:color w:val="333333"/>
                <w:sz w:val="18"/>
                <w:szCs w:val="18"/>
              </w:rPr>
              <w:br/>
            </w:r>
            <w:r w:rsidRPr="006054E5">
              <w:rPr>
                <w:rFonts w:ascii="Verdana" w:eastAsia="Times New Roman" w:hAnsi="Verdana" w:cs="Times New Roman"/>
                <w:b/>
                <w:bCs/>
                <w:color w:val="333333"/>
                <w:sz w:val="18"/>
                <w:szCs w:val="18"/>
              </w:rPr>
              <w:t>Atorvastatin Pravastatin</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St. John's Wort</w:t>
            </w:r>
            <w:hyperlink r:id="rId98" w:anchor="173" w:history="1">
              <w:r w:rsidRPr="006054E5">
                <w:rPr>
                  <w:rFonts w:ascii="Verdana" w:eastAsia="Times New Roman" w:hAnsi="Verdana" w:cs="Times New Roman"/>
                  <w:color w:val="003399"/>
                  <w:sz w:val="14"/>
                  <w:szCs w:val="14"/>
                  <w:u w:val="single"/>
                  <w:vertAlign w:val="superscript"/>
                </w:rPr>
                <w:t>173</w:t>
              </w:r>
            </w:hyperlink>
            <w:r w:rsidRPr="006054E5">
              <w:rPr>
                <w:rFonts w:ascii="Verdana" w:eastAsia="Times New Roman" w:hAnsi="Verdana" w:cs="Times New Roman"/>
                <w:color w:val="333333"/>
                <w:sz w:val="14"/>
                <w:szCs w:val="14"/>
                <w:vertAlign w:val="superscript"/>
              </w:rPr>
              <w:t>, </w:t>
            </w:r>
            <w:hyperlink r:id="rId99" w:anchor="24" w:history="1">
              <w:r w:rsidRPr="006054E5">
                <w:rPr>
                  <w:rFonts w:ascii="Verdana" w:eastAsia="Times New Roman" w:hAnsi="Verdana" w:cs="Times New Roman"/>
                  <w:color w:val="003399"/>
                  <w:sz w:val="14"/>
                  <w:szCs w:val="14"/>
                  <w:u w:val="single"/>
                  <w:vertAlign w:val="superscript"/>
                </w:rPr>
                <w:t>24</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(Hypericum perforatum, hypericin, hyperforin)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May decrease nelfinavir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Decreased nelfinavir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Induction of CYP450 3A4 by St. John's wort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Do not coadminister</w:t>
            </w:r>
          </w:p>
        </w:tc>
      </w:tr>
      <w:tr w:rsidR="006054E5" w:rsidRPr="006054E5" w:rsidTr="006054E5">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Dose of Nelfinavir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Effect on Nelfinavir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6054E5" w:rsidRPr="006054E5" w:rsidRDefault="006054E5" w:rsidP="006054E5">
            <w:pPr>
              <w:spacing w:after="0" w:line="240" w:lineRule="auto"/>
              <w:jc w:val="center"/>
              <w:rPr>
                <w:rFonts w:ascii="Verdana" w:eastAsia="Times New Roman" w:hAnsi="Verdana" w:cs="Times New Roman"/>
                <w:b/>
                <w:bCs/>
                <w:color w:val="333333"/>
                <w:sz w:val="18"/>
                <w:szCs w:val="18"/>
              </w:rPr>
            </w:pPr>
            <w:r w:rsidRPr="006054E5">
              <w:rPr>
                <w:rFonts w:ascii="Verdana" w:eastAsia="Times New Roman" w:hAnsi="Verdana" w:cs="Times New Roman"/>
                <w:b/>
                <w:bCs/>
                <w:color w:val="333333"/>
                <w:sz w:val="18"/>
                <w:szCs w:val="18"/>
              </w:rPr>
              <w:t>Management</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Stavudine</w:t>
            </w:r>
            <w:hyperlink r:id="rId100" w:anchor="86" w:history="1">
              <w:r w:rsidRPr="006054E5">
                <w:rPr>
                  <w:rFonts w:ascii="Verdana" w:eastAsia="Times New Roman" w:hAnsi="Verdana" w:cs="Times New Roman"/>
                  <w:color w:val="003399"/>
                  <w:sz w:val="14"/>
                  <w:szCs w:val="14"/>
                  <w:u w:val="single"/>
                  <w:vertAlign w:val="superscript"/>
                </w:rPr>
                <w:t>86</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(d4T)(Zerit)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 dose adjustment necessary</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Stavudine</w:t>
            </w:r>
            <w:hyperlink r:id="rId101" w:anchor="24" w:history="1">
              <w:r w:rsidRPr="006054E5">
                <w:rPr>
                  <w:rFonts w:ascii="Verdana" w:eastAsia="Times New Roman" w:hAnsi="Verdana" w:cs="Times New Roman"/>
                  <w:color w:val="003399"/>
                  <w:sz w:val="14"/>
                  <w:szCs w:val="14"/>
                  <w:u w:val="single"/>
                  <w:vertAlign w:val="superscript"/>
                </w:rPr>
                <w:t>24</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(d4T)(Zerit)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30 mg to 40 mg BID x 56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750 mg TID x 56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 dose adjustment necessary</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Tacrolimus</w:t>
            </w:r>
            <w:hyperlink r:id="rId102" w:anchor="306" w:history="1">
              <w:r w:rsidRPr="006054E5">
                <w:rPr>
                  <w:rFonts w:ascii="Verdana" w:eastAsia="Times New Roman" w:hAnsi="Verdana" w:cs="Times New Roman"/>
                  <w:color w:val="003399"/>
                  <w:sz w:val="14"/>
                  <w:szCs w:val="14"/>
                  <w:u w:val="single"/>
                  <w:vertAlign w:val="superscript"/>
                </w:rPr>
                <w:t>306</w:t>
              </w:r>
            </w:hyperlink>
            <w:r w:rsidRPr="006054E5">
              <w:rPr>
                <w:rFonts w:ascii="Verdana" w:eastAsia="Times New Roman" w:hAnsi="Verdana" w:cs="Times New Roman"/>
                <w:color w:val="333333"/>
                <w:sz w:val="14"/>
                <w:szCs w:val="14"/>
                <w:vertAlign w:val="superscript"/>
              </w:rPr>
              <w:t>, </w:t>
            </w:r>
            <w:hyperlink r:id="rId103" w:anchor="305" w:history="1">
              <w:r w:rsidRPr="006054E5">
                <w:rPr>
                  <w:rFonts w:ascii="Verdana" w:eastAsia="Times New Roman" w:hAnsi="Verdana" w:cs="Times New Roman"/>
                  <w:color w:val="003399"/>
                  <w:sz w:val="14"/>
                  <w:szCs w:val="14"/>
                  <w:u w:val="single"/>
                  <w:vertAlign w:val="superscript"/>
                </w:rPr>
                <w:t>305</w:t>
              </w:r>
            </w:hyperlink>
            <w:r w:rsidRPr="006054E5">
              <w:rPr>
                <w:rFonts w:ascii="Verdana" w:eastAsia="Times New Roman" w:hAnsi="Verdana" w:cs="Times New Roman"/>
                <w:color w:val="333333"/>
                <w:sz w:val="14"/>
                <w:szCs w:val="14"/>
                <w:vertAlign w:val="superscript"/>
              </w:rPr>
              <w:t>, </w:t>
            </w:r>
            <w:hyperlink r:id="rId104" w:anchor="24" w:history="1">
              <w:r w:rsidRPr="006054E5">
                <w:rPr>
                  <w:rFonts w:ascii="Verdana" w:eastAsia="Times New Roman" w:hAnsi="Verdana" w:cs="Times New Roman"/>
                  <w:color w:val="003399"/>
                  <w:sz w:val="14"/>
                  <w:szCs w:val="14"/>
                  <w:u w:val="single"/>
                  <w:vertAlign w:val="superscript"/>
                </w:rPr>
                <w:t>24</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(Prograf)(Prograf)</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Increased tacrolimus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Increased tacrolimus effects (eg, increased bone marrow suppression)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Inhibition of CYP450 3A4 by nelfinavir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Monitor and adjust tacrolimus as indicated</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Terfenadine</w:t>
            </w:r>
            <w:hyperlink r:id="rId105" w:anchor="24" w:history="1">
              <w:r w:rsidRPr="006054E5">
                <w:rPr>
                  <w:rFonts w:ascii="Verdana" w:eastAsia="Times New Roman" w:hAnsi="Verdana" w:cs="Times New Roman"/>
                  <w:color w:val="003399"/>
                  <w:sz w:val="14"/>
                  <w:szCs w:val="14"/>
                  <w:u w:val="single"/>
                  <w:vertAlign w:val="superscript"/>
                </w:rPr>
                <w:t>24</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(Seldane)(Seldane)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Not studied; may increase terfenadine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Increased terfenadine effects (eg,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Inhibition of CYP450 3A4 by nelfinavir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Do not coadminister</w:t>
            </w:r>
          </w:p>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i/>
                <w:iCs/>
                <w:color w:val="333333"/>
                <w:sz w:val="18"/>
                <w:szCs w:val="18"/>
              </w:rPr>
              <w:t>Alternative Agents</w:t>
            </w:r>
            <w:r w:rsidRPr="006054E5">
              <w:rPr>
                <w:rFonts w:ascii="Verdana" w:eastAsia="Times New Roman" w:hAnsi="Verdana" w:cs="Times New Roman"/>
                <w:color w:val="333333"/>
                <w:sz w:val="18"/>
                <w:szCs w:val="18"/>
              </w:rPr>
              <w:t>: </w:t>
            </w:r>
            <w:r w:rsidRPr="006054E5">
              <w:rPr>
                <w:rFonts w:ascii="Verdana" w:eastAsia="Times New Roman" w:hAnsi="Verdana" w:cs="Times New Roman"/>
                <w:color w:val="333333"/>
                <w:sz w:val="18"/>
                <w:szCs w:val="18"/>
              </w:rPr>
              <w:br/>
            </w:r>
            <w:r w:rsidRPr="006054E5">
              <w:rPr>
                <w:rFonts w:ascii="Verdana" w:eastAsia="Times New Roman" w:hAnsi="Verdana" w:cs="Times New Roman"/>
                <w:b/>
                <w:bCs/>
                <w:color w:val="333333"/>
                <w:sz w:val="18"/>
                <w:szCs w:val="18"/>
              </w:rPr>
              <w:t xml:space="preserve">Cetirizine Fexofenadine </w:t>
            </w:r>
            <w:r w:rsidRPr="006054E5">
              <w:rPr>
                <w:rFonts w:ascii="Verdana" w:eastAsia="Times New Roman" w:hAnsi="Verdana" w:cs="Times New Roman"/>
                <w:b/>
                <w:bCs/>
                <w:color w:val="333333"/>
                <w:sz w:val="18"/>
                <w:szCs w:val="18"/>
              </w:rPr>
              <w:lastRenderedPageBreak/>
              <w:t>Loratadine</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lastRenderedPageBreak/>
              <w:t>Triazolam</w:t>
            </w:r>
            <w:hyperlink r:id="rId106" w:anchor="24" w:history="1">
              <w:r w:rsidRPr="006054E5">
                <w:rPr>
                  <w:rFonts w:ascii="Verdana" w:eastAsia="Times New Roman" w:hAnsi="Verdana" w:cs="Times New Roman"/>
                  <w:color w:val="003399"/>
                  <w:sz w:val="14"/>
                  <w:szCs w:val="14"/>
                  <w:u w:val="single"/>
                  <w:vertAlign w:val="superscript"/>
                </w:rPr>
                <w:t>24</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(Halcion)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Not studied; may increase triazolam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Inceased triazolam effects (increased sedation, confusion, respiratory depression)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Inhibition of CYP450 3A4 by nelfinavir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Do not coadminister; consider alternative agents</w:t>
            </w:r>
          </w:p>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i/>
                <w:iCs/>
                <w:color w:val="333333"/>
                <w:sz w:val="18"/>
                <w:szCs w:val="18"/>
              </w:rPr>
              <w:t>Alternative Agents</w:t>
            </w:r>
            <w:r w:rsidRPr="006054E5">
              <w:rPr>
                <w:rFonts w:ascii="Verdana" w:eastAsia="Times New Roman" w:hAnsi="Verdana" w:cs="Times New Roman"/>
                <w:color w:val="333333"/>
                <w:sz w:val="18"/>
                <w:szCs w:val="18"/>
              </w:rPr>
              <w:t>: </w:t>
            </w:r>
            <w:r w:rsidRPr="006054E5">
              <w:rPr>
                <w:rFonts w:ascii="Verdana" w:eastAsia="Times New Roman" w:hAnsi="Verdana" w:cs="Times New Roman"/>
                <w:color w:val="333333"/>
                <w:sz w:val="18"/>
                <w:szCs w:val="18"/>
              </w:rPr>
              <w:br/>
            </w:r>
            <w:r w:rsidRPr="006054E5">
              <w:rPr>
                <w:rFonts w:ascii="Verdana" w:eastAsia="Times New Roman" w:hAnsi="Verdana" w:cs="Times New Roman"/>
                <w:b/>
                <w:bCs/>
                <w:color w:val="333333"/>
                <w:sz w:val="18"/>
                <w:szCs w:val="18"/>
              </w:rPr>
              <w:t>Lorazepam Oxazepam Temazepam Trazodone</w:t>
            </w:r>
          </w:p>
        </w:tc>
      </w:tr>
      <w:tr w:rsidR="006054E5" w:rsidRPr="006054E5" w:rsidTr="006054E5">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Zidovudine</w:t>
            </w:r>
            <w:hyperlink r:id="rId107" w:anchor="24" w:history="1">
              <w:r w:rsidRPr="006054E5">
                <w:rPr>
                  <w:rFonts w:ascii="Verdana" w:eastAsia="Times New Roman" w:hAnsi="Verdana" w:cs="Times New Roman"/>
                  <w:color w:val="003399"/>
                  <w:sz w:val="14"/>
                  <w:szCs w:val="14"/>
                  <w:u w:val="single"/>
                  <w:vertAlign w:val="superscript"/>
                </w:rPr>
                <w:t>24</w:t>
              </w:r>
            </w:hyperlink>
          </w:p>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(AZT, ZDV)(Retrovir)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200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750 mg Q8H x 7-10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Zidovudine AUC: decreased 35%; Cmax: decreased 31%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after="0"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6054E5" w:rsidRPr="006054E5" w:rsidRDefault="006054E5" w:rsidP="006054E5">
            <w:pPr>
              <w:spacing w:before="100" w:beforeAutospacing="1" w:after="100" w:afterAutospacing="1" w:line="240" w:lineRule="auto"/>
              <w:rPr>
                <w:rFonts w:ascii="Verdana" w:eastAsia="Times New Roman" w:hAnsi="Verdana" w:cs="Times New Roman"/>
                <w:color w:val="333333"/>
                <w:sz w:val="18"/>
                <w:szCs w:val="18"/>
              </w:rPr>
            </w:pPr>
            <w:r w:rsidRPr="006054E5">
              <w:rPr>
                <w:rFonts w:ascii="Verdana" w:eastAsia="Times New Roman" w:hAnsi="Verdana" w:cs="Times New Roman"/>
                <w:color w:val="333333"/>
                <w:sz w:val="18"/>
                <w:szCs w:val="18"/>
              </w:rPr>
              <w:t>No dose adjustment necessary</w:t>
            </w:r>
          </w:p>
        </w:tc>
      </w:tr>
      <w:tr w:rsidR="006054E5" w:rsidRPr="006054E5" w:rsidTr="006054E5">
        <w:tc>
          <w:tcPr>
            <w:tcW w:w="0" w:type="auto"/>
            <w:gridSpan w:val="8"/>
            <w:tcBorders>
              <w:top w:val="single" w:sz="6" w:space="0" w:color="848280"/>
              <w:left w:val="single" w:sz="6" w:space="0" w:color="848280"/>
              <w:bottom w:val="single" w:sz="6" w:space="0" w:color="848280"/>
              <w:right w:val="single" w:sz="6" w:space="0" w:color="848280"/>
            </w:tcBorders>
            <w:shd w:val="clear" w:color="auto" w:fill="BBBBBB"/>
            <w:tcMar>
              <w:top w:w="75" w:type="dxa"/>
              <w:left w:w="75" w:type="dxa"/>
              <w:bottom w:w="75" w:type="dxa"/>
              <w:right w:w="75" w:type="dxa"/>
            </w:tcMar>
            <w:hideMark/>
          </w:tcPr>
          <w:p w:rsidR="006054E5" w:rsidRPr="006054E5" w:rsidRDefault="006054E5" w:rsidP="006054E5">
            <w:pPr>
              <w:spacing w:after="0" w:line="240" w:lineRule="auto"/>
              <w:rPr>
                <w:rFonts w:ascii="Arial" w:eastAsia="Times New Roman" w:hAnsi="Arial" w:cs="Arial"/>
                <w:color w:val="000000"/>
                <w:sz w:val="18"/>
                <w:szCs w:val="18"/>
              </w:rPr>
            </w:pPr>
            <w:r w:rsidRPr="006054E5">
              <w:rPr>
                <w:rFonts w:ascii="Arial" w:eastAsia="Times New Roman" w:hAnsi="Arial" w:cs="Arial"/>
                <w:color w:val="000000"/>
                <w:sz w:val="18"/>
                <w:szCs w:val="18"/>
              </w:rPr>
              <w:t>"-" indicates that there are no data available</w:t>
            </w:r>
          </w:p>
        </w:tc>
      </w:tr>
    </w:tbl>
    <w:p w:rsidR="006054E5" w:rsidRPr="006054E5" w:rsidRDefault="006054E5" w:rsidP="006054E5">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446"/>
        <w:gridCol w:w="8914"/>
      </w:tblGrid>
      <w:tr w:rsidR="006054E5" w:rsidRPr="006054E5" w:rsidTr="006054E5">
        <w:trPr>
          <w:tblCellSpacing w:w="15" w:type="dxa"/>
        </w:trPr>
        <w:tc>
          <w:tcPr>
            <w:tcW w:w="0" w:type="auto"/>
            <w:shd w:val="clear" w:color="auto" w:fill="FFFFFF"/>
            <w:hideMark/>
          </w:tcPr>
          <w:p w:rsidR="006054E5" w:rsidRPr="006054E5" w:rsidRDefault="006054E5" w:rsidP="006054E5">
            <w:pPr>
              <w:spacing w:after="0" w:line="240" w:lineRule="auto"/>
              <w:jc w:val="right"/>
              <w:rPr>
                <w:rFonts w:ascii="Arial" w:eastAsia="Times New Roman" w:hAnsi="Arial" w:cs="Arial"/>
                <w:color w:val="003399"/>
                <w:sz w:val="18"/>
                <w:szCs w:val="18"/>
              </w:rPr>
            </w:pPr>
            <w:bookmarkStart w:id="1" w:name="11"/>
            <w:r w:rsidRPr="006054E5">
              <w:rPr>
                <w:rFonts w:ascii="Arial" w:eastAsia="Times New Roman" w:hAnsi="Arial" w:cs="Arial"/>
                <w:color w:val="003399"/>
                <w:sz w:val="18"/>
                <w:szCs w:val="18"/>
              </w:rPr>
              <w:t> </w:t>
            </w:r>
            <w:bookmarkEnd w:id="1"/>
            <w:r w:rsidRPr="006054E5">
              <w:rPr>
                <w:rFonts w:ascii="Arial" w:eastAsia="Times New Roman" w:hAnsi="Arial" w:cs="Arial"/>
                <w:color w:val="003399"/>
                <w:sz w:val="18"/>
                <w:szCs w:val="18"/>
              </w:rPr>
              <w:t>11:</w:t>
            </w:r>
          </w:p>
        </w:tc>
        <w:tc>
          <w:tcPr>
            <w:tcW w:w="0" w:type="auto"/>
            <w:shd w:val="clear" w:color="auto" w:fill="FFFFFF"/>
            <w:vAlign w:val="center"/>
            <w:hideMark/>
          </w:tcPr>
          <w:p w:rsidR="006054E5" w:rsidRPr="006054E5" w:rsidRDefault="006054E5" w:rsidP="006054E5">
            <w:pPr>
              <w:spacing w:after="0" w:line="240" w:lineRule="auto"/>
              <w:rPr>
                <w:rFonts w:ascii="Arial" w:eastAsia="Times New Roman" w:hAnsi="Arial" w:cs="Arial"/>
                <w:color w:val="000000"/>
                <w:sz w:val="18"/>
                <w:szCs w:val="18"/>
              </w:rPr>
            </w:pPr>
            <w:r w:rsidRPr="006054E5">
              <w:rPr>
                <w:rFonts w:ascii="Arial" w:eastAsia="Times New Roman" w:hAnsi="Arial" w:cs="Arial"/>
                <w:color w:val="000000"/>
                <w:sz w:val="18"/>
                <w:szCs w:val="18"/>
              </w:rPr>
              <w:t>Klein C, Bertz R, Ashbrenner E, et al. Assessment of the multiple-dose pharmacokinetic interaction of lopinavir/ritonavir with nelfinavir [abstract #536]. 10th Conference on Retroviruses and Opportunistic Infections; 2003 February 10-14; Boston, Massachusetts.</w:t>
            </w:r>
          </w:p>
        </w:tc>
      </w:tr>
      <w:tr w:rsidR="006054E5" w:rsidRPr="006054E5" w:rsidTr="006054E5">
        <w:trPr>
          <w:tblCellSpacing w:w="15" w:type="dxa"/>
        </w:trPr>
        <w:tc>
          <w:tcPr>
            <w:tcW w:w="0" w:type="auto"/>
            <w:shd w:val="clear" w:color="auto" w:fill="FFFFFF"/>
            <w:hideMark/>
          </w:tcPr>
          <w:p w:rsidR="006054E5" w:rsidRPr="006054E5" w:rsidRDefault="006054E5" w:rsidP="006054E5">
            <w:pPr>
              <w:spacing w:after="0" w:line="240" w:lineRule="auto"/>
              <w:jc w:val="right"/>
              <w:rPr>
                <w:rFonts w:ascii="Arial" w:eastAsia="Times New Roman" w:hAnsi="Arial" w:cs="Arial"/>
                <w:color w:val="003399"/>
                <w:sz w:val="18"/>
                <w:szCs w:val="18"/>
              </w:rPr>
            </w:pPr>
            <w:bookmarkStart w:id="2" w:name="19"/>
            <w:r w:rsidRPr="006054E5">
              <w:rPr>
                <w:rFonts w:ascii="Arial" w:eastAsia="Times New Roman" w:hAnsi="Arial" w:cs="Arial"/>
                <w:color w:val="003399"/>
                <w:sz w:val="18"/>
                <w:szCs w:val="18"/>
              </w:rPr>
              <w:t> </w:t>
            </w:r>
            <w:bookmarkEnd w:id="2"/>
            <w:r w:rsidRPr="006054E5">
              <w:rPr>
                <w:rFonts w:ascii="Arial" w:eastAsia="Times New Roman" w:hAnsi="Arial" w:cs="Arial"/>
                <w:color w:val="003399"/>
                <w:sz w:val="18"/>
                <w:szCs w:val="18"/>
              </w:rPr>
              <w:t>19:</w:t>
            </w:r>
          </w:p>
        </w:tc>
        <w:tc>
          <w:tcPr>
            <w:tcW w:w="0" w:type="auto"/>
            <w:shd w:val="clear" w:color="auto" w:fill="FFFFFF"/>
            <w:vAlign w:val="center"/>
            <w:hideMark/>
          </w:tcPr>
          <w:p w:rsidR="006054E5" w:rsidRPr="006054E5" w:rsidRDefault="006054E5" w:rsidP="006054E5">
            <w:pPr>
              <w:spacing w:after="0" w:line="240" w:lineRule="auto"/>
              <w:rPr>
                <w:rFonts w:ascii="Arial" w:eastAsia="Times New Roman" w:hAnsi="Arial" w:cs="Arial"/>
                <w:color w:val="000000"/>
                <w:sz w:val="18"/>
                <w:szCs w:val="18"/>
              </w:rPr>
            </w:pPr>
            <w:r w:rsidRPr="006054E5">
              <w:rPr>
                <w:rFonts w:ascii="Arial" w:eastAsia="Times New Roman" w:hAnsi="Arial" w:cs="Arial"/>
                <w:color w:val="000000"/>
                <w:sz w:val="18"/>
                <w:szCs w:val="18"/>
              </w:rPr>
              <w:t>Videx [package insert]. Princeton, NJ: Bristol-Myers Squibb Co.; 2003.</w:t>
            </w:r>
          </w:p>
        </w:tc>
      </w:tr>
      <w:tr w:rsidR="006054E5" w:rsidRPr="006054E5" w:rsidTr="006054E5">
        <w:trPr>
          <w:tblCellSpacing w:w="15" w:type="dxa"/>
        </w:trPr>
        <w:tc>
          <w:tcPr>
            <w:tcW w:w="0" w:type="auto"/>
            <w:shd w:val="clear" w:color="auto" w:fill="FFFFFF"/>
            <w:hideMark/>
          </w:tcPr>
          <w:p w:rsidR="006054E5" w:rsidRPr="006054E5" w:rsidRDefault="006054E5" w:rsidP="006054E5">
            <w:pPr>
              <w:spacing w:after="0" w:line="240" w:lineRule="auto"/>
              <w:jc w:val="right"/>
              <w:rPr>
                <w:rFonts w:ascii="Arial" w:eastAsia="Times New Roman" w:hAnsi="Arial" w:cs="Arial"/>
                <w:color w:val="003399"/>
                <w:sz w:val="18"/>
                <w:szCs w:val="18"/>
              </w:rPr>
            </w:pPr>
            <w:bookmarkStart w:id="3" w:name="21"/>
            <w:r w:rsidRPr="006054E5">
              <w:rPr>
                <w:rFonts w:ascii="Arial" w:eastAsia="Times New Roman" w:hAnsi="Arial" w:cs="Arial"/>
                <w:color w:val="003399"/>
                <w:sz w:val="18"/>
                <w:szCs w:val="18"/>
              </w:rPr>
              <w:t> </w:t>
            </w:r>
            <w:bookmarkEnd w:id="3"/>
            <w:r w:rsidRPr="006054E5">
              <w:rPr>
                <w:rFonts w:ascii="Arial" w:eastAsia="Times New Roman" w:hAnsi="Arial" w:cs="Arial"/>
                <w:color w:val="003399"/>
                <w:sz w:val="18"/>
                <w:szCs w:val="18"/>
              </w:rPr>
              <w:t>21:</w:t>
            </w:r>
          </w:p>
        </w:tc>
        <w:tc>
          <w:tcPr>
            <w:tcW w:w="0" w:type="auto"/>
            <w:shd w:val="clear" w:color="auto" w:fill="FFFFFF"/>
            <w:vAlign w:val="center"/>
            <w:hideMark/>
          </w:tcPr>
          <w:p w:rsidR="006054E5" w:rsidRPr="006054E5" w:rsidRDefault="006054E5" w:rsidP="006054E5">
            <w:pPr>
              <w:spacing w:after="0" w:line="240" w:lineRule="auto"/>
              <w:rPr>
                <w:rFonts w:ascii="Arial" w:eastAsia="Times New Roman" w:hAnsi="Arial" w:cs="Arial"/>
                <w:color w:val="000000"/>
                <w:sz w:val="18"/>
                <w:szCs w:val="18"/>
              </w:rPr>
            </w:pPr>
            <w:r w:rsidRPr="006054E5">
              <w:rPr>
                <w:rFonts w:ascii="Arial" w:eastAsia="Times New Roman" w:hAnsi="Arial" w:cs="Arial"/>
                <w:color w:val="000000"/>
                <w:sz w:val="18"/>
                <w:szCs w:val="18"/>
              </w:rPr>
              <w:t>Sustiva [package insert]. Wilmington, DE: DuPont Pharmaceuticals Co.; 2003.</w:t>
            </w:r>
          </w:p>
        </w:tc>
      </w:tr>
      <w:tr w:rsidR="006054E5" w:rsidRPr="006054E5" w:rsidTr="006054E5">
        <w:trPr>
          <w:tblCellSpacing w:w="15" w:type="dxa"/>
        </w:trPr>
        <w:tc>
          <w:tcPr>
            <w:tcW w:w="0" w:type="auto"/>
            <w:shd w:val="clear" w:color="auto" w:fill="FFFFFF"/>
            <w:hideMark/>
          </w:tcPr>
          <w:p w:rsidR="006054E5" w:rsidRPr="006054E5" w:rsidRDefault="006054E5" w:rsidP="006054E5">
            <w:pPr>
              <w:spacing w:after="0" w:line="240" w:lineRule="auto"/>
              <w:jc w:val="right"/>
              <w:rPr>
                <w:rFonts w:ascii="Arial" w:eastAsia="Times New Roman" w:hAnsi="Arial" w:cs="Arial"/>
                <w:color w:val="003399"/>
                <w:sz w:val="18"/>
                <w:szCs w:val="18"/>
              </w:rPr>
            </w:pPr>
            <w:bookmarkStart w:id="4" w:name="24"/>
            <w:r w:rsidRPr="006054E5">
              <w:rPr>
                <w:rFonts w:ascii="Arial" w:eastAsia="Times New Roman" w:hAnsi="Arial" w:cs="Arial"/>
                <w:color w:val="003399"/>
                <w:sz w:val="18"/>
                <w:szCs w:val="18"/>
              </w:rPr>
              <w:t> </w:t>
            </w:r>
            <w:bookmarkEnd w:id="4"/>
            <w:r w:rsidRPr="006054E5">
              <w:rPr>
                <w:rFonts w:ascii="Arial" w:eastAsia="Times New Roman" w:hAnsi="Arial" w:cs="Arial"/>
                <w:color w:val="003399"/>
                <w:sz w:val="18"/>
                <w:szCs w:val="18"/>
              </w:rPr>
              <w:t>24:</w:t>
            </w:r>
          </w:p>
        </w:tc>
        <w:tc>
          <w:tcPr>
            <w:tcW w:w="0" w:type="auto"/>
            <w:shd w:val="clear" w:color="auto" w:fill="FFFFFF"/>
            <w:vAlign w:val="center"/>
            <w:hideMark/>
          </w:tcPr>
          <w:p w:rsidR="006054E5" w:rsidRPr="006054E5" w:rsidRDefault="006054E5" w:rsidP="006054E5">
            <w:pPr>
              <w:spacing w:after="0" w:line="240" w:lineRule="auto"/>
              <w:rPr>
                <w:rFonts w:ascii="Arial" w:eastAsia="Times New Roman" w:hAnsi="Arial" w:cs="Arial"/>
                <w:color w:val="000000"/>
                <w:sz w:val="18"/>
                <w:szCs w:val="18"/>
              </w:rPr>
            </w:pPr>
            <w:r w:rsidRPr="006054E5">
              <w:rPr>
                <w:rFonts w:ascii="Arial" w:eastAsia="Times New Roman" w:hAnsi="Arial" w:cs="Arial"/>
                <w:color w:val="000000"/>
                <w:sz w:val="18"/>
                <w:szCs w:val="18"/>
              </w:rPr>
              <w:t>Viracept [package insert]. La Jolla, CA: Agouron Pharmaceuticals, Inc.; Sept 2004.</w:t>
            </w:r>
          </w:p>
        </w:tc>
      </w:tr>
      <w:tr w:rsidR="006054E5" w:rsidRPr="006054E5" w:rsidTr="006054E5">
        <w:trPr>
          <w:tblCellSpacing w:w="15" w:type="dxa"/>
        </w:trPr>
        <w:tc>
          <w:tcPr>
            <w:tcW w:w="0" w:type="auto"/>
            <w:shd w:val="clear" w:color="auto" w:fill="FFFFFF"/>
            <w:hideMark/>
          </w:tcPr>
          <w:p w:rsidR="006054E5" w:rsidRPr="006054E5" w:rsidRDefault="006054E5" w:rsidP="006054E5">
            <w:pPr>
              <w:spacing w:after="0" w:line="240" w:lineRule="auto"/>
              <w:jc w:val="right"/>
              <w:rPr>
                <w:rFonts w:ascii="Arial" w:eastAsia="Times New Roman" w:hAnsi="Arial" w:cs="Arial"/>
                <w:color w:val="003399"/>
                <w:sz w:val="18"/>
                <w:szCs w:val="18"/>
              </w:rPr>
            </w:pPr>
            <w:bookmarkStart w:id="5" w:name="25"/>
            <w:r w:rsidRPr="006054E5">
              <w:rPr>
                <w:rFonts w:ascii="Arial" w:eastAsia="Times New Roman" w:hAnsi="Arial" w:cs="Arial"/>
                <w:color w:val="003399"/>
                <w:sz w:val="18"/>
                <w:szCs w:val="18"/>
              </w:rPr>
              <w:t> </w:t>
            </w:r>
            <w:bookmarkEnd w:id="5"/>
            <w:r w:rsidRPr="006054E5">
              <w:rPr>
                <w:rFonts w:ascii="Arial" w:eastAsia="Times New Roman" w:hAnsi="Arial" w:cs="Arial"/>
                <w:color w:val="003399"/>
                <w:sz w:val="18"/>
                <w:szCs w:val="18"/>
              </w:rPr>
              <w:t>25:</w:t>
            </w:r>
          </w:p>
        </w:tc>
        <w:tc>
          <w:tcPr>
            <w:tcW w:w="0" w:type="auto"/>
            <w:shd w:val="clear" w:color="auto" w:fill="FFFFFF"/>
            <w:vAlign w:val="center"/>
            <w:hideMark/>
          </w:tcPr>
          <w:p w:rsidR="006054E5" w:rsidRPr="006054E5" w:rsidRDefault="006054E5" w:rsidP="006054E5">
            <w:pPr>
              <w:spacing w:after="0" w:line="240" w:lineRule="auto"/>
              <w:rPr>
                <w:rFonts w:ascii="Arial" w:eastAsia="Times New Roman" w:hAnsi="Arial" w:cs="Arial"/>
                <w:color w:val="000000"/>
                <w:sz w:val="18"/>
                <w:szCs w:val="18"/>
              </w:rPr>
            </w:pPr>
            <w:r w:rsidRPr="006054E5">
              <w:rPr>
                <w:rFonts w:ascii="Arial" w:eastAsia="Times New Roman" w:hAnsi="Arial" w:cs="Arial"/>
                <w:color w:val="000000"/>
                <w:sz w:val="18"/>
                <w:szCs w:val="18"/>
              </w:rPr>
              <w:t>Yuen G, Anderson R, Daniels R, et al. Investigations of nelfinavir mesylate pharmacokinetic interactions with indinavir and ritonavir [abstract #428]. 4th Conference on Retroviruses and Opportunistic Infections; 1997 Jan 28-Feb 1; Washington, D.C.</w:t>
            </w:r>
          </w:p>
        </w:tc>
      </w:tr>
      <w:tr w:rsidR="006054E5" w:rsidRPr="006054E5" w:rsidTr="006054E5">
        <w:trPr>
          <w:tblCellSpacing w:w="15" w:type="dxa"/>
        </w:trPr>
        <w:tc>
          <w:tcPr>
            <w:tcW w:w="0" w:type="auto"/>
            <w:shd w:val="clear" w:color="auto" w:fill="FFFFFF"/>
            <w:hideMark/>
          </w:tcPr>
          <w:p w:rsidR="006054E5" w:rsidRPr="006054E5" w:rsidRDefault="006054E5" w:rsidP="006054E5">
            <w:pPr>
              <w:spacing w:after="0" w:line="240" w:lineRule="auto"/>
              <w:jc w:val="right"/>
              <w:rPr>
                <w:rFonts w:ascii="Arial" w:eastAsia="Times New Roman" w:hAnsi="Arial" w:cs="Arial"/>
                <w:color w:val="003399"/>
                <w:sz w:val="18"/>
                <w:szCs w:val="18"/>
              </w:rPr>
            </w:pPr>
            <w:bookmarkStart w:id="6" w:name="26"/>
            <w:r w:rsidRPr="006054E5">
              <w:rPr>
                <w:rFonts w:ascii="Arial" w:eastAsia="Times New Roman" w:hAnsi="Arial" w:cs="Arial"/>
                <w:color w:val="003399"/>
                <w:sz w:val="18"/>
                <w:szCs w:val="18"/>
              </w:rPr>
              <w:t> </w:t>
            </w:r>
            <w:bookmarkEnd w:id="6"/>
            <w:r w:rsidRPr="006054E5">
              <w:rPr>
                <w:rFonts w:ascii="Arial" w:eastAsia="Times New Roman" w:hAnsi="Arial" w:cs="Arial"/>
                <w:color w:val="003399"/>
                <w:sz w:val="18"/>
                <w:szCs w:val="18"/>
              </w:rPr>
              <w:t>26:</w:t>
            </w:r>
          </w:p>
        </w:tc>
        <w:tc>
          <w:tcPr>
            <w:tcW w:w="0" w:type="auto"/>
            <w:shd w:val="clear" w:color="auto" w:fill="FFFFFF"/>
            <w:vAlign w:val="center"/>
            <w:hideMark/>
          </w:tcPr>
          <w:p w:rsidR="006054E5" w:rsidRPr="006054E5" w:rsidRDefault="006054E5" w:rsidP="006054E5">
            <w:pPr>
              <w:spacing w:after="0" w:line="240" w:lineRule="auto"/>
              <w:rPr>
                <w:rFonts w:ascii="Arial" w:eastAsia="Times New Roman" w:hAnsi="Arial" w:cs="Arial"/>
                <w:color w:val="000000"/>
                <w:sz w:val="18"/>
                <w:szCs w:val="18"/>
              </w:rPr>
            </w:pPr>
            <w:r w:rsidRPr="006054E5">
              <w:rPr>
                <w:rFonts w:ascii="Arial" w:eastAsia="Times New Roman" w:hAnsi="Arial" w:cs="Arial"/>
                <w:color w:val="000000"/>
                <w:sz w:val="18"/>
                <w:szCs w:val="18"/>
              </w:rPr>
              <w:t>Havlir DV, Riddler S, Squires K, et al. Co-administration of indinavir and nelfinavir in a twice daily regimen: preliminary safety, pharmacokinetic and anti-viral activity results [abstract #393]. 5th Conference on Retroviruses and Opportunistic Infections; 1998 Feb 1-5; Chicago, Illinois.</w:t>
            </w:r>
          </w:p>
        </w:tc>
      </w:tr>
      <w:tr w:rsidR="006054E5" w:rsidRPr="006054E5" w:rsidTr="006054E5">
        <w:trPr>
          <w:tblCellSpacing w:w="15" w:type="dxa"/>
        </w:trPr>
        <w:tc>
          <w:tcPr>
            <w:tcW w:w="0" w:type="auto"/>
            <w:shd w:val="clear" w:color="auto" w:fill="FFFFFF"/>
            <w:hideMark/>
          </w:tcPr>
          <w:p w:rsidR="006054E5" w:rsidRPr="006054E5" w:rsidRDefault="006054E5" w:rsidP="006054E5">
            <w:pPr>
              <w:spacing w:after="0" w:line="240" w:lineRule="auto"/>
              <w:jc w:val="right"/>
              <w:rPr>
                <w:rFonts w:ascii="Arial" w:eastAsia="Times New Roman" w:hAnsi="Arial" w:cs="Arial"/>
                <w:color w:val="003399"/>
                <w:sz w:val="18"/>
                <w:szCs w:val="18"/>
              </w:rPr>
            </w:pPr>
            <w:bookmarkStart w:id="7" w:name="27"/>
            <w:r w:rsidRPr="006054E5">
              <w:rPr>
                <w:rFonts w:ascii="Arial" w:eastAsia="Times New Roman" w:hAnsi="Arial" w:cs="Arial"/>
                <w:color w:val="003399"/>
                <w:sz w:val="18"/>
                <w:szCs w:val="18"/>
              </w:rPr>
              <w:t> </w:t>
            </w:r>
            <w:bookmarkEnd w:id="7"/>
            <w:r w:rsidRPr="006054E5">
              <w:rPr>
                <w:rFonts w:ascii="Arial" w:eastAsia="Times New Roman" w:hAnsi="Arial" w:cs="Arial"/>
                <w:color w:val="003399"/>
                <w:sz w:val="18"/>
                <w:szCs w:val="18"/>
              </w:rPr>
              <w:t>27:</w:t>
            </w:r>
          </w:p>
        </w:tc>
        <w:tc>
          <w:tcPr>
            <w:tcW w:w="0" w:type="auto"/>
            <w:shd w:val="clear" w:color="auto" w:fill="FFFFFF"/>
            <w:vAlign w:val="center"/>
            <w:hideMark/>
          </w:tcPr>
          <w:p w:rsidR="006054E5" w:rsidRPr="006054E5" w:rsidRDefault="006054E5" w:rsidP="006054E5">
            <w:pPr>
              <w:spacing w:after="0" w:line="240" w:lineRule="auto"/>
              <w:rPr>
                <w:rFonts w:ascii="Arial" w:eastAsia="Times New Roman" w:hAnsi="Arial" w:cs="Arial"/>
                <w:color w:val="000000"/>
                <w:sz w:val="18"/>
                <w:szCs w:val="18"/>
              </w:rPr>
            </w:pPr>
            <w:r w:rsidRPr="006054E5">
              <w:rPr>
                <w:rFonts w:ascii="Arial" w:eastAsia="Times New Roman" w:hAnsi="Arial" w:cs="Arial"/>
                <w:color w:val="000000"/>
                <w:sz w:val="18"/>
                <w:szCs w:val="18"/>
              </w:rPr>
              <w:t>Squires K, Riddler S, Havlir D, et al. Co-administration of indinavir 1000 mg and with escalating nelfinavir dose in a twice daily regimen: preliminary safety, pharmacokinetic and anti-viral activity. 36th Annual Meeting of the Infectious Diseases Society of America; 1998 Nov 11-14; Denver, Colorado.</w:t>
            </w:r>
          </w:p>
        </w:tc>
      </w:tr>
      <w:tr w:rsidR="006054E5" w:rsidRPr="006054E5" w:rsidTr="006054E5">
        <w:trPr>
          <w:tblCellSpacing w:w="15" w:type="dxa"/>
        </w:trPr>
        <w:tc>
          <w:tcPr>
            <w:tcW w:w="0" w:type="auto"/>
            <w:shd w:val="clear" w:color="auto" w:fill="FFFFFF"/>
            <w:hideMark/>
          </w:tcPr>
          <w:p w:rsidR="006054E5" w:rsidRPr="006054E5" w:rsidRDefault="006054E5" w:rsidP="006054E5">
            <w:pPr>
              <w:spacing w:after="0" w:line="240" w:lineRule="auto"/>
              <w:jc w:val="right"/>
              <w:rPr>
                <w:rFonts w:ascii="Arial" w:eastAsia="Times New Roman" w:hAnsi="Arial" w:cs="Arial"/>
                <w:color w:val="003399"/>
                <w:sz w:val="18"/>
                <w:szCs w:val="18"/>
              </w:rPr>
            </w:pPr>
            <w:bookmarkStart w:id="8" w:name="45"/>
            <w:r w:rsidRPr="006054E5">
              <w:rPr>
                <w:rFonts w:ascii="Arial" w:eastAsia="Times New Roman" w:hAnsi="Arial" w:cs="Arial"/>
                <w:color w:val="003399"/>
                <w:sz w:val="18"/>
                <w:szCs w:val="18"/>
              </w:rPr>
              <w:t> </w:t>
            </w:r>
            <w:bookmarkEnd w:id="8"/>
            <w:r w:rsidRPr="006054E5">
              <w:rPr>
                <w:rFonts w:ascii="Arial" w:eastAsia="Times New Roman" w:hAnsi="Arial" w:cs="Arial"/>
                <w:color w:val="003399"/>
                <w:sz w:val="18"/>
                <w:szCs w:val="18"/>
              </w:rPr>
              <w:t>45:</w:t>
            </w:r>
          </w:p>
        </w:tc>
        <w:tc>
          <w:tcPr>
            <w:tcW w:w="0" w:type="auto"/>
            <w:shd w:val="clear" w:color="auto" w:fill="FFFFFF"/>
            <w:vAlign w:val="center"/>
            <w:hideMark/>
          </w:tcPr>
          <w:p w:rsidR="006054E5" w:rsidRPr="006054E5" w:rsidRDefault="006054E5" w:rsidP="006054E5">
            <w:pPr>
              <w:spacing w:after="0" w:line="240" w:lineRule="auto"/>
              <w:rPr>
                <w:rFonts w:ascii="Arial" w:eastAsia="Times New Roman" w:hAnsi="Arial" w:cs="Arial"/>
                <w:color w:val="000000"/>
                <w:sz w:val="18"/>
                <w:szCs w:val="18"/>
              </w:rPr>
            </w:pPr>
            <w:r w:rsidRPr="006054E5">
              <w:rPr>
                <w:rFonts w:ascii="Arial" w:eastAsia="Times New Roman" w:hAnsi="Arial" w:cs="Arial"/>
                <w:color w:val="000000"/>
                <w:sz w:val="18"/>
                <w:szCs w:val="18"/>
              </w:rPr>
              <w:t>Kearney BP, Reul T, Coleman R, et al. Pharmacokinetics of adefovir dipivoxil in combination with saquinavir, indinavir, efavirenz, delavirdine, didanosine, or lamivudine in normal volunteers [abstract #86]. 7th Conference on Retroviruses and Opportunistic Infections; 2000 Jan 30-Feb 2; San Francisco, California.</w:t>
            </w:r>
          </w:p>
        </w:tc>
      </w:tr>
      <w:tr w:rsidR="006054E5" w:rsidRPr="006054E5" w:rsidTr="006054E5">
        <w:trPr>
          <w:tblCellSpacing w:w="15" w:type="dxa"/>
        </w:trPr>
        <w:tc>
          <w:tcPr>
            <w:tcW w:w="0" w:type="auto"/>
            <w:shd w:val="clear" w:color="auto" w:fill="FFFFFF"/>
            <w:hideMark/>
          </w:tcPr>
          <w:p w:rsidR="006054E5" w:rsidRPr="006054E5" w:rsidRDefault="006054E5" w:rsidP="006054E5">
            <w:pPr>
              <w:spacing w:after="0" w:line="240" w:lineRule="auto"/>
              <w:jc w:val="right"/>
              <w:rPr>
                <w:rFonts w:ascii="Arial" w:eastAsia="Times New Roman" w:hAnsi="Arial" w:cs="Arial"/>
                <w:color w:val="003399"/>
                <w:sz w:val="18"/>
                <w:szCs w:val="18"/>
              </w:rPr>
            </w:pPr>
            <w:bookmarkStart w:id="9" w:name="46"/>
            <w:r w:rsidRPr="006054E5">
              <w:rPr>
                <w:rFonts w:ascii="Arial" w:eastAsia="Times New Roman" w:hAnsi="Arial" w:cs="Arial"/>
                <w:color w:val="003399"/>
                <w:sz w:val="18"/>
                <w:szCs w:val="18"/>
              </w:rPr>
              <w:t> </w:t>
            </w:r>
            <w:bookmarkEnd w:id="9"/>
            <w:r w:rsidRPr="006054E5">
              <w:rPr>
                <w:rFonts w:ascii="Arial" w:eastAsia="Times New Roman" w:hAnsi="Arial" w:cs="Arial"/>
                <w:color w:val="003399"/>
                <w:sz w:val="18"/>
                <w:szCs w:val="18"/>
              </w:rPr>
              <w:t>46:</w:t>
            </w:r>
          </w:p>
        </w:tc>
        <w:tc>
          <w:tcPr>
            <w:tcW w:w="0" w:type="auto"/>
            <w:shd w:val="clear" w:color="auto" w:fill="FFFFFF"/>
            <w:vAlign w:val="center"/>
            <w:hideMark/>
          </w:tcPr>
          <w:p w:rsidR="006054E5" w:rsidRPr="006054E5" w:rsidRDefault="006054E5" w:rsidP="006054E5">
            <w:pPr>
              <w:spacing w:after="0" w:line="240" w:lineRule="auto"/>
              <w:rPr>
                <w:rFonts w:ascii="Arial" w:eastAsia="Times New Roman" w:hAnsi="Arial" w:cs="Arial"/>
                <w:color w:val="000000"/>
                <w:sz w:val="18"/>
                <w:szCs w:val="18"/>
              </w:rPr>
            </w:pPr>
            <w:r w:rsidRPr="006054E5">
              <w:rPr>
                <w:rFonts w:ascii="Arial" w:eastAsia="Times New Roman" w:hAnsi="Arial" w:cs="Arial"/>
                <w:color w:val="000000"/>
                <w:sz w:val="18"/>
                <w:szCs w:val="18"/>
              </w:rPr>
              <w:t>Moyle G, Pozniak A,Opravil M, et al. The SPICE study: 48-week activity of combinations of saquinavir soft gelatin and nelfinavir with and without nucleoside analogues. Study of Protease Inhibitor Combinations in Europe. J Acquir Immune Defic Syndr 2000;23(2):128-37.</w:t>
            </w:r>
          </w:p>
        </w:tc>
      </w:tr>
      <w:tr w:rsidR="006054E5" w:rsidRPr="006054E5" w:rsidTr="006054E5">
        <w:trPr>
          <w:tblCellSpacing w:w="15" w:type="dxa"/>
        </w:trPr>
        <w:tc>
          <w:tcPr>
            <w:tcW w:w="0" w:type="auto"/>
            <w:shd w:val="clear" w:color="auto" w:fill="FFFFFF"/>
            <w:hideMark/>
          </w:tcPr>
          <w:p w:rsidR="006054E5" w:rsidRPr="006054E5" w:rsidRDefault="006054E5" w:rsidP="006054E5">
            <w:pPr>
              <w:spacing w:after="0" w:line="240" w:lineRule="auto"/>
              <w:jc w:val="right"/>
              <w:rPr>
                <w:rFonts w:ascii="Arial" w:eastAsia="Times New Roman" w:hAnsi="Arial" w:cs="Arial"/>
                <w:color w:val="003399"/>
                <w:sz w:val="18"/>
                <w:szCs w:val="18"/>
              </w:rPr>
            </w:pPr>
            <w:bookmarkStart w:id="10" w:name="60"/>
            <w:r w:rsidRPr="006054E5">
              <w:rPr>
                <w:rFonts w:ascii="Arial" w:eastAsia="Times New Roman" w:hAnsi="Arial" w:cs="Arial"/>
                <w:color w:val="003399"/>
                <w:sz w:val="18"/>
                <w:szCs w:val="18"/>
              </w:rPr>
              <w:t> </w:t>
            </w:r>
            <w:bookmarkEnd w:id="10"/>
            <w:r w:rsidRPr="006054E5">
              <w:rPr>
                <w:rFonts w:ascii="Arial" w:eastAsia="Times New Roman" w:hAnsi="Arial" w:cs="Arial"/>
                <w:color w:val="003399"/>
                <w:sz w:val="18"/>
                <w:szCs w:val="18"/>
              </w:rPr>
              <w:t>60:</w:t>
            </w:r>
          </w:p>
        </w:tc>
        <w:tc>
          <w:tcPr>
            <w:tcW w:w="0" w:type="auto"/>
            <w:shd w:val="clear" w:color="auto" w:fill="FFFFFF"/>
            <w:vAlign w:val="center"/>
            <w:hideMark/>
          </w:tcPr>
          <w:p w:rsidR="006054E5" w:rsidRPr="006054E5" w:rsidRDefault="006054E5" w:rsidP="006054E5">
            <w:pPr>
              <w:spacing w:after="0" w:line="240" w:lineRule="auto"/>
              <w:rPr>
                <w:rFonts w:ascii="Arial" w:eastAsia="Times New Roman" w:hAnsi="Arial" w:cs="Arial"/>
                <w:color w:val="000000"/>
                <w:sz w:val="18"/>
                <w:szCs w:val="18"/>
              </w:rPr>
            </w:pPr>
            <w:r w:rsidRPr="006054E5">
              <w:rPr>
                <w:rFonts w:ascii="Arial" w:eastAsia="Times New Roman" w:hAnsi="Arial" w:cs="Arial"/>
                <w:color w:val="000000"/>
                <w:sz w:val="18"/>
                <w:szCs w:val="18"/>
              </w:rPr>
              <w:t>Agenerase [package insert]. Research Triangle Park, NC: Glaxo Wellcome Inc; 2004.</w:t>
            </w:r>
          </w:p>
        </w:tc>
      </w:tr>
      <w:tr w:rsidR="006054E5" w:rsidRPr="006054E5" w:rsidTr="006054E5">
        <w:trPr>
          <w:tblCellSpacing w:w="15" w:type="dxa"/>
        </w:trPr>
        <w:tc>
          <w:tcPr>
            <w:tcW w:w="0" w:type="auto"/>
            <w:shd w:val="clear" w:color="auto" w:fill="FFFFFF"/>
            <w:hideMark/>
          </w:tcPr>
          <w:p w:rsidR="006054E5" w:rsidRPr="006054E5" w:rsidRDefault="006054E5" w:rsidP="006054E5">
            <w:pPr>
              <w:spacing w:after="0" w:line="240" w:lineRule="auto"/>
              <w:jc w:val="right"/>
              <w:rPr>
                <w:rFonts w:ascii="Arial" w:eastAsia="Times New Roman" w:hAnsi="Arial" w:cs="Arial"/>
                <w:color w:val="003399"/>
                <w:sz w:val="18"/>
                <w:szCs w:val="18"/>
              </w:rPr>
            </w:pPr>
            <w:bookmarkStart w:id="11" w:name="70"/>
            <w:r w:rsidRPr="006054E5">
              <w:rPr>
                <w:rFonts w:ascii="Arial" w:eastAsia="Times New Roman" w:hAnsi="Arial" w:cs="Arial"/>
                <w:color w:val="003399"/>
                <w:sz w:val="18"/>
                <w:szCs w:val="18"/>
              </w:rPr>
              <w:lastRenderedPageBreak/>
              <w:t> </w:t>
            </w:r>
            <w:bookmarkEnd w:id="11"/>
            <w:r w:rsidRPr="006054E5">
              <w:rPr>
                <w:rFonts w:ascii="Arial" w:eastAsia="Times New Roman" w:hAnsi="Arial" w:cs="Arial"/>
                <w:color w:val="003399"/>
                <w:sz w:val="18"/>
                <w:szCs w:val="18"/>
              </w:rPr>
              <w:t>70:</w:t>
            </w:r>
          </w:p>
        </w:tc>
        <w:tc>
          <w:tcPr>
            <w:tcW w:w="0" w:type="auto"/>
            <w:shd w:val="clear" w:color="auto" w:fill="FFFFFF"/>
            <w:vAlign w:val="center"/>
            <w:hideMark/>
          </w:tcPr>
          <w:p w:rsidR="006054E5" w:rsidRPr="006054E5" w:rsidRDefault="006054E5" w:rsidP="006054E5">
            <w:pPr>
              <w:spacing w:after="0" w:line="240" w:lineRule="auto"/>
              <w:rPr>
                <w:rFonts w:ascii="Arial" w:eastAsia="Times New Roman" w:hAnsi="Arial" w:cs="Arial"/>
                <w:color w:val="000000"/>
                <w:sz w:val="18"/>
                <w:szCs w:val="18"/>
              </w:rPr>
            </w:pPr>
            <w:r w:rsidRPr="006054E5">
              <w:rPr>
                <w:rFonts w:ascii="Arial" w:eastAsia="Times New Roman" w:hAnsi="Arial" w:cs="Arial"/>
                <w:color w:val="000000"/>
                <w:sz w:val="18"/>
                <w:szCs w:val="18"/>
              </w:rPr>
              <w:t>Villani, et al. Pharmacokinetics of efavirenz alone and in combination therapy with nelfinavir in HIV-1 infected patients. Br J Clin Pharmacol 1999;48:712-15.</w:t>
            </w:r>
          </w:p>
        </w:tc>
      </w:tr>
      <w:tr w:rsidR="006054E5" w:rsidRPr="006054E5" w:rsidTr="006054E5">
        <w:trPr>
          <w:tblCellSpacing w:w="15" w:type="dxa"/>
        </w:trPr>
        <w:tc>
          <w:tcPr>
            <w:tcW w:w="0" w:type="auto"/>
            <w:shd w:val="clear" w:color="auto" w:fill="FFFFFF"/>
            <w:hideMark/>
          </w:tcPr>
          <w:p w:rsidR="006054E5" w:rsidRPr="006054E5" w:rsidRDefault="006054E5" w:rsidP="006054E5">
            <w:pPr>
              <w:spacing w:after="0" w:line="240" w:lineRule="auto"/>
              <w:jc w:val="right"/>
              <w:rPr>
                <w:rFonts w:ascii="Arial" w:eastAsia="Times New Roman" w:hAnsi="Arial" w:cs="Arial"/>
                <w:color w:val="003399"/>
                <w:sz w:val="18"/>
                <w:szCs w:val="18"/>
              </w:rPr>
            </w:pPr>
            <w:bookmarkStart w:id="12" w:name="71"/>
            <w:r w:rsidRPr="006054E5">
              <w:rPr>
                <w:rFonts w:ascii="Arial" w:eastAsia="Times New Roman" w:hAnsi="Arial" w:cs="Arial"/>
                <w:color w:val="003399"/>
                <w:sz w:val="18"/>
                <w:szCs w:val="18"/>
              </w:rPr>
              <w:t> </w:t>
            </w:r>
            <w:bookmarkEnd w:id="12"/>
            <w:r w:rsidRPr="006054E5">
              <w:rPr>
                <w:rFonts w:ascii="Arial" w:eastAsia="Times New Roman" w:hAnsi="Arial" w:cs="Arial"/>
                <w:color w:val="003399"/>
                <w:sz w:val="18"/>
                <w:szCs w:val="18"/>
              </w:rPr>
              <w:t>71:</w:t>
            </w:r>
          </w:p>
        </w:tc>
        <w:tc>
          <w:tcPr>
            <w:tcW w:w="0" w:type="auto"/>
            <w:shd w:val="clear" w:color="auto" w:fill="FFFFFF"/>
            <w:vAlign w:val="center"/>
            <w:hideMark/>
          </w:tcPr>
          <w:p w:rsidR="006054E5" w:rsidRPr="006054E5" w:rsidRDefault="006054E5" w:rsidP="006054E5">
            <w:pPr>
              <w:spacing w:after="0" w:line="240" w:lineRule="auto"/>
              <w:rPr>
                <w:rFonts w:ascii="Arial" w:eastAsia="Times New Roman" w:hAnsi="Arial" w:cs="Arial"/>
                <w:color w:val="000000"/>
                <w:sz w:val="18"/>
                <w:szCs w:val="18"/>
              </w:rPr>
            </w:pPr>
            <w:r w:rsidRPr="006054E5">
              <w:rPr>
                <w:rFonts w:ascii="Arial" w:eastAsia="Times New Roman" w:hAnsi="Arial" w:cs="Arial"/>
                <w:color w:val="000000"/>
                <w:sz w:val="18"/>
                <w:szCs w:val="18"/>
              </w:rPr>
              <w:t>Fiske WD, Benedek SJ, White SJ, et al. Pharmacokinetic interaction between efavirenz and nelfinavir mesylate in healthy volunteers [abstract #349]. 5th Conference on Retroviruses and Opportunistic Infections; 1998 Feb 1-5; Chicago, Illinois.</w:t>
            </w:r>
          </w:p>
        </w:tc>
      </w:tr>
      <w:tr w:rsidR="006054E5" w:rsidRPr="006054E5" w:rsidTr="006054E5">
        <w:trPr>
          <w:tblCellSpacing w:w="15" w:type="dxa"/>
        </w:trPr>
        <w:tc>
          <w:tcPr>
            <w:tcW w:w="0" w:type="auto"/>
            <w:shd w:val="clear" w:color="auto" w:fill="FFFFFF"/>
            <w:hideMark/>
          </w:tcPr>
          <w:p w:rsidR="006054E5" w:rsidRPr="006054E5" w:rsidRDefault="006054E5" w:rsidP="006054E5">
            <w:pPr>
              <w:spacing w:after="0" w:line="240" w:lineRule="auto"/>
              <w:jc w:val="right"/>
              <w:rPr>
                <w:rFonts w:ascii="Arial" w:eastAsia="Times New Roman" w:hAnsi="Arial" w:cs="Arial"/>
                <w:color w:val="003399"/>
                <w:sz w:val="18"/>
                <w:szCs w:val="18"/>
              </w:rPr>
            </w:pPr>
            <w:bookmarkStart w:id="13" w:name="72"/>
            <w:r w:rsidRPr="006054E5">
              <w:rPr>
                <w:rFonts w:ascii="Arial" w:eastAsia="Times New Roman" w:hAnsi="Arial" w:cs="Arial"/>
                <w:color w:val="003399"/>
                <w:sz w:val="18"/>
                <w:szCs w:val="18"/>
              </w:rPr>
              <w:t> </w:t>
            </w:r>
            <w:bookmarkEnd w:id="13"/>
            <w:r w:rsidRPr="006054E5">
              <w:rPr>
                <w:rFonts w:ascii="Arial" w:eastAsia="Times New Roman" w:hAnsi="Arial" w:cs="Arial"/>
                <w:color w:val="003399"/>
                <w:sz w:val="18"/>
                <w:szCs w:val="18"/>
              </w:rPr>
              <w:t>72:</w:t>
            </w:r>
          </w:p>
        </w:tc>
        <w:tc>
          <w:tcPr>
            <w:tcW w:w="0" w:type="auto"/>
            <w:shd w:val="clear" w:color="auto" w:fill="FFFFFF"/>
            <w:vAlign w:val="center"/>
            <w:hideMark/>
          </w:tcPr>
          <w:p w:rsidR="006054E5" w:rsidRPr="006054E5" w:rsidRDefault="006054E5" w:rsidP="006054E5">
            <w:pPr>
              <w:spacing w:after="0" w:line="240" w:lineRule="auto"/>
              <w:rPr>
                <w:rFonts w:ascii="Arial" w:eastAsia="Times New Roman" w:hAnsi="Arial" w:cs="Arial"/>
                <w:color w:val="000000"/>
                <w:sz w:val="18"/>
                <w:szCs w:val="18"/>
              </w:rPr>
            </w:pPr>
            <w:r w:rsidRPr="006054E5">
              <w:rPr>
                <w:rFonts w:ascii="Arial" w:eastAsia="Times New Roman" w:hAnsi="Arial" w:cs="Arial"/>
                <w:color w:val="000000"/>
                <w:sz w:val="18"/>
                <w:szCs w:val="18"/>
              </w:rPr>
              <w:t>Squires K, Riddler S, Havlir D, et al. Co-administration of indinavir 1200 mg with nelfinavir 1250 mg in a twice daily regimen: preliminary safety, PK activity. 6th Conference on Retroviruses and Opportunistic Infections; 1999 Jan 31-Feb 4; Chicago, Illinois.</w:t>
            </w:r>
          </w:p>
        </w:tc>
      </w:tr>
      <w:tr w:rsidR="006054E5" w:rsidRPr="006054E5" w:rsidTr="006054E5">
        <w:trPr>
          <w:tblCellSpacing w:w="15" w:type="dxa"/>
        </w:trPr>
        <w:tc>
          <w:tcPr>
            <w:tcW w:w="0" w:type="auto"/>
            <w:shd w:val="clear" w:color="auto" w:fill="FFFFFF"/>
            <w:hideMark/>
          </w:tcPr>
          <w:p w:rsidR="006054E5" w:rsidRPr="006054E5" w:rsidRDefault="006054E5" w:rsidP="006054E5">
            <w:pPr>
              <w:spacing w:after="0" w:line="240" w:lineRule="auto"/>
              <w:jc w:val="right"/>
              <w:rPr>
                <w:rFonts w:ascii="Arial" w:eastAsia="Times New Roman" w:hAnsi="Arial" w:cs="Arial"/>
                <w:color w:val="003399"/>
                <w:sz w:val="18"/>
                <w:szCs w:val="18"/>
              </w:rPr>
            </w:pPr>
            <w:bookmarkStart w:id="14" w:name="73"/>
            <w:r w:rsidRPr="006054E5">
              <w:rPr>
                <w:rFonts w:ascii="Arial" w:eastAsia="Times New Roman" w:hAnsi="Arial" w:cs="Arial"/>
                <w:color w:val="003399"/>
                <w:sz w:val="18"/>
                <w:szCs w:val="18"/>
              </w:rPr>
              <w:t> </w:t>
            </w:r>
            <w:bookmarkEnd w:id="14"/>
            <w:r w:rsidRPr="006054E5">
              <w:rPr>
                <w:rFonts w:ascii="Arial" w:eastAsia="Times New Roman" w:hAnsi="Arial" w:cs="Arial"/>
                <w:color w:val="003399"/>
                <w:sz w:val="18"/>
                <w:szCs w:val="18"/>
              </w:rPr>
              <w:t>73:</w:t>
            </w:r>
          </w:p>
        </w:tc>
        <w:tc>
          <w:tcPr>
            <w:tcW w:w="0" w:type="auto"/>
            <w:shd w:val="clear" w:color="auto" w:fill="FFFFFF"/>
            <w:vAlign w:val="center"/>
            <w:hideMark/>
          </w:tcPr>
          <w:p w:rsidR="006054E5" w:rsidRPr="006054E5" w:rsidRDefault="006054E5" w:rsidP="006054E5">
            <w:pPr>
              <w:spacing w:after="0" w:line="240" w:lineRule="auto"/>
              <w:rPr>
                <w:rFonts w:ascii="Arial" w:eastAsia="Times New Roman" w:hAnsi="Arial" w:cs="Arial"/>
                <w:color w:val="000000"/>
                <w:sz w:val="18"/>
                <w:szCs w:val="18"/>
              </w:rPr>
            </w:pPr>
            <w:r w:rsidRPr="006054E5">
              <w:rPr>
                <w:rFonts w:ascii="Arial" w:eastAsia="Times New Roman" w:hAnsi="Arial" w:cs="Arial"/>
                <w:color w:val="000000"/>
                <w:sz w:val="18"/>
                <w:szCs w:val="18"/>
              </w:rPr>
              <w:t>Skowron G, Leoung G, Kerr B, et al. Lack of pharmacokinetic interaction between nelfinavir and nevirapine. Aids 1998;12(10):1243-44.</w:t>
            </w:r>
          </w:p>
        </w:tc>
      </w:tr>
      <w:tr w:rsidR="006054E5" w:rsidRPr="006054E5" w:rsidTr="006054E5">
        <w:trPr>
          <w:tblCellSpacing w:w="15" w:type="dxa"/>
        </w:trPr>
        <w:tc>
          <w:tcPr>
            <w:tcW w:w="0" w:type="auto"/>
            <w:shd w:val="clear" w:color="auto" w:fill="FFFFFF"/>
            <w:hideMark/>
          </w:tcPr>
          <w:p w:rsidR="006054E5" w:rsidRPr="006054E5" w:rsidRDefault="006054E5" w:rsidP="006054E5">
            <w:pPr>
              <w:spacing w:after="0" w:line="240" w:lineRule="auto"/>
              <w:jc w:val="right"/>
              <w:rPr>
                <w:rFonts w:ascii="Arial" w:eastAsia="Times New Roman" w:hAnsi="Arial" w:cs="Arial"/>
                <w:color w:val="003399"/>
                <w:sz w:val="18"/>
                <w:szCs w:val="18"/>
              </w:rPr>
            </w:pPr>
            <w:bookmarkStart w:id="15" w:name="74"/>
            <w:r w:rsidRPr="006054E5">
              <w:rPr>
                <w:rFonts w:ascii="Arial" w:eastAsia="Times New Roman" w:hAnsi="Arial" w:cs="Arial"/>
                <w:color w:val="003399"/>
                <w:sz w:val="18"/>
                <w:szCs w:val="18"/>
              </w:rPr>
              <w:t> </w:t>
            </w:r>
            <w:bookmarkEnd w:id="15"/>
            <w:r w:rsidRPr="006054E5">
              <w:rPr>
                <w:rFonts w:ascii="Arial" w:eastAsia="Times New Roman" w:hAnsi="Arial" w:cs="Arial"/>
                <w:color w:val="003399"/>
                <w:sz w:val="18"/>
                <w:szCs w:val="18"/>
              </w:rPr>
              <w:t>74:</w:t>
            </w:r>
          </w:p>
        </w:tc>
        <w:tc>
          <w:tcPr>
            <w:tcW w:w="0" w:type="auto"/>
            <w:shd w:val="clear" w:color="auto" w:fill="FFFFFF"/>
            <w:vAlign w:val="center"/>
            <w:hideMark/>
          </w:tcPr>
          <w:p w:rsidR="006054E5" w:rsidRPr="006054E5" w:rsidRDefault="006054E5" w:rsidP="006054E5">
            <w:pPr>
              <w:spacing w:after="0" w:line="240" w:lineRule="auto"/>
              <w:rPr>
                <w:rFonts w:ascii="Arial" w:eastAsia="Times New Roman" w:hAnsi="Arial" w:cs="Arial"/>
                <w:color w:val="000000"/>
                <w:sz w:val="18"/>
                <w:szCs w:val="18"/>
              </w:rPr>
            </w:pPr>
            <w:r w:rsidRPr="006054E5">
              <w:rPr>
                <w:rFonts w:ascii="Arial" w:eastAsia="Times New Roman" w:hAnsi="Arial" w:cs="Arial"/>
                <w:color w:val="000000"/>
                <w:sz w:val="18"/>
                <w:szCs w:val="18"/>
              </w:rPr>
              <w:t>Vilaro J, Mascaro J, Colomer J, et al. The pharmacokinetics of combination therapy with nelfinavir (NFV) plus neviarapine (NVP) in HIV positive patients [abstract #A-497]. 41st Interscience Conference on Antimicrobial Agents and Chemotherapy; 2001 December 16-19; Chicago, Illinois.</w:t>
            </w:r>
          </w:p>
        </w:tc>
      </w:tr>
      <w:tr w:rsidR="006054E5" w:rsidRPr="006054E5" w:rsidTr="006054E5">
        <w:trPr>
          <w:tblCellSpacing w:w="15" w:type="dxa"/>
        </w:trPr>
        <w:tc>
          <w:tcPr>
            <w:tcW w:w="0" w:type="auto"/>
            <w:shd w:val="clear" w:color="auto" w:fill="FFFFFF"/>
            <w:hideMark/>
          </w:tcPr>
          <w:p w:rsidR="006054E5" w:rsidRPr="006054E5" w:rsidRDefault="006054E5" w:rsidP="006054E5">
            <w:pPr>
              <w:spacing w:after="0" w:line="240" w:lineRule="auto"/>
              <w:jc w:val="right"/>
              <w:rPr>
                <w:rFonts w:ascii="Arial" w:eastAsia="Times New Roman" w:hAnsi="Arial" w:cs="Arial"/>
                <w:color w:val="003399"/>
                <w:sz w:val="18"/>
                <w:szCs w:val="18"/>
              </w:rPr>
            </w:pPr>
            <w:bookmarkStart w:id="16" w:name="75"/>
            <w:r w:rsidRPr="006054E5">
              <w:rPr>
                <w:rFonts w:ascii="Arial" w:eastAsia="Times New Roman" w:hAnsi="Arial" w:cs="Arial"/>
                <w:color w:val="003399"/>
                <w:sz w:val="18"/>
                <w:szCs w:val="18"/>
              </w:rPr>
              <w:t> </w:t>
            </w:r>
            <w:bookmarkEnd w:id="16"/>
            <w:r w:rsidRPr="006054E5">
              <w:rPr>
                <w:rFonts w:ascii="Arial" w:eastAsia="Times New Roman" w:hAnsi="Arial" w:cs="Arial"/>
                <w:color w:val="003399"/>
                <w:sz w:val="18"/>
                <w:szCs w:val="18"/>
              </w:rPr>
              <w:t>75:</w:t>
            </w:r>
          </w:p>
        </w:tc>
        <w:tc>
          <w:tcPr>
            <w:tcW w:w="0" w:type="auto"/>
            <w:shd w:val="clear" w:color="auto" w:fill="FFFFFF"/>
            <w:vAlign w:val="center"/>
            <w:hideMark/>
          </w:tcPr>
          <w:p w:rsidR="006054E5" w:rsidRPr="006054E5" w:rsidRDefault="006054E5" w:rsidP="006054E5">
            <w:pPr>
              <w:spacing w:after="0" w:line="240" w:lineRule="auto"/>
              <w:rPr>
                <w:rFonts w:ascii="Arial" w:eastAsia="Times New Roman" w:hAnsi="Arial" w:cs="Arial"/>
                <w:color w:val="000000"/>
                <w:sz w:val="18"/>
                <w:szCs w:val="18"/>
              </w:rPr>
            </w:pPr>
            <w:r w:rsidRPr="006054E5">
              <w:rPr>
                <w:rFonts w:ascii="Arial" w:eastAsia="Times New Roman" w:hAnsi="Arial" w:cs="Arial"/>
                <w:color w:val="000000"/>
                <w:sz w:val="18"/>
                <w:szCs w:val="18"/>
              </w:rPr>
              <w:t>Invirase [package insert]. Roche Laboratories Inc, Nutley, NJ, 2007.</w:t>
            </w:r>
          </w:p>
        </w:tc>
      </w:tr>
      <w:tr w:rsidR="006054E5" w:rsidRPr="006054E5" w:rsidTr="006054E5">
        <w:trPr>
          <w:tblCellSpacing w:w="15" w:type="dxa"/>
        </w:trPr>
        <w:tc>
          <w:tcPr>
            <w:tcW w:w="0" w:type="auto"/>
            <w:shd w:val="clear" w:color="auto" w:fill="FFFFFF"/>
            <w:hideMark/>
          </w:tcPr>
          <w:p w:rsidR="006054E5" w:rsidRPr="006054E5" w:rsidRDefault="006054E5" w:rsidP="006054E5">
            <w:pPr>
              <w:spacing w:after="0" w:line="240" w:lineRule="auto"/>
              <w:jc w:val="right"/>
              <w:rPr>
                <w:rFonts w:ascii="Arial" w:eastAsia="Times New Roman" w:hAnsi="Arial" w:cs="Arial"/>
                <w:color w:val="003399"/>
                <w:sz w:val="18"/>
                <w:szCs w:val="18"/>
              </w:rPr>
            </w:pPr>
            <w:bookmarkStart w:id="17" w:name="77"/>
            <w:r w:rsidRPr="006054E5">
              <w:rPr>
                <w:rFonts w:ascii="Arial" w:eastAsia="Times New Roman" w:hAnsi="Arial" w:cs="Arial"/>
                <w:color w:val="003399"/>
                <w:sz w:val="18"/>
                <w:szCs w:val="18"/>
              </w:rPr>
              <w:t> </w:t>
            </w:r>
            <w:bookmarkEnd w:id="17"/>
            <w:r w:rsidRPr="006054E5">
              <w:rPr>
                <w:rFonts w:ascii="Arial" w:eastAsia="Times New Roman" w:hAnsi="Arial" w:cs="Arial"/>
                <w:color w:val="003399"/>
                <w:sz w:val="18"/>
                <w:szCs w:val="18"/>
              </w:rPr>
              <w:t>77:</w:t>
            </w:r>
          </w:p>
        </w:tc>
        <w:tc>
          <w:tcPr>
            <w:tcW w:w="0" w:type="auto"/>
            <w:shd w:val="clear" w:color="auto" w:fill="FFFFFF"/>
            <w:vAlign w:val="center"/>
            <w:hideMark/>
          </w:tcPr>
          <w:p w:rsidR="006054E5" w:rsidRPr="006054E5" w:rsidRDefault="006054E5" w:rsidP="006054E5">
            <w:pPr>
              <w:spacing w:after="0" w:line="240" w:lineRule="auto"/>
              <w:rPr>
                <w:rFonts w:ascii="Arial" w:eastAsia="Times New Roman" w:hAnsi="Arial" w:cs="Arial"/>
                <w:color w:val="000000"/>
                <w:sz w:val="18"/>
                <w:szCs w:val="18"/>
              </w:rPr>
            </w:pPr>
            <w:r w:rsidRPr="006054E5">
              <w:rPr>
                <w:rFonts w:ascii="Arial" w:eastAsia="Times New Roman" w:hAnsi="Arial" w:cs="Arial"/>
                <w:color w:val="000000"/>
                <w:sz w:val="18"/>
                <w:szCs w:val="18"/>
              </w:rPr>
              <w:t>Aarnoutse R, Burger D, van Oosterhout J, et al. Multiple dose pharmacokinetics (PK) and tolerability of once daily (OD) nelfinavir (NFV) and ritonavir combinations in healthy volunteers [abstract #1.3]. 2nd International Workshop on Clinical Pharmacology of HIV Therapy; 2001 April 2-4; Noordwijk, the Netherlands.</w:t>
            </w:r>
          </w:p>
        </w:tc>
      </w:tr>
      <w:tr w:rsidR="006054E5" w:rsidRPr="006054E5" w:rsidTr="006054E5">
        <w:trPr>
          <w:tblCellSpacing w:w="15" w:type="dxa"/>
        </w:trPr>
        <w:tc>
          <w:tcPr>
            <w:tcW w:w="0" w:type="auto"/>
            <w:shd w:val="clear" w:color="auto" w:fill="FFFFFF"/>
            <w:hideMark/>
          </w:tcPr>
          <w:p w:rsidR="006054E5" w:rsidRPr="006054E5" w:rsidRDefault="006054E5" w:rsidP="006054E5">
            <w:pPr>
              <w:spacing w:after="0" w:line="240" w:lineRule="auto"/>
              <w:jc w:val="right"/>
              <w:rPr>
                <w:rFonts w:ascii="Arial" w:eastAsia="Times New Roman" w:hAnsi="Arial" w:cs="Arial"/>
                <w:color w:val="003399"/>
                <w:sz w:val="18"/>
                <w:szCs w:val="18"/>
              </w:rPr>
            </w:pPr>
            <w:bookmarkStart w:id="18" w:name="86"/>
            <w:r w:rsidRPr="006054E5">
              <w:rPr>
                <w:rFonts w:ascii="Arial" w:eastAsia="Times New Roman" w:hAnsi="Arial" w:cs="Arial"/>
                <w:color w:val="003399"/>
                <w:sz w:val="18"/>
                <w:szCs w:val="18"/>
              </w:rPr>
              <w:t> </w:t>
            </w:r>
            <w:bookmarkEnd w:id="18"/>
            <w:r w:rsidRPr="006054E5">
              <w:rPr>
                <w:rFonts w:ascii="Arial" w:eastAsia="Times New Roman" w:hAnsi="Arial" w:cs="Arial"/>
                <w:color w:val="003399"/>
                <w:sz w:val="18"/>
                <w:szCs w:val="18"/>
              </w:rPr>
              <w:t>86:</w:t>
            </w:r>
          </w:p>
        </w:tc>
        <w:tc>
          <w:tcPr>
            <w:tcW w:w="0" w:type="auto"/>
            <w:shd w:val="clear" w:color="auto" w:fill="FFFFFF"/>
            <w:vAlign w:val="center"/>
            <w:hideMark/>
          </w:tcPr>
          <w:p w:rsidR="006054E5" w:rsidRPr="006054E5" w:rsidRDefault="006054E5" w:rsidP="006054E5">
            <w:pPr>
              <w:spacing w:after="0" w:line="240" w:lineRule="auto"/>
              <w:rPr>
                <w:rFonts w:ascii="Arial" w:eastAsia="Times New Roman" w:hAnsi="Arial" w:cs="Arial"/>
                <w:color w:val="000000"/>
                <w:sz w:val="18"/>
                <w:szCs w:val="18"/>
              </w:rPr>
            </w:pPr>
            <w:r w:rsidRPr="006054E5">
              <w:rPr>
                <w:rFonts w:ascii="Arial" w:eastAsia="Times New Roman" w:hAnsi="Arial" w:cs="Arial"/>
                <w:color w:val="000000"/>
                <w:sz w:val="18"/>
                <w:szCs w:val="18"/>
              </w:rPr>
              <w:t>Zerit [package insert]. Princeton, NJ: Bristol-Myers Squibb Immunology; Sept 2005.</w:t>
            </w:r>
          </w:p>
        </w:tc>
      </w:tr>
      <w:tr w:rsidR="006054E5" w:rsidRPr="006054E5" w:rsidTr="006054E5">
        <w:trPr>
          <w:tblCellSpacing w:w="15" w:type="dxa"/>
        </w:trPr>
        <w:tc>
          <w:tcPr>
            <w:tcW w:w="0" w:type="auto"/>
            <w:shd w:val="clear" w:color="auto" w:fill="FFFFFF"/>
            <w:hideMark/>
          </w:tcPr>
          <w:p w:rsidR="006054E5" w:rsidRPr="006054E5" w:rsidRDefault="006054E5" w:rsidP="006054E5">
            <w:pPr>
              <w:spacing w:after="0" w:line="240" w:lineRule="auto"/>
              <w:jc w:val="right"/>
              <w:rPr>
                <w:rFonts w:ascii="Arial" w:eastAsia="Times New Roman" w:hAnsi="Arial" w:cs="Arial"/>
                <w:color w:val="003399"/>
                <w:sz w:val="18"/>
                <w:szCs w:val="18"/>
              </w:rPr>
            </w:pPr>
            <w:bookmarkStart w:id="19" w:name="89"/>
            <w:r w:rsidRPr="006054E5">
              <w:rPr>
                <w:rFonts w:ascii="Arial" w:eastAsia="Times New Roman" w:hAnsi="Arial" w:cs="Arial"/>
                <w:color w:val="003399"/>
                <w:sz w:val="18"/>
                <w:szCs w:val="18"/>
              </w:rPr>
              <w:t> </w:t>
            </w:r>
            <w:bookmarkEnd w:id="19"/>
            <w:r w:rsidRPr="006054E5">
              <w:rPr>
                <w:rFonts w:ascii="Arial" w:eastAsia="Times New Roman" w:hAnsi="Arial" w:cs="Arial"/>
                <w:color w:val="003399"/>
                <w:sz w:val="18"/>
                <w:szCs w:val="18"/>
              </w:rPr>
              <w:t>89:</w:t>
            </w:r>
          </w:p>
        </w:tc>
        <w:tc>
          <w:tcPr>
            <w:tcW w:w="0" w:type="auto"/>
            <w:shd w:val="clear" w:color="auto" w:fill="FFFFFF"/>
            <w:vAlign w:val="center"/>
            <w:hideMark/>
          </w:tcPr>
          <w:p w:rsidR="006054E5" w:rsidRPr="006054E5" w:rsidRDefault="006054E5" w:rsidP="006054E5">
            <w:pPr>
              <w:spacing w:after="0" w:line="240" w:lineRule="auto"/>
              <w:rPr>
                <w:rFonts w:ascii="Arial" w:eastAsia="Times New Roman" w:hAnsi="Arial" w:cs="Arial"/>
                <w:color w:val="000000"/>
                <w:sz w:val="18"/>
                <w:szCs w:val="18"/>
              </w:rPr>
            </w:pPr>
            <w:r w:rsidRPr="006054E5">
              <w:rPr>
                <w:rFonts w:ascii="Arial" w:eastAsia="Times New Roman" w:hAnsi="Arial" w:cs="Arial"/>
                <w:color w:val="000000"/>
                <w:sz w:val="18"/>
                <w:szCs w:val="18"/>
              </w:rPr>
              <w:t>Cox SR, Schneck DW, Herman BD, et al. Delavirdine (DLV) and nelfinavir (NFV): a pharmacokinetic (PK) drug-drug interaction study in healthy adult volunteers [abstract #345]. 5th Conference on Retroviruses and Opportunistic Infections. Feb 1-5, 1998. Chicago, Illinois.</w:t>
            </w:r>
          </w:p>
        </w:tc>
      </w:tr>
      <w:tr w:rsidR="006054E5" w:rsidRPr="006054E5" w:rsidTr="006054E5">
        <w:trPr>
          <w:tblCellSpacing w:w="15" w:type="dxa"/>
        </w:trPr>
        <w:tc>
          <w:tcPr>
            <w:tcW w:w="0" w:type="auto"/>
            <w:shd w:val="clear" w:color="auto" w:fill="FFFFFF"/>
            <w:hideMark/>
          </w:tcPr>
          <w:p w:rsidR="006054E5" w:rsidRPr="006054E5" w:rsidRDefault="006054E5" w:rsidP="006054E5">
            <w:pPr>
              <w:spacing w:after="0" w:line="240" w:lineRule="auto"/>
              <w:jc w:val="right"/>
              <w:rPr>
                <w:rFonts w:ascii="Arial" w:eastAsia="Times New Roman" w:hAnsi="Arial" w:cs="Arial"/>
                <w:color w:val="003399"/>
                <w:sz w:val="18"/>
                <w:szCs w:val="18"/>
              </w:rPr>
            </w:pPr>
            <w:bookmarkStart w:id="20" w:name="107"/>
            <w:r w:rsidRPr="006054E5">
              <w:rPr>
                <w:rFonts w:ascii="Arial" w:eastAsia="Times New Roman" w:hAnsi="Arial" w:cs="Arial"/>
                <w:color w:val="003399"/>
                <w:sz w:val="18"/>
                <w:szCs w:val="18"/>
              </w:rPr>
              <w:t> </w:t>
            </w:r>
            <w:bookmarkEnd w:id="20"/>
            <w:r w:rsidRPr="006054E5">
              <w:rPr>
                <w:rFonts w:ascii="Arial" w:eastAsia="Times New Roman" w:hAnsi="Arial" w:cs="Arial"/>
                <w:color w:val="003399"/>
                <w:sz w:val="18"/>
                <w:szCs w:val="18"/>
              </w:rPr>
              <w:t>107:</w:t>
            </w:r>
          </w:p>
        </w:tc>
        <w:tc>
          <w:tcPr>
            <w:tcW w:w="0" w:type="auto"/>
            <w:shd w:val="clear" w:color="auto" w:fill="FFFFFF"/>
            <w:vAlign w:val="center"/>
            <w:hideMark/>
          </w:tcPr>
          <w:p w:rsidR="006054E5" w:rsidRPr="006054E5" w:rsidRDefault="006054E5" w:rsidP="006054E5">
            <w:pPr>
              <w:spacing w:after="0" w:line="240" w:lineRule="auto"/>
              <w:rPr>
                <w:rFonts w:ascii="Arial" w:eastAsia="Times New Roman" w:hAnsi="Arial" w:cs="Arial"/>
                <w:color w:val="000000"/>
                <w:sz w:val="18"/>
                <w:szCs w:val="18"/>
              </w:rPr>
            </w:pPr>
            <w:r w:rsidRPr="006054E5">
              <w:rPr>
                <w:rFonts w:ascii="Arial" w:eastAsia="Times New Roman" w:hAnsi="Arial" w:cs="Arial"/>
                <w:color w:val="000000"/>
                <w:sz w:val="18"/>
                <w:szCs w:val="18"/>
              </w:rPr>
              <w:t>Kurowski M, Kaeser B, Sawyer A, et al. Low-dose ritonavir moderately enhances nelfinavir exposure. Clin Pharmacol Ther 2002;72:123-32.</w:t>
            </w:r>
          </w:p>
        </w:tc>
      </w:tr>
      <w:tr w:rsidR="006054E5" w:rsidRPr="006054E5" w:rsidTr="006054E5">
        <w:trPr>
          <w:tblCellSpacing w:w="15" w:type="dxa"/>
        </w:trPr>
        <w:tc>
          <w:tcPr>
            <w:tcW w:w="0" w:type="auto"/>
            <w:shd w:val="clear" w:color="auto" w:fill="FFFFFF"/>
            <w:hideMark/>
          </w:tcPr>
          <w:p w:rsidR="006054E5" w:rsidRPr="006054E5" w:rsidRDefault="006054E5" w:rsidP="006054E5">
            <w:pPr>
              <w:spacing w:after="0" w:line="240" w:lineRule="auto"/>
              <w:jc w:val="right"/>
              <w:rPr>
                <w:rFonts w:ascii="Arial" w:eastAsia="Times New Roman" w:hAnsi="Arial" w:cs="Arial"/>
                <w:color w:val="003399"/>
                <w:sz w:val="18"/>
                <w:szCs w:val="18"/>
              </w:rPr>
            </w:pPr>
            <w:bookmarkStart w:id="21" w:name="111"/>
            <w:r w:rsidRPr="006054E5">
              <w:rPr>
                <w:rFonts w:ascii="Arial" w:eastAsia="Times New Roman" w:hAnsi="Arial" w:cs="Arial"/>
                <w:color w:val="003399"/>
                <w:sz w:val="18"/>
                <w:szCs w:val="18"/>
              </w:rPr>
              <w:t> </w:t>
            </w:r>
            <w:bookmarkEnd w:id="21"/>
            <w:r w:rsidRPr="006054E5">
              <w:rPr>
                <w:rFonts w:ascii="Arial" w:eastAsia="Times New Roman" w:hAnsi="Arial" w:cs="Arial"/>
                <w:color w:val="003399"/>
                <w:sz w:val="18"/>
                <w:szCs w:val="18"/>
              </w:rPr>
              <w:t>111:</w:t>
            </w:r>
          </w:p>
        </w:tc>
        <w:tc>
          <w:tcPr>
            <w:tcW w:w="0" w:type="auto"/>
            <w:shd w:val="clear" w:color="auto" w:fill="FFFFFF"/>
            <w:vAlign w:val="center"/>
            <w:hideMark/>
          </w:tcPr>
          <w:p w:rsidR="006054E5" w:rsidRPr="006054E5" w:rsidRDefault="006054E5" w:rsidP="006054E5">
            <w:pPr>
              <w:spacing w:after="0" w:line="240" w:lineRule="auto"/>
              <w:rPr>
                <w:rFonts w:ascii="Arial" w:eastAsia="Times New Roman" w:hAnsi="Arial" w:cs="Arial"/>
                <w:color w:val="000000"/>
                <w:sz w:val="18"/>
                <w:szCs w:val="18"/>
              </w:rPr>
            </w:pPr>
            <w:r w:rsidRPr="006054E5">
              <w:rPr>
                <w:rFonts w:ascii="Arial" w:eastAsia="Times New Roman" w:hAnsi="Arial" w:cs="Arial"/>
                <w:color w:val="000000"/>
                <w:sz w:val="18"/>
                <w:szCs w:val="18"/>
              </w:rPr>
              <w:t>Pfister M, Labbe L, Lu J-F, et al. Effect of coadministration of nelfinavir, indinavir and saquinavir on the pharmacokinetics of amprenavir. Clin Pharmacol Ther 2002;72:133-41.</w:t>
            </w:r>
          </w:p>
        </w:tc>
      </w:tr>
      <w:tr w:rsidR="006054E5" w:rsidRPr="006054E5" w:rsidTr="006054E5">
        <w:trPr>
          <w:tblCellSpacing w:w="15" w:type="dxa"/>
        </w:trPr>
        <w:tc>
          <w:tcPr>
            <w:tcW w:w="0" w:type="auto"/>
            <w:shd w:val="clear" w:color="auto" w:fill="FFFFFF"/>
            <w:hideMark/>
          </w:tcPr>
          <w:p w:rsidR="006054E5" w:rsidRPr="006054E5" w:rsidRDefault="006054E5" w:rsidP="006054E5">
            <w:pPr>
              <w:spacing w:after="0" w:line="240" w:lineRule="auto"/>
              <w:jc w:val="right"/>
              <w:rPr>
                <w:rFonts w:ascii="Arial" w:eastAsia="Times New Roman" w:hAnsi="Arial" w:cs="Arial"/>
                <w:color w:val="003399"/>
                <w:sz w:val="18"/>
                <w:szCs w:val="18"/>
              </w:rPr>
            </w:pPr>
            <w:bookmarkStart w:id="22" w:name="147"/>
            <w:r w:rsidRPr="006054E5">
              <w:rPr>
                <w:rFonts w:ascii="Arial" w:eastAsia="Times New Roman" w:hAnsi="Arial" w:cs="Arial"/>
                <w:color w:val="003399"/>
                <w:sz w:val="18"/>
                <w:szCs w:val="18"/>
              </w:rPr>
              <w:t> </w:t>
            </w:r>
            <w:bookmarkEnd w:id="22"/>
            <w:r w:rsidRPr="006054E5">
              <w:rPr>
                <w:rFonts w:ascii="Arial" w:eastAsia="Times New Roman" w:hAnsi="Arial" w:cs="Arial"/>
                <w:color w:val="003399"/>
                <w:sz w:val="18"/>
                <w:szCs w:val="18"/>
              </w:rPr>
              <w:t>147:</w:t>
            </w:r>
          </w:p>
        </w:tc>
        <w:tc>
          <w:tcPr>
            <w:tcW w:w="0" w:type="auto"/>
            <w:shd w:val="clear" w:color="auto" w:fill="FFFFFF"/>
            <w:vAlign w:val="center"/>
            <w:hideMark/>
          </w:tcPr>
          <w:p w:rsidR="006054E5" w:rsidRPr="006054E5" w:rsidRDefault="006054E5" w:rsidP="006054E5">
            <w:pPr>
              <w:spacing w:after="0" w:line="240" w:lineRule="auto"/>
              <w:rPr>
                <w:rFonts w:ascii="Arial" w:eastAsia="Times New Roman" w:hAnsi="Arial" w:cs="Arial"/>
                <w:color w:val="000000"/>
                <w:sz w:val="18"/>
                <w:szCs w:val="18"/>
              </w:rPr>
            </w:pPr>
            <w:r w:rsidRPr="006054E5">
              <w:rPr>
                <w:rFonts w:ascii="Arial" w:eastAsia="Times New Roman" w:hAnsi="Arial" w:cs="Arial"/>
                <w:color w:val="000000"/>
                <w:sz w:val="18"/>
                <w:szCs w:val="18"/>
              </w:rPr>
              <w:t>Stocker H, Kruse G, Arasteh K, et al. Pharmacokinetic interaction between saquinavir/ritonavir and nelfinavir in HIV-infected patients [abstract A-454]. 44th Interscience Conference on Antimicrobial Agents and Chemotherapy; 2004 Oct 30-Nov 2; Washington, D.C.</w:t>
            </w:r>
          </w:p>
        </w:tc>
      </w:tr>
      <w:tr w:rsidR="006054E5" w:rsidRPr="006054E5" w:rsidTr="006054E5">
        <w:trPr>
          <w:tblCellSpacing w:w="15" w:type="dxa"/>
        </w:trPr>
        <w:tc>
          <w:tcPr>
            <w:tcW w:w="0" w:type="auto"/>
            <w:shd w:val="clear" w:color="auto" w:fill="FFFFFF"/>
            <w:hideMark/>
          </w:tcPr>
          <w:p w:rsidR="006054E5" w:rsidRPr="006054E5" w:rsidRDefault="006054E5" w:rsidP="006054E5">
            <w:pPr>
              <w:spacing w:after="0" w:line="240" w:lineRule="auto"/>
              <w:jc w:val="right"/>
              <w:rPr>
                <w:rFonts w:ascii="Arial" w:eastAsia="Times New Roman" w:hAnsi="Arial" w:cs="Arial"/>
                <w:color w:val="003399"/>
                <w:sz w:val="18"/>
                <w:szCs w:val="18"/>
              </w:rPr>
            </w:pPr>
            <w:bookmarkStart w:id="23" w:name="156"/>
            <w:r w:rsidRPr="006054E5">
              <w:rPr>
                <w:rFonts w:ascii="Arial" w:eastAsia="Times New Roman" w:hAnsi="Arial" w:cs="Arial"/>
                <w:color w:val="003399"/>
                <w:sz w:val="18"/>
                <w:szCs w:val="18"/>
              </w:rPr>
              <w:t> </w:t>
            </w:r>
            <w:bookmarkEnd w:id="23"/>
            <w:r w:rsidRPr="006054E5">
              <w:rPr>
                <w:rFonts w:ascii="Arial" w:eastAsia="Times New Roman" w:hAnsi="Arial" w:cs="Arial"/>
                <w:color w:val="003399"/>
                <w:sz w:val="18"/>
                <w:szCs w:val="18"/>
              </w:rPr>
              <w:t>156:</w:t>
            </w:r>
          </w:p>
        </w:tc>
        <w:tc>
          <w:tcPr>
            <w:tcW w:w="0" w:type="auto"/>
            <w:shd w:val="clear" w:color="auto" w:fill="FFFFFF"/>
            <w:vAlign w:val="center"/>
            <w:hideMark/>
          </w:tcPr>
          <w:p w:rsidR="006054E5" w:rsidRPr="006054E5" w:rsidRDefault="006054E5" w:rsidP="006054E5">
            <w:pPr>
              <w:spacing w:after="0" w:line="240" w:lineRule="auto"/>
              <w:rPr>
                <w:rFonts w:ascii="Arial" w:eastAsia="Times New Roman" w:hAnsi="Arial" w:cs="Arial"/>
                <w:color w:val="000000"/>
                <w:sz w:val="18"/>
                <w:szCs w:val="18"/>
              </w:rPr>
            </w:pPr>
            <w:r w:rsidRPr="006054E5">
              <w:rPr>
                <w:rFonts w:ascii="Arial" w:eastAsia="Times New Roman" w:hAnsi="Arial" w:cs="Arial"/>
                <w:color w:val="000000"/>
                <w:sz w:val="18"/>
                <w:szCs w:val="18"/>
              </w:rPr>
              <w:t>Labbe L, Sheiner LB, Smith PF, et al. Effect of co-administration of efavirenz on the pharmacokinetics of nelfinavir and its active metabolite, M8 in ACTG 384 [abst. 22]. 6th International Workshop on Clinical Pharmacology of HIV Therapy; 2005 April 28-30; Quebec City, Canada.</w:t>
            </w:r>
          </w:p>
        </w:tc>
      </w:tr>
      <w:tr w:rsidR="006054E5" w:rsidRPr="006054E5" w:rsidTr="006054E5">
        <w:trPr>
          <w:tblCellSpacing w:w="15" w:type="dxa"/>
        </w:trPr>
        <w:tc>
          <w:tcPr>
            <w:tcW w:w="0" w:type="auto"/>
            <w:shd w:val="clear" w:color="auto" w:fill="FFFFFF"/>
            <w:hideMark/>
          </w:tcPr>
          <w:p w:rsidR="006054E5" w:rsidRPr="006054E5" w:rsidRDefault="006054E5" w:rsidP="006054E5">
            <w:pPr>
              <w:spacing w:after="0" w:line="240" w:lineRule="auto"/>
              <w:jc w:val="right"/>
              <w:rPr>
                <w:rFonts w:ascii="Arial" w:eastAsia="Times New Roman" w:hAnsi="Arial" w:cs="Arial"/>
                <w:color w:val="003399"/>
                <w:sz w:val="18"/>
                <w:szCs w:val="18"/>
              </w:rPr>
            </w:pPr>
            <w:bookmarkStart w:id="24" w:name="157"/>
            <w:r w:rsidRPr="006054E5">
              <w:rPr>
                <w:rFonts w:ascii="Arial" w:eastAsia="Times New Roman" w:hAnsi="Arial" w:cs="Arial"/>
                <w:color w:val="003399"/>
                <w:sz w:val="18"/>
                <w:szCs w:val="18"/>
              </w:rPr>
              <w:t> </w:t>
            </w:r>
            <w:bookmarkEnd w:id="24"/>
            <w:r w:rsidRPr="006054E5">
              <w:rPr>
                <w:rFonts w:ascii="Arial" w:eastAsia="Times New Roman" w:hAnsi="Arial" w:cs="Arial"/>
                <w:color w:val="003399"/>
                <w:sz w:val="18"/>
                <w:szCs w:val="18"/>
              </w:rPr>
              <w:t>157:</w:t>
            </w:r>
          </w:p>
        </w:tc>
        <w:tc>
          <w:tcPr>
            <w:tcW w:w="0" w:type="auto"/>
            <w:shd w:val="clear" w:color="auto" w:fill="FFFFFF"/>
            <w:vAlign w:val="center"/>
            <w:hideMark/>
          </w:tcPr>
          <w:p w:rsidR="006054E5" w:rsidRPr="006054E5" w:rsidRDefault="006054E5" w:rsidP="006054E5">
            <w:pPr>
              <w:spacing w:after="0" w:line="240" w:lineRule="auto"/>
              <w:rPr>
                <w:rFonts w:ascii="Arial" w:eastAsia="Times New Roman" w:hAnsi="Arial" w:cs="Arial"/>
                <w:color w:val="000000"/>
                <w:sz w:val="18"/>
                <w:szCs w:val="18"/>
              </w:rPr>
            </w:pPr>
            <w:r w:rsidRPr="006054E5">
              <w:rPr>
                <w:rFonts w:ascii="Arial" w:eastAsia="Times New Roman" w:hAnsi="Arial" w:cs="Arial"/>
                <w:color w:val="000000"/>
                <w:sz w:val="18"/>
                <w:szCs w:val="18"/>
              </w:rPr>
              <w:t>Kurowski M, Molto J, Breske G, et al. Atazanavir enhances trough concentrations of nelfinavir and its M8 metabolite in a treatment regimen without ritonavir [abst. 90]. 6th International Workshop on Clinical Pharmacology of HIV Therapy; 2005 April 28-30; Quebec City, Canada.</w:t>
            </w:r>
          </w:p>
        </w:tc>
      </w:tr>
      <w:tr w:rsidR="006054E5" w:rsidRPr="006054E5" w:rsidTr="006054E5">
        <w:trPr>
          <w:tblCellSpacing w:w="15" w:type="dxa"/>
        </w:trPr>
        <w:tc>
          <w:tcPr>
            <w:tcW w:w="0" w:type="auto"/>
            <w:shd w:val="clear" w:color="auto" w:fill="FFFFFF"/>
            <w:hideMark/>
          </w:tcPr>
          <w:p w:rsidR="006054E5" w:rsidRPr="006054E5" w:rsidRDefault="006054E5" w:rsidP="006054E5">
            <w:pPr>
              <w:spacing w:after="0" w:line="240" w:lineRule="auto"/>
              <w:jc w:val="right"/>
              <w:rPr>
                <w:rFonts w:ascii="Arial" w:eastAsia="Times New Roman" w:hAnsi="Arial" w:cs="Arial"/>
                <w:color w:val="003399"/>
                <w:sz w:val="18"/>
                <w:szCs w:val="18"/>
              </w:rPr>
            </w:pPr>
            <w:bookmarkStart w:id="25" w:name="171"/>
            <w:r w:rsidRPr="006054E5">
              <w:rPr>
                <w:rFonts w:ascii="Arial" w:eastAsia="Times New Roman" w:hAnsi="Arial" w:cs="Arial"/>
                <w:color w:val="003399"/>
                <w:sz w:val="18"/>
                <w:szCs w:val="18"/>
              </w:rPr>
              <w:t> </w:t>
            </w:r>
            <w:bookmarkEnd w:id="25"/>
            <w:r w:rsidRPr="006054E5">
              <w:rPr>
                <w:rFonts w:ascii="Arial" w:eastAsia="Times New Roman" w:hAnsi="Arial" w:cs="Arial"/>
                <w:color w:val="003399"/>
                <w:sz w:val="18"/>
                <w:szCs w:val="18"/>
              </w:rPr>
              <w:t>171:</w:t>
            </w:r>
          </w:p>
        </w:tc>
        <w:tc>
          <w:tcPr>
            <w:tcW w:w="0" w:type="auto"/>
            <w:shd w:val="clear" w:color="auto" w:fill="FFFFFF"/>
            <w:vAlign w:val="center"/>
            <w:hideMark/>
          </w:tcPr>
          <w:p w:rsidR="006054E5" w:rsidRPr="006054E5" w:rsidRDefault="006054E5" w:rsidP="006054E5">
            <w:pPr>
              <w:spacing w:after="0" w:line="240" w:lineRule="auto"/>
              <w:rPr>
                <w:rFonts w:ascii="Arial" w:eastAsia="Times New Roman" w:hAnsi="Arial" w:cs="Arial"/>
                <w:color w:val="000000"/>
                <w:sz w:val="18"/>
                <w:szCs w:val="18"/>
              </w:rPr>
            </w:pPr>
            <w:r w:rsidRPr="006054E5">
              <w:rPr>
                <w:rFonts w:ascii="Arial" w:eastAsia="Times New Roman" w:hAnsi="Arial" w:cs="Arial"/>
                <w:color w:val="000000"/>
                <w:sz w:val="18"/>
                <w:szCs w:val="18"/>
              </w:rPr>
              <w:t>Kosel B, Aweeka FT, Benowitz NL, et al. The effects of cannabinoids on the pharmacokinetics of indinavir and nelfinavir. AIDS 2002;16:543-50.</w:t>
            </w:r>
          </w:p>
        </w:tc>
      </w:tr>
      <w:tr w:rsidR="006054E5" w:rsidRPr="006054E5" w:rsidTr="006054E5">
        <w:trPr>
          <w:tblCellSpacing w:w="15" w:type="dxa"/>
        </w:trPr>
        <w:tc>
          <w:tcPr>
            <w:tcW w:w="0" w:type="auto"/>
            <w:shd w:val="clear" w:color="auto" w:fill="FFFFFF"/>
            <w:hideMark/>
          </w:tcPr>
          <w:p w:rsidR="006054E5" w:rsidRPr="006054E5" w:rsidRDefault="006054E5" w:rsidP="006054E5">
            <w:pPr>
              <w:spacing w:after="0" w:line="240" w:lineRule="auto"/>
              <w:jc w:val="right"/>
              <w:rPr>
                <w:rFonts w:ascii="Arial" w:eastAsia="Times New Roman" w:hAnsi="Arial" w:cs="Arial"/>
                <w:color w:val="003399"/>
                <w:sz w:val="18"/>
                <w:szCs w:val="18"/>
              </w:rPr>
            </w:pPr>
            <w:bookmarkStart w:id="26" w:name="173"/>
            <w:r w:rsidRPr="006054E5">
              <w:rPr>
                <w:rFonts w:ascii="Arial" w:eastAsia="Times New Roman" w:hAnsi="Arial" w:cs="Arial"/>
                <w:color w:val="003399"/>
                <w:sz w:val="18"/>
                <w:szCs w:val="18"/>
              </w:rPr>
              <w:t> </w:t>
            </w:r>
            <w:bookmarkEnd w:id="26"/>
            <w:r w:rsidRPr="006054E5">
              <w:rPr>
                <w:rFonts w:ascii="Arial" w:eastAsia="Times New Roman" w:hAnsi="Arial" w:cs="Arial"/>
                <w:color w:val="003399"/>
                <w:sz w:val="18"/>
                <w:szCs w:val="18"/>
              </w:rPr>
              <w:t>173:</w:t>
            </w:r>
          </w:p>
        </w:tc>
        <w:tc>
          <w:tcPr>
            <w:tcW w:w="0" w:type="auto"/>
            <w:shd w:val="clear" w:color="auto" w:fill="FFFFFF"/>
            <w:vAlign w:val="center"/>
            <w:hideMark/>
          </w:tcPr>
          <w:p w:rsidR="006054E5" w:rsidRPr="006054E5" w:rsidRDefault="006054E5" w:rsidP="006054E5">
            <w:pPr>
              <w:spacing w:after="0" w:line="240" w:lineRule="auto"/>
              <w:rPr>
                <w:rFonts w:ascii="Arial" w:eastAsia="Times New Roman" w:hAnsi="Arial" w:cs="Arial"/>
                <w:color w:val="000000"/>
                <w:sz w:val="18"/>
                <w:szCs w:val="18"/>
              </w:rPr>
            </w:pPr>
            <w:r w:rsidRPr="006054E5">
              <w:rPr>
                <w:rFonts w:ascii="Arial" w:eastAsia="Times New Roman" w:hAnsi="Arial" w:cs="Arial"/>
                <w:color w:val="000000"/>
                <w:sz w:val="18"/>
                <w:szCs w:val="18"/>
              </w:rPr>
              <w:t>Piscitelli SC, Burstein AH, Chaitt D, et al. Indinavir concentrations and St. John's wort. [letter] Lancet. 2000;355:547-548.</w:t>
            </w:r>
          </w:p>
        </w:tc>
      </w:tr>
      <w:tr w:rsidR="006054E5" w:rsidRPr="006054E5" w:rsidTr="006054E5">
        <w:trPr>
          <w:tblCellSpacing w:w="15" w:type="dxa"/>
        </w:trPr>
        <w:tc>
          <w:tcPr>
            <w:tcW w:w="0" w:type="auto"/>
            <w:shd w:val="clear" w:color="auto" w:fill="FFFFFF"/>
            <w:hideMark/>
          </w:tcPr>
          <w:p w:rsidR="006054E5" w:rsidRPr="006054E5" w:rsidRDefault="006054E5" w:rsidP="006054E5">
            <w:pPr>
              <w:spacing w:after="0" w:line="240" w:lineRule="auto"/>
              <w:jc w:val="right"/>
              <w:rPr>
                <w:rFonts w:ascii="Arial" w:eastAsia="Times New Roman" w:hAnsi="Arial" w:cs="Arial"/>
                <w:color w:val="003399"/>
                <w:sz w:val="18"/>
                <w:szCs w:val="18"/>
              </w:rPr>
            </w:pPr>
            <w:bookmarkStart w:id="27" w:name="177"/>
            <w:r w:rsidRPr="006054E5">
              <w:rPr>
                <w:rFonts w:ascii="Arial" w:eastAsia="Times New Roman" w:hAnsi="Arial" w:cs="Arial"/>
                <w:color w:val="003399"/>
                <w:sz w:val="18"/>
                <w:szCs w:val="18"/>
              </w:rPr>
              <w:t> </w:t>
            </w:r>
            <w:bookmarkEnd w:id="27"/>
            <w:r w:rsidRPr="006054E5">
              <w:rPr>
                <w:rFonts w:ascii="Arial" w:eastAsia="Times New Roman" w:hAnsi="Arial" w:cs="Arial"/>
                <w:color w:val="003399"/>
                <w:sz w:val="18"/>
                <w:szCs w:val="18"/>
              </w:rPr>
              <w:t>177:</w:t>
            </w:r>
          </w:p>
        </w:tc>
        <w:tc>
          <w:tcPr>
            <w:tcW w:w="0" w:type="auto"/>
            <w:shd w:val="clear" w:color="auto" w:fill="FFFFFF"/>
            <w:vAlign w:val="center"/>
            <w:hideMark/>
          </w:tcPr>
          <w:p w:rsidR="006054E5" w:rsidRPr="006054E5" w:rsidRDefault="006054E5" w:rsidP="006054E5">
            <w:pPr>
              <w:spacing w:after="0" w:line="240" w:lineRule="auto"/>
              <w:rPr>
                <w:rFonts w:ascii="Arial" w:eastAsia="Times New Roman" w:hAnsi="Arial" w:cs="Arial"/>
                <w:color w:val="000000"/>
                <w:sz w:val="18"/>
                <w:szCs w:val="18"/>
              </w:rPr>
            </w:pPr>
            <w:r w:rsidRPr="006054E5">
              <w:rPr>
                <w:rFonts w:ascii="Arial" w:eastAsia="Times New Roman" w:hAnsi="Arial" w:cs="Arial"/>
                <w:color w:val="000000"/>
                <w:sz w:val="18"/>
                <w:szCs w:val="18"/>
              </w:rPr>
              <w:t>Orap [package insert]. Sellersville, PA: Teva Pharmaceuticals; 1999.</w:t>
            </w:r>
          </w:p>
        </w:tc>
      </w:tr>
      <w:tr w:rsidR="006054E5" w:rsidRPr="006054E5" w:rsidTr="006054E5">
        <w:trPr>
          <w:tblCellSpacing w:w="15" w:type="dxa"/>
        </w:trPr>
        <w:tc>
          <w:tcPr>
            <w:tcW w:w="0" w:type="auto"/>
            <w:shd w:val="clear" w:color="auto" w:fill="FFFFFF"/>
            <w:hideMark/>
          </w:tcPr>
          <w:p w:rsidR="006054E5" w:rsidRPr="006054E5" w:rsidRDefault="006054E5" w:rsidP="006054E5">
            <w:pPr>
              <w:spacing w:after="0" w:line="240" w:lineRule="auto"/>
              <w:jc w:val="right"/>
              <w:rPr>
                <w:rFonts w:ascii="Arial" w:eastAsia="Times New Roman" w:hAnsi="Arial" w:cs="Arial"/>
                <w:color w:val="003399"/>
                <w:sz w:val="18"/>
                <w:szCs w:val="18"/>
              </w:rPr>
            </w:pPr>
            <w:bookmarkStart w:id="28" w:name="199"/>
            <w:r w:rsidRPr="006054E5">
              <w:rPr>
                <w:rFonts w:ascii="Arial" w:eastAsia="Times New Roman" w:hAnsi="Arial" w:cs="Arial"/>
                <w:color w:val="003399"/>
                <w:sz w:val="18"/>
                <w:szCs w:val="18"/>
              </w:rPr>
              <w:t> </w:t>
            </w:r>
            <w:bookmarkEnd w:id="28"/>
            <w:r w:rsidRPr="006054E5">
              <w:rPr>
                <w:rFonts w:ascii="Arial" w:eastAsia="Times New Roman" w:hAnsi="Arial" w:cs="Arial"/>
                <w:color w:val="003399"/>
                <w:sz w:val="18"/>
                <w:szCs w:val="18"/>
              </w:rPr>
              <w:t>199:</w:t>
            </w:r>
          </w:p>
        </w:tc>
        <w:tc>
          <w:tcPr>
            <w:tcW w:w="0" w:type="auto"/>
            <w:shd w:val="clear" w:color="auto" w:fill="FFFFFF"/>
            <w:vAlign w:val="center"/>
            <w:hideMark/>
          </w:tcPr>
          <w:p w:rsidR="006054E5" w:rsidRPr="006054E5" w:rsidRDefault="006054E5" w:rsidP="006054E5">
            <w:pPr>
              <w:spacing w:after="0" w:line="240" w:lineRule="auto"/>
              <w:rPr>
                <w:rFonts w:ascii="Arial" w:eastAsia="Times New Roman" w:hAnsi="Arial" w:cs="Arial"/>
                <w:color w:val="000000"/>
                <w:sz w:val="18"/>
                <w:szCs w:val="18"/>
              </w:rPr>
            </w:pPr>
            <w:r w:rsidRPr="006054E5">
              <w:rPr>
                <w:rFonts w:ascii="Arial" w:eastAsia="Times New Roman" w:hAnsi="Arial" w:cs="Arial"/>
                <w:color w:val="000000"/>
                <w:sz w:val="18"/>
                <w:szCs w:val="18"/>
              </w:rPr>
              <w:t>Hsyu PH, Lillibridge JH, Maroldo L, et al. Pharmacokinetic and pharmacodynamic interactions between nelfinavir and methadone [abstract #87]. 7th Conference on Retroviruses and Opportunistic Infections; 2000 Jan 30-Feb 2; San Francisco, California.</w:t>
            </w:r>
          </w:p>
        </w:tc>
      </w:tr>
      <w:tr w:rsidR="006054E5" w:rsidRPr="006054E5" w:rsidTr="006054E5">
        <w:trPr>
          <w:tblCellSpacing w:w="15" w:type="dxa"/>
        </w:trPr>
        <w:tc>
          <w:tcPr>
            <w:tcW w:w="0" w:type="auto"/>
            <w:shd w:val="clear" w:color="auto" w:fill="FFFFFF"/>
            <w:hideMark/>
          </w:tcPr>
          <w:p w:rsidR="006054E5" w:rsidRPr="006054E5" w:rsidRDefault="006054E5" w:rsidP="006054E5">
            <w:pPr>
              <w:spacing w:after="0" w:line="240" w:lineRule="auto"/>
              <w:jc w:val="right"/>
              <w:rPr>
                <w:rFonts w:ascii="Arial" w:eastAsia="Times New Roman" w:hAnsi="Arial" w:cs="Arial"/>
                <w:color w:val="003399"/>
                <w:sz w:val="18"/>
                <w:szCs w:val="18"/>
              </w:rPr>
            </w:pPr>
            <w:bookmarkStart w:id="29" w:name="200"/>
            <w:r w:rsidRPr="006054E5">
              <w:rPr>
                <w:rFonts w:ascii="Arial" w:eastAsia="Times New Roman" w:hAnsi="Arial" w:cs="Arial"/>
                <w:color w:val="003399"/>
                <w:sz w:val="18"/>
                <w:szCs w:val="18"/>
              </w:rPr>
              <w:t> </w:t>
            </w:r>
            <w:bookmarkEnd w:id="29"/>
            <w:r w:rsidRPr="006054E5">
              <w:rPr>
                <w:rFonts w:ascii="Arial" w:eastAsia="Times New Roman" w:hAnsi="Arial" w:cs="Arial"/>
                <w:color w:val="003399"/>
                <w:sz w:val="18"/>
                <w:szCs w:val="18"/>
              </w:rPr>
              <w:t>200:</w:t>
            </w:r>
          </w:p>
        </w:tc>
        <w:tc>
          <w:tcPr>
            <w:tcW w:w="0" w:type="auto"/>
            <w:shd w:val="clear" w:color="auto" w:fill="FFFFFF"/>
            <w:vAlign w:val="center"/>
            <w:hideMark/>
          </w:tcPr>
          <w:p w:rsidR="006054E5" w:rsidRPr="006054E5" w:rsidRDefault="006054E5" w:rsidP="006054E5">
            <w:pPr>
              <w:spacing w:after="0" w:line="240" w:lineRule="auto"/>
              <w:rPr>
                <w:rFonts w:ascii="Arial" w:eastAsia="Times New Roman" w:hAnsi="Arial" w:cs="Arial"/>
                <w:color w:val="000000"/>
                <w:sz w:val="18"/>
                <w:szCs w:val="18"/>
              </w:rPr>
            </w:pPr>
            <w:r w:rsidRPr="006054E5">
              <w:rPr>
                <w:rFonts w:ascii="Arial" w:eastAsia="Times New Roman" w:hAnsi="Arial" w:cs="Arial"/>
                <w:color w:val="000000"/>
                <w:sz w:val="18"/>
                <w:szCs w:val="18"/>
              </w:rPr>
              <w:t>McCance-Katz EF, Farber S, Selwyn PA, et al. Decrease in methadone levels with nelfinavir mesylate. Am J Psychiatry 2000;157(3):481.</w:t>
            </w:r>
          </w:p>
        </w:tc>
      </w:tr>
      <w:tr w:rsidR="006054E5" w:rsidRPr="006054E5" w:rsidTr="006054E5">
        <w:trPr>
          <w:tblCellSpacing w:w="15" w:type="dxa"/>
        </w:trPr>
        <w:tc>
          <w:tcPr>
            <w:tcW w:w="0" w:type="auto"/>
            <w:shd w:val="clear" w:color="auto" w:fill="FFFFFF"/>
            <w:hideMark/>
          </w:tcPr>
          <w:p w:rsidR="006054E5" w:rsidRPr="006054E5" w:rsidRDefault="006054E5" w:rsidP="006054E5">
            <w:pPr>
              <w:spacing w:after="0" w:line="240" w:lineRule="auto"/>
              <w:jc w:val="right"/>
              <w:rPr>
                <w:rFonts w:ascii="Arial" w:eastAsia="Times New Roman" w:hAnsi="Arial" w:cs="Arial"/>
                <w:color w:val="003399"/>
                <w:sz w:val="18"/>
                <w:szCs w:val="18"/>
              </w:rPr>
            </w:pPr>
            <w:bookmarkStart w:id="30" w:name="201"/>
            <w:r w:rsidRPr="006054E5">
              <w:rPr>
                <w:rFonts w:ascii="Arial" w:eastAsia="Times New Roman" w:hAnsi="Arial" w:cs="Arial"/>
                <w:color w:val="003399"/>
                <w:sz w:val="18"/>
                <w:szCs w:val="18"/>
              </w:rPr>
              <w:t> </w:t>
            </w:r>
            <w:bookmarkEnd w:id="30"/>
            <w:r w:rsidRPr="006054E5">
              <w:rPr>
                <w:rFonts w:ascii="Arial" w:eastAsia="Times New Roman" w:hAnsi="Arial" w:cs="Arial"/>
                <w:color w:val="003399"/>
                <w:sz w:val="18"/>
                <w:szCs w:val="18"/>
              </w:rPr>
              <w:t>201:</w:t>
            </w:r>
          </w:p>
        </w:tc>
        <w:tc>
          <w:tcPr>
            <w:tcW w:w="0" w:type="auto"/>
            <w:shd w:val="clear" w:color="auto" w:fill="FFFFFF"/>
            <w:vAlign w:val="center"/>
            <w:hideMark/>
          </w:tcPr>
          <w:p w:rsidR="006054E5" w:rsidRPr="006054E5" w:rsidRDefault="006054E5" w:rsidP="006054E5">
            <w:pPr>
              <w:spacing w:after="0" w:line="240" w:lineRule="auto"/>
              <w:rPr>
                <w:rFonts w:ascii="Arial" w:eastAsia="Times New Roman" w:hAnsi="Arial" w:cs="Arial"/>
                <w:color w:val="000000"/>
                <w:sz w:val="18"/>
                <w:szCs w:val="18"/>
              </w:rPr>
            </w:pPr>
            <w:r w:rsidRPr="006054E5">
              <w:rPr>
                <w:rFonts w:ascii="Arial" w:eastAsia="Times New Roman" w:hAnsi="Arial" w:cs="Arial"/>
                <w:color w:val="000000"/>
                <w:sz w:val="18"/>
                <w:szCs w:val="18"/>
              </w:rPr>
              <w:t>Smith PF, Booker BM, Difrancesco R, et al. Effect of methadone or LAAM on the pharmacokinetics of nelfinavir and M8 [abstract #A-491]. 41st Interscience Conference on Antimicrobial Agents and Chemotherapy; 2001 December 16-19; Chicago, Illinois.</w:t>
            </w:r>
          </w:p>
        </w:tc>
      </w:tr>
      <w:tr w:rsidR="006054E5" w:rsidRPr="006054E5" w:rsidTr="006054E5">
        <w:trPr>
          <w:tblCellSpacing w:w="15" w:type="dxa"/>
        </w:trPr>
        <w:tc>
          <w:tcPr>
            <w:tcW w:w="0" w:type="auto"/>
            <w:shd w:val="clear" w:color="auto" w:fill="FFFFFF"/>
            <w:hideMark/>
          </w:tcPr>
          <w:p w:rsidR="006054E5" w:rsidRPr="006054E5" w:rsidRDefault="006054E5" w:rsidP="006054E5">
            <w:pPr>
              <w:spacing w:after="0" w:line="240" w:lineRule="auto"/>
              <w:jc w:val="right"/>
              <w:rPr>
                <w:rFonts w:ascii="Arial" w:eastAsia="Times New Roman" w:hAnsi="Arial" w:cs="Arial"/>
                <w:color w:val="003399"/>
                <w:sz w:val="18"/>
                <w:szCs w:val="18"/>
              </w:rPr>
            </w:pPr>
            <w:bookmarkStart w:id="31" w:name="214"/>
            <w:r w:rsidRPr="006054E5">
              <w:rPr>
                <w:rFonts w:ascii="Arial" w:eastAsia="Times New Roman" w:hAnsi="Arial" w:cs="Arial"/>
                <w:color w:val="003399"/>
                <w:sz w:val="18"/>
                <w:szCs w:val="18"/>
              </w:rPr>
              <w:t> </w:t>
            </w:r>
            <w:bookmarkEnd w:id="31"/>
            <w:r w:rsidRPr="006054E5">
              <w:rPr>
                <w:rFonts w:ascii="Arial" w:eastAsia="Times New Roman" w:hAnsi="Arial" w:cs="Arial"/>
                <w:color w:val="003399"/>
                <w:sz w:val="18"/>
                <w:szCs w:val="18"/>
              </w:rPr>
              <w:t>214:</w:t>
            </w:r>
          </w:p>
        </w:tc>
        <w:tc>
          <w:tcPr>
            <w:tcW w:w="0" w:type="auto"/>
            <w:shd w:val="clear" w:color="auto" w:fill="FFFFFF"/>
            <w:vAlign w:val="center"/>
            <w:hideMark/>
          </w:tcPr>
          <w:p w:rsidR="006054E5" w:rsidRPr="006054E5" w:rsidRDefault="006054E5" w:rsidP="006054E5">
            <w:pPr>
              <w:spacing w:after="0" w:line="240" w:lineRule="auto"/>
              <w:rPr>
                <w:rFonts w:ascii="Arial" w:eastAsia="Times New Roman" w:hAnsi="Arial" w:cs="Arial"/>
                <w:color w:val="000000"/>
                <w:sz w:val="18"/>
                <w:szCs w:val="18"/>
              </w:rPr>
            </w:pPr>
            <w:r w:rsidRPr="006054E5">
              <w:rPr>
                <w:rFonts w:ascii="Arial" w:eastAsia="Times New Roman" w:hAnsi="Arial" w:cs="Arial"/>
                <w:color w:val="000000"/>
                <w:sz w:val="18"/>
                <w:szCs w:val="18"/>
              </w:rPr>
              <w:t>Gerber JG, Rosenkranz S, Fichtenbaum CJ, et al. The effect of efavirenz and nelfinavir on the pharmacokinetics of pravastatin [abst 870]. 2nd International Conference on HIV Pathogenesis and Treatment; 2003 July 13-16; Paris, France.</w:t>
            </w:r>
          </w:p>
        </w:tc>
      </w:tr>
      <w:tr w:rsidR="006054E5" w:rsidRPr="006054E5" w:rsidTr="006054E5">
        <w:trPr>
          <w:tblCellSpacing w:w="15" w:type="dxa"/>
        </w:trPr>
        <w:tc>
          <w:tcPr>
            <w:tcW w:w="0" w:type="auto"/>
            <w:shd w:val="clear" w:color="auto" w:fill="FFFFFF"/>
            <w:hideMark/>
          </w:tcPr>
          <w:p w:rsidR="006054E5" w:rsidRPr="006054E5" w:rsidRDefault="006054E5" w:rsidP="006054E5">
            <w:pPr>
              <w:spacing w:after="0" w:line="240" w:lineRule="auto"/>
              <w:jc w:val="right"/>
              <w:rPr>
                <w:rFonts w:ascii="Arial" w:eastAsia="Times New Roman" w:hAnsi="Arial" w:cs="Arial"/>
                <w:color w:val="003399"/>
                <w:sz w:val="18"/>
                <w:szCs w:val="18"/>
              </w:rPr>
            </w:pPr>
            <w:bookmarkStart w:id="32" w:name="215"/>
            <w:r w:rsidRPr="006054E5">
              <w:rPr>
                <w:rFonts w:ascii="Arial" w:eastAsia="Times New Roman" w:hAnsi="Arial" w:cs="Arial"/>
                <w:color w:val="003399"/>
                <w:sz w:val="18"/>
                <w:szCs w:val="18"/>
              </w:rPr>
              <w:t> </w:t>
            </w:r>
            <w:bookmarkEnd w:id="32"/>
            <w:r w:rsidRPr="006054E5">
              <w:rPr>
                <w:rFonts w:ascii="Arial" w:eastAsia="Times New Roman" w:hAnsi="Arial" w:cs="Arial"/>
                <w:color w:val="003399"/>
                <w:sz w:val="18"/>
                <w:szCs w:val="18"/>
              </w:rPr>
              <w:t>215:</w:t>
            </w:r>
          </w:p>
        </w:tc>
        <w:tc>
          <w:tcPr>
            <w:tcW w:w="0" w:type="auto"/>
            <w:shd w:val="clear" w:color="auto" w:fill="FFFFFF"/>
            <w:vAlign w:val="center"/>
            <w:hideMark/>
          </w:tcPr>
          <w:p w:rsidR="006054E5" w:rsidRPr="006054E5" w:rsidRDefault="006054E5" w:rsidP="006054E5">
            <w:pPr>
              <w:spacing w:after="0" w:line="240" w:lineRule="auto"/>
              <w:rPr>
                <w:rFonts w:ascii="Arial" w:eastAsia="Times New Roman" w:hAnsi="Arial" w:cs="Arial"/>
                <w:color w:val="000000"/>
                <w:sz w:val="18"/>
                <w:szCs w:val="18"/>
              </w:rPr>
            </w:pPr>
            <w:r w:rsidRPr="006054E5">
              <w:rPr>
                <w:rFonts w:ascii="Arial" w:eastAsia="Times New Roman" w:hAnsi="Arial" w:cs="Arial"/>
                <w:color w:val="000000"/>
                <w:sz w:val="18"/>
                <w:szCs w:val="18"/>
              </w:rPr>
              <w:t>Fichtenbaum CJ, Gerber JG, Rosenkranz SL, et al. Pharmacokinetic interaction between protease inhibitors and statins in HIV seronegative volunteers: ACTG study A5047. AIDS 2002;16:569-77.</w:t>
            </w:r>
          </w:p>
        </w:tc>
      </w:tr>
      <w:tr w:rsidR="006054E5" w:rsidRPr="006054E5" w:rsidTr="006054E5">
        <w:trPr>
          <w:tblCellSpacing w:w="15" w:type="dxa"/>
        </w:trPr>
        <w:tc>
          <w:tcPr>
            <w:tcW w:w="0" w:type="auto"/>
            <w:shd w:val="clear" w:color="auto" w:fill="FFFFFF"/>
            <w:hideMark/>
          </w:tcPr>
          <w:p w:rsidR="006054E5" w:rsidRPr="006054E5" w:rsidRDefault="006054E5" w:rsidP="006054E5">
            <w:pPr>
              <w:spacing w:after="0" w:line="240" w:lineRule="auto"/>
              <w:jc w:val="right"/>
              <w:rPr>
                <w:rFonts w:ascii="Arial" w:eastAsia="Times New Roman" w:hAnsi="Arial" w:cs="Arial"/>
                <w:color w:val="003399"/>
                <w:sz w:val="18"/>
                <w:szCs w:val="18"/>
              </w:rPr>
            </w:pPr>
            <w:bookmarkStart w:id="33" w:name="219"/>
            <w:r w:rsidRPr="006054E5">
              <w:rPr>
                <w:rFonts w:ascii="Arial" w:eastAsia="Times New Roman" w:hAnsi="Arial" w:cs="Arial"/>
                <w:color w:val="003399"/>
                <w:sz w:val="18"/>
                <w:szCs w:val="18"/>
              </w:rPr>
              <w:t> </w:t>
            </w:r>
            <w:bookmarkEnd w:id="33"/>
            <w:r w:rsidRPr="006054E5">
              <w:rPr>
                <w:rFonts w:ascii="Arial" w:eastAsia="Times New Roman" w:hAnsi="Arial" w:cs="Arial"/>
                <w:color w:val="003399"/>
                <w:sz w:val="18"/>
                <w:szCs w:val="18"/>
              </w:rPr>
              <w:t>219:</w:t>
            </w:r>
          </w:p>
        </w:tc>
        <w:tc>
          <w:tcPr>
            <w:tcW w:w="0" w:type="auto"/>
            <w:shd w:val="clear" w:color="auto" w:fill="FFFFFF"/>
            <w:vAlign w:val="center"/>
            <w:hideMark/>
          </w:tcPr>
          <w:p w:rsidR="006054E5" w:rsidRPr="006054E5" w:rsidRDefault="006054E5" w:rsidP="006054E5">
            <w:pPr>
              <w:spacing w:after="0" w:line="240" w:lineRule="auto"/>
              <w:rPr>
                <w:rFonts w:ascii="Arial" w:eastAsia="Times New Roman" w:hAnsi="Arial" w:cs="Arial"/>
                <w:color w:val="000000"/>
                <w:sz w:val="18"/>
                <w:szCs w:val="18"/>
              </w:rPr>
            </w:pPr>
            <w:r w:rsidRPr="006054E5">
              <w:rPr>
                <w:rFonts w:ascii="Arial" w:eastAsia="Times New Roman" w:hAnsi="Arial" w:cs="Arial"/>
                <w:color w:val="000000"/>
                <w:sz w:val="18"/>
                <w:szCs w:val="18"/>
              </w:rPr>
              <w:t>Hsyu PH, Schultz-Smith MD, Lillibridge JH, et al. Pharmacokinetic interactions between nelfinavir and 3-hydroxy-3-methylglutaryl coenzyme A reductase inhibitors atorvastatin and simvastatin. Antimicrob Agents Chemother 2001;45:3445-50.</w:t>
            </w:r>
          </w:p>
        </w:tc>
      </w:tr>
      <w:tr w:rsidR="006054E5" w:rsidRPr="006054E5" w:rsidTr="006054E5">
        <w:trPr>
          <w:tblCellSpacing w:w="15" w:type="dxa"/>
        </w:trPr>
        <w:tc>
          <w:tcPr>
            <w:tcW w:w="0" w:type="auto"/>
            <w:shd w:val="clear" w:color="auto" w:fill="FFFFFF"/>
            <w:hideMark/>
          </w:tcPr>
          <w:p w:rsidR="006054E5" w:rsidRPr="006054E5" w:rsidRDefault="006054E5" w:rsidP="006054E5">
            <w:pPr>
              <w:spacing w:after="0" w:line="240" w:lineRule="auto"/>
              <w:jc w:val="right"/>
              <w:rPr>
                <w:rFonts w:ascii="Arial" w:eastAsia="Times New Roman" w:hAnsi="Arial" w:cs="Arial"/>
                <w:color w:val="003399"/>
                <w:sz w:val="18"/>
                <w:szCs w:val="18"/>
              </w:rPr>
            </w:pPr>
            <w:bookmarkStart w:id="34" w:name="222"/>
            <w:r w:rsidRPr="006054E5">
              <w:rPr>
                <w:rFonts w:ascii="Arial" w:eastAsia="Times New Roman" w:hAnsi="Arial" w:cs="Arial"/>
                <w:color w:val="003399"/>
                <w:sz w:val="18"/>
                <w:szCs w:val="18"/>
              </w:rPr>
              <w:t> </w:t>
            </w:r>
            <w:bookmarkEnd w:id="34"/>
            <w:r w:rsidRPr="006054E5">
              <w:rPr>
                <w:rFonts w:ascii="Arial" w:eastAsia="Times New Roman" w:hAnsi="Arial" w:cs="Arial"/>
                <w:color w:val="003399"/>
                <w:sz w:val="18"/>
                <w:szCs w:val="18"/>
              </w:rPr>
              <w:t>222:</w:t>
            </w:r>
          </w:p>
        </w:tc>
        <w:tc>
          <w:tcPr>
            <w:tcW w:w="0" w:type="auto"/>
            <w:shd w:val="clear" w:color="auto" w:fill="FFFFFF"/>
            <w:vAlign w:val="center"/>
            <w:hideMark/>
          </w:tcPr>
          <w:p w:rsidR="006054E5" w:rsidRPr="006054E5" w:rsidRDefault="006054E5" w:rsidP="006054E5">
            <w:pPr>
              <w:spacing w:after="0" w:line="240" w:lineRule="auto"/>
              <w:rPr>
                <w:rFonts w:ascii="Arial" w:eastAsia="Times New Roman" w:hAnsi="Arial" w:cs="Arial"/>
                <w:color w:val="000000"/>
                <w:sz w:val="18"/>
                <w:szCs w:val="18"/>
              </w:rPr>
            </w:pPr>
            <w:r w:rsidRPr="006054E5">
              <w:rPr>
                <w:rFonts w:ascii="Arial" w:eastAsia="Times New Roman" w:hAnsi="Arial" w:cs="Arial"/>
                <w:color w:val="000000"/>
                <w:sz w:val="18"/>
                <w:szCs w:val="18"/>
              </w:rPr>
              <w:t>Cerebyx [package insert]. Morris Plains, NJ: Parke-Davis; 1999.</w:t>
            </w:r>
          </w:p>
        </w:tc>
      </w:tr>
      <w:tr w:rsidR="006054E5" w:rsidRPr="006054E5" w:rsidTr="006054E5">
        <w:trPr>
          <w:tblCellSpacing w:w="15" w:type="dxa"/>
        </w:trPr>
        <w:tc>
          <w:tcPr>
            <w:tcW w:w="0" w:type="auto"/>
            <w:shd w:val="clear" w:color="auto" w:fill="FFFFFF"/>
            <w:hideMark/>
          </w:tcPr>
          <w:p w:rsidR="006054E5" w:rsidRPr="006054E5" w:rsidRDefault="006054E5" w:rsidP="006054E5">
            <w:pPr>
              <w:spacing w:after="0" w:line="240" w:lineRule="auto"/>
              <w:jc w:val="right"/>
              <w:rPr>
                <w:rFonts w:ascii="Arial" w:eastAsia="Times New Roman" w:hAnsi="Arial" w:cs="Arial"/>
                <w:color w:val="003399"/>
                <w:sz w:val="18"/>
                <w:szCs w:val="18"/>
              </w:rPr>
            </w:pPr>
            <w:bookmarkStart w:id="35" w:name="226"/>
            <w:r w:rsidRPr="006054E5">
              <w:rPr>
                <w:rFonts w:ascii="Arial" w:eastAsia="Times New Roman" w:hAnsi="Arial" w:cs="Arial"/>
                <w:color w:val="003399"/>
                <w:sz w:val="18"/>
                <w:szCs w:val="18"/>
              </w:rPr>
              <w:lastRenderedPageBreak/>
              <w:t> </w:t>
            </w:r>
            <w:bookmarkEnd w:id="35"/>
            <w:r w:rsidRPr="006054E5">
              <w:rPr>
                <w:rFonts w:ascii="Arial" w:eastAsia="Times New Roman" w:hAnsi="Arial" w:cs="Arial"/>
                <w:color w:val="003399"/>
                <w:sz w:val="18"/>
                <w:szCs w:val="18"/>
              </w:rPr>
              <w:t>226:</w:t>
            </w:r>
          </w:p>
        </w:tc>
        <w:tc>
          <w:tcPr>
            <w:tcW w:w="0" w:type="auto"/>
            <w:shd w:val="clear" w:color="auto" w:fill="FFFFFF"/>
            <w:vAlign w:val="center"/>
            <w:hideMark/>
          </w:tcPr>
          <w:p w:rsidR="006054E5" w:rsidRPr="006054E5" w:rsidRDefault="006054E5" w:rsidP="006054E5">
            <w:pPr>
              <w:spacing w:after="0" w:line="240" w:lineRule="auto"/>
              <w:rPr>
                <w:rFonts w:ascii="Arial" w:eastAsia="Times New Roman" w:hAnsi="Arial" w:cs="Arial"/>
                <w:color w:val="000000"/>
                <w:sz w:val="18"/>
                <w:szCs w:val="18"/>
              </w:rPr>
            </w:pPr>
            <w:r w:rsidRPr="006054E5">
              <w:rPr>
                <w:rFonts w:ascii="Arial" w:eastAsia="Times New Roman" w:hAnsi="Arial" w:cs="Arial"/>
                <w:color w:val="000000"/>
                <w:sz w:val="18"/>
                <w:szCs w:val="18"/>
              </w:rPr>
              <w:t>Shelton MJ, Cloen D, Becker M, et al. Evaluation of the pharmacokinetic (PK) interaction between phenytoin (Phen) and nelfinavir (NFV) in healthy volunteers at steady state [abstract #426]. 40th Interscience Conference on Antimicrobial Agents and Chemotherapy; 2000 September 17-20; Toronto, Canada.</w:t>
            </w:r>
          </w:p>
        </w:tc>
      </w:tr>
      <w:tr w:rsidR="006054E5" w:rsidRPr="006054E5" w:rsidTr="006054E5">
        <w:trPr>
          <w:tblCellSpacing w:w="15" w:type="dxa"/>
        </w:trPr>
        <w:tc>
          <w:tcPr>
            <w:tcW w:w="0" w:type="auto"/>
            <w:shd w:val="clear" w:color="auto" w:fill="FFFFFF"/>
            <w:hideMark/>
          </w:tcPr>
          <w:p w:rsidR="006054E5" w:rsidRPr="006054E5" w:rsidRDefault="006054E5" w:rsidP="006054E5">
            <w:pPr>
              <w:spacing w:after="0" w:line="240" w:lineRule="auto"/>
              <w:jc w:val="right"/>
              <w:rPr>
                <w:rFonts w:ascii="Arial" w:eastAsia="Times New Roman" w:hAnsi="Arial" w:cs="Arial"/>
                <w:color w:val="003399"/>
                <w:sz w:val="18"/>
                <w:szCs w:val="18"/>
              </w:rPr>
            </w:pPr>
            <w:bookmarkStart w:id="36" w:name="227"/>
            <w:r w:rsidRPr="006054E5">
              <w:rPr>
                <w:rFonts w:ascii="Arial" w:eastAsia="Times New Roman" w:hAnsi="Arial" w:cs="Arial"/>
                <w:color w:val="003399"/>
                <w:sz w:val="18"/>
                <w:szCs w:val="18"/>
              </w:rPr>
              <w:t> </w:t>
            </w:r>
            <w:bookmarkEnd w:id="36"/>
            <w:r w:rsidRPr="006054E5">
              <w:rPr>
                <w:rFonts w:ascii="Arial" w:eastAsia="Times New Roman" w:hAnsi="Arial" w:cs="Arial"/>
                <w:color w:val="003399"/>
                <w:sz w:val="18"/>
                <w:szCs w:val="18"/>
              </w:rPr>
              <w:t>227:</w:t>
            </w:r>
          </w:p>
        </w:tc>
        <w:tc>
          <w:tcPr>
            <w:tcW w:w="0" w:type="auto"/>
            <w:shd w:val="clear" w:color="auto" w:fill="FFFFFF"/>
            <w:vAlign w:val="center"/>
            <w:hideMark/>
          </w:tcPr>
          <w:p w:rsidR="006054E5" w:rsidRPr="006054E5" w:rsidRDefault="006054E5" w:rsidP="006054E5">
            <w:pPr>
              <w:spacing w:after="0" w:line="240" w:lineRule="auto"/>
              <w:rPr>
                <w:rFonts w:ascii="Arial" w:eastAsia="Times New Roman" w:hAnsi="Arial" w:cs="Arial"/>
                <w:color w:val="000000"/>
                <w:sz w:val="18"/>
                <w:szCs w:val="18"/>
              </w:rPr>
            </w:pPr>
            <w:r w:rsidRPr="006054E5">
              <w:rPr>
                <w:rFonts w:ascii="Arial" w:eastAsia="Times New Roman" w:hAnsi="Arial" w:cs="Arial"/>
                <w:color w:val="000000"/>
                <w:sz w:val="18"/>
                <w:szCs w:val="18"/>
              </w:rPr>
              <w:t>Honda, et al. A generalized seizure following infection suspected due to interaction between nelfinavir and phenytoin. Intern Med 1999;38(3):302-3.</w:t>
            </w:r>
          </w:p>
        </w:tc>
      </w:tr>
      <w:tr w:rsidR="006054E5" w:rsidRPr="006054E5" w:rsidTr="006054E5">
        <w:trPr>
          <w:tblCellSpacing w:w="15" w:type="dxa"/>
        </w:trPr>
        <w:tc>
          <w:tcPr>
            <w:tcW w:w="0" w:type="auto"/>
            <w:shd w:val="clear" w:color="auto" w:fill="FFFFFF"/>
            <w:hideMark/>
          </w:tcPr>
          <w:p w:rsidR="006054E5" w:rsidRPr="006054E5" w:rsidRDefault="006054E5" w:rsidP="006054E5">
            <w:pPr>
              <w:spacing w:after="0" w:line="240" w:lineRule="auto"/>
              <w:jc w:val="right"/>
              <w:rPr>
                <w:rFonts w:ascii="Arial" w:eastAsia="Times New Roman" w:hAnsi="Arial" w:cs="Arial"/>
                <w:color w:val="003399"/>
                <w:sz w:val="18"/>
                <w:szCs w:val="18"/>
              </w:rPr>
            </w:pPr>
            <w:bookmarkStart w:id="37" w:name="245"/>
            <w:r w:rsidRPr="006054E5">
              <w:rPr>
                <w:rFonts w:ascii="Arial" w:eastAsia="Times New Roman" w:hAnsi="Arial" w:cs="Arial"/>
                <w:color w:val="003399"/>
                <w:sz w:val="18"/>
                <w:szCs w:val="18"/>
              </w:rPr>
              <w:t> </w:t>
            </w:r>
            <w:bookmarkEnd w:id="37"/>
            <w:r w:rsidRPr="006054E5">
              <w:rPr>
                <w:rFonts w:ascii="Arial" w:eastAsia="Times New Roman" w:hAnsi="Arial" w:cs="Arial"/>
                <w:color w:val="003399"/>
                <w:sz w:val="18"/>
                <w:szCs w:val="18"/>
              </w:rPr>
              <w:t>245:</w:t>
            </w:r>
          </w:p>
        </w:tc>
        <w:tc>
          <w:tcPr>
            <w:tcW w:w="0" w:type="auto"/>
            <w:shd w:val="clear" w:color="auto" w:fill="FFFFFF"/>
            <w:vAlign w:val="center"/>
            <w:hideMark/>
          </w:tcPr>
          <w:p w:rsidR="006054E5" w:rsidRPr="006054E5" w:rsidRDefault="006054E5" w:rsidP="006054E5">
            <w:pPr>
              <w:spacing w:after="0" w:line="240" w:lineRule="auto"/>
              <w:rPr>
                <w:rFonts w:ascii="Arial" w:eastAsia="Times New Roman" w:hAnsi="Arial" w:cs="Arial"/>
                <w:color w:val="000000"/>
                <w:sz w:val="18"/>
                <w:szCs w:val="18"/>
              </w:rPr>
            </w:pPr>
            <w:r w:rsidRPr="006054E5">
              <w:rPr>
                <w:rFonts w:ascii="Arial" w:eastAsia="Times New Roman" w:hAnsi="Arial" w:cs="Arial"/>
                <w:color w:val="000000"/>
                <w:sz w:val="18"/>
                <w:szCs w:val="18"/>
              </w:rPr>
              <w:t>Fang A, Damle B, Labadie R, et al. Significant decrease nelfinavir systemic exposure after omeprazole coadministration in healthy subjects. Pharmacotherapy 2008; 28: 42-50.</w:t>
            </w:r>
          </w:p>
        </w:tc>
      </w:tr>
      <w:tr w:rsidR="006054E5" w:rsidRPr="006054E5" w:rsidTr="006054E5">
        <w:trPr>
          <w:tblCellSpacing w:w="15" w:type="dxa"/>
        </w:trPr>
        <w:tc>
          <w:tcPr>
            <w:tcW w:w="0" w:type="auto"/>
            <w:shd w:val="clear" w:color="auto" w:fill="FFFFFF"/>
            <w:hideMark/>
          </w:tcPr>
          <w:p w:rsidR="006054E5" w:rsidRPr="006054E5" w:rsidRDefault="006054E5" w:rsidP="006054E5">
            <w:pPr>
              <w:spacing w:after="0" w:line="240" w:lineRule="auto"/>
              <w:jc w:val="right"/>
              <w:rPr>
                <w:rFonts w:ascii="Arial" w:eastAsia="Times New Roman" w:hAnsi="Arial" w:cs="Arial"/>
                <w:color w:val="003399"/>
                <w:sz w:val="18"/>
                <w:szCs w:val="18"/>
              </w:rPr>
            </w:pPr>
            <w:bookmarkStart w:id="38" w:name="254"/>
            <w:r w:rsidRPr="006054E5">
              <w:rPr>
                <w:rFonts w:ascii="Arial" w:eastAsia="Times New Roman" w:hAnsi="Arial" w:cs="Arial"/>
                <w:color w:val="003399"/>
                <w:sz w:val="18"/>
                <w:szCs w:val="18"/>
              </w:rPr>
              <w:t> </w:t>
            </w:r>
            <w:bookmarkEnd w:id="38"/>
            <w:r w:rsidRPr="006054E5">
              <w:rPr>
                <w:rFonts w:ascii="Arial" w:eastAsia="Times New Roman" w:hAnsi="Arial" w:cs="Arial"/>
                <w:color w:val="003399"/>
                <w:sz w:val="18"/>
                <w:szCs w:val="18"/>
              </w:rPr>
              <w:t>254:</w:t>
            </w:r>
          </w:p>
        </w:tc>
        <w:tc>
          <w:tcPr>
            <w:tcW w:w="0" w:type="auto"/>
            <w:shd w:val="clear" w:color="auto" w:fill="FFFFFF"/>
            <w:vAlign w:val="center"/>
            <w:hideMark/>
          </w:tcPr>
          <w:p w:rsidR="006054E5" w:rsidRPr="006054E5" w:rsidRDefault="006054E5" w:rsidP="006054E5">
            <w:pPr>
              <w:spacing w:after="0" w:line="240" w:lineRule="auto"/>
              <w:rPr>
                <w:rFonts w:ascii="Arial" w:eastAsia="Times New Roman" w:hAnsi="Arial" w:cs="Arial"/>
                <w:color w:val="000000"/>
                <w:sz w:val="18"/>
                <w:szCs w:val="18"/>
              </w:rPr>
            </w:pPr>
            <w:r w:rsidRPr="006054E5">
              <w:rPr>
                <w:rFonts w:ascii="Arial" w:eastAsia="Times New Roman" w:hAnsi="Arial" w:cs="Arial"/>
                <w:color w:val="000000"/>
                <w:sz w:val="18"/>
                <w:szCs w:val="18"/>
              </w:rPr>
              <w:t>CDC. Guidelines for the use of antiretroviral agents in HIV-infected adults and adolescents. Jan 28, 2000. [AIDS Treatment Information Service: Current Treatment] Available at: http://www.hivatis.org/trtgdlns.html.</w:t>
            </w:r>
          </w:p>
        </w:tc>
      </w:tr>
      <w:tr w:rsidR="006054E5" w:rsidRPr="006054E5" w:rsidTr="006054E5">
        <w:trPr>
          <w:tblCellSpacing w:w="15" w:type="dxa"/>
        </w:trPr>
        <w:tc>
          <w:tcPr>
            <w:tcW w:w="0" w:type="auto"/>
            <w:shd w:val="clear" w:color="auto" w:fill="FFFFFF"/>
            <w:hideMark/>
          </w:tcPr>
          <w:p w:rsidR="006054E5" w:rsidRPr="006054E5" w:rsidRDefault="006054E5" w:rsidP="006054E5">
            <w:pPr>
              <w:spacing w:after="0" w:line="240" w:lineRule="auto"/>
              <w:jc w:val="right"/>
              <w:rPr>
                <w:rFonts w:ascii="Arial" w:eastAsia="Times New Roman" w:hAnsi="Arial" w:cs="Arial"/>
                <w:color w:val="003399"/>
                <w:sz w:val="18"/>
                <w:szCs w:val="18"/>
              </w:rPr>
            </w:pPr>
            <w:bookmarkStart w:id="39" w:name="260"/>
            <w:r w:rsidRPr="006054E5">
              <w:rPr>
                <w:rFonts w:ascii="Arial" w:eastAsia="Times New Roman" w:hAnsi="Arial" w:cs="Arial"/>
                <w:color w:val="003399"/>
                <w:sz w:val="18"/>
                <w:szCs w:val="18"/>
              </w:rPr>
              <w:t> </w:t>
            </w:r>
            <w:bookmarkEnd w:id="39"/>
            <w:r w:rsidRPr="006054E5">
              <w:rPr>
                <w:rFonts w:ascii="Arial" w:eastAsia="Times New Roman" w:hAnsi="Arial" w:cs="Arial"/>
                <w:color w:val="003399"/>
                <w:sz w:val="18"/>
                <w:szCs w:val="18"/>
              </w:rPr>
              <w:t>260:</w:t>
            </w:r>
          </w:p>
        </w:tc>
        <w:tc>
          <w:tcPr>
            <w:tcW w:w="0" w:type="auto"/>
            <w:shd w:val="clear" w:color="auto" w:fill="FFFFFF"/>
            <w:vAlign w:val="center"/>
            <w:hideMark/>
          </w:tcPr>
          <w:p w:rsidR="006054E5" w:rsidRPr="006054E5" w:rsidRDefault="006054E5" w:rsidP="006054E5">
            <w:pPr>
              <w:spacing w:after="0" w:line="240" w:lineRule="auto"/>
              <w:rPr>
                <w:rFonts w:ascii="Arial" w:eastAsia="Times New Roman" w:hAnsi="Arial" w:cs="Arial"/>
                <w:color w:val="000000"/>
                <w:sz w:val="18"/>
                <w:szCs w:val="18"/>
              </w:rPr>
            </w:pPr>
            <w:r w:rsidRPr="006054E5">
              <w:rPr>
                <w:rFonts w:ascii="Arial" w:eastAsia="Times New Roman" w:hAnsi="Arial" w:cs="Arial"/>
                <w:color w:val="000000"/>
                <w:sz w:val="18"/>
                <w:szCs w:val="18"/>
              </w:rPr>
              <w:t>von Moltke LL, Greenblatt DJ, Duan SX, et al. Inhibition of desipramine hydroxylation (Cytochrome P450-2D6) in vitro by quinidine and by viral protease inhibitors: relation to drug interactions in vivo. J Pharm Sci 1998;87:1184-9.</w:t>
            </w:r>
          </w:p>
        </w:tc>
      </w:tr>
      <w:tr w:rsidR="006054E5" w:rsidRPr="006054E5" w:rsidTr="006054E5">
        <w:trPr>
          <w:tblCellSpacing w:w="15" w:type="dxa"/>
        </w:trPr>
        <w:tc>
          <w:tcPr>
            <w:tcW w:w="0" w:type="auto"/>
            <w:shd w:val="clear" w:color="auto" w:fill="FFFFFF"/>
            <w:hideMark/>
          </w:tcPr>
          <w:p w:rsidR="006054E5" w:rsidRPr="006054E5" w:rsidRDefault="006054E5" w:rsidP="006054E5">
            <w:pPr>
              <w:spacing w:after="0" w:line="240" w:lineRule="auto"/>
              <w:jc w:val="right"/>
              <w:rPr>
                <w:rFonts w:ascii="Arial" w:eastAsia="Times New Roman" w:hAnsi="Arial" w:cs="Arial"/>
                <w:color w:val="003399"/>
                <w:sz w:val="18"/>
                <w:szCs w:val="18"/>
              </w:rPr>
            </w:pPr>
            <w:bookmarkStart w:id="40" w:name="267"/>
            <w:r w:rsidRPr="006054E5">
              <w:rPr>
                <w:rFonts w:ascii="Arial" w:eastAsia="Times New Roman" w:hAnsi="Arial" w:cs="Arial"/>
                <w:color w:val="003399"/>
                <w:sz w:val="18"/>
                <w:szCs w:val="18"/>
              </w:rPr>
              <w:t> </w:t>
            </w:r>
            <w:bookmarkEnd w:id="40"/>
            <w:r w:rsidRPr="006054E5">
              <w:rPr>
                <w:rFonts w:ascii="Arial" w:eastAsia="Times New Roman" w:hAnsi="Arial" w:cs="Arial"/>
                <w:color w:val="003399"/>
                <w:sz w:val="18"/>
                <w:szCs w:val="18"/>
              </w:rPr>
              <w:t>267:</w:t>
            </w:r>
          </w:p>
        </w:tc>
        <w:tc>
          <w:tcPr>
            <w:tcW w:w="0" w:type="auto"/>
            <w:shd w:val="clear" w:color="auto" w:fill="FFFFFF"/>
            <w:vAlign w:val="center"/>
            <w:hideMark/>
          </w:tcPr>
          <w:p w:rsidR="006054E5" w:rsidRPr="006054E5" w:rsidRDefault="006054E5" w:rsidP="006054E5">
            <w:pPr>
              <w:spacing w:after="0" w:line="240" w:lineRule="auto"/>
              <w:rPr>
                <w:rFonts w:ascii="Arial" w:eastAsia="Times New Roman" w:hAnsi="Arial" w:cs="Arial"/>
                <w:color w:val="000000"/>
                <w:sz w:val="18"/>
                <w:szCs w:val="18"/>
              </w:rPr>
            </w:pPr>
            <w:r w:rsidRPr="006054E5">
              <w:rPr>
                <w:rFonts w:ascii="Arial" w:eastAsia="Times New Roman" w:hAnsi="Arial" w:cs="Arial"/>
                <w:color w:val="000000"/>
                <w:sz w:val="18"/>
                <w:szCs w:val="18"/>
              </w:rPr>
              <w:t>Blum, et al. A pharmacokinetic interaction evaluation of MKC-442 and nelfinavir in healthy male and female volunteers [abstract]. 12th International Conference on AIDS; 1998 June 28-July 3; Geneva, Switzerland.</w:t>
            </w:r>
          </w:p>
        </w:tc>
      </w:tr>
      <w:tr w:rsidR="006054E5" w:rsidRPr="006054E5" w:rsidTr="006054E5">
        <w:trPr>
          <w:tblCellSpacing w:w="15" w:type="dxa"/>
        </w:trPr>
        <w:tc>
          <w:tcPr>
            <w:tcW w:w="0" w:type="auto"/>
            <w:shd w:val="clear" w:color="auto" w:fill="FFFFFF"/>
            <w:hideMark/>
          </w:tcPr>
          <w:p w:rsidR="006054E5" w:rsidRPr="006054E5" w:rsidRDefault="006054E5" w:rsidP="006054E5">
            <w:pPr>
              <w:spacing w:after="0" w:line="240" w:lineRule="auto"/>
              <w:jc w:val="right"/>
              <w:rPr>
                <w:rFonts w:ascii="Arial" w:eastAsia="Times New Roman" w:hAnsi="Arial" w:cs="Arial"/>
                <w:color w:val="003399"/>
                <w:sz w:val="18"/>
                <w:szCs w:val="18"/>
              </w:rPr>
            </w:pPr>
            <w:bookmarkStart w:id="41" w:name="294"/>
            <w:r w:rsidRPr="006054E5">
              <w:rPr>
                <w:rFonts w:ascii="Arial" w:eastAsia="Times New Roman" w:hAnsi="Arial" w:cs="Arial"/>
                <w:color w:val="003399"/>
                <w:sz w:val="18"/>
                <w:szCs w:val="18"/>
              </w:rPr>
              <w:t> </w:t>
            </w:r>
            <w:bookmarkEnd w:id="41"/>
            <w:r w:rsidRPr="006054E5">
              <w:rPr>
                <w:rFonts w:ascii="Arial" w:eastAsia="Times New Roman" w:hAnsi="Arial" w:cs="Arial"/>
                <w:color w:val="003399"/>
                <w:sz w:val="18"/>
                <w:szCs w:val="18"/>
              </w:rPr>
              <w:t>294:</w:t>
            </w:r>
          </w:p>
        </w:tc>
        <w:tc>
          <w:tcPr>
            <w:tcW w:w="0" w:type="auto"/>
            <w:shd w:val="clear" w:color="auto" w:fill="FFFFFF"/>
            <w:vAlign w:val="center"/>
            <w:hideMark/>
          </w:tcPr>
          <w:p w:rsidR="006054E5" w:rsidRPr="006054E5" w:rsidRDefault="006054E5" w:rsidP="006054E5">
            <w:pPr>
              <w:spacing w:after="0" w:line="240" w:lineRule="auto"/>
              <w:rPr>
                <w:rFonts w:ascii="Arial" w:eastAsia="Times New Roman" w:hAnsi="Arial" w:cs="Arial"/>
                <w:color w:val="000000"/>
                <w:sz w:val="18"/>
                <w:szCs w:val="18"/>
              </w:rPr>
            </w:pPr>
            <w:r w:rsidRPr="006054E5">
              <w:rPr>
                <w:rFonts w:ascii="Arial" w:eastAsia="Times New Roman" w:hAnsi="Arial" w:cs="Arial"/>
                <w:color w:val="000000"/>
                <w:sz w:val="18"/>
                <w:szCs w:val="18"/>
              </w:rPr>
              <w:t>Propulsid [package insert]. Titusville, NJ: Janssen Pharmaceutica; 2000</w:t>
            </w:r>
          </w:p>
        </w:tc>
      </w:tr>
      <w:tr w:rsidR="006054E5" w:rsidRPr="006054E5" w:rsidTr="006054E5">
        <w:trPr>
          <w:tblCellSpacing w:w="15" w:type="dxa"/>
        </w:trPr>
        <w:tc>
          <w:tcPr>
            <w:tcW w:w="0" w:type="auto"/>
            <w:shd w:val="clear" w:color="auto" w:fill="FFFFFF"/>
            <w:hideMark/>
          </w:tcPr>
          <w:p w:rsidR="006054E5" w:rsidRPr="006054E5" w:rsidRDefault="006054E5" w:rsidP="006054E5">
            <w:pPr>
              <w:spacing w:after="0" w:line="240" w:lineRule="auto"/>
              <w:jc w:val="right"/>
              <w:rPr>
                <w:rFonts w:ascii="Arial" w:eastAsia="Times New Roman" w:hAnsi="Arial" w:cs="Arial"/>
                <w:color w:val="003399"/>
                <w:sz w:val="18"/>
                <w:szCs w:val="18"/>
              </w:rPr>
            </w:pPr>
            <w:bookmarkStart w:id="42" w:name="298"/>
            <w:r w:rsidRPr="006054E5">
              <w:rPr>
                <w:rFonts w:ascii="Arial" w:eastAsia="Times New Roman" w:hAnsi="Arial" w:cs="Arial"/>
                <w:color w:val="003399"/>
                <w:sz w:val="18"/>
                <w:szCs w:val="18"/>
              </w:rPr>
              <w:t> </w:t>
            </w:r>
            <w:bookmarkEnd w:id="42"/>
            <w:r w:rsidRPr="006054E5">
              <w:rPr>
                <w:rFonts w:ascii="Arial" w:eastAsia="Times New Roman" w:hAnsi="Arial" w:cs="Arial"/>
                <w:color w:val="003399"/>
                <w:sz w:val="18"/>
                <w:szCs w:val="18"/>
              </w:rPr>
              <w:t>298:</w:t>
            </w:r>
          </w:p>
        </w:tc>
        <w:tc>
          <w:tcPr>
            <w:tcW w:w="0" w:type="auto"/>
            <w:shd w:val="clear" w:color="auto" w:fill="FFFFFF"/>
            <w:vAlign w:val="center"/>
            <w:hideMark/>
          </w:tcPr>
          <w:p w:rsidR="006054E5" w:rsidRPr="006054E5" w:rsidRDefault="006054E5" w:rsidP="006054E5">
            <w:pPr>
              <w:spacing w:after="0" w:line="240" w:lineRule="auto"/>
              <w:rPr>
                <w:rFonts w:ascii="Arial" w:eastAsia="Times New Roman" w:hAnsi="Arial" w:cs="Arial"/>
                <w:color w:val="000000"/>
                <w:sz w:val="18"/>
                <w:szCs w:val="18"/>
              </w:rPr>
            </w:pPr>
            <w:r w:rsidRPr="006054E5">
              <w:rPr>
                <w:rFonts w:ascii="Arial" w:eastAsia="Times New Roman" w:hAnsi="Arial" w:cs="Arial"/>
                <w:color w:val="000000"/>
                <w:sz w:val="18"/>
                <w:szCs w:val="18"/>
              </w:rPr>
              <w:t>Bratt G, Stahle L. Silfenavil does not alter nelfinavir pharmacokinetics. Ther Drug Monit 2003;25:240-2.</w:t>
            </w:r>
          </w:p>
        </w:tc>
      </w:tr>
      <w:tr w:rsidR="006054E5" w:rsidRPr="006054E5" w:rsidTr="006054E5">
        <w:trPr>
          <w:tblCellSpacing w:w="15" w:type="dxa"/>
        </w:trPr>
        <w:tc>
          <w:tcPr>
            <w:tcW w:w="0" w:type="auto"/>
            <w:shd w:val="clear" w:color="auto" w:fill="FFFFFF"/>
            <w:hideMark/>
          </w:tcPr>
          <w:p w:rsidR="006054E5" w:rsidRPr="006054E5" w:rsidRDefault="006054E5" w:rsidP="006054E5">
            <w:pPr>
              <w:spacing w:after="0" w:line="240" w:lineRule="auto"/>
              <w:jc w:val="right"/>
              <w:rPr>
                <w:rFonts w:ascii="Arial" w:eastAsia="Times New Roman" w:hAnsi="Arial" w:cs="Arial"/>
                <w:color w:val="003399"/>
                <w:sz w:val="18"/>
                <w:szCs w:val="18"/>
              </w:rPr>
            </w:pPr>
            <w:bookmarkStart w:id="43" w:name="305"/>
            <w:r w:rsidRPr="006054E5">
              <w:rPr>
                <w:rFonts w:ascii="Arial" w:eastAsia="Times New Roman" w:hAnsi="Arial" w:cs="Arial"/>
                <w:color w:val="003399"/>
                <w:sz w:val="18"/>
                <w:szCs w:val="18"/>
              </w:rPr>
              <w:t> </w:t>
            </w:r>
            <w:bookmarkEnd w:id="43"/>
            <w:r w:rsidRPr="006054E5">
              <w:rPr>
                <w:rFonts w:ascii="Arial" w:eastAsia="Times New Roman" w:hAnsi="Arial" w:cs="Arial"/>
                <w:color w:val="003399"/>
                <w:sz w:val="18"/>
                <w:szCs w:val="18"/>
              </w:rPr>
              <w:t>305:</w:t>
            </w:r>
          </w:p>
        </w:tc>
        <w:tc>
          <w:tcPr>
            <w:tcW w:w="0" w:type="auto"/>
            <w:shd w:val="clear" w:color="auto" w:fill="FFFFFF"/>
            <w:vAlign w:val="center"/>
            <w:hideMark/>
          </w:tcPr>
          <w:p w:rsidR="006054E5" w:rsidRPr="006054E5" w:rsidRDefault="006054E5" w:rsidP="006054E5">
            <w:pPr>
              <w:spacing w:after="0" w:line="240" w:lineRule="auto"/>
              <w:rPr>
                <w:rFonts w:ascii="Arial" w:eastAsia="Times New Roman" w:hAnsi="Arial" w:cs="Arial"/>
                <w:color w:val="000000"/>
                <w:sz w:val="18"/>
                <w:szCs w:val="18"/>
              </w:rPr>
            </w:pPr>
            <w:r w:rsidRPr="006054E5">
              <w:rPr>
                <w:rFonts w:ascii="Arial" w:eastAsia="Times New Roman" w:hAnsi="Arial" w:cs="Arial"/>
                <w:color w:val="000000"/>
                <w:sz w:val="18"/>
                <w:szCs w:val="18"/>
              </w:rPr>
              <w:t>Sheikh AM, Wolf DC, Lebovics E, et al. Concomitant human immunodeficiency virus protease inhibitor therapy markedly reduced tacrolimus metabolism and increases blood levels. Transplantation 1999;68:307-9.</w:t>
            </w:r>
          </w:p>
        </w:tc>
      </w:tr>
      <w:tr w:rsidR="006054E5" w:rsidRPr="006054E5" w:rsidTr="006054E5">
        <w:trPr>
          <w:tblCellSpacing w:w="15" w:type="dxa"/>
        </w:trPr>
        <w:tc>
          <w:tcPr>
            <w:tcW w:w="0" w:type="auto"/>
            <w:shd w:val="clear" w:color="auto" w:fill="FFFFFF"/>
            <w:hideMark/>
          </w:tcPr>
          <w:p w:rsidR="006054E5" w:rsidRPr="006054E5" w:rsidRDefault="006054E5" w:rsidP="006054E5">
            <w:pPr>
              <w:spacing w:after="0" w:line="240" w:lineRule="auto"/>
              <w:jc w:val="right"/>
              <w:rPr>
                <w:rFonts w:ascii="Arial" w:eastAsia="Times New Roman" w:hAnsi="Arial" w:cs="Arial"/>
                <w:color w:val="003399"/>
                <w:sz w:val="18"/>
                <w:szCs w:val="18"/>
              </w:rPr>
            </w:pPr>
            <w:bookmarkStart w:id="44" w:name="306"/>
            <w:r w:rsidRPr="006054E5">
              <w:rPr>
                <w:rFonts w:ascii="Arial" w:eastAsia="Times New Roman" w:hAnsi="Arial" w:cs="Arial"/>
                <w:color w:val="003399"/>
                <w:sz w:val="18"/>
                <w:szCs w:val="18"/>
              </w:rPr>
              <w:t> </w:t>
            </w:r>
            <w:bookmarkEnd w:id="44"/>
            <w:r w:rsidRPr="006054E5">
              <w:rPr>
                <w:rFonts w:ascii="Arial" w:eastAsia="Times New Roman" w:hAnsi="Arial" w:cs="Arial"/>
                <w:color w:val="003399"/>
                <w:sz w:val="18"/>
                <w:szCs w:val="18"/>
              </w:rPr>
              <w:t>306:</w:t>
            </w:r>
          </w:p>
        </w:tc>
        <w:tc>
          <w:tcPr>
            <w:tcW w:w="0" w:type="auto"/>
            <w:shd w:val="clear" w:color="auto" w:fill="FFFFFF"/>
            <w:vAlign w:val="center"/>
            <w:hideMark/>
          </w:tcPr>
          <w:p w:rsidR="006054E5" w:rsidRPr="006054E5" w:rsidRDefault="006054E5" w:rsidP="006054E5">
            <w:pPr>
              <w:spacing w:after="0" w:line="240" w:lineRule="auto"/>
              <w:rPr>
                <w:rFonts w:ascii="Arial" w:eastAsia="Times New Roman" w:hAnsi="Arial" w:cs="Arial"/>
                <w:color w:val="000000"/>
                <w:sz w:val="18"/>
                <w:szCs w:val="18"/>
              </w:rPr>
            </w:pPr>
            <w:r w:rsidRPr="006054E5">
              <w:rPr>
                <w:rFonts w:ascii="Arial" w:eastAsia="Times New Roman" w:hAnsi="Arial" w:cs="Arial"/>
                <w:color w:val="000000"/>
                <w:sz w:val="18"/>
                <w:szCs w:val="18"/>
              </w:rPr>
              <w:t>Schvarcz R, et al. Interaction between nelfinavir and tacrolimus after orthoptic liver transplantation in a patient coinfected with HIV an hepatitis C virus (HCV). Transplantaion. 2000;69(10):2194-5</w:t>
            </w:r>
          </w:p>
        </w:tc>
      </w:tr>
      <w:tr w:rsidR="006054E5" w:rsidRPr="006054E5" w:rsidTr="006054E5">
        <w:trPr>
          <w:tblCellSpacing w:w="15" w:type="dxa"/>
        </w:trPr>
        <w:tc>
          <w:tcPr>
            <w:tcW w:w="0" w:type="auto"/>
            <w:shd w:val="clear" w:color="auto" w:fill="FFFFFF"/>
            <w:hideMark/>
          </w:tcPr>
          <w:p w:rsidR="006054E5" w:rsidRPr="006054E5" w:rsidRDefault="006054E5" w:rsidP="006054E5">
            <w:pPr>
              <w:spacing w:after="0" w:line="240" w:lineRule="auto"/>
              <w:jc w:val="right"/>
              <w:rPr>
                <w:rFonts w:ascii="Arial" w:eastAsia="Times New Roman" w:hAnsi="Arial" w:cs="Arial"/>
                <w:color w:val="003399"/>
                <w:sz w:val="18"/>
                <w:szCs w:val="18"/>
              </w:rPr>
            </w:pPr>
            <w:bookmarkStart w:id="45" w:name="316"/>
            <w:r w:rsidRPr="006054E5">
              <w:rPr>
                <w:rFonts w:ascii="Arial" w:eastAsia="Times New Roman" w:hAnsi="Arial" w:cs="Arial"/>
                <w:color w:val="003399"/>
                <w:sz w:val="18"/>
                <w:szCs w:val="18"/>
              </w:rPr>
              <w:t> </w:t>
            </w:r>
            <w:bookmarkEnd w:id="45"/>
            <w:r w:rsidRPr="006054E5">
              <w:rPr>
                <w:rFonts w:ascii="Arial" w:eastAsia="Times New Roman" w:hAnsi="Arial" w:cs="Arial"/>
                <w:color w:val="003399"/>
                <w:sz w:val="18"/>
                <w:szCs w:val="18"/>
              </w:rPr>
              <w:t>316:</w:t>
            </w:r>
          </w:p>
        </w:tc>
        <w:tc>
          <w:tcPr>
            <w:tcW w:w="0" w:type="auto"/>
            <w:shd w:val="clear" w:color="auto" w:fill="FFFFFF"/>
            <w:vAlign w:val="center"/>
            <w:hideMark/>
          </w:tcPr>
          <w:p w:rsidR="006054E5" w:rsidRPr="006054E5" w:rsidRDefault="006054E5" w:rsidP="006054E5">
            <w:pPr>
              <w:spacing w:after="0" w:line="240" w:lineRule="auto"/>
              <w:rPr>
                <w:rFonts w:ascii="Arial" w:eastAsia="Times New Roman" w:hAnsi="Arial" w:cs="Arial"/>
                <w:color w:val="000000"/>
                <w:sz w:val="18"/>
                <w:szCs w:val="18"/>
              </w:rPr>
            </w:pPr>
            <w:r w:rsidRPr="006054E5">
              <w:rPr>
                <w:rFonts w:ascii="Arial" w:eastAsia="Times New Roman" w:hAnsi="Arial" w:cs="Arial"/>
                <w:color w:val="000000"/>
                <w:sz w:val="18"/>
                <w:szCs w:val="18"/>
              </w:rPr>
              <w:t>Tikosyn [package insert]. New York, NY: Pfizer; 1999.</w:t>
            </w:r>
          </w:p>
        </w:tc>
      </w:tr>
      <w:tr w:rsidR="006054E5" w:rsidRPr="006054E5" w:rsidTr="006054E5">
        <w:trPr>
          <w:tblCellSpacing w:w="15" w:type="dxa"/>
        </w:trPr>
        <w:tc>
          <w:tcPr>
            <w:tcW w:w="0" w:type="auto"/>
            <w:shd w:val="clear" w:color="auto" w:fill="FFFFFF"/>
            <w:hideMark/>
          </w:tcPr>
          <w:p w:rsidR="006054E5" w:rsidRPr="006054E5" w:rsidRDefault="006054E5" w:rsidP="006054E5">
            <w:pPr>
              <w:spacing w:after="0" w:line="240" w:lineRule="auto"/>
              <w:jc w:val="right"/>
              <w:rPr>
                <w:rFonts w:ascii="Arial" w:eastAsia="Times New Roman" w:hAnsi="Arial" w:cs="Arial"/>
                <w:color w:val="003399"/>
                <w:sz w:val="18"/>
                <w:szCs w:val="18"/>
              </w:rPr>
            </w:pPr>
            <w:bookmarkStart w:id="46" w:name="336"/>
            <w:r w:rsidRPr="006054E5">
              <w:rPr>
                <w:rFonts w:ascii="Arial" w:eastAsia="Times New Roman" w:hAnsi="Arial" w:cs="Arial"/>
                <w:color w:val="003399"/>
                <w:sz w:val="18"/>
                <w:szCs w:val="18"/>
              </w:rPr>
              <w:t> </w:t>
            </w:r>
            <w:bookmarkEnd w:id="46"/>
            <w:r w:rsidRPr="006054E5">
              <w:rPr>
                <w:rFonts w:ascii="Arial" w:eastAsia="Times New Roman" w:hAnsi="Arial" w:cs="Arial"/>
                <w:color w:val="003399"/>
                <w:sz w:val="18"/>
                <w:szCs w:val="18"/>
              </w:rPr>
              <w:t>336:</w:t>
            </w:r>
          </w:p>
        </w:tc>
        <w:tc>
          <w:tcPr>
            <w:tcW w:w="0" w:type="auto"/>
            <w:shd w:val="clear" w:color="auto" w:fill="FFFFFF"/>
            <w:vAlign w:val="center"/>
            <w:hideMark/>
          </w:tcPr>
          <w:p w:rsidR="006054E5" w:rsidRPr="006054E5" w:rsidRDefault="006054E5" w:rsidP="006054E5">
            <w:pPr>
              <w:spacing w:after="0" w:line="240" w:lineRule="auto"/>
              <w:rPr>
                <w:rFonts w:ascii="Arial" w:eastAsia="Times New Roman" w:hAnsi="Arial" w:cs="Arial"/>
                <w:color w:val="000000"/>
                <w:sz w:val="18"/>
                <w:szCs w:val="18"/>
              </w:rPr>
            </w:pPr>
            <w:r w:rsidRPr="006054E5">
              <w:rPr>
                <w:rFonts w:ascii="Arial" w:eastAsia="Times New Roman" w:hAnsi="Arial" w:cs="Arial"/>
                <w:color w:val="000000"/>
                <w:sz w:val="18"/>
                <w:szCs w:val="18"/>
              </w:rPr>
              <w:t>Prifitin [package insert]. Kansas City, MO: Hoechst Marion Roussel, Inc,; 1998.</w:t>
            </w:r>
          </w:p>
        </w:tc>
      </w:tr>
      <w:tr w:rsidR="006054E5" w:rsidRPr="006054E5" w:rsidTr="006054E5">
        <w:trPr>
          <w:tblCellSpacing w:w="15" w:type="dxa"/>
        </w:trPr>
        <w:tc>
          <w:tcPr>
            <w:tcW w:w="0" w:type="auto"/>
            <w:shd w:val="clear" w:color="auto" w:fill="FFFFFF"/>
            <w:hideMark/>
          </w:tcPr>
          <w:p w:rsidR="006054E5" w:rsidRPr="006054E5" w:rsidRDefault="006054E5" w:rsidP="006054E5">
            <w:pPr>
              <w:spacing w:after="0" w:line="240" w:lineRule="auto"/>
              <w:jc w:val="right"/>
              <w:rPr>
                <w:rFonts w:ascii="Arial" w:eastAsia="Times New Roman" w:hAnsi="Arial" w:cs="Arial"/>
                <w:color w:val="003399"/>
                <w:sz w:val="18"/>
                <w:szCs w:val="18"/>
              </w:rPr>
            </w:pPr>
            <w:bookmarkStart w:id="47" w:name="345"/>
            <w:r w:rsidRPr="006054E5">
              <w:rPr>
                <w:rFonts w:ascii="Arial" w:eastAsia="Times New Roman" w:hAnsi="Arial" w:cs="Arial"/>
                <w:color w:val="003399"/>
                <w:sz w:val="18"/>
                <w:szCs w:val="18"/>
              </w:rPr>
              <w:t> </w:t>
            </w:r>
            <w:bookmarkEnd w:id="47"/>
            <w:r w:rsidRPr="006054E5">
              <w:rPr>
                <w:rFonts w:ascii="Arial" w:eastAsia="Times New Roman" w:hAnsi="Arial" w:cs="Arial"/>
                <w:color w:val="003399"/>
                <w:sz w:val="18"/>
                <w:szCs w:val="18"/>
              </w:rPr>
              <w:t>345:</w:t>
            </w:r>
          </w:p>
        </w:tc>
        <w:tc>
          <w:tcPr>
            <w:tcW w:w="0" w:type="auto"/>
            <w:shd w:val="clear" w:color="auto" w:fill="FFFFFF"/>
            <w:vAlign w:val="center"/>
            <w:hideMark/>
          </w:tcPr>
          <w:p w:rsidR="006054E5" w:rsidRPr="006054E5" w:rsidRDefault="006054E5" w:rsidP="006054E5">
            <w:pPr>
              <w:spacing w:after="0" w:line="240" w:lineRule="auto"/>
              <w:rPr>
                <w:rFonts w:ascii="Arial" w:eastAsia="Times New Roman" w:hAnsi="Arial" w:cs="Arial"/>
                <w:color w:val="000000"/>
                <w:sz w:val="18"/>
                <w:szCs w:val="18"/>
              </w:rPr>
            </w:pPr>
            <w:r w:rsidRPr="006054E5">
              <w:rPr>
                <w:rFonts w:ascii="Arial" w:eastAsia="Times New Roman" w:hAnsi="Arial" w:cs="Arial"/>
                <w:color w:val="000000"/>
                <w:sz w:val="18"/>
                <w:szCs w:val="18"/>
              </w:rPr>
              <w:t>CDC. Notice to readers: Updated guidelines for the use of rifabutin or rifampin for the treatment and prevention of tuberculosis among HIV-infected individuals taking protease inhibitors or nonnucleoside reverse transcriptase inhibitors. MMWR 2000;49:185-9.</w:t>
            </w:r>
          </w:p>
        </w:tc>
      </w:tr>
      <w:tr w:rsidR="006054E5" w:rsidRPr="006054E5" w:rsidTr="006054E5">
        <w:trPr>
          <w:tblCellSpacing w:w="15" w:type="dxa"/>
        </w:trPr>
        <w:tc>
          <w:tcPr>
            <w:tcW w:w="0" w:type="auto"/>
            <w:shd w:val="clear" w:color="auto" w:fill="FFFFFF"/>
            <w:hideMark/>
          </w:tcPr>
          <w:p w:rsidR="006054E5" w:rsidRPr="006054E5" w:rsidRDefault="006054E5" w:rsidP="006054E5">
            <w:pPr>
              <w:spacing w:after="0" w:line="240" w:lineRule="auto"/>
              <w:jc w:val="right"/>
              <w:rPr>
                <w:rFonts w:ascii="Arial" w:eastAsia="Times New Roman" w:hAnsi="Arial" w:cs="Arial"/>
                <w:color w:val="003399"/>
                <w:sz w:val="18"/>
                <w:szCs w:val="18"/>
              </w:rPr>
            </w:pPr>
            <w:bookmarkStart w:id="48" w:name="384"/>
            <w:r w:rsidRPr="006054E5">
              <w:rPr>
                <w:rFonts w:ascii="Arial" w:eastAsia="Times New Roman" w:hAnsi="Arial" w:cs="Arial"/>
                <w:color w:val="003399"/>
                <w:sz w:val="18"/>
                <w:szCs w:val="18"/>
              </w:rPr>
              <w:t> </w:t>
            </w:r>
            <w:bookmarkEnd w:id="48"/>
            <w:r w:rsidRPr="006054E5">
              <w:rPr>
                <w:rFonts w:ascii="Arial" w:eastAsia="Times New Roman" w:hAnsi="Arial" w:cs="Arial"/>
                <w:color w:val="003399"/>
                <w:sz w:val="18"/>
                <w:szCs w:val="18"/>
              </w:rPr>
              <w:t>384:</w:t>
            </w:r>
          </w:p>
        </w:tc>
        <w:tc>
          <w:tcPr>
            <w:tcW w:w="0" w:type="auto"/>
            <w:shd w:val="clear" w:color="auto" w:fill="FFFFFF"/>
            <w:vAlign w:val="center"/>
            <w:hideMark/>
          </w:tcPr>
          <w:p w:rsidR="006054E5" w:rsidRPr="006054E5" w:rsidRDefault="006054E5" w:rsidP="006054E5">
            <w:pPr>
              <w:spacing w:after="0" w:line="240" w:lineRule="auto"/>
              <w:rPr>
                <w:rFonts w:ascii="Arial" w:eastAsia="Times New Roman" w:hAnsi="Arial" w:cs="Arial"/>
                <w:color w:val="000000"/>
                <w:sz w:val="18"/>
                <w:szCs w:val="18"/>
              </w:rPr>
            </w:pPr>
            <w:r w:rsidRPr="006054E5">
              <w:rPr>
                <w:rFonts w:ascii="Arial" w:eastAsia="Times New Roman" w:hAnsi="Arial" w:cs="Arial"/>
                <w:color w:val="000000"/>
                <w:sz w:val="18"/>
                <w:szCs w:val="18"/>
              </w:rPr>
              <w:t>Stone JA, Migoya E, Hickey L, et al. Potential for interactoons between caspofungin and nelfinavir or rifampin. Antimicrob Agents Chemother 2004; 48: 4306-14.</w:t>
            </w:r>
          </w:p>
        </w:tc>
      </w:tr>
      <w:tr w:rsidR="006054E5" w:rsidRPr="006054E5" w:rsidTr="006054E5">
        <w:trPr>
          <w:tblCellSpacing w:w="15" w:type="dxa"/>
        </w:trPr>
        <w:tc>
          <w:tcPr>
            <w:tcW w:w="0" w:type="auto"/>
            <w:shd w:val="clear" w:color="auto" w:fill="FFFFFF"/>
            <w:hideMark/>
          </w:tcPr>
          <w:p w:rsidR="006054E5" w:rsidRPr="006054E5" w:rsidRDefault="006054E5" w:rsidP="006054E5">
            <w:pPr>
              <w:spacing w:after="0" w:line="240" w:lineRule="auto"/>
              <w:jc w:val="right"/>
              <w:rPr>
                <w:rFonts w:ascii="Arial" w:eastAsia="Times New Roman" w:hAnsi="Arial" w:cs="Arial"/>
                <w:color w:val="003399"/>
                <w:sz w:val="18"/>
                <w:szCs w:val="18"/>
              </w:rPr>
            </w:pPr>
            <w:bookmarkStart w:id="49" w:name="393"/>
            <w:r w:rsidRPr="006054E5">
              <w:rPr>
                <w:rFonts w:ascii="Arial" w:eastAsia="Times New Roman" w:hAnsi="Arial" w:cs="Arial"/>
                <w:color w:val="003399"/>
                <w:sz w:val="18"/>
                <w:szCs w:val="18"/>
              </w:rPr>
              <w:t> </w:t>
            </w:r>
            <w:bookmarkEnd w:id="49"/>
            <w:r w:rsidRPr="006054E5">
              <w:rPr>
                <w:rFonts w:ascii="Arial" w:eastAsia="Times New Roman" w:hAnsi="Arial" w:cs="Arial"/>
                <w:color w:val="003399"/>
                <w:sz w:val="18"/>
                <w:szCs w:val="18"/>
              </w:rPr>
              <w:t>393:</w:t>
            </w:r>
          </w:p>
        </w:tc>
        <w:tc>
          <w:tcPr>
            <w:tcW w:w="0" w:type="auto"/>
            <w:shd w:val="clear" w:color="auto" w:fill="FFFFFF"/>
            <w:vAlign w:val="center"/>
            <w:hideMark/>
          </w:tcPr>
          <w:p w:rsidR="006054E5" w:rsidRPr="006054E5" w:rsidRDefault="006054E5" w:rsidP="006054E5">
            <w:pPr>
              <w:spacing w:after="0" w:line="240" w:lineRule="auto"/>
              <w:rPr>
                <w:rFonts w:ascii="Arial" w:eastAsia="Times New Roman" w:hAnsi="Arial" w:cs="Arial"/>
                <w:color w:val="000000"/>
                <w:sz w:val="18"/>
                <w:szCs w:val="18"/>
              </w:rPr>
            </w:pPr>
            <w:r w:rsidRPr="006054E5">
              <w:rPr>
                <w:rFonts w:ascii="Arial" w:eastAsia="Times New Roman" w:hAnsi="Arial" w:cs="Arial"/>
                <w:color w:val="000000"/>
                <w:sz w:val="18"/>
                <w:szCs w:val="18"/>
              </w:rPr>
              <w:t>Cohn SE, Watts D, Lertora J, et al. An open-label, non-randomized study of the effect of depo-medroxyprogesterone acetate on the pharmacokinetics of selected protease inhibitors and non-nucleoside reverse transcriptase inhibitors therapies among HIV-infected women [abst. #82} 12th Conference on Retroviruses and Opportunistic Infections; 2005 February 22-25; Boston, Massachusetts.</w:t>
            </w:r>
          </w:p>
        </w:tc>
      </w:tr>
      <w:tr w:rsidR="006054E5" w:rsidRPr="006054E5" w:rsidTr="006054E5">
        <w:trPr>
          <w:tblCellSpacing w:w="15" w:type="dxa"/>
        </w:trPr>
        <w:tc>
          <w:tcPr>
            <w:tcW w:w="0" w:type="auto"/>
            <w:shd w:val="clear" w:color="auto" w:fill="FFFFFF"/>
            <w:hideMark/>
          </w:tcPr>
          <w:p w:rsidR="006054E5" w:rsidRPr="006054E5" w:rsidRDefault="006054E5" w:rsidP="006054E5">
            <w:pPr>
              <w:spacing w:after="0" w:line="240" w:lineRule="auto"/>
              <w:jc w:val="right"/>
              <w:rPr>
                <w:rFonts w:ascii="Arial" w:eastAsia="Times New Roman" w:hAnsi="Arial" w:cs="Arial"/>
                <w:color w:val="003399"/>
                <w:sz w:val="18"/>
                <w:szCs w:val="18"/>
              </w:rPr>
            </w:pPr>
            <w:bookmarkStart w:id="50" w:name="402"/>
            <w:r w:rsidRPr="006054E5">
              <w:rPr>
                <w:rFonts w:ascii="Arial" w:eastAsia="Times New Roman" w:hAnsi="Arial" w:cs="Arial"/>
                <w:color w:val="003399"/>
                <w:sz w:val="18"/>
                <w:szCs w:val="18"/>
              </w:rPr>
              <w:t> </w:t>
            </w:r>
            <w:bookmarkEnd w:id="50"/>
            <w:r w:rsidRPr="006054E5">
              <w:rPr>
                <w:rFonts w:ascii="Arial" w:eastAsia="Times New Roman" w:hAnsi="Arial" w:cs="Arial"/>
                <w:color w:val="003399"/>
                <w:sz w:val="18"/>
                <w:szCs w:val="18"/>
              </w:rPr>
              <w:t>402:</w:t>
            </w:r>
          </w:p>
        </w:tc>
        <w:tc>
          <w:tcPr>
            <w:tcW w:w="0" w:type="auto"/>
            <w:shd w:val="clear" w:color="auto" w:fill="FFFFFF"/>
            <w:vAlign w:val="center"/>
            <w:hideMark/>
          </w:tcPr>
          <w:p w:rsidR="006054E5" w:rsidRPr="006054E5" w:rsidRDefault="006054E5" w:rsidP="006054E5">
            <w:pPr>
              <w:spacing w:after="0" w:line="240" w:lineRule="auto"/>
              <w:rPr>
                <w:rFonts w:ascii="Arial" w:eastAsia="Times New Roman" w:hAnsi="Arial" w:cs="Arial"/>
                <w:color w:val="000000"/>
                <w:sz w:val="18"/>
                <w:szCs w:val="18"/>
              </w:rPr>
            </w:pPr>
            <w:r w:rsidRPr="006054E5">
              <w:rPr>
                <w:rFonts w:ascii="Arial" w:eastAsia="Times New Roman" w:hAnsi="Arial" w:cs="Arial"/>
                <w:color w:val="000000"/>
                <w:sz w:val="18"/>
                <w:szCs w:val="18"/>
              </w:rPr>
              <w:t>Viracept [package insert]. La Jolla, CA: Agouron Pharmaceuticals, Inc.; Sept 2004.</w:t>
            </w:r>
          </w:p>
        </w:tc>
      </w:tr>
      <w:tr w:rsidR="006054E5" w:rsidRPr="006054E5" w:rsidTr="006054E5">
        <w:trPr>
          <w:tblCellSpacing w:w="15" w:type="dxa"/>
        </w:trPr>
        <w:tc>
          <w:tcPr>
            <w:tcW w:w="0" w:type="auto"/>
            <w:shd w:val="clear" w:color="auto" w:fill="FFFFFF"/>
            <w:hideMark/>
          </w:tcPr>
          <w:p w:rsidR="006054E5" w:rsidRPr="006054E5" w:rsidRDefault="006054E5" w:rsidP="006054E5">
            <w:pPr>
              <w:spacing w:after="0" w:line="240" w:lineRule="auto"/>
              <w:jc w:val="right"/>
              <w:rPr>
                <w:rFonts w:ascii="Arial" w:eastAsia="Times New Roman" w:hAnsi="Arial" w:cs="Arial"/>
                <w:color w:val="003399"/>
                <w:sz w:val="18"/>
                <w:szCs w:val="18"/>
              </w:rPr>
            </w:pPr>
            <w:bookmarkStart w:id="51" w:name="559"/>
            <w:r w:rsidRPr="006054E5">
              <w:rPr>
                <w:rFonts w:ascii="Arial" w:eastAsia="Times New Roman" w:hAnsi="Arial" w:cs="Arial"/>
                <w:color w:val="003399"/>
                <w:sz w:val="18"/>
                <w:szCs w:val="18"/>
              </w:rPr>
              <w:t> </w:t>
            </w:r>
            <w:bookmarkEnd w:id="51"/>
            <w:r w:rsidRPr="006054E5">
              <w:rPr>
                <w:rFonts w:ascii="Arial" w:eastAsia="Times New Roman" w:hAnsi="Arial" w:cs="Arial"/>
                <w:color w:val="003399"/>
                <w:sz w:val="18"/>
                <w:szCs w:val="18"/>
              </w:rPr>
              <w:t>559:</w:t>
            </w:r>
          </w:p>
        </w:tc>
        <w:tc>
          <w:tcPr>
            <w:tcW w:w="0" w:type="auto"/>
            <w:shd w:val="clear" w:color="auto" w:fill="FFFFFF"/>
            <w:vAlign w:val="center"/>
            <w:hideMark/>
          </w:tcPr>
          <w:p w:rsidR="006054E5" w:rsidRPr="006054E5" w:rsidRDefault="006054E5" w:rsidP="006054E5">
            <w:pPr>
              <w:spacing w:after="0" w:line="240" w:lineRule="auto"/>
              <w:rPr>
                <w:rFonts w:ascii="Arial" w:eastAsia="Times New Roman" w:hAnsi="Arial" w:cs="Arial"/>
                <w:color w:val="000000"/>
                <w:sz w:val="18"/>
                <w:szCs w:val="18"/>
              </w:rPr>
            </w:pPr>
            <w:r w:rsidRPr="006054E5">
              <w:rPr>
                <w:rFonts w:ascii="Arial" w:eastAsia="Times New Roman" w:hAnsi="Arial" w:cs="Arial"/>
                <w:color w:val="000000"/>
                <w:sz w:val="18"/>
                <w:szCs w:val="18"/>
              </w:rPr>
              <w:t>Colcrys [package insert]. Philadelphia, PA: URL Pharma, Inc., May 2010</w:t>
            </w:r>
          </w:p>
        </w:tc>
      </w:tr>
      <w:tr w:rsidR="006054E5" w:rsidRPr="006054E5" w:rsidTr="006054E5">
        <w:trPr>
          <w:tblCellSpacing w:w="15" w:type="dxa"/>
        </w:trPr>
        <w:tc>
          <w:tcPr>
            <w:tcW w:w="0" w:type="auto"/>
            <w:shd w:val="clear" w:color="auto" w:fill="FFFFFF"/>
            <w:hideMark/>
          </w:tcPr>
          <w:p w:rsidR="006054E5" w:rsidRPr="006054E5" w:rsidRDefault="006054E5" w:rsidP="006054E5">
            <w:pPr>
              <w:spacing w:after="0" w:line="240" w:lineRule="auto"/>
              <w:jc w:val="right"/>
              <w:rPr>
                <w:rFonts w:ascii="Arial" w:eastAsia="Times New Roman" w:hAnsi="Arial" w:cs="Arial"/>
                <w:color w:val="003399"/>
                <w:sz w:val="18"/>
                <w:szCs w:val="18"/>
              </w:rPr>
            </w:pPr>
            <w:bookmarkStart w:id="52" w:name="727"/>
            <w:r w:rsidRPr="006054E5">
              <w:rPr>
                <w:rFonts w:ascii="Arial" w:eastAsia="Times New Roman" w:hAnsi="Arial" w:cs="Arial"/>
                <w:color w:val="003399"/>
                <w:sz w:val="18"/>
                <w:szCs w:val="18"/>
              </w:rPr>
              <w:t> </w:t>
            </w:r>
            <w:bookmarkEnd w:id="52"/>
            <w:r w:rsidRPr="006054E5">
              <w:rPr>
                <w:rFonts w:ascii="Arial" w:eastAsia="Times New Roman" w:hAnsi="Arial" w:cs="Arial"/>
                <w:color w:val="003399"/>
                <w:sz w:val="18"/>
                <w:szCs w:val="18"/>
              </w:rPr>
              <w:t>727:</w:t>
            </w:r>
          </w:p>
        </w:tc>
        <w:tc>
          <w:tcPr>
            <w:tcW w:w="0" w:type="auto"/>
            <w:shd w:val="clear" w:color="auto" w:fill="FFFFFF"/>
            <w:vAlign w:val="center"/>
            <w:hideMark/>
          </w:tcPr>
          <w:p w:rsidR="006054E5" w:rsidRPr="006054E5" w:rsidRDefault="006054E5" w:rsidP="006054E5">
            <w:pPr>
              <w:spacing w:after="0" w:line="240" w:lineRule="auto"/>
              <w:rPr>
                <w:rFonts w:ascii="Arial" w:eastAsia="Times New Roman" w:hAnsi="Arial" w:cs="Arial"/>
                <w:color w:val="000000"/>
                <w:sz w:val="18"/>
                <w:szCs w:val="18"/>
              </w:rPr>
            </w:pPr>
            <w:r w:rsidRPr="006054E5">
              <w:rPr>
                <w:rFonts w:ascii="Arial" w:eastAsia="Times New Roman" w:hAnsi="Arial" w:cs="Arial"/>
                <w:color w:val="000000"/>
                <w:sz w:val="18"/>
                <w:szCs w:val="18"/>
              </w:rPr>
              <w:t>Panel on Antiretroviral Guidelines for Adults and Adolescents. Guidelines for the use of antiretroviral agents in HIV-1-infected adults and adolescents. Department of Health and Human Services. Available at http://aidsinfo.nih.gov/contentfiles/lvguidelines/AdultandAdolescentGL.pdf.</w:t>
            </w:r>
          </w:p>
        </w:tc>
      </w:tr>
    </w:tbl>
    <w:p w:rsidR="00244653" w:rsidRDefault="00244653"/>
    <w:sectPr w:rsidR="00244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4E5"/>
    <w:rsid w:val="00244653"/>
    <w:rsid w:val="002B2852"/>
    <w:rsid w:val="00605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0D35F9-A0AA-49AE-826A-EA3911A8A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054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brsec1">
    <w:name w:val="kbrsec1"/>
    <w:basedOn w:val="Normal"/>
    <w:rsid w:val="006054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54E5"/>
    <w:rPr>
      <w:color w:val="0000FF"/>
      <w:u w:val="single"/>
    </w:rPr>
  </w:style>
  <w:style w:type="character" w:styleId="FollowedHyperlink">
    <w:name w:val="FollowedHyperlink"/>
    <w:basedOn w:val="DefaultParagraphFont"/>
    <w:uiPriority w:val="99"/>
    <w:semiHidden/>
    <w:unhideWhenUsed/>
    <w:rsid w:val="006054E5"/>
    <w:rPr>
      <w:color w:val="800080"/>
      <w:u w:val="single"/>
    </w:rPr>
  </w:style>
  <w:style w:type="paragraph" w:styleId="NormalWeb">
    <w:name w:val="Normal (Web)"/>
    <w:basedOn w:val="Normal"/>
    <w:uiPriority w:val="99"/>
    <w:semiHidden/>
    <w:unhideWhenUsed/>
    <w:rsid w:val="006054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arn">
    <w:name w:val="warn"/>
    <w:basedOn w:val="Normal"/>
    <w:rsid w:val="006054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05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1253428">
      <w:bodyDiv w:val="1"/>
      <w:marLeft w:val="0"/>
      <w:marRight w:val="0"/>
      <w:marTop w:val="0"/>
      <w:marBottom w:val="0"/>
      <w:divBdr>
        <w:top w:val="none" w:sz="0" w:space="0" w:color="auto"/>
        <w:left w:val="none" w:sz="0" w:space="0" w:color="auto"/>
        <w:bottom w:val="none" w:sz="0" w:space="0" w:color="auto"/>
        <w:right w:val="none" w:sz="0" w:space="0" w:color="auto"/>
      </w:divBdr>
      <w:divsChild>
        <w:div w:id="1338341184">
          <w:marLeft w:val="0"/>
          <w:marRight w:val="0"/>
          <w:marTop w:val="0"/>
          <w:marBottom w:val="0"/>
          <w:divBdr>
            <w:top w:val="none" w:sz="0" w:space="0" w:color="auto"/>
            <w:left w:val="none" w:sz="0" w:space="0" w:color="auto"/>
            <w:bottom w:val="none" w:sz="0" w:space="0" w:color="auto"/>
            <w:right w:val="none" w:sz="0" w:space="0" w:color="auto"/>
          </w:divBdr>
        </w:div>
        <w:div w:id="51392269">
          <w:marLeft w:val="0"/>
          <w:marRight w:val="0"/>
          <w:marTop w:val="0"/>
          <w:marBottom w:val="0"/>
          <w:divBdr>
            <w:top w:val="none" w:sz="0" w:space="0" w:color="auto"/>
            <w:left w:val="none" w:sz="0" w:space="0" w:color="auto"/>
            <w:bottom w:val="none" w:sz="0" w:space="0" w:color="auto"/>
            <w:right w:val="none" w:sz="0" w:space="0" w:color="auto"/>
          </w:divBdr>
        </w:div>
        <w:div w:id="662662389">
          <w:marLeft w:val="0"/>
          <w:marRight w:val="0"/>
          <w:marTop w:val="0"/>
          <w:marBottom w:val="0"/>
          <w:divBdr>
            <w:top w:val="none" w:sz="0" w:space="0" w:color="auto"/>
            <w:left w:val="none" w:sz="0" w:space="0" w:color="auto"/>
            <w:bottom w:val="none" w:sz="0" w:space="0" w:color="auto"/>
            <w:right w:val="none" w:sz="0" w:space="0" w:color="auto"/>
          </w:divBdr>
        </w:div>
        <w:div w:id="561059939">
          <w:marLeft w:val="0"/>
          <w:marRight w:val="0"/>
          <w:marTop w:val="0"/>
          <w:marBottom w:val="0"/>
          <w:divBdr>
            <w:top w:val="none" w:sz="0" w:space="0" w:color="auto"/>
            <w:left w:val="none" w:sz="0" w:space="0" w:color="auto"/>
            <w:bottom w:val="none" w:sz="0" w:space="0" w:color="auto"/>
            <w:right w:val="none" w:sz="0" w:space="0" w:color="auto"/>
          </w:divBdr>
        </w:div>
        <w:div w:id="186676763">
          <w:marLeft w:val="0"/>
          <w:marRight w:val="0"/>
          <w:marTop w:val="0"/>
          <w:marBottom w:val="0"/>
          <w:divBdr>
            <w:top w:val="none" w:sz="0" w:space="0" w:color="auto"/>
            <w:left w:val="none" w:sz="0" w:space="0" w:color="auto"/>
            <w:bottom w:val="none" w:sz="0" w:space="0" w:color="auto"/>
            <w:right w:val="none" w:sz="0" w:space="0" w:color="auto"/>
          </w:divBdr>
        </w:div>
        <w:div w:id="605886391">
          <w:marLeft w:val="0"/>
          <w:marRight w:val="0"/>
          <w:marTop w:val="0"/>
          <w:marBottom w:val="0"/>
          <w:divBdr>
            <w:top w:val="none" w:sz="0" w:space="0" w:color="auto"/>
            <w:left w:val="none" w:sz="0" w:space="0" w:color="auto"/>
            <w:bottom w:val="none" w:sz="0" w:space="0" w:color="auto"/>
            <w:right w:val="none" w:sz="0" w:space="0" w:color="auto"/>
          </w:divBdr>
        </w:div>
        <w:div w:id="1378701815">
          <w:marLeft w:val="0"/>
          <w:marRight w:val="0"/>
          <w:marTop w:val="0"/>
          <w:marBottom w:val="0"/>
          <w:divBdr>
            <w:top w:val="none" w:sz="0" w:space="0" w:color="auto"/>
            <w:left w:val="none" w:sz="0" w:space="0" w:color="auto"/>
            <w:bottom w:val="none" w:sz="0" w:space="0" w:color="auto"/>
            <w:right w:val="none" w:sz="0" w:space="0" w:color="auto"/>
          </w:divBdr>
        </w:div>
        <w:div w:id="445541365">
          <w:marLeft w:val="0"/>
          <w:marRight w:val="0"/>
          <w:marTop w:val="0"/>
          <w:marBottom w:val="0"/>
          <w:divBdr>
            <w:top w:val="none" w:sz="0" w:space="0" w:color="auto"/>
            <w:left w:val="none" w:sz="0" w:space="0" w:color="auto"/>
            <w:bottom w:val="none" w:sz="0" w:space="0" w:color="auto"/>
            <w:right w:val="none" w:sz="0" w:space="0" w:color="auto"/>
          </w:divBdr>
        </w:div>
        <w:div w:id="1289123253">
          <w:marLeft w:val="0"/>
          <w:marRight w:val="0"/>
          <w:marTop w:val="0"/>
          <w:marBottom w:val="0"/>
          <w:divBdr>
            <w:top w:val="none" w:sz="0" w:space="0" w:color="auto"/>
            <w:left w:val="none" w:sz="0" w:space="0" w:color="auto"/>
            <w:bottom w:val="none" w:sz="0" w:space="0" w:color="auto"/>
            <w:right w:val="none" w:sz="0" w:space="0" w:color="auto"/>
          </w:divBdr>
        </w:div>
        <w:div w:id="964116749">
          <w:marLeft w:val="0"/>
          <w:marRight w:val="0"/>
          <w:marTop w:val="0"/>
          <w:marBottom w:val="0"/>
          <w:divBdr>
            <w:top w:val="none" w:sz="0" w:space="0" w:color="auto"/>
            <w:left w:val="none" w:sz="0" w:space="0" w:color="auto"/>
            <w:bottom w:val="none" w:sz="0" w:space="0" w:color="auto"/>
            <w:right w:val="none" w:sz="0" w:space="0" w:color="auto"/>
          </w:divBdr>
        </w:div>
        <w:div w:id="949433873">
          <w:marLeft w:val="0"/>
          <w:marRight w:val="0"/>
          <w:marTop w:val="0"/>
          <w:marBottom w:val="0"/>
          <w:divBdr>
            <w:top w:val="none" w:sz="0" w:space="0" w:color="auto"/>
            <w:left w:val="none" w:sz="0" w:space="0" w:color="auto"/>
            <w:bottom w:val="none" w:sz="0" w:space="0" w:color="auto"/>
            <w:right w:val="none" w:sz="0" w:space="0" w:color="auto"/>
          </w:divBdr>
        </w:div>
        <w:div w:id="1068455339">
          <w:marLeft w:val="0"/>
          <w:marRight w:val="0"/>
          <w:marTop w:val="0"/>
          <w:marBottom w:val="0"/>
          <w:divBdr>
            <w:top w:val="none" w:sz="0" w:space="0" w:color="auto"/>
            <w:left w:val="none" w:sz="0" w:space="0" w:color="auto"/>
            <w:bottom w:val="none" w:sz="0" w:space="0" w:color="auto"/>
            <w:right w:val="none" w:sz="0" w:space="0" w:color="auto"/>
          </w:divBdr>
        </w:div>
        <w:div w:id="359090604">
          <w:marLeft w:val="0"/>
          <w:marRight w:val="0"/>
          <w:marTop w:val="0"/>
          <w:marBottom w:val="0"/>
          <w:divBdr>
            <w:top w:val="none" w:sz="0" w:space="0" w:color="auto"/>
            <w:left w:val="none" w:sz="0" w:space="0" w:color="auto"/>
            <w:bottom w:val="none" w:sz="0" w:space="0" w:color="auto"/>
            <w:right w:val="none" w:sz="0" w:space="0" w:color="auto"/>
          </w:divBdr>
        </w:div>
        <w:div w:id="2060548763">
          <w:marLeft w:val="0"/>
          <w:marRight w:val="0"/>
          <w:marTop w:val="0"/>
          <w:marBottom w:val="0"/>
          <w:divBdr>
            <w:top w:val="none" w:sz="0" w:space="0" w:color="auto"/>
            <w:left w:val="none" w:sz="0" w:space="0" w:color="auto"/>
            <w:bottom w:val="none" w:sz="0" w:space="0" w:color="auto"/>
            <w:right w:val="none" w:sz="0" w:space="0" w:color="auto"/>
          </w:divBdr>
        </w:div>
        <w:div w:id="941835897">
          <w:marLeft w:val="0"/>
          <w:marRight w:val="0"/>
          <w:marTop w:val="0"/>
          <w:marBottom w:val="0"/>
          <w:divBdr>
            <w:top w:val="none" w:sz="0" w:space="0" w:color="auto"/>
            <w:left w:val="none" w:sz="0" w:space="0" w:color="auto"/>
            <w:bottom w:val="none" w:sz="0" w:space="0" w:color="auto"/>
            <w:right w:val="none" w:sz="0" w:space="0" w:color="auto"/>
          </w:divBdr>
        </w:div>
        <w:div w:id="741876723">
          <w:marLeft w:val="0"/>
          <w:marRight w:val="0"/>
          <w:marTop w:val="0"/>
          <w:marBottom w:val="0"/>
          <w:divBdr>
            <w:top w:val="none" w:sz="0" w:space="0" w:color="auto"/>
            <w:left w:val="none" w:sz="0" w:space="0" w:color="auto"/>
            <w:bottom w:val="none" w:sz="0" w:space="0" w:color="auto"/>
            <w:right w:val="none" w:sz="0" w:space="0" w:color="auto"/>
          </w:divBdr>
        </w:div>
        <w:div w:id="596838201">
          <w:marLeft w:val="0"/>
          <w:marRight w:val="0"/>
          <w:marTop w:val="0"/>
          <w:marBottom w:val="0"/>
          <w:divBdr>
            <w:top w:val="none" w:sz="0" w:space="0" w:color="auto"/>
            <w:left w:val="none" w:sz="0" w:space="0" w:color="auto"/>
            <w:bottom w:val="none" w:sz="0" w:space="0" w:color="auto"/>
            <w:right w:val="none" w:sz="0" w:space="0" w:color="auto"/>
          </w:divBdr>
        </w:div>
        <w:div w:id="535503905">
          <w:marLeft w:val="0"/>
          <w:marRight w:val="0"/>
          <w:marTop w:val="0"/>
          <w:marBottom w:val="0"/>
          <w:divBdr>
            <w:top w:val="none" w:sz="0" w:space="0" w:color="auto"/>
            <w:left w:val="none" w:sz="0" w:space="0" w:color="auto"/>
            <w:bottom w:val="none" w:sz="0" w:space="0" w:color="auto"/>
            <w:right w:val="none" w:sz="0" w:space="0" w:color="auto"/>
          </w:divBdr>
        </w:div>
        <w:div w:id="452600102">
          <w:marLeft w:val="0"/>
          <w:marRight w:val="0"/>
          <w:marTop w:val="0"/>
          <w:marBottom w:val="0"/>
          <w:divBdr>
            <w:top w:val="none" w:sz="0" w:space="0" w:color="auto"/>
            <w:left w:val="none" w:sz="0" w:space="0" w:color="auto"/>
            <w:bottom w:val="none" w:sz="0" w:space="0" w:color="auto"/>
            <w:right w:val="none" w:sz="0" w:space="0" w:color="auto"/>
          </w:divBdr>
        </w:div>
        <w:div w:id="1184594428">
          <w:marLeft w:val="0"/>
          <w:marRight w:val="0"/>
          <w:marTop w:val="0"/>
          <w:marBottom w:val="0"/>
          <w:divBdr>
            <w:top w:val="none" w:sz="0" w:space="0" w:color="auto"/>
            <w:left w:val="none" w:sz="0" w:space="0" w:color="auto"/>
            <w:bottom w:val="none" w:sz="0" w:space="0" w:color="auto"/>
            <w:right w:val="none" w:sz="0" w:space="0" w:color="auto"/>
          </w:divBdr>
        </w:div>
        <w:div w:id="1922642409">
          <w:marLeft w:val="0"/>
          <w:marRight w:val="0"/>
          <w:marTop w:val="0"/>
          <w:marBottom w:val="0"/>
          <w:divBdr>
            <w:top w:val="none" w:sz="0" w:space="0" w:color="auto"/>
            <w:left w:val="none" w:sz="0" w:space="0" w:color="auto"/>
            <w:bottom w:val="none" w:sz="0" w:space="0" w:color="auto"/>
            <w:right w:val="none" w:sz="0" w:space="0" w:color="auto"/>
          </w:divBdr>
        </w:div>
        <w:div w:id="1157039592">
          <w:marLeft w:val="0"/>
          <w:marRight w:val="0"/>
          <w:marTop w:val="0"/>
          <w:marBottom w:val="0"/>
          <w:divBdr>
            <w:top w:val="none" w:sz="0" w:space="0" w:color="auto"/>
            <w:left w:val="none" w:sz="0" w:space="0" w:color="auto"/>
            <w:bottom w:val="none" w:sz="0" w:space="0" w:color="auto"/>
            <w:right w:val="none" w:sz="0" w:space="0" w:color="auto"/>
          </w:divBdr>
        </w:div>
        <w:div w:id="287204923">
          <w:marLeft w:val="0"/>
          <w:marRight w:val="0"/>
          <w:marTop w:val="0"/>
          <w:marBottom w:val="0"/>
          <w:divBdr>
            <w:top w:val="none" w:sz="0" w:space="0" w:color="auto"/>
            <w:left w:val="none" w:sz="0" w:space="0" w:color="auto"/>
            <w:bottom w:val="none" w:sz="0" w:space="0" w:color="auto"/>
            <w:right w:val="none" w:sz="0" w:space="0" w:color="auto"/>
          </w:divBdr>
        </w:div>
        <w:div w:id="255287630">
          <w:marLeft w:val="0"/>
          <w:marRight w:val="0"/>
          <w:marTop w:val="0"/>
          <w:marBottom w:val="0"/>
          <w:divBdr>
            <w:top w:val="none" w:sz="0" w:space="0" w:color="auto"/>
            <w:left w:val="none" w:sz="0" w:space="0" w:color="auto"/>
            <w:bottom w:val="none" w:sz="0" w:space="0" w:color="auto"/>
            <w:right w:val="none" w:sz="0" w:space="0" w:color="auto"/>
          </w:divBdr>
        </w:div>
        <w:div w:id="415782021">
          <w:marLeft w:val="0"/>
          <w:marRight w:val="0"/>
          <w:marTop w:val="0"/>
          <w:marBottom w:val="0"/>
          <w:divBdr>
            <w:top w:val="none" w:sz="0" w:space="0" w:color="auto"/>
            <w:left w:val="none" w:sz="0" w:space="0" w:color="auto"/>
            <w:bottom w:val="none" w:sz="0" w:space="0" w:color="auto"/>
            <w:right w:val="none" w:sz="0" w:space="0" w:color="auto"/>
          </w:divBdr>
        </w:div>
        <w:div w:id="522865048">
          <w:marLeft w:val="0"/>
          <w:marRight w:val="0"/>
          <w:marTop w:val="0"/>
          <w:marBottom w:val="0"/>
          <w:divBdr>
            <w:top w:val="none" w:sz="0" w:space="0" w:color="auto"/>
            <w:left w:val="none" w:sz="0" w:space="0" w:color="auto"/>
            <w:bottom w:val="none" w:sz="0" w:space="0" w:color="auto"/>
            <w:right w:val="none" w:sz="0" w:space="0" w:color="auto"/>
          </w:divBdr>
        </w:div>
        <w:div w:id="2070834069">
          <w:marLeft w:val="0"/>
          <w:marRight w:val="0"/>
          <w:marTop w:val="0"/>
          <w:marBottom w:val="0"/>
          <w:divBdr>
            <w:top w:val="none" w:sz="0" w:space="0" w:color="auto"/>
            <w:left w:val="none" w:sz="0" w:space="0" w:color="auto"/>
            <w:bottom w:val="none" w:sz="0" w:space="0" w:color="auto"/>
            <w:right w:val="none" w:sz="0" w:space="0" w:color="auto"/>
          </w:divBdr>
        </w:div>
        <w:div w:id="1833326216">
          <w:marLeft w:val="0"/>
          <w:marRight w:val="0"/>
          <w:marTop w:val="0"/>
          <w:marBottom w:val="0"/>
          <w:divBdr>
            <w:top w:val="none" w:sz="0" w:space="0" w:color="auto"/>
            <w:left w:val="none" w:sz="0" w:space="0" w:color="auto"/>
            <w:bottom w:val="none" w:sz="0" w:space="0" w:color="auto"/>
            <w:right w:val="none" w:sz="0" w:space="0" w:color="auto"/>
          </w:divBdr>
        </w:div>
        <w:div w:id="1317605769">
          <w:marLeft w:val="0"/>
          <w:marRight w:val="0"/>
          <w:marTop w:val="0"/>
          <w:marBottom w:val="0"/>
          <w:divBdr>
            <w:top w:val="none" w:sz="0" w:space="0" w:color="auto"/>
            <w:left w:val="none" w:sz="0" w:space="0" w:color="auto"/>
            <w:bottom w:val="none" w:sz="0" w:space="0" w:color="auto"/>
            <w:right w:val="none" w:sz="0" w:space="0" w:color="auto"/>
          </w:divBdr>
        </w:div>
        <w:div w:id="943348443">
          <w:marLeft w:val="0"/>
          <w:marRight w:val="0"/>
          <w:marTop w:val="0"/>
          <w:marBottom w:val="0"/>
          <w:divBdr>
            <w:top w:val="none" w:sz="0" w:space="0" w:color="auto"/>
            <w:left w:val="none" w:sz="0" w:space="0" w:color="auto"/>
            <w:bottom w:val="none" w:sz="0" w:space="0" w:color="auto"/>
            <w:right w:val="none" w:sz="0" w:space="0" w:color="auto"/>
          </w:divBdr>
        </w:div>
        <w:div w:id="778647696">
          <w:marLeft w:val="0"/>
          <w:marRight w:val="0"/>
          <w:marTop w:val="0"/>
          <w:marBottom w:val="0"/>
          <w:divBdr>
            <w:top w:val="none" w:sz="0" w:space="0" w:color="auto"/>
            <w:left w:val="none" w:sz="0" w:space="0" w:color="auto"/>
            <w:bottom w:val="none" w:sz="0" w:space="0" w:color="auto"/>
            <w:right w:val="none" w:sz="0" w:space="0" w:color="auto"/>
          </w:divBdr>
        </w:div>
        <w:div w:id="130439782">
          <w:marLeft w:val="0"/>
          <w:marRight w:val="0"/>
          <w:marTop w:val="0"/>
          <w:marBottom w:val="0"/>
          <w:divBdr>
            <w:top w:val="none" w:sz="0" w:space="0" w:color="auto"/>
            <w:left w:val="none" w:sz="0" w:space="0" w:color="auto"/>
            <w:bottom w:val="none" w:sz="0" w:space="0" w:color="auto"/>
            <w:right w:val="none" w:sz="0" w:space="0" w:color="auto"/>
          </w:divBdr>
        </w:div>
        <w:div w:id="212934540">
          <w:marLeft w:val="0"/>
          <w:marRight w:val="0"/>
          <w:marTop w:val="0"/>
          <w:marBottom w:val="0"/>
          <w:divBdr>
            <w:top w:val="none" w:sz="0" w:space="0" w:color="auto"/>
            <w:left w:val="none" w:sz="0" w:space="0" w:color="auto"/>
            <w:bottom w:val="none" w:sz="0" w:space="0" w:color="auto"/>
            <w:right w:val="none" w:sz="0" w:space="0" w:color="auto"/>
          </w:divBdr>
        </w:div>
        <w:div w:id="1635210049">
          <w:marLeft w:val="0"/>
          <w:marRight w:val="0"/>
          <w:marTop w:val="0"/>
          <w:marBottom w:val="0"/>
          <w:divBdr>
            <w:top w:val="none" w:sz="0" w:space="0" w:color="auto"/>
            <w:left w:val="none" w:sz="0" w:space="0" w:color="auto"/>
            <w:bottom w:val="none" w:sz="0" w:space="0" w:color="auto"/>
            <w:right w:val="none" w:sz="0" w:space="0" w:color="auto"/>
          </w:divBdr>
        </w:div>
        <w:div w:id="138962956">
          <w:marLeft w:val="0"/>
          <w:marRight w:val="0"/>
          <w:marTop w:val="0"/>
          <w:marBottom w:val="0"/>
          <w:divBdr>
            <w:top w:val="none" w:sz="0" w:space="0" w:color="auto"/>
            <w:left w:val="none" w:sz="0" w:space="0" w:color="auto"/>
            <w:bottom w:val="none" w:sz="0" w:space="0" w:color="auto"/>
            <w:right w:val="none" w:sz="0" w:space="0" w:color="auto"/>
          </w:divBdr>
        </w:div>
        <w:div w:id="705064952">
          <w:marLeft w:val="0"/>
          <w:marRight w:val="0"/>
          <w:marTop w:val="0"/>
          <w:marBottom w:val="0"/>
          <w:divBdr>
            <w:top w:val="none" w:sz="0" w:space="0" w:color="auto"/>
            <w:left w:val="none" w:sz="0" w:space="0" w:color="auto"/>
            <w:bottom w:val="none" w:sz="0" w:space="0" w:color="auto"/>
            <w:right w:val="none" w:sz="0" w:space="0" w:color="auto"/>
          </w:divBdr>
        </w:div>
        <w:div w:id="725228846">
          <w:marLeft w:val="0"/>
          <w:marRight w:val="0"/>
          <w:marTop w:val="0"/>
          <w:marBottom w:val="0"/>
          <w:divBdr>
            <w:top w:val="none" w:sz="0" w:space="0" w:color="auto"/>
            <w:left w:val="none" w:sz="0" w:space="0" w:color="auto"/>
            <w:bottom w:val="none" w:sz="0" w:space="0" w:color="auto"/>
            <w:right w:val="none" w:sz="0" w:space="0" w:color="auto"/>
          </w:divBdr>
        </w:div>
        <w:div w:id="1891527902">
          <w:marLeft w:val="0"/>
          <w:marRight w:val="0"/>
          <w:marTop w:val="0"/>
          <w:marBottom w:val="0"/>
          <w:divBdr>
            <w:top w:val="none" w:sz="0" w:space="0" w:color="auto"/>
            <w:left w:val="none" w:sz="0" w:space="0" w:color="auto"/>
            <w:bottom w:val="none" w:sz="0" w:space="0" w:color="auto"/>
            <w:right w:val="none" w:sz="0" w:space="0" w:color="auto"/>
          </w:divBdr>
        </w:div>
        <w:div w:id="817187678">
          <w:marLeft w:val="0"/>
          <w:marRight w:val="0"/>
          <w:marTop w:val="0"/>
          <w:marBottom w:val="0"/>
          <w:divBdr>
            <w:top w:val="none" w:sz="0" w:space="0" w:color="auto"/>
            <w:left w:val="none" w:sz="0" w:space="0" w:color="auto"/>
            <w:bottom w:val="none" w:sz="0" w:space="0" w:color="auto"/>
            <w:right w:val="none" w:sz="0" w:space="0" w:color="auto"/>
          </w:divBdr>
        </w:div>
        <w:div w:id="1879317773">
          <w:marLeft w:val="0"/>
          <w:marRight w:val="0"/>
          <w:marTop w:val="0"/>
          <w:marBottom w:val="0"/>
          <w:divBdr>
            <w:top w:val="none" w:sz="0" w:space="0" w:color="auto"/>
            <w:left w:val="none" w:sz="0" w:space="0" w:color="auto"/>
            <w:bottom w:val="none" w:sz="0" w:space="0" w:color="auto"/>
            <w:right w:val="none" w:sz="0" w:space="0" w:color="auto"/>
          </w:divBdr>
        </w:div>
        <w:div w:id="102500565">
          <w:marLeft w:val="0"/>
          <w:marRight w:val="0"/>
          <w:marTop w:val="0"/>
          <w:marBottom w:val="0"/>
          <w:divBdr>
            <w:top w:val="none" w:sz="0" w:space="0" w:color="auto"/>
            <w:left w:val="none" w:sz="0" w:space="0" w:color="auto"/>
            <w:bottom w:val="none" w:sz="0" w:space="0" w:color="auto"/>
            <w:right w:val="none" w:sz="0" w:space="0" w:color="auto"/>
          </w:divBdr>
        </w:div>
        <w:div w:id="1271282895">
          <w:marLeft w:val="0"/>
          <w:marRight w:val="0"/>
          <w:marTop w:val="0"/>
          <w:marBottom w:val="0"/>
          <w:divBdr>
            <w:top w:val="none" w:sz="0" w:space="0" w:color="auto"/>
            <w:left w:val="none" w:sz="0" w:space="0" w:color="auto"/>
            <w:bottom w:val="none" w:sz="0" w:space="0" w:color="auto"/>
            <w:right w:val="none" w:sz="0" w:space="0" w:color="auto"/>
          </w:divBdr>
        </w:div>
        <w:div w:id="1768842259">
          <w:marLeft w:val="0"/>
          <w:marRight w:val="0"/>
          <w:marTop w:val="0"/>
          <w:marBottom w:val="0"/>
          <w:divBdr>
            <w:top w:val="none" w:sz="0" w:space="0" w:color="auto"/>
            <w:left w:val="none" w:sz="0" w:space="0" w:color="auto"/>
            <w:bottom w:val="none" w:sz="0" w:space="0" w:color="auto"/>
            <w:right w:val="none" w:sz="0" w:space="0" w:color="auto"/>
          </w:divBdr>
        </w:div>
        <w:div w:id="1515415430">
          <w:marLeft w:val="0"/>
          <w:marRight w:val="0"/>
          <w:marTop w:val="0"/>
          <w:marBottom w:val="0"/>
          <w:divBdr>
            <w:top w:val="none" w:sz="0" w:space="0" w:color="auto"/>
            <w:left w:val="none" w:sz="0" w:space="0" w:color="auto"/>
            <w:bottom w:val="none" w:sz="0" w:space="0" w:color="auto"/>
            <w:right w:val="none" w:sz="0" w:space="0" w:color="auto"/>
          </w:divBdr>
        </w:div>
        <w:div w:id="836385320">
          <w:marLeft w:val="0"/>
          <w:marRight w:val="0"/>
          <w:marTop w:val="0"/>
          <w:marBottom w:val="0"/>
          <w:divBdr>
            <w:top w:val="none" w:sz="0" w:space="0" w:color="auto"/>
            <w:left w:val="none" w:sz="0" w:space="0" w:color="auto"/>
            <w:bottom w:val="none" w:sz="0" w:space="0" w:color="auto"/>
            <w:right w:val="none" w:sz="0" w:space="0" w:color="auto"/>
          </w:divBdr>
        </w:div>
        <w:div w:id="535511170">
          <w:marLeft w:val="0"/>
          <w:marRight w:val="0"/>
          <w:marTop w:val="0"/>
          <w:marBottom w:val="0"/>
          <w:divBdr>
            <w:top w:val="none" w:sz="0" w:space="0" w:color="auto"/>
            <w:left w:val="none" w:sz="0" w:space="0" w:color="auto"/>
            <w:bottom w:val="none" w:sz="0" w:space="0" w:color="auto"/>
            <w:right w:val="none" w:sz="0" w:space="0" w:color="auto"/>
          </w:divBdr>
        </w:div>
        <w:div w:id="1606032801">
          <w:marLeft w:val="0"/>
          <w:marRight w:val="0"/>
          <w:marTop w:val="0"/>
          <w:marBottom w:val="0"/>
          <w:divBdr>
            <w:top w:val="none" w:sz="0" w:space="0" w:color="auto"/>
            <w:left w:val="none" w:sz="0" w:space="0" w:color="auto"/>
            <w:bottom w:val="none" w:sz="0" w:space="0" w:color="auto"/>
            <w:right w:val="none" w:sz="0" w:space="0" w:color="auto"/>
          </w:divBdr>
        </w:div>
        <w:div w:id="821774179">
          <w:marLeft w:val="0"/>
          <w:marRight w:val="0"/>
          <w:marTop w:val="0"/>
          <w:marBottom w:val="0"/>
          <w:divBdr>
            <w:top w:val="none" w:sz="0" w:space="0" w:color="auto"/>
            <w:left w:val="none" w:sz="0" w:space="0" w:color="auto"/>
            <w:bottom w:val="none" w:sz="0" w:space="0" w:color="auto"/>
            <w:right w:val="none" w:sz="0" w:space="0" w:color="auto"/>
          </w:divBdr>
        </w:div>
        <w:div w:id="1341422730">
          <w:marLeft w:val="0"/>
          <w:marRight w:val="0"/>
          <w:marTop w:val="0"/>
          <w:marBottom w:val="0"/>
          <w:divBdr>
            <w:top w:val="none" w:sz="0" w:space="0" w:color="auto"/>
            <w:left w:val="none" w:sz="0" w:space="0" w:color="auto"/>
            <w:bottom w:val="none" w:sz="0" w:space="0" w:color="auto"/>
            <w:right w:val="none" w:sz="0" w:space="0" w:color="auto"/>
          </w:divBdr>
        </w:div>
        <w:div w:id="1937401247">
          <w:marLeft w:val="0"/>
          <w:marRight w:val="0"/>
          <w:marTop w:val="0"/>
          <w:marBottom w:val="0"/>
          <w:divBdr>
            <w:top w:val="none" w:sz="0" w:space="0" w:color="auto"/>
            <w:left w:val="none" w:sz="0" w:space="0" w:color="auto"/>
            <w:bottom w:val="none" w:sz="0" w:space="0" w:color="auto"/>
            <w:right w:val="none" w:sz="0" w:space="0" w:color="auto"/>
          </w:divBdr>
        </w:div>
        <w:div w:id="922224283">
          <w:marLeft w:val="0"/>
          <w:marRight w:val="0"/>
          <w:marTop w:val="0"/>
          <w:marBottom w:val="0"/>
          <w:divBdr>
            <w:top w:val="none" w:sz="0" w:space="0" w:color="auto"/>
            <w:left w:val="none" w:sz="0" w:space="0" w:color="auto"/>
            <w:bottom w:val="none" w:sz="0" w:space="0" w:color="auto"/>
            <w:right w:val="none" w:sz="0" w:space="0" w:color="auto"/>
          </w:divBdr>
        </w:div>
        <w:div w:id="1603564196">
          <w:marLeft w:val="0"/>
          <w:marRight w:val="0"/>
          <w:marTop w:val="0"/>
          <w:marBottom w:val="0"/>
          <w:divBdr>
            <w:top w:val="none" w:sz="0" w:space="0" w:color="auto"/>
            <w:left w:val="none" w:sz="0" w:space="0" w:color="auto"/>
            <w:bottom w:val="none" w:sz="0" w:space="0" w:color="auto"/>
            <w:right w:val="none" w:sz="0" w:space="0" w:color="auto"/>
          </w:divBdr>
        </w:div>
        <w:div w:id="724110946">
          <w:marLeft w:val="0"/>
          <w:marRight w:val="0"/>
          <w:marTop w:val="0"/>
          <w:marBottom w:val="0"/>
          <w:divBdr>
            <w:top w:val="none" w:sz="0" w:space="0" w:color="auto"/>
            <w:left w:val="none" w:sz="0" w:space="0" w:color="auto"/>
            <w:bottom w:val="none" w:sz="0" w:space="0" w:color="auto"/>
            <w:right w:val="none" w:sz="0" w:space="0" w:color="auto"/>
          </w:divBdr>
        </w:div>
        <w:div w:id="1368682860">
          <w:marLeft w:val="0"/>
          <w:marRight w:val="0"/>
          <w:marTop w:val="0"/>
          <w:marBottom w:val="0"/>
          <w:divBdr>
            <w:top w:val="none" w:sz="0" w:space="0" w:color="auto"/>
            <w:left w:val="none" w:sz="0" w:space="0" w:color="auto"/>
            <w:bottom w:val="none" w:sz="0" w:space="0" w:color="auto"/>
            <w:right w:val="none" w:sz="0" w:space="0" w:color="auto"/>
          </w:divBdr>
        </w:div>
        <w:div w:id="1414204822">
          <w:marLeft w:val="0"/>
          <w:marRight w:val="0"/>
          <w:marTop w:val="0"/>
          <w:marBottom w:val="0"/>
          <w:divBdr>
            <w:top w:val="none" w:sz="0" w:space="0" w:color="auto"/>
            <w:left w:val="none" w:sz="0" w:space="0" w:color="auto"/>
            <w:bottom w:val="none" w:sz="0" w:space="0" w:color="auto"/>
            <w:right w:val="none" w:sz="0" w:space="0" w:color="auto"/>
          </w:divBdr>
        </w:div>
        <w:div w:id="1081752524">
          <w:marLeft w:val="0"/>
          <w:marRight w:val="0"/>
          <w:marTop w:val="0"/>
          <w:marBottom w:val="0"/>
          <w:divBdr>
            <w:top w:val="none" w:sz="0" w:space="0" w:color="auto"/>
            <w:left w:val="none" w:sz="0" w:space="0" w:color="auto"/>
            <w:bottom w:val="none" w:sz="0" w:space="0" w:color="auto"/>
            <w:right w:val="none" w:sz="0" w:space="0" w:color="auto"/>
          </w:divBdr>
        </w:div>
        <w:div w:id="760760350">
          <w:marLeft w:val="0"/>
          <w:marRight w:val="0"/>
          <w:marTop w:val="0"/>
          <w:marBottom w:val="0"/>
          <w:divBdr>
            <w:top w:val="none" w:sz="0" w:space="0" w:color="auto"/>
            <w:left w:val="none" w:sz="0" w:space="0" w:color="auto"/>
            <w:bottom w:val="none" w:sz="0" w:space="0" w:color="auto"/>
            <w:right w:val="none" w:sz="0" w:space="0" w:color="auto"/>
          </w:divBdr>
        </w:div>
        <w:div w:id="920062880">
          <w:marLeft w:val="0"/>
          <w:marRight w:val="0"/>
          <w:marTop w:val="0"/>
          <w:marBottom w:val="0"/>
          <w:divBdr>
            <w:top w:val="none" w:sz="0" w:space="0" w:color="auto"/>
            <w:left w:val="none" w:sz="0" w:space="0" w:color="auto"/>
            <w:bottom w:val="none" w:sz="0" w:space="0" w:color="auto"/>
            <w:right w:val="none" w:sz="0" w:space="0" w:color="auto"/>
          </w:divBdr>
        </w:div>
        <w:div w:id="2021084159">
          <w:marLeft w:val="0"/>
          <w:marRight w:val="0"/>
          <w:marTop w:val="0"/>
          <w:marBottom w:val="0"/>
          <w:divBdr>
            <w:top w:val="none" w:sz="0" w:space="0" w:color="auto"/>
            <w:left w:val="none" w:sz="0" w:space="0" w:color="auto"/>
            <w:bottom w:val="none" w:sz="0" w:space="0" w:color="auto"/>
            <w:right w:val="none" w:sz="0" w:space="0" w:color="auto"/>
          </w:divBdr>
        </w:div>
        <w:div w:id="56124741">
          <w:marLeft w:val="0"/>
          <w:marRight w:val="0"/>
          <w:marTop w:val="0"/>
          <w:marBottom w:val="0"/>
          <w:divBdr>
            <w:top w:val="none" w:sz="0" w:space="0" w:color="auto"/>
            <w:left w:val="none" w:sz="0" w:space="0" w:color="auto"/>
            <w:bottom w:val="none" w:sz="0" w:space="0" w:color="auto"/>
            <w:right w:val="none" w:sz="0" w:space="0" w:color="auto"/>
          </w:divBdr>
        </w:div>
        <w:div w:id="567691067">
          <w:marLeft w:val="0"/>
          <w:marRight w:val="0"/>
          <w:marTop w:val="0"/>
          <w:marBottom w:val="0"/>
          <w:divBdr>
            <w:top w:val="none" w:sz="0" w:space="0" w:color="auto"/>
            <w:left w:val="none" w:sz="0" w:space="0" w:color="auto"/>
            <w:bottom w:val="none" w:sz="0" w:space="0" w:color="auto"/>
            <w:right w:val="none" w:sz="0" w:space="0" w:color="auto"/>
          </w:divBdr>
        </w:div>
        <w:div w:id="815878291">
          <w:marLeft w:val="0"/>
          <w:marRight w:val="0"/>
          <w:marTop w:val="0"/>
          <w:marBottom w:val="0"/>
          <w:divBdr>
            <w:top w:val="none" w:sz="0" w:space="0" w:color="auto"/>
            <w:left w:val="none" w:sz="0" w:space="0" w:color="auto"/>
            <w:bottom w:val="none" w:sz="0" w:space="0" w:color="auto"/>
            <w:right w:val="none" w:sz="0" w:space="0" w:color="auto"/>
          </w:divBdr>
        </w:div>
        <w:div w:id="973365948">
          <w:marLeft w:val="0"/>
          <w:marRight w:val="0"/>
          <w:marTop w:val="0"/>
          <w:marBottom w:val="0"/>
          <w:divBdr>
            <w:top w:val="none" w:sz="0" w:space="0" w:color="auto"/>
            <w:left w:val="none" w:sz="0" w:space="0" w:color="auto"/>
            <w:bottom w:val="none" w:sz="0" w:space="0" w:color="auto"/>
            <w:right w:val="none" w:sz="0" w:space="0" w:color="auto"/>
          </w:divBdr>
        </w:div>
        <w:div w:id="1997296155">
          <w:marLeft w:val="0"/>
          <w:marRight w:val="0"/>
          <w:marTop w:val="0"/>
          <w:marBottom w:val="0"/>
          <w:divBdr>
            <w:top w:val="none" w:sz="0" w:space="0" w:color="auto"/>
            <w:left w:val="none" w:sz="0" w:space="0" w:color="auto"/>
            <w:bottom w:val="none" w:sz="0" w:space="0" w:color="auto"/>
            <w:right w:val="none" w:sz="0" w:space="0" w:color="auto"/>
          </w:divBdr>
        </w:div>
        <w:div w:id="1933971084">
          <w:marLeft w:val="0"/>
          <w:marRight w:val="0"/>
          <w:marTop w:val="0"/>
          <w:marBottom w:val="0"/>
          <w:divBdr>
            <w:top w:val="none" w:sz="0" w:space="0" w:color="auto"/>
            <w:left w:val="none" w:sz="0" w:space="0" w:color="auto"/>
            <w:bottom w:val="none" w:sz="0" w:space="0" w:color="auto"/>
            <w:right w:val="none" w:sz="0" w:space="0" w:color="auto"/>
          </w:divBdr>
        </w:div>
        <w:div w:id="627398051">
          <w:marLeft w:val="0"/>
          <w:marRight w:val="0"/>
          <w:marTop w:val="0"/>
          <w:marBottom w:val="0"/>
          <w:divBdr>
            <w:top w:val="none" w:sz="0" w:space="0" w:color="auto"/>
            <w:left w:val="none" w:sz="0" w:space="0" w:color="auto"/>
            <w:bottom w:val="none" w:sz="0" w:space="0" w:color="auto"/>
            <w:right w:val="none" w:sz="0" w:space="0" w:color="auto"/>
          </w:divBdr>
        </w:div>
        <w:div w:id="1973944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arv.ucsf.edu/insite?page=ar-00-02&amp;param=12&amp;post=4" TargetMode="External"/><Relationship Id="rId21" Type="http://schemas.openxmlformats.org/officeDocument/2006/relationships/hyperlink" Target="http://arv.ucsf.edu/insite?page=ar-00-02&amp;param=12&amp;post=4" TargetMode="External"/><Relationship Id="rId42" Type="http://schemas.openxmlformats.org/officeDocument/2006/relationships/hyperlink" Target="http://arv.ucsf.edu/insite?page=ar-00-02&amp;param=12&amp;post=4" TargetMode="External"/><Relationship Id="rId47" Type="http://schemas.openxmlformats.org/officeDocument/2006/relationships/hyperlink" Target="http://arv.ucsf.edu/insite?page=ar-00-02&amp;param=12&amp;post=4" TargetMode="External"/><Relationship Id="rId63" Type="http://schemas.openxmlformats.org/officeDocument/2006/relationships/hyperlink" Target="http://arv.ucsf.edu/insite?page=ar-00-02&amp;param=12&amp;post=4" TargetMode="External"/><Relationship Id="rId68" Type="http://schemas.openxmlformats.org/officeDocument/2006/relationships/hyperlink" Target="http://arv.ucsf.edu/insite?page=ar-00-02&amp;param=12&amp;post=4" TargetMode="External"/><Relationship Id="rId84" Type="http://schemas.openxmlformats.org/officeDocument/2006/relationships/hyperlink" Target="http://arv.ucsf.edu/insite?page=ar-00-02&amp;param=12&amp;post=4" TargetMode="External"/><Relationship Id="rId89" Type="http://schemas.openxmlformats.org/officeDocument/2006/relationships/hyperlink" Target="http://arv.ucsf.edu/insite?page=ar-00-02&amp;param=12&amp;post=4" TargetMode="External"/><Relationship Id="rId2" Type="http://schemas.openxmlformats.org/officeDocument/2006/relationships/settings" Target="settings.xml"/><Relationship Id="rId16" Type="http://schemas.openxmlformats.org/officeDocument/2006/relationships/hyperlink" Target="http://arv.ucsf.edu/insite?page=ar-00-02&amp;param=12&amp;post=4" TargetMode="External"/><Relationship Id="rId29" Type="http://schemas.openxmlformats.org/officeDocument/2006/relationships/hyperlink" Target="http://arv.ucsf.edu/insite?page=ar-00-02&amp;param=12&amp;post=4" TargetMode="External"/><Relationship Id="rId107" Type="http://schemas.openxmlformats.org/officeDocument/2006/relationships/hyperlink" Target="http://arv.ucsf.edu/insite?page=ar-00-02&amp;param=12&amp;post=4" TargetMode="External"/><Relationship Id="rId11" Type="http://schemas.openxmlformats.org/officeDocument/2006/relationships/hyperlink" Target="http://arv.ucsf.edu/insite?page=ar-00-02&amp;param=12&amp;post=4" TargetMode="External"/><Relationship Id="rId24" Type="http://schemas.openxmlformats.org/officeDocument/2006/relationships/hyperlink" Target="http://arv.ucsf.edu/insite?page=ar-00-02&amp;param=12&amp;post=4" TargetMode="External"/><Relationship Id="rId32" Type="http://schemas.openxmlformats.org/officeDocument/2006/relationships/hyperlink" Target="http://arv.ucsf.edu/insite?page=ar-00-02&amp;param=12&amp;post=4" TargetMode="External"/><Relationship Id="rId37" Type="http://schemas.openxmlformats.org/officeDocument/2006/relationships/hyperlink" Target="http://arv.ucsf.edu/insite?page=ar-00-02&amp;param=12&amp;post=4" TargetMode="External"/><Relationship Id="rId40" Type="http://schemas.openxmlformats.org/officeDocument/2006/relationships/hyperlink" Target="http://arv.ucsf.edu/insite?page=ar-00-02&amp;param=12&amp;post=4" TargetMode="External"/><Relationship Id="rId45" Type="http://schemas.openxmlformats.org/officeDocument/2006/relationships/hyperlink" Target="http://arv.ucsf.edu/insite?page=ar-00-02&amp;param=12&amp;post=4" TargetMode="External"/><Relationship Id="rId53" Type="http://schemas.openxmlformats.org/officeDocument/2006/relationships/hyperlink" Target="http://arv.ucsf.edu/insite?page=ar-00-02&amp;param=12&amp;post=4" TargetMode="External"/><Relationship Id="rId58" Type="http://schemas.openxmlformats.org/officeDocument/2006/relationships/hyperlink" Target="http://arv.ucsf.edu/insite?page=ar-00-02&amp;param=12&amp;post=4" TargetMode="External"/><Relationship Id="rId66" Type="http://schemas.openxmlformats.org/officeDocument/2006/relationships/hyperlink" Target="http://arv.ucsf.edu/insite?page=ar-00-02&amp;param=12&amp;post=4" TargetMode="External"/><Relationship Id="rId74" Type="http://schemas.openxmlformats.org/officeDocument/2006/relationships/hyperlink" Target="http://arv.ucsf.edu/insite?page=ar-00-02&amp;param=12&amp;post=4" TargetMode="External"/><Relationship Id="rId79" Type="http://schemas.openxmlformats.org/officeDocument/2006/relationships/hyperlink" Target="http://arv.ucsf.edu/insite?page=ar-00-02&amp;param=12&amp;post=4" TargetMode="External"/><Relationship Id="rId87" Type="http://schemas.openxmlformats.org/officeDocument/2006/relationships/hyperlink" Target="http://arv.ucsf.edu/insite?page=ar-00-02&amp;param=12&amp;post=4" TargetMode="External"/><Relationship Id="rId102" Type="http://schemas.openxmlformats.org/officeDocument/2006/relationships/hyperlink" Target="http://arv.ucsf.edu/insite?page=ar-00-02&amp;param=12&amp;post=4" TargetMode="External"/><Relationship Id="rId5" Type="http://schemas.openxmlformats.org/officeDocument/2006/relationships/hyperlink" Target="http://arv.ucsf.edu/insite?page=ar-00-02&amp;param=12&amp;post=4" TargetMode="External"/><Relationship Id="rId61" Type="http://schemas.openxmlformats.org/officeDocument/2006/relationships/hyperlink" Target="http://arv.ucsf.edu/insite?page=ar-00-02&amp;param=12&amp;post=4" TargetMode="External"/><Relationship Id="rId82" Type="http://schemas.openxmlformats.org/officeDocument/2006/relationships/hyperlink" Target="http://arv.ucsf.edu/insite?page=ar-00-02&amp;param=12&amp;post=4" TargetMode="External"/><Relationship Id="rId90" Type="http://schemas.openxmlformats.org/officeDocument/2006/relationships/hyperlink" Target="http://arv.ucsf.edu/insite?page=ar-00-02&amp;param=12&amp;post=4" TargetMode="External"/><Relationship Id="rId95" Type="http://schemas.openxmlformats.org/officeDocument/2006/relationships/hyperlink" Target="http://arv.ucsf.edu/insite?page=ar-00-02&amp;param=12&amp;post=4" TargetMode="External"/><Relationship Id="rId19" Type="http://schemas.openxmlformats.org/officeDocument/2006/relationships/hyperlink" Target="http://arv.ucsf.edu/insite?page=ar-00-02&amp;param=12&amp;post=4" TargetMode="External"/><Relationship Id="rId14" Type="http://schemas.openxmlformats.org/officeDocument/2006/relationships/hyperlink" Target="http://arv.ucsf.edu/insite?page=ar-00-02&amp;param=12&amp;post=4" TargetMode="External"/><Relationship Id="rId22" Type="http://schemas.openxmlformats.org/officeDocument/2006/relationships/hyperlink" Target="http://arv.ucsf.edu/insite?page=ar-00-02&amp;param=12&amp;post=4" TargetMode="External"/><Relationship Id="rId27" Type="http://schemas.openxmlformats.org/officeDocument/2006/relationships/hyperlink" Target="http://arv.ucsf.edu/insite?page=ar-00-02&amp;param=12&amp;post=4" TargetMode="External"/><Relationship Id="rId30" Type="http://schemas.openxmlformats.org/officeDocument/2006/relationships/hyperlink" Target="http://arv.ucsf.edu/insite?page=ar-00-02&amp;param=12&amp;post=4" TargetMode="External"/><Relationship Id="rId35" Type="http://schemas.openxmlformats.org/officeDocument/2006/relationships/hyperlink" Target="http://arv.ucsf.edu/insite?page=ar-00-02&amp;param=12&amp;post=4" TargetMode="External"/><Relationship Id="rId43" Type="http://schemas.openxmlformats.org/officeDocument/2006/relationships/hyperlink" Target="http://arv.ucsf.edu/insite?page=ar-00-02&amp;param=12&amp;post=4" TargetMode="External"/><Relationship Id="rId48" Type="http://schemas.openxmlformats.org/officeDocument/2006/relationships/hyperlink" Target="http://arv.ucsf.edu/insite?page=ar-00-02&amp;param=12&amp;post=4" TargetMode="External"/><Relationship Id="rId56" Type="http://schemas.openxmlformats.org/officeDocument/2006/relationships/hyperlink" Target="http://arv.ucsf.edu/insite?page=ar-00-02&amp;param=12&amp;post=4" TargetMode="External"/><Relationship Id="rId64" Type="http://schemas.openxmlformats.org/officeDocument/2006/relationships/hyperlink" Target="http://arv.ucsf.edu/insite?page=ar-00-02&amp;param=12&amp;post=4" TargetMode="External"/><Relationship Id="rId69" Type="http://schemas.openxmlformats.org/officeDocument/2006/relationships/hyperlink" Target="http://arv.ucsf.edu/insite?page=ar-00-02&amp;param=12&amp;post=4" TargetMode="External"/><Relationship Id="rId77" Type="http://schemas.openxmlformats.org/officeDocument/2006/relationships/hyperlink" Target="http://arv.ucsf.edu/insite?page=ar-00-02&amp;param=12&amp;post=4" TargetMode="External"/><Relationship Id="rId100" Type="http://schemas.openxmlformats.org/officeDocument/2006/relationships/hyperlink" Target="http://arv.ucsf.edu/insite?page=ar-00-02&amp;param=12&amp;post=4" TargetMode="External"/><Relationship Id="rId105" Type="http://schemas.openxmlformats.org/officeDocument/2006/relationships/hyperlink" Target="http://arv.ucsf.edu/insite?page=ar-00-02&amp;param=12&amp;post=4" TargetMode="External"/><Relationship Id="rId8" Type="http://schemas.openxmlformats.org/officeDocument/2006/relationships/hyperlink" Target="http://arv.ucsf.edu/insite?page=ar-00-02&amp;param=12&amp;post=4" TargetMode="External"/><Relationship Id="rId51" Type="http://schemas.openxmlformats.org/officeDocument/2006/relationships/hyperlink" Target="http://arv.ucsf.edu/insite?page=ar-00-02&amp;param=12&amp;post=4" TargetMode="External"/><Relationship Id="rId72" Type="http://schemas.openxmlformats.org/officeDocument/2006/relationships/hyperlink" Target="http://arv.ucsf.edu/insite?page=ar-00-02&amp;param=12&amp;post=4" TargetMode="External"/><Relationship Id="rId80" Type="http://schemas.openxmlformats.org/officeDocument/2006/relationships/hyperlink" Target="http://arv.ucsf.edu/insite?page=ar-00-02&amp;param=12&amp;post=4" TargetMode="External"/><Relationship Id="rId85" Type="http://schemas.openxmlformats.org/officeDocument/2006/relationships/hyperlink" Target="http://arv.ucsf.edu/insite?page=ar-00-02&amp;param=12&amp;post=4" TargetMode="External"/><Relationship Id="rId93" Type="http://schemas.openxmlformats.org/officeDocument/2006/relationships/hyperlink" Target="http://arv.ucsf.edu/insite?page=ar-00-02&amp;param=12&amp;post=4" TargetMode="External"/><Relationship Id="rId98" Type="http://schemas.openxmlformats.org/officeDocument/2006/relationships/hyperlink" Target="http://arv.ucsf.edu/insite?page=ar-00-02&amp;param=12&amp;post=4" TargetMode="External"/><Relationship Id="rId3" Type="http://schemas.openxmlformats.org/officeDocument/2006/relationships/webSettings" Target="webSettings.xml"/><Relationship Id="rId12" Type="http://schemas.openxmlformats.org/officeDocument/2006/relationships/hyperlink" Target="http://arv.ucsf.edu/insite?page=ar-00-02&amp;param=12&amp;post=4" TargetMode="External"/><Relationship Id="rId17" Type="http://schemas.openxmlformats.org/officeDocument/2006/relationships/hyperlink" Target="http://arv.ucsf.edu/insite?page=ar-00-02&amp;param=12&amp;post=4" TargetMode="External"/><Relationship Id="rId25" Type="http://schemas.openxmlformats.org/officeDocument/2006/relationships/hyperlink" Target="http://arv.ucsf.edu/insite?page=ar-00-02&amp;param=12&amp;post=4" TargetMode="External"/><Relationship Id="rId33" Type="http://schemas.openxmlformats.org/officeDocument/2006/relationships/hyperlink" Target="http://arv.ucsf.edu/insite?page=ar-00-02&amp;param=12&amp;post=4" TargetMode="External"/><Relationship Id="rId38" Type="http://schemas.openxmlformats.org/officeDocument/2006/relationships/hyperlink" Target="http://arv.ucsf.edu/insite?page=ar-00-02&amp;param=12&amp;post=4" TargetMode="External"/><Relationship Id="rId46" Type="http://schemas.openxmlformats.org/officeDocument/2006/relationships/hyperlink" Target="http://arv.ucsf.edu/insite?page=ar-00-02&amp;param=12&amp;post=4" TargetMode="External"/><Relationship Id="rId59" Type="http://schemas.openxmlformats.org/officeDocument/2006/relationships/hyperlink" Target="http://arv.ucsf.edu/insite?page=ar-00-02&amp;param=12&amp;post=4" TargetMode="External"/><Relationship Id="rId67" Type="http://schemas.openxmlformats.org/officeDocument/2006/relationships/hyperlink" Target="http://arv.ucsf.edu/insite?page=ar-00-02&amp;param=12&amp;post=4" TargetMode="External"/><Relationship Id="rId103" Type="http://schemas.openxmlformats.org/officeDocument/2006/relationships/hyperlink" Target="http://arv.ucsf.edu/insite?page=ar-00-02&amp;param=12&amp;post=4" TargetMode="External"/><Relationship Id="rId108" Type="http://schemas.openxmlformats.org/officeDocument/2006/relationships/fontTable" Target="fontTable.xml"/><Relationship Id="rId20" Type="http://schemas.openxmlformats.org/officeDocument/2006/relationships/hyperlink" Target="http://arv.ucsf.edu/insite?page=ar-00-02&amp;param=12&amp;post=4" TargetMode="External"/><Relationship Id="rId41" Type="http://schemas.openxmlformats.org/officeDocument/2006/relationships/hyperlink" Target="http://arv.ucsf.edu/insite?page=ar-00-02&amp;param=12&amp;post=4" TargetMode="External"/><Relationship Id="rId54" Type="http://schemas.openxmlformats.org/officeDocument/2006/relationships/hyperlink" Target="http://arv.ucsf.edu/insite?page=ar-00-02&amp;param=12&amp;post=4" TargetMode="External"/><Relationship Id="rId62" Type="http://schemas.openxmlformats.org/officeDocument/2006/relationships/hyperlink" Target="http://arv.ucsf.edu/insite?page=ar-00-02&amp;param=12&amp;post=4" TargetMode="External"/><Relationship Id="rId70" Type="http://schemas.openxmlformats.org/officeDocument/2006/relationships/hyperlink" Target="http://arv.ucsf.edu/insite?page=ar-00-02&amp;param=12&amp;post=4" TargetMode="External"/><Relationship Id="rId75" Type="http://schemas.openxmlformats.org/officeDocument/2006/relationships/hyperlink" Target="http://arv.ucsf.edu/insite?page=ar-00-02&amp;param=12&amp;post=4" TargetMode="External"/><Relationship Id="rId83" Type="http://schemas.openxmlformats.org/officeDocument/2006/relationships/hyperlink" Target="http://arv.ucsf.edu/insite?page=ar-00-02&amp;param=12&amp;post=4" TargetMode="External"/><Relationship Id="rId88" Type="http://schemas.openxmlformats.org/officeDocument/2006/relationships/hyperlink" Target="http://arv.ucsf.edu/insite?page=ar-00-02&amp;param=12&amp;post=4" TargetMode="External"/><Relationship Id="rId91" Type="http://schemas.openxmlformats.org/officeDocument/2006/relationships/hyperlink" Target="http://arv.ucsf.edu/insite?page=ar-00-02&amp;param=12&amp;post=4" TargetMode="External"/><Relationship Id="rId96" Type="http://schemas.openxmlformats.org/officeDocument/2006/relationships/hyperlink" Target="http://arv.ucsf.edu/insite?page=ar-00-02&amp;param=12&amp;post=4" TargetMode="External"/><Relationship Id="rId1" Type="http://schemas.openxmlformats.org/officeDocument/2006/relationships/styles" Target="styles.xml"/><Relationship Id="rId6" Type="http://schemas.openxmlformats.org/officeDocument/2006/relationships/hyperlink" Target="http://arv.ucsf.edu/insite?page=ar-00-02&amp;param=12&amp;post=4" TargetMode="External"/><Relationship Id="rId15" Type="http://schemas.openxmlformats.org/officeDocument/2006/relationships/hyperlink" Target="http://arv.ucsf.edu/insite?page=ar-00-02&amp;param=12&amp;post=4" TargetMode="External"/><Relationship Id="rId23" Type="http://schemas.openxmlformats.org/officeDocument/2006/relationships/hyperlink" Target="http://arv.ucsf.edu/insite?page=ar-00-02&amp;param=12&amp;post=4" TargetMode="External"/><Relationship Id="rId28" Type="http://schemas.openxmlformats.org/officeDocument/2006/relationships/hyperlink" Target="http://arv.ucsf.edu/insite?page=ar-00-02&amp;param=12&amp;post=4" TargetMode="External"/><Relationship Id="rId36" Type="http://schemas.openxmlformats.org/officeDocument/2006/relationships/hyperlink" Target="http://arv.ucsf.edu/insite?page=ar-00-02&amp;param=12&amp;post=4" TargetMode="External"/><Relationship Id="rId49" Type="http://schemas.openxmlformats.org/officeDocument/2006/relationships/hyperlink" Target="http://arv.ucsf.edu/insite?page=ar-00-02&amp;param=12&amp;post=4" TargetMode="External"/><Relationship Id="rId57" Type="http://schemas.openxmlformats.org/officeDocument/2006/relationships/hyperlink" Target="http://arv.ucsf.edu/insite?page=ar-00-02&amp;param=12&amp;post=4" TargetMode="External"/><Relationship Id="rId106" Type="http://schemas.openxmlformats.org/officeDocument/2006/relationships/hyperlink" Target="http://arv.ucsf.edu/insite?page=ar-00-02&amp;param=12&amp;post=4" TargetMode="External"/><Relationship Id="rId10" Type="http://schemas.openxmlformats.org/officeDocument/2006/relationships/hyperlink" Target="http://arv.ucsf.edu/insite?page=ar-00-02&amp;param=12&amp;post=4" TargetMode="External"/><Relationship Id="rId31" Type="http://schemas.openxmlformats.org/officeDocument/2006/relationships/hyperlink" Target="http://arv.ucsf.edu/insite?page=ar-00-02&amp;param=12&amp;post=4" TargetMode="External"/><Relationship Id="rId44" Type="http://schemas.openxmlformats.org/officeDocument/2006/relationships/hyperlink" Target="http://arv.ucsf.edu/insite?page=ar-00-02&amp;param=12&amp;post=4" TargetMode="External"/><Relationship Id="rId52" Type="http://schemas.openxmlformats.org/officeDocument/2006/relationships/hyperlink" Target="http://arv.ucsf.edu/insite?page=ar-00-02&amp;param=12&amp;post=4" TargetMode="External"/><Relationship Id="rId60" Type="http://schemas.openxmlformats.org/officeDocument/2006/relationships/hyperlink" Target="http://arv.ucsf.edu/insite?page=ar-00-02&amp;param=12&amp;post=4" TargetMode="External"/><Relationship Id="rId65" Type="http://schemas.openxmlformats.org/officeDocument/2006/relationships/hyperlink" Target="http://arv.ucsf.edu/insite?page=ar-00-02&amp;param=12&amp;post=4" TargetMode="External"/><Relationship Id="rId73" Type="http://schemas.openxmlformats.org/officeDocument/2006/relationships/hyperlink" Target="http://arv.ucsf.edu/insite?page=ar-00-02&amp;param=12&amp;post=4" TargetMode="External"/><Relationship Id="rId78" Type="http://schemas.openxmlformats.org/officeDocument/2006/relationships/hyperlink" Target="http://arv.ucsf.edu/insite?page=ar-00-02&amp;param=12&amp;post=4" TargetMode="External"/><Relationship Id="rId81" Type="http://schemas.openxmlformats.org/officeDocument/2006/relationships/hyperlink" Target="http://arv.ucsf.edu/insite?page=ar-00-02&amp;param=12&amp;post=4" TargetMode="External"/><Relationship Id="rId86" Type="http://schemas.openxmlformats.org/officeDocument/2006/relationships/hyperlink" Target="http://arv.ucsf.edu/insite?page=ar-00-02&amp;param=12&amp;post=4" TargetMode="External"/><Relationship Id="rId94" Type="http://schemas.openxmlformats.org/officeDocument/2006/relationships/hyperlink" Target="http://arv.ucsf.edu/insite?page=ar-00-02&amp;param=12&amp;post=4" TargetMode="External"/><Relationship Id="rId99" Type="http://schemas.openxmlformats.org/officeDocument/2006/relationships/hyperlink" Target="http://arv.ucsf.edu/insite?page=ar-00-02&amp;param=12&amp;post=4" TargetMode="External"/><Relationship Id="rId101" Type="http://schemas.openxmlformats.org/officeDocument/2006/relationships/hyperlink" Target="http://arv.ucsf.edu/insite?page=ar-00-02&amp;param=12&amp;post=4" TargetMode="External"/><Relationship Id="rId4" Type="http://schemas.openxmlformats.org/officeDocument/2006/relationships/hyperlink" Target="http://arv.ucsf.edu/insite?page=ar-00-02&amp;param=12&amp;post=4" TargetMode="External"/><Relationship Id="rId9" Type="http://schemas.openxmlformats.org/officeDocument/2006/relationships/hyperlink" Target="http://arv.ucsf.edu/insite?page=ar-00-02&amp;param=12&amp;post=4" TargetMode="External"/><Relationship Id="rId13" Type="http://schemas.openxmlformats.org/officeDocument/2006/relationships/hyperlink" Target="http://arv.ucsf.edu/insite?page=ar-00-02&amp;param=12&amp;post=4" TargetMode="External"/><Relationship Id="rId18" Type="http://schemas.openxmlformats.org/officeDocument/2006/relationships/hyperlink" Target="http://arv.ucsf.edu/insite?page=ar-00-02&amp;param=12&amp;post=4" TargetMode="External"/><Relationship Id="rId39" Type="http://schemas.openxmlformats.org/officeDocument/2006/relationships/hyperlink" Target="http://arv.ucsf.edu/insite?page=ar-00-02&amp;param=12&amp;post=4" TargetMode="External"/><Relationship Id="rId109" Type="http://schemas.openxmlformats.org/officeDocument/2006/relationships/theme" Target="theme/theme1.xml"/><Relationship Id="rId34" Type="http://schemas.openxmlformats.org/officeDocument/2006/relationships/hyperlink" Target="http://arv.ucsf.edu/insite?page=ar-00-02&amp;param=12&amp;post=4" TargetMode="External"/><Relationship Id="rId50" Type="http://schemas.openxmlformats.org/officeDocument/2006/relationships/hyperlink" Target="http://arv.ucsf.edu/insite?page=ar-00-02&amp;param=12&amp;post=4" TargetMode="External"/><Relationship Id="rId55" Type="http://schemas.openxmlformats.org/officeDocument/2006/relationships/hyperlink" Target="http://arv.ucsf.edu/insite?page=ar-00-02&amp;param=12&amp;post=4" TargetMode="External"/><Relationship Id="rId76" Type="http://schemas.openxmlformats.org/officeDocument/2006/relationships/hyperlink" Target="http://arv.ucsf.edu/insite?page=ar-00-02&amp;param=12&amp;post=4" TargetMode="External"/><Relationship Id="rId97" Type="http://schemas.openxmlformats.org/officeDocument/2006/relationships/hyperlink" Target="http://arv.ucsf.edu/insite?page=ar-00-02&amp;param=12&amp;post=4" TargetMode="External"/><Relationship Id="rId104" Type="http://schemas.openxmlformats.org/officeDocument/2006/relationships/hyperlink" Target="http://arv.ucsf.edu/insite?page=ar-00-02&amp;param=12&amp;post=4" TargetMode="External"/><Relationship Id="rId7" Type="http://schemas.openxmlformats.org/officeDocument/2006/relationships/hyperlink" Target="http://arv.ucsf.edu/insite?page=ar-00-02&amp;param=12&amp;post=4" TargetMode="External"/><Relationship Id="rId71" Type="http://schemas.openxmlformats.org/officeDocument/2006/relationships/hyperlink" Target="http://arv.ucsf.edu/insite?page=ar-00-02&amp;param=12&amp;post=4" TargetMode="External"/><Relationship Id="rId92" Type="http://schemas.openxmlformats.org/officeDocument/2006/relationships/hyperlink" Target="http://arv.ucsf.edu/insite?page=ar-00-02&amp;param=12&amp;pos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5861</Words>
  <Characters>33409</Characters>
  <Application>Microsoft Office Word</Application>
  <DocSecurity>0</DocSecurity>
  <Lines>278</Lines>
  <Paragraphs>78</Paragraphs>
  <ScaleCrop>false</ScaleCrop>
  <Company/>
  <LinksUpToDate>false</LinksUpToDate>
  <CharactersWithSpaces>39192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Chou</dc:creator>
  <cp:keywords/>
  <dc:description/>
  <cp:lastModifiedBy>Eric Chou</cp:lastModifiedBy>
  <cp:revision>1</cp:revision>
  <dcterms:created xsi:type="dcterms:W3CDTF">2017-01-26T21:01:00Z</dcterms:created>
  <dcterms:modified xsi:type="dcterms:W3CDTF">2017-01-26T21:02:00Z</dcterms:modified>
</cp:coreProperties>
</file>