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D9EE" w14:textId="77777777" w:rsidR="00B65608" w:rsidRDefault="00000000" w:rsidP="00755459">
      <w:pPr>
        <w:pStyle w:val="Title"/>
        <w:ind w:left="0"/>
      </w:pPr>
      <w:r>
        <w:rPr>
          <w:color w:val="1A365D"/>
        </w:rPr>
        <w:t>INTERNSHIP</w:t>
      </w:r>
      <w:r>
        <w:rPr>
          <w:color w:val="1A365D"/>
          <w:spacing w:val="-33"/>
        </w:rPr>
        <w:t xml:space="preserve"> </w:t>
      </w:r>
      <w:r>
        <w:rPr>
          <w:color w:val="1A365D"/>
          <w:spacing w:val="-2"/>
        </w:rPr>
        <w:t>REPORT</w:t>
      </w:r>
    </w:p>
    <w:p w14:paraId="5B385ED8" w14:textId="77777777" w:rsidR="00B65608" w:rsidRDefault="00000000">
      <w:pPr>
        <w:spacing w:before="520"/>
        <w:ind w:left="1" w:right="1"/>
        <w:jc w:val="center"/>
        <w:rPr>
          <w:sz w:val="40"/>
        </w:rPr>
      </w:pPr>
      <w:r>
        <w:rPr>
          <w:color w:val="2B5282"/>
          <w:sz w:val="40"/>
        </w:rPr>
        <w:t>AI &amp; ML</w:t>
      </w:r>
      <w:r>
        <w:rPr>
          <w:color w:val="2B5282"/>
          <w:spacing w:val="-15"/>
          <w:sz w:val="40"/>
        </w:rPr>
        <w:t xml:space="preserve"> </w:t>
      </w:r>
      <w:r>
        <w:rPr>
          <w:color w:val="2B5282"/>
          <w:spacing w:val="-2"/>
          <w:sz w:val="40"/>
        </w:rPr>
        <w:t>Internship</w:t>
      </w:r>
    </w:p>
    <w:p w14:paraId="1C9B6714" w14:textId="77777777" w:rsidR="00B65608" w:rsidRDefault="00B65608">
      <w:pPr>
        <w:pStyle w:val="BodyText"/>
        <w:spacing w:before="360"/>
        <w:rPr>
          <w:sz w:val="40"/>
        </w:rPr>
      </w:pPr>
    </w:p>
    <w:p w14:paraId="10CE1F3E" w14:textId="77777777" w:rsidR="00B65608" w:rsidRDefault="00000000">
      <w:pPr>
        <w:spacing w:line="333" w:lineRule="auto"/>
        <w:ind w:left="4"/>
        <w:jc w:val="center"/>
        <w:rPr>
          <w:sz w:val="40"/>
        </w:rPr>
      </w:pPr>
      <w:r>
        <w:rPr>
          <w:color w:val="2B5282"/>
          <w:sz w:val="40"/>
        </w:rPr>
        <w:t>Task</w:t>
      </w:r>
      <w:r>
        <w:rPr>
          <w:color w:val="2B5282"/>
          <w:spacing w:val="-8"/>
          <w:sz w:val="40"/>
        </w:rPr>
        <w:t xml:space="preserve"> </w:t>
      </w:r>
      <w:r>
        <w:rPr>
          <w:color w:val="2B5282"/>
          <w:sz w:val="40"/>
        </w:rPr>
        <w:t>4:</w:t>
      </w:r>
      <w:r>
        <w:rPr>
          <w:color w:val="2B5282"/>
          <w:spacing w:val="-8"/>
          <w:sz w:val="40"/>
        </w:rPr>
        <w:t xml:space="preserve"> </w:t>
      </w:r>
      <w:r>
        <w:rPr>
          <w:color w:val="2B5282"/>
          <w:sz w:val="40"/>
        </w:rPr>
        <w:t>Feature</w:t>
      </w:r>
      <w:r>
        <w:rPr>
          <w:color w:val="2B5282"/>
          <w:spacing w:val="-8"/>
          <w:sz w:val="40"/>
        </w:rPr>
        <w:t xml:space="preserve"> </w:t>
      </w:r>
      <w:r>
        <w:rPr>
          <w:color w:val="2B5282"/>
          <w:sz w:val="40"/>
        </w:rPr>
        <w:t>Encoding</w:t>
      </w:r>
      <w:r>
        <w:rPr>
          <w:color w:val="2B5282"/>
          <w:spacing w:val="-8"/>
          <w:sz w:val="40"/>
        </w:rPr>
        <w:t xml:space="preserve"> </w:t>
      </w:r>
      <w:r>
        <w:rPr>
          <w:color w:val="2B5282"/>
          <w:sz w:val="40"/>
        </w:rPr>
        <w:t>&amp;</w:t>
      </w:r>
      <w:r>
        <w:rPr>
          <w:color w:val="2B5282"/>
          <w:spacing w:val="-8"/>
          <w:sz w:val="40"/>
        </w:rPr>
        <w:t xml:space="preserve"> </w:t>
      </w:r>
      <w:r>
        <w:rPr>
          <w:color w:val="2B5282"/>
          <w:sz w:val="40"/>
        </w:rPr>
        <w:t>Feature</w:t>
      </w:r>
      <w:r>
        <w:rPr>
          <w:color w:val="2B5282"/>
          <w:spacing w:val="-8"/>
          <w:sz w:val="40"/>
        </w:rPr>
        <w:t xml:space="preserve"> </w:t>
      </w:r>
      <w:r>
        <w:rPr>
          <w:color w:val="2B5282"/>
          <w:sz w:val="40"/>
        </w:rPr>
        <w:t>Scaling</w:t>
      </w:r>
      <w:r>
        <w:rPr>
          <w:color w:val="2B5282"/>
          <w:spacing w:val="-8"/>
          <w:sz w:val="40"/>
        </w:rPr>
        <w:t xml:space="preserve"> </w:t>
      </w:r>
      <w:r>
        <w:rPr>
          <w:color w:val="2B5282"/>
          <w:sz w:val="40"/>
        </w:rPr>
        <w:t>on</w:t>
      </w:r>
      <w:r>
        <w:rPr>
          <w:color w:val="2B5282"/>
          <w:spacing w:val="-8"/>
          <w:sz w:val="40"/>
        </w:rPr>
        <w:t xml:space="preserve"> </w:t>
      </w:r>
      <w:r>
        <w:rPr>
          <w:color w:val="2B5282"/>
          <w:sz w:val="40"/>
        </w:rPr>
        <w:t>Customer Churn Dataset</w:t>
      </w:r>
    </w:p>
    <w:p w14:paraId="4E91511C" w14:textId="77777777" w:rsidR="00B65608" w:rsidRDefault="00B65608">
      <w:pPr>
        <w:pStyle w:val="BodyText"/>
        <w:rPr>
          <w:sz w:val="40"/>
        </w:rPr>
      </w:pPr>
    </w:p>
    <w:p w14:paraId="37E172DE" w14:textId="77777777" w:rsidR="00B65608" w:rsidRDefault="00B65608">
      <w:pPr>
        <w:pStyle w:val="BodyText"/>
        <w:rPr>
          <w:sz w:val="40"/>
        </w:rPr>
      </w:pPr>
    </w:p>
    <w:p w14:paraId="5F00845D" w14:textId="77777777" w:rsidR="00B65608" w:rsidRDefault="00B65608">
      <w:pPr>
        <w:pStyle w:val="BodyText"/>
        <w:spacing w:before="153"/>
        <w:rPr>
          <w:sz w:val="40"/>
        </w:rPr>
      </w:pPr>
    </w:p>
    <w:p w14:paraId="003FC275" w14:textId="7DB31601" w:rsidR="00B65608" w:rsidRDefault="00000000" w:rsidP="00755459">
      <w:pPr>
        <w:ind w:left="1587"/>
        <w:rPr>
          <w:sz w:val="28"/>
        </w:rPr>
      </w:pPr>
      <w:r>
        <w:rPr>
          <w:b/>
          <w:color w:val="212121"/>
          <w:sz w:val="28"/>
        </w:rPr>
        <w:t xml:space="preserve">Student Name: </w:t>
      </w:r>
      <w:r w:rsidR="00755459">
        <w:rPr>
          <w:color w:val="212121"/>
          <w:sz w:val="28"/>
        </w:rPr>
        <w:t>MODI DHRUV BHAVESHBHAI</w:t>
      </w:r>
    </w:p>
    <w:p w14:paraId="2913BCE0" w14:textId="77777777" w:rsidR="00B65608" w:rsidRDefault="00000000">
      <w:pPr>
        <w:tabs>
          <w:tab w:val="left" w:pos="3078"/>
          <w:tab w:val="left" w:pos="4109"/>
          <w:tab w:val="left" w:pos="5367"/>
          <w:tab w:val="left" w:pos="6920"/>
          <w:tab w:val="left" w:pos="7370"/>
        </w:tabs>
        <w:spacing w:before="280" w:line="417" w:lineRule="auto"/>
        <w:ind w:left="1587" w:right="1569"/>
        <w:rPr>
          <w:sz w:val="28"/>
        </w:rPr>
      </w:pPr>
      <w:r>
        <w:rPr>
          <w:b/>
          <w:color w:val="212121"/>
          <w:spacing w:val="-2"/>
          <w:sz w:val="28"/>
        </w:rPr>
        <w:t>Internship</w:t>
      </w:r>
      <w:r>
        <w:rPr>
          <w:b/>
          <w:color w:val="212121"/>
          <w:sz w:val="28"/>
        </w:rPr>
        <w:tab/>
      </w:r>
      <w:r>
        <w:rPr>
          <w:b/>
          <w:color w:val="212121"/>
          <w:spacing w:val="-2"/>
          <w:sz w:val="28"/>
        </w:rPr>
        <w:t>Track:</w:t>
      </w:r>
      <w:r>
        <w:rPr>
          <w:b/>
          <w:color w:val="212121"/>
          <w:sz w:val="28"/>
        </w:rPr>
        <w:tab/>
      </w:r>
      <w:r>
        <w:rPr>
          <w:color w:val="212121"/>
          <w:spacing w:val="-2"/>
          <w:sz w:val="28"/>
        </w:rPr>
        <w:t>Artificial</w:t>
      </w:r>
      <w:r>
        <w:rPr>
          <w:color w:val="212121"/>
          <w:sz w:val="28"/>
        </w:rPr>
        <w:tab/>
      </w:r>
      <w:r>
        <w:rPr>
          <w:color w:val="212121"/>
          <w:spacing w:val="-2"/>
          <w:sz w:val="28"/>
        </w:rPr>
        <w:t>Intelligence</w:t>
      </w:r>
      <w:r>
        <w:rPr>
          <w:color w:val="212121"/>
          <w:sz w:val="28"/>
        </w:rPr>
        <w:tab/>
      </w:r>
      <w:r>
        <w:rPr>
          <w:color w:val="212121"/>
          <w:spacing w:val="-10"/>
          <w:sz w:val="28"/>
        </w:rPr>
        <w:t>&amp;</w:t>
      </w:r>
      <w:r>
        <w:rPr>
          <w:color w:val="212121"/>
          <w:sz w:val="28"/>
        </w:rPr>
        <w:tab/>
      </w:r>
      <w:r>
        <w:rPr>
          <w:color w:val="212121"/>
          <w:spacing w:val="-2"/>
          <w:sz w:val="28"/>
        </w:rPr>
        <w:t>Machine Learning</w:t>
      </w:r>
    </w:p>
    <w:p w14:paraId="7541A3F5" w14:textId="77777777" w:rsidR="00B65608" w:rsidRDefault="00000000">
      <w:pPr>
        <w:spacing w:before="280"/>
        <w:ind w:left="1587"/>
        <w:rPr>
          <w:sz w:val="28"/>
        </w:rPr>
      </w:pPr>
      <w:r>
        <w:rPr>
          <w:b/>
          <w:color w:val="212121"/>
          <w:spacing w:val="-2"/>
          <w:sz w:val="28"/>
        </w:rPr>
        <w:t>Task</w:t>
      </w:r>
      <w:r>
        <w:rPr>
          <w:b/>
          <w:color w:val="212121"/>
          <w:spacing w:val="-10"/>
          <w:sz w:val="28"/>
        </w:rPr>
        <w:t xml:space="preserve"> </w:t>
      </w:r>
      <w:r>
        <w:rPr>
          <w:b/>
          <w:color w:val="212121"/>
          <w:spacing w:val="-2"/>
          <w:sz w:val="28"/>
        </w:rPr>
        <w:t>Number:</w:t>
      </w:r>
      <w:r>
        <w:rPr>
          <w:b/>
          <w:color w:val="212121"/>
          <w:spacing w:val="-11"/>
          <w:sz w:val="28"/>
        </w:rPr>
        <w:t xml:space="preserve"> </w:t>
      </w:r>
      <w:r>
        <w:rPr>
          <w:color w:val="212121"/>
          <w:spacing w:val="-2"/>
          <w:sz w:val="28"/>
        </w:rPr>
        <w:t>Task</w:t>
      </w:r>
      <w:r>
        <w:rPr>
          <w:color w:val="212121"/>
          <w:spacing w:val="-6"/>
          <w:sz w:val="28"/>
        </w:rPr>
        <w:t xml:space="preserve"> </w:t>
      </w:r>
      <w:r>
        <w:rPr>
          <w:color w:val="212121"/>
          <w:spacing w:val="-10"/>
          <w:sz w:val="28"/>
        </w:rPr>
        <w:t>4</w:t>
      </w:r>
    </w:p>
    <w:p w14:paraId="723BDA46" w14:textId="77777777" w:rsidR="00B65608" w:rsidRDefault="00B65608">
      <w:pPr>
        <w:pStyle w:val="BodyText"/>
        <w:spacing w:before="195"/>
        <w:rPr>
          <w:sz w:val="28"/>
        </w:rPr>
      </w:pPr>
    </w:p>
    <w:p w14:paraId="7D319B66" w14:textId="77777777" w:rsidR="00B65608" w:rsidRDefault="00000000">
      <w:pPr>
        <w:spacing w:before="1"/>
        <w:ind w:left="1587"/>
        <w:rPr>
          <w:sz w:val="28"/>
        </w:rPr>
      </w:pPr>
      <w:r>
        <w:rPr>
          <w:b/>
          <w:color w:val="212121"/>
          <w:sz w:val="28"/>
        </w:rPr>
        <w:t xml:space="preserve">Dataset Used: </w:t>
      </w:r>
      <w:r>
        <w:rPr>
          <w:color w:val="212121"/>
          <w:spacing w:val="-2"/>
          <w:sz w:val="28"/>
        </w:rPr>
        <w:t>Churn_Modelling.csv</w:t>
      </w:r>
    </w:p>
    <w:p w14:paraId="73238E83" w14:textId="77777777" w:rsidR="00B65608" w:rsidRDefault="00B65608">
      <w:pPr>
        <w:pStyle w:val="BodyText"/>
        <w:spacing w:before="195"/>
        <w:rPr>
          <w:sz w:val="28"/>
        </w:rPr>
      </w:pPr>
    </w:p>
    <w:p w14:paraId="67AEECDA" w14:textId="52E1A32D" w:rsidR="00B65608" w:rsidRDefault="00000000" w:rsidP="00755459">
      <w:pPr>
        <w:spacing w:before="1"/>
        <w:ind w:left="1587"/>
        <w:rPr>
          <w:sz w:val="28"/>
        </w:rPr>
        <w:sectPr w:rsidR="00B65608">
          <w:footerReference w:type="default" r:id="rId7"/>
          <w:type w:val="continuous"/>
          <w:pgSz w:w="11910" w:h="16840"/>
          <w:pgMar w:top="1920" w:right="992" w:bottom="800" w:left="992" w:header="0" w:footer="619" w:gutter="0"/>
          <w:pgNumType w:start="1"/>
          <w:cols w:space="720"/>
        </w:sectPr>
      </w:pPr>
      <w:r>
        <w:rPr>
          <w:b/>
          <w:color w:val="212121"/>
          <w:sz w:val="28"/>
        </w:rPr>
        <w:t>Date of Submission:</w:t>
      </w:r>
      <w:r>
        <w:rPr>
          <w:b/>
          <w:color w:val="212121"/>
          <w:spacing w:val="-1"/>
          <w:sz w:val="28"/>
        </w:rPr>
        <w:t xml:space="preserve"> </w:t>
      </w:r>
      <w:r>
        <w:rPr>
          <w:color w:val="212121"/>
          <w:sz w:val="28"/>
        </w:rPr>
        <w:t xml:space="preserve">May 29, </w:t>
      </w:r>
      <w:r>
        <w:rPr>
          <w:color w:val="212121"/>
          <w:spacing w:val="-4"/>
          <w:sz w:val="28"/>
        </w:rPr>
        <w:t>20</w:t>
      </w:r>
      <w:r w:rsidR="00755459">
        <w:rPr>
          <w:color w:val="212121"/>
          <w:spacing w:val="-4"/>
          <w:sz w:val="28"/>
        </w:rPr>
        <w:t>26</w:t>
      </w:r>
    </w:p>
    <w:p w14:paraId="25CF0811" w14:textId="77777777" w:rsidR="00B65608" w:rsidRDefault="00B65608">
      <w:pPr>
        <w:pStyle w:val="BodyText"/>
        <w:sectPr w:rsidR="00B65608">
          <w:pgSz w:w="11910" w:h="16840"/>
          <w:pgMar w:top="1920" w:right="992" w:bottom="800" w:left="992" w:header="0" w:footer="619" w:gutter="0"/>
          <w:cols w:space="720"/>
        </w:sectPr>
      </w:pPr>
    </w:p>
    <w:p w14:paraId="127547B9" w14:textId="77777777" w:rsidR="00B65608" w:rsidRDefault="00000000" w:rsidP="00755459">
      <w:pPr>
        <w:pStyle w:val="Heading1"/>
        <w:spacing w:before="66"/>
        <w:ind w:left="0" w:right="1" w:firstLine="0"/>
        <w:jc w:val="center"/>
      </w:pPr>
      <w:bookmarkStart w:id="0" w:name="Table_of_Contents"/>
      <w:bookmarkEnd w:id="0"/>
      <w:r>
        <w:rPr>
          <w:color w:val="1A365D"/>
        </w:rPr>
        <w:lastRenderedPageBreak/>
        <w:t>Table</w:t>
      </w:r>
      <w:r>
        <w:rPr>
          <w:color w:val="1A365D"/>
          <w:spacing w:val="-15"/>
        </w:rPr>
        <w:t xml:space="preserve"> </w:t>
      </w:r>
      <w:r>
        <w:rPr>
          <w:color w:val="1A365D"/>
        </w:rPr>
        <w:t>of</w:t>
      </w:r>
      <w:r>
        <w:rPr>
          <w:color w:val="1A365D"/>
          <w:spacing w:val="-15"/>
        </w:rPr>
        <w:t xml:space="preserve"> </w:t>
      </w:r>
      <w:r>
        <w:rPr>
          <w:color w:val="1A365D"/>
          <w:spacing w:val="-2"/>
        </w:rPr>
        <w:t>Contents</w:t>
      </w:r>
    </w:p>
    <w:p w14:paraId="384D4BFD" w14:textId="77777777" w:rsidR="00B65608" w:rsidRDefault="00B65608">
      <w:pPr>
        <w:pStyle w:val="BodyText"/>
        <w:spacing w:before="220"/>
        <w:rPr>
          <w:rFonts w:ascii="Arial"/>
          <w:b/>
        </w:rPr>
      </w:pPr>
    </w:p>
    <w:p w14:paraId="08690334" w14:textId="77777777" w:rsidR="00B65608" w:rsidRDefault="00000000">
      <w:pPr>
        <w:pStyle w:val="ListParagraph"/>
        <w:numPr>
          <w:ilvl w:val="0"/>
          <w:numId w:val="6"/>
        </w:numPr>
        <w:tabs>
          <w:tab w:val="left" w:pos="381"/>
        </w:tabs>
        <w:spacing w:before="0"/>
        <w:rPr>
          <w:b/>
          <w:sz w:val="24"/>
        </w:rPr>
      </w:pPr>
      <w:r>
        <w:rPr>
          <w:b/>
          <w:color w:val="212121"/>
          <w:spacing w:val="-2"/>
          <w:sz w:val="24"/>
        </w:rPr>
        <w:t>Introduction</w:t>
      </w:r>
    </w:p>
    <w:p w14:paraId="3FAC90A5" w14:textId="77777777" w:rsidR="00B65608" w:rsidRDefault="00000000">
      <w:pPr>
        <w:pStyle w:val="ListParagraph"/>
        <w:numPr>
          <w:ilvl w:val="0"/>
          <w:numId w:val="6"/>
        </w:numPr>
        <w:tabs>
          <w:tab w:val="left" w:pos="381"/>
        </w:tabs>
        <w:spacing w:before="258"/>
        <w:rPr>
          <w:b/>
          <w:sz w:val="24"/>
        </w:rPr>
      </w:pPr>
      <w:r>
        <w:rPr>
          <w:b/>
          <w:color w:val="212121"/>
          <w:sz w:val="24"/>
        </w:rPr>
        <w:t>Objective</w:t>
      </w:r>
      <w:r>
        <w:rPr>
          <w:b/>
          <w:color w:val="212121"/>
          <w:spacing w:val="-2"/>
          <w:sz w:val="24"/>
        </w:rPr>
        <w:t xml:space="preserve"> </w:t>
      </w:r>
      <w:r>
        <w:rPr>
          <w:b/>
          <w:color w:val="212121"/>
          <w:sz w:val="24"/>
        </w:rPr>
        <w:t>of the</w:t>
      </w:r>
      <w:r>
        <w:rPr>
          <w:b/>
          <w:color w:val="212121"/>
          <w:spacing w:val="-5"/>
          <w:sz w:val="24"/>
        </w:rPr>
        <w:t xml:space="preserve"> </w:t>
      </w:r>
      <w:r>
        <w:rPr>
          <w:b/>
          <w:color w:val="212121"/>
          <w:spacing w:val="-4"/>
          <w:sz w:val="24"/>
        </w:rPr>
        <w:t>Task</w:t>
      </w:r>
    </w:p>
    <w:p w14:paraId="5A35F0F7" w14:textId="77777777" w:rsidR="00B65608" w:rsidRDefault="00000000">
      <w:pPr>
        <w:pStyle w:val="ListParagraph"/>
        <w:numPr>
          <w:ilvl w:val="0"/>
          <w:numId w:val="6"/>
        </w:numPr>
        <w:tabs>
          <w:tab w:val="left" w:pos="381"/>
        </w:tabs>
        <w:spacing w:before="258"/>
        <w:rPr>
          <w:b/>
          <w:sz w:val="24"/>
        </w:rPr>
      </w:pPr>
      <w:r>
        <w:rPr>
          <w:b/>
          <w:color w:val="212121"/>
          <w:sz w:val="24"/>
        </w:rPr>
        <w:t xml:space="preserve">Dataset </w:t>
      </w:r>
      <w:r>
        <w:rPr>
          <w:b/>
          <w:color w:val="212121"/>
          <w:spacing w:val="-2"/>
          <w:sz w:val="24"/>
        </w:rPr>
        <w:t>Description</w:t>
      </w:r>
    </w:p>
    <w:p w14:paraId="626A2A91" w14:textId="77777777" w:rsidR="00B65608" w:rsidRDefault="00000000">
      <w:pPr>
        <w:pStyle w:val="ListParagraph"/>
        <w:numPr>
          <w:ilvl w:val="0"/>
          <w:numId w:val="6"/>
        </w:numPr>
        <w:tabs>
          <w:tab w:val="left" w:pos="381"/>
        </w:tabs>
        <w:spacing w:before="258"/>
        <w:rPr>
          <w:b/>
          <w:sz w:val="24"/>
        </w:rPr>
      </w:pPr>
      <w:r>
        <w:rPr>
          <w:b/>
          <w:color w:val="212121"/>
          <w:sz w:val="24"/>
        </w:rPr>
        <w:t>Data</w:t>
      </w:r>
      <w:r>
        <w:rPr>
          <w:b/>
          <w:color w:val="212121"/>
          <w:spacing w:val="-5"/>
          <w:sz w:val="24"/>
        </w:rPr>
        <w:t xml:space="preserve"> </w:t>
      </w:r>
      <w:r>
        <w:rPr>
          <w:b/>
          <w:color w:val="212121"/>
          <w:sz w:val="24"/>
        </w:rPr>
        <w:t>Preprocessing</w:t>
      </w:r>
      <w:r>
        <w:rPr>
          <w:b/>
          <w:color w:val="212121"/>
          <w:spacing w:val="-5"/>
          <w:sz w:val="24"/>
        </w:rPr>
        <w:t xml:space="preserve"> </w:t>
      </w:r>
      <w:r>
        <w:rPr>
          <w:b/>
          <w:color w:val="212121"/>
          <w:spacing w:val="-2"/>
          <w:sz w:val="24"/>
        </w:rPr>
        <w:t>Steps</w:t>
      </w:r>
    </w:p>
    <w:p w14:paraId="1DEFD9AA" w14:textId="77777777" w:rsidR="00B65608" w:rsidRDefault="00000000">
      <w:pPr>
        <w:pStyle w:val="ListParagraph"/>
        <w:numPr>
          <w:ilvl w:val="0"/>
          <w:numId w:val="6"/>
        </w:numPr>
        <w:tabs>
          <w:tab w:val="left" w:pos="381"/>
        </w:tabs>
        <w:spacing w:before="258"/>
        <w:rPr>
          <w:b/>
          <w:sz w:val="24"/>
        </w:rPr>
      </w:pPr>
      <w:r>
        <w:rPr>
          <w:b/>
          <w:color w:val="212121"/>
          <w:sz w:val="24"/>
        </w:rPr>
        <w:t>Feature</w:t>
      </w:r>
      <w:r>
        <w:rPr>
          <w:b/>
          <w:color w:val="212121"/>
          <w:spacing w:val="-5"/>
          <w:sz w:val="24"/>
        </w:rPr>
        <w:t xml:space="preserve"> </w:t>
      </w:r>
      <w:r>
        <w:rPr>
          <w:b/>
          <w:color w:val="212121"/>
          <w:spacing w:val="-2"/>
          <w:sz w:val="24"/>
        </w:rPr>
        <w:t>Encoding</w:t>
      </w:r>
    </w:p>
    <w:p w14:paraId="157E1232" w14:textId="77777777" w:rsidR="00B65608" w:rsidRDefault="00000000">
      <w:pPr>
        <w:pStyle w:val="ListParagraph"/>
        <w:numPr>
          <w:ilvl w:val="1"/>
          <w:numId w:val="6"/>
        </w:numPr>
        <w:tabs>
          <w:tab w:val="left" w:pos="767"/>
        </w:tabs>
        <w:spacing w:before="104"/>
        <w:ind w:hanging="326"/>
      </w:pPr>
      <w:r>
        <w:rPr>
          <w:color w:val="212121"/>
        </w:rPr>
        <w:t>What</w:t>
      </w:r>
      <w:r>
        <w:rPr>
          <w:color w:val="212121"/>
          <w:spacing w:val="-1"/>
        </w:rPr>
        <w:t xml:space="preserve"> </w:t>
      </w:r>
      <w:r>
        <w:rPr>
          <w:color w:val="212121"/>
        </w:rPr>
        <w:t>is</w:t>
      </w:r>
      <w:r>
        <w:rPr>
          <w:color w:val="212121"/>
          <w:spacing w:val="-1"/>
        </w:rPr>
        <w:t xml:space="preserve"> </w:t>
      </w:r>
      <w:r>
        <w:rPr>
          <w:color w:val="212121"/>
        </w:rPr>
        <w:t xml:space="preserve">Feature </w:t>
      </w:r>
      <w:r>
        <w:rPr>
          <w:color w:val="212121"/>
          <w:spacing w:val="-2"/>
        </w:rPr>
        <w:t>Encoding?</w:t>
      </w:r>
    </w:p>
    <w:p w14:paraId="208CCDED" w14:textId="77777777" w:rsidR="00B65608" w:rsidRDefault="00000000">
      <w:pPr>
        <w:pStyle w:val="ListParagraph"/>
        <w:numPr>
          <w:ilvl w:val="1"/>
          <w:numId w:val="6"/>
        </w:numPr>
        <w:tabs>
          <w:tab w:val="left" w:pos="771"/>
        </w:tabs>
        <w:spacing w:before="174"/>
        <w:ind w:left="771" w:hanging="330"/>
      </w:pPr>
      <w:r>
        <w:rPr>
          <w:color w:val="212121"/>
        </w:rPr>
        <w:t xml:space="preserve">One-Hot </w:t>
      </w:r>
      <w:r>
        <w:rPr>
          <w:color w:val="212121"/>
          <w:spacing w:val="-2"/>
        </w:rPr>
        <w:t>Encoding</w:t>
      </w:r>
    </w:p>
    <w:p w14:paraId="54C4B4B2" w14:textId="77777777" w:rsidR="00B65608" w:rsidRDefault="00000000">
      <w:pPr>
        <w:pStyle w:val="ListParagraph"/>
        <w:numPr>
          <w:ilvl w:val="1"/>
          <w:numId w:val="6"/>
        </w:numPr>
        <w:tabs>
          <w:tab w:val="left" w:pos="767"/>
        </w:tabs>
        <w:spacing w:before="174"/>
        <w:ind w:hanging="326"/>
      </w:pPr>
      <w:r>
        <w:rPr>
          <w:color w:val="212121"/>
        </w:rPr>
        <w:t>The</w:t>
      </w:r>
      <w:r>
        <w:rPr>
          <w:color w:val="212121"/>
          <w:spacing w:val="-11"/>
        </w:rPr>
        <w:t xml:space="preserve"> </w:t>
      </w:r>
      <w:r>
        <w:rPr>
          <w:color w:val="212121"/>
        </w:rPr>
        <w:t>Dummy</w:t>
      </w:r>
      <w:r>
        <w:rPr>
          <w:color w:val="212121"/>
          <w:spacing w:val="-12"/>
        </w:rPr>
        <w:t xml:space="preserve"> </w:t>
      </w:r>
      <w:r>
        <w:rPr>
          <w:color w:val="212121"/>
        </w:rPr>
        <w:t>Variable</w:t>
      </w:r>
      <w:r>
        <w:rPr>
          <w:color w:val="212121"/>
          <w:spacing w:val="-12"/>
        </w:rPr>
        <w:t xml:space="preserve"> </w:t>
      </w:r>
      <w:r>
        <w:rPr>
          <w:color w:val="212121"/>
          <w:spacing w:val="-4"/>
        </w:rPr>
        <w:t>Trap</w:t>
      </w:r>
    </w:p>
    <w:p w14:paraId="1954E1F7" w14:textId="77777777" w:rsidR="00B65608" w:rsidRDefault="00B65608">
      <w:pPr>
        <w:pStyle w:val="BodyText"/>
        <w:rPr>
          <w:sz w:val="22"/>
        </w:rPr>
      </w:pPr>
    </w:p>
    <w:p w14:paraId="686D7747" w14:textId="77777777" w:rsidR="00B65608" w:rsidRDefault="00000000">
      <w:pPr>
        <w:pStyle w:val="ListParagraph"/>
        <w:numPr>
          <w:ilvl w:val="0"/>
          <w:numId w:val="6"/>
        </w:numPr>
        <w:tabs>
          <w:tab w:val="left" w:pos="381"/>
        </w:tabs>
        <w:spacing w:before="0"/>
        <w:rPr>
          <w:b/>
          <w:sz w:val="24"/>
        </w:rPr>
      </w:pPr>
      <w:r>
        <w:rPr>
          <w:b/>
          <w:color w:val="212121"/>
          <w:sz w:val="24"/>
        </w:rPr>
        <w:t>Feature</w:t>
      </w:r>
      <w:r>
        <w:rPr>
          <w:b/>
          <w:color w:val="212121"/>
          <w:spacing w:val="-5"/>
          <w:sz w:val="24"/>
        </w:rPr>
        <w:t xml:space="preserve"> </w:t>
      </w:r>
      <w:r>
        <w:rPr>
          <w:b/>
          <w:color w:val="212121"/>
          <w:spacing w:val="-2"/>
          <w:sz w:val="24"/>
        </w:rPr>
        <w:t>Scaling</w:t>
      </w:r>
    </w:p>
    <w:p w14:paraId="4A85C1A0" w14:textId="77777777" w:rsidR="00B65608" w:rsidRDefault="00000000">
      <w:pPr>
        <w:pStyle w:val="ListParagraph"/>
        <w:numPr>
          <w:ilvl w:val="1"/>
          <w:numId w:val="6"/>
        </w:numPr>
        <w:tabs>
          <w:tab w:val="left" w:pos="767"/>
        </w:tabs>
        <w:spacing w:before="104"/>
        <w:ind w:hanging="326"/>
      </w:pPr>
      <w:r>
        <w:rPr>
          <w:color w:val="212121"/>
        </w:rPr>
        <w:t>Why</w:t>
      </w:r>
      <w:r>
        <w:rPr>
          <w:color w:val="212121"/>
          <w:spacing w:val="-1"/>
        </w:rPr>
        <w:t xml:space="preserve"> </w:t>
      </w:r>
      <w:r>
        <w:rPr>
          <w:color w:val="212121"/>
        </w:rPr>
        <w:t>Scaling is</w:t>
      </w:r>
      <w:r>
        <w:rPr>
          <w:color w:val="212121"/>
          <w:spacing w:val="-1"/>
        </w:rPr>
        <w:t xml:space="preserve"> </w:t>
      </w:r>
      <w:r>
        <w:rPr>
          <w:color w:val="212121"/>
          <w:spacing w:val="-2"/>
        </w:rPr>
        <w:t>Necessary</w:t>
      </w:r>
    </w:p>
    <w:p w14:paraId="0861E102" w14:textId="77777777" w:rsidR="00B65608" w:rsidRDefault="00000000">
      <w:pPr>
        <w:pStyle w:val="ListParagraph"/>
        <w:numPr>
          <w:ilvl w:val="1"/>
          <w:numId w:val="6"/>
        </w:numPr>
        <w:tabs>
          <w:tab w:val="left" w:pos="771"/>
        </w:tabs>
        <w:spacing w:before="174"/>
        <w:ind w:left="771" w:hanging="330"/>
      </w:pPr>
      <w:r>
        <w:rPr>
          <w:color w:val="212121"/>
        </w:rPr>
        <w:t xml:space="preserve">Standardization (Z-Score </w:t>
      </w:r>
      <w:r>
        <w:rPr>
          <w:color w:val="212121"/>
          <w:spacing w:val="-2"/>
        </w:rPr>
        <w:t>Normalization)</w:t>
      </w:r>
    </w:p>
    <w:p w14:paraId="2E01C0F3" w14:textId="77777777" w:rsidR="00B65608" w:rsidRDefault="00000000">
      <w:pPr>
        <w:pStyle w:val="ListParagraph"/>
        <w:numPr>
          <w:ilvl w:val="1"/>
          <w:numId w:val="6"/>
        </w:numPr>
        <w:tabs>
          <w:tab w:val="left" w:pos="771"/>
        </w:tabs>
        <w:spacing w:before="174"/>
        <w:ind w:left="771" w:hanging="330"/>
      </w:pPr>
      <w:r>
        <w:rPr>
          <w:color w:val="212121"/>
        </w:rPr>
        <w:t xml:space="preserve">Normalization (Min-Max </w:t>
      </w:r>
      <w:r>
        <w:rPr>
          <w:color w:val="212121"/>
          <w:spacing w:val="-2"/>
        </w:rPr>
        <w:t>Scaling)</w:t>
      </w:r>
    </w:p>
    <w:p w14:paraId="1453FF19" w14:textId="77777777" w:rsidR="00B65608" w:rsidRDefault="00B65608">
      <w:pPr>
        <w:pStyle w:val="BodyText"/>
        <w:rPr>
          <w:sz w:val="22"/>
        </w:rPr>
      </w:pPr>
    </w:p>
    <w:p w14:paraId="756E2D3B" w14:textId="77777777" w:rsidR="00B65608" w:rsidRDefault="00000000">
      <w:pPr>
        <w:pStyle w:val="ListParagraph"/>
        <w:numPr>
          <w:ilvl w:val="0"/>
          <w:numId w:val="6"/>
        </w:numPr>
        <w:tabs>
          <w:tab w:val="left" w:pos="240"/>
        </w:tabs>
        <w:ind w:left="240" w:right="5971"/>
        <w:jc w:val="right"/>
        <w:rPr>
          <w:b/>
          <w:sz w:val="24"/>
        </w:rPr>
      </w:pPr>
      <w:r>
        <w:rPr>
          <w:b/>
          <w:color w:val="212121"/>
          <w:sz w:val="24"/>
        </w:rPr>
        <w:t>Data</w:t>
      </w:r>
      <w:r>
        <w:rPr>
          <w:b/>
          <w:color w:val="212121"/>
          <w:spacing w:val="-12"/>
          <w:sz w:val="24"/>
        </w:rPr>
        <w:t xml:space="preserve"> </w:t>
      </w:r>
      <w:r>
        <w:rPr>
          <w:b/>
          <w:color w:val="212121"/>
          <w:sz w:val="24"/>
        </w:rPr>
        <w:t>Visualization</w:t>
      </w:r>
      <w:r>
        <w:rPr>
          <w:b/>
          <w:color w:val="212121"/>
          <w:spacing w:val="-8"/>
          <w:sz w:val="24"/>
        </w:rPr>
        <w:t xml:space="preserve"> </w:t>
      </w:r>
      <w:r>
        <w:rPr>
          <w:b/>
          <w:color w:val="212121"/>
          <w:sz w:val="24"/>
        </w:rPr>
        <w:t>&amp;</w:t>
      </w:r>
      <w:r>
        <w:rPr>
          <w:b/>
          <w:color w:val="212121"/>
          <w:spacing w:val="-6"/>
          <w:sz w:val="24"/>
        </w:rPr>
        <w:t xml:space="preserve"> </w:t>
      </w:r>
      <w:r>
        <w:rPr>
          <w:b/>
          <w:color w:val="212121"/>
          <w:spacing w:val="-2"/>
          <w:sz w:val="24"/>
        </w:rPr>
        <w:t>Observations</w:t>
      </w:r>
    </w:p>
    <w:p w14:paraId="1ECA37C2" w14:textId="77777777" w:rsidR="00B65608" w:rsidRDefault="00000000">
      <w:pPr>
        <w:pStyle w:val="ListParagraph"/>
        <w:numPr>
          <w:ilvl w:val="1"/>
          <w:numId w:val="6"/>
        </w:numPr>
        <w:tabs>
          <w:tab w:val="left" w:pos="330"/>
        </w:tabs>
        <w:spacing w:before="103"/>
        <w:ind w:left="330" w:right="5885" w:hanging="330"/>
        <w:jc w:val="right"/>
      </w:pPr>
      <w:r>
        <w:rPr>
          <w:color w:val="212121"/>
        </w:rPr>
        <w:t>Histograms</w:t>
      </w:r>
      <w:r>
        <w:rPr>
          <w:color w:val="212121"/>
          <w:spacing w:val="-5"/>
        </w:rPr>
        <w:t xml:space="preserve"> </w:t>
      </w:r>
      <w:r>
        <w:rPr>
          <w:color w:val="212121"/>
        </w:rPr>
        <w:t>Before</w:t>
      </w:r>
      <w:r>
        <w:rPr>
          <w:color w:val="212121"/>
          <w:spacing w:val="-2"/>
        </w:rPr>
        <w:t xml:space="preserve"> </w:t>
      </w:r>
      <w:r>
        <w:rPr>
          <w:color w:val="212121"/>
        </w:rPr>
        <w:t>and</w:t>
      </w:r>
      <w:r>
        <w:rPr>
          <w:color w:val="212121"/>
          <w:spacing w:val="-14"/>
        </w:rPr>
        <w:t xml:space="preserve"> </w:t>
      </w:r>
      <w:r>
        <w:rPr>
          <w:color w:val="212121"/>
        </w:rPr>
        <w:t>After</w:t>
      </w:r>
      <w:r>
        <w:rPr>
          <w:color w:val="212121"/>
          <w:spacing w:val="-2"/>
        </w:rPr>
        <w:t xml:space="preserve"> Scaling</w:t>
      </w:r>
    </w:p>
    <w:p w14:paraId="4EC9C2C0" w14:textId="77777777" w:rsidR="00B65608" w:rsidRDefault="00000000">
      <w:pPr>
        <w:pStyle w:val="ListParagraph"/>
        <w:numPr>
          <w:ilvl w:val="1"/>
          <w:numId w:val="6"/>
        </w:numPr>
        <w:tabs>
          <w:tab w:val="left" w:pos="771"/>
        </w:tabs>
        <w:spacing w:before="174"/>
        <w:ind w:left="771" w:hanging="330"/>
      </w:pPr>
      <w:r>
        <w:rPr>
          <w:color w:val="212121"/>
        </w:rPr>
        <w:t>Boxplots</w:t>
      </w:r>
      <w:r>
        <w:rPr>
          <w:color w:val="212121"/>
          <w:spacing w:val="-4"/>
        </w:rPr>
        <w:t xml:space="preserve"> </w:t>
      </w:r>
      <w:r>
        <w:rPr>
          <w:color w:val="212121"/>
        </w:rPr>
        <w:t>Before</w:t>
      </w:r>
      <w:r>
        <w:rPr>
          <w:color w:val="212121"/>
          <w:spacing w:val="-2"/>
        </w:rPr>
        <w:t xml:space="preserve"> </w:t>
      </w:r>
      <w:r>
        <w:rPr>
          <w:color w:val="212121"/>
        </w:rPr>
        <w:t>and</w:t>
      </w:r>
      <w:r>
        <w:rPr>
          <w:color w:val="212121"/>
          <w:spacing w:val="-14"/>
        </w:rPr>
        <w:t xml:space="preserve"> </w:t>
      </w:r>
      <w:r>
        <w:rPr>
          <w:color w:val="212121"/>
        </w:rPr>
        <w:t>After</w:t>
      </w:r>
      <w:r>
        <w:rPr>
          <w:color w:val="212121"/>
          <w:spacing w:val="-1"/>
        </w:rPr>
        <w:t xml:space="preserve"> </w:t>
      </w:r>
      <w:r>
        <w:rPr>
          <w:color w:val="212121"/>
          <w:spacing w:val="-2"/>
        </w:rPr>
        <w:t>Scaling</w:t>
      </w:r>
    </w:p>
    <w:p w14:paraId="2D411F36" w14:textId="77777777" w:rsidR="00B65608" w:rsidRDefault="00B65608">
      <w:pPr>
        <w:pStyle w:val="BodyText"/>
        <w:rPr>
          <w:sz w:val="22"/>
        </w:rPr>
      </w:pPr>
    </w:p>
    <w:p w14:paraId="36571DD4" w14:textId="77777777" w:rsidR="00B65608" w:rsidRDefault="00000000">
      <w:pPr>
        <w:pStyle w:val="ListParagraph"/>
        <w:numPr>
          <w:ilvl w:val="0"/>
          <w:numId w:val="6"/>
        </w:numPr>
        <w:tabs>
          <w:tab w:val="left" w:pos="381"/>
        </w:tabs>
        <w:rPr>
          <w:b/>
          <w:sz w:val="24"/>
        </w:rPr>
      </w:pPr>
      <w:r>
        <w:rPr>
          <w:b/>
          <w:color w:val="212121"/>
          <w:sz w:val="24"/>
        </w:rPr>
        <w:t>Results</w:t>
      </w:r>
      <w:r>
        <w:rPr>
          <w:b/>
          <w:color w:val="212121"/>
          <w:spacing w:val="-5"/>
          <w:sz w:val="24"/>
        </w:rPr>
        <w:t xml:space="preserve"> </w:t>
      </w:r>
      <w:r>
        <w:rPr>
          <w:b/>
          <w:color w:val="212121"/>
          <w:sz w:val="24"/>
        </w:rPr>
        <w:t>and</w:t>
      </w:r>
      <w:r>
        <w:rPr>
          <w:b/>
          <w:color w:val="212121"/>
          <w:spacing w:val="-5"/>
          <w:sz w:val="24"/>
        </w:rPr>
        <w:t xml:space="preserve"> </w:t>
      </w:r>
      <w:r>
        <w:rPr>
          <w:b/>
          <w:color w:val="212121"/>
          <w:spacing w:val="-2"/>
          <w:sz w:val="24"/>
        </w:rPr>
        <w:t>Observations</w:t>
      </w:r>
    </w:p>
    <w:p w14:paraId="4720253B" w14:textId="77777777" w:rsidR="00B65608" w:rsidRDefault="00000000">
      <w:pPr>
        <w:pStyle w:val="ListParagraph"/>
        <w:numPr>
          <w:ilvl w:val="0"/>
          <w:numId w:val="6"/>
        </w:numPr>
        <w:tabs>
          <w:tab w:val="left" w:pos="381"/>
        </w:tabs>
        <w:spacing w:before="258"/>
        <w:rPr>
          <w:b/>
          <w:sz w:val="24"/>
        </w:rPr>
      </w:pPr>
      <w:r>
        <w:rPr>
          <w:b/>
          <w:color w:val="212121"/>
          <w:sz w:val="24"/>
        </w:rPr>
        <w:t>Interview</w:t>
      </w:r>
      <w:r>
        <w:rPr>
          <w:b/>
          <w:color w:val="212121"/>
          <w:spacing w:val="-12"/>
          <w:sz w:val="24"/>
        </w:rPr>
        <w:t xml:space="preserve"> </w:t>
      </w:r>
      <w:r>
        <w:rPr>
          <w:b/>
          <w:color w:val="212121"/>
          <w:sz w:val="24"/>
        </w:rPr>
        <w:t>Questions</w:t>
      </w:r>
      <w:r>
        <w:rPr>
          <w:b/>
          <w:color w:val="212121"/>
          <w:spacing w:val="-7"/>
          <w:sz w:val="24"/>
        </w:rPr>
        <w:t xml:space="preserve"> </w:t>
      </w:r>
      <w:r>
        <w:rPr>
          <w:b/>
          <w:color w:val="212121"/>
          <w:sz w:val="24"/>
        </w:rPr>
        <w:t>and</w:t>
      </w:r>
      <w:r>
        <w:rPr>
          <w:b/>
          <w:color w:val="212121"/>
          <w:spacing w:val="-15"/>
          <w:sz w:val="24"/>
        </w:rPr>
        <w:t xml:space="preserve"> </w:t>
      </w:r>
      <w:r>
        <w:rPr>
          <w:b/>
          <w:color w:val="212121"/>
          <w:spacing w:val="-2"/>
          <w:sz w:val="24"/>
        </w:rPr>
        <w:t>Answers</w:t>
      </w:r>
    </w:p>
    <w:p w14:paraId="374132C2" w14:textId="77777777" w:rsidR="00B65608" w:rsidRDefault="00000000">
      <w:pPr>
        <w:pStyle w:val="ListParagraph"/>
        <w:numPr>
          <w:ilvl w:val="0"/>
          <w:numId w:val="6"/>
        </w:numPr>
        <w:tabs>
          <w:tab w:val="left" w:pos="501"/>
        </w:tabs>
        <w:spacing w:before="258"/>
        <w:ind w:left="501" w:hanging="360"/>
        <w:rPr>
          <w:b/>
          <w:sz w:val="24"/>
        </w:rPr>
      </w:pPr>
      <w:r>
        <w:rPr>
          <w:b/>
          <w:color w:val="212121"/>
          <w:sz w:val="24"/>
        </w:rPr>
        <w:t>Challenges</w:t>
      </w:r>
      <w:r>
        <w:rPr>
          <w:b/>
          <w:color w:val="212121"/>
          <w:spacing w:val="-10"/>
          <w:sz w:val="24"/>
        </w:rPr>
        <w:t xml:space="preserve"> </w:t>
      </w:r>
      <w:r>
        <w:rPr>
          <w:b/>
          <w:color w:val="212121"/>
          <w:spacing w:val="-2"/>
          <w:sz w:val="24"/>
        </w:rPr>
        <w:t>Faced</w:t>
      </w:r>
    </w:p>
    <w:p w14:paraId="5B450CA6" w14:textId="77777777" w:rsidR="00B65608" w:rsidRDefault="00000000">
      <w:pPr>
        <w:pStyle w:val="ListParagraph"/>
        <w:numPr>
          <w:ilvl w:val="0"/>
          <w:numId w:val="6"/>
        </w:numPr>
        <w:tabs>
          <w:tab w:val="left" w:pos="487"/>
        </w:tabs>
        <w:spacing w:before="258"/>
        <w:ind w:left="487" w:hanging="346"/>
        <w:rPr>
          <w:b/>
          <w:sz w:val="24"/>
        </w:rPr>
      </w:pPr>
      <w:r>
        <w:rPr>
          <w:b/>
          <w:color w:val="212121"/>
          <w:spacing w:val="-2"/>
          <w:sz w:val="24"/>
        </w:rPr>
        <w:t>Conclusion</w:t>
      </w:r>
    </w:p>
    <w:p w14:paraId="030323C9" w14:textId="77777777" w:rsidR="00B65608" w:rsidRDefault="00000000">
      <w:pPr>
        <w:pStyle w:val="ListParagraph"/>
        <w:numPr>
          <w:ilvl w:val="0"/>
          <w:numId w:val="6"/>
        </w:numPr>
        <w:tabs>
          <w:tab w:val="left" w:pos="501"/>
        </w:tabs>
        <w:spacing w:before="258"/>
        <w:ind w:left="501" w:hanging="360"/>
        <w:rPr>
          <w:b/>
          <w:sz w:val="24"/>
        </w:rPr>
      </w:pPr>
      <w:r>
        <w:rPr>
          <w:b/>
          <w:color w:val="212121"/>
          <w:spacing w:val="-2"/>
          <w:sz w:val="24"/>
        </w:rPr>
        <w:t>References</w:t>
      </w:r>
    </w:p>
    <w:p w14:paraId="2A808394" w14:textId="77777777" w:rsidR="00B65608" w:rsidRDefault="00B65608">
      <w:pPr>
        <w:pStyle w:val="ListParagraph"/>
        <w:rPr>
          <w:b/>
          <w:sz w:val="24"/>
        </w:rPr>
        <w:sectPr w:rsidR="00B65608">
          <w:pgSz w:w="11910" w:h="16840"/>
          <w:pgMar w:top="1840" w:right="992" w:bottom="800" w:left="992" w:header="0" w:footer="619" w:gutter="0"/>
          <w:cols w:space="720"/>
        </w:sectPr>
      </w:pPr>
    </w:p>
    <w:p w14:paraId="1F448908" w14:textId="77777777" w:rsidR="00B65608" w:rsidRDefault="00000000">
      <w:pPr>
        <w:pStyle w:val="Heading1"/>
        <w:numPr>
          <w:ilvl w:val="0"/>
          <w:numId w:val="5"/>
        </w:numPr>
        <w:tabs>
          <w:tab w:val="left" w:pos="541"/>
        </w:tabs>
        <w:ind w:left="541" w:hanging="400"/>
      </w:pPr>
      <w:bookmarkStart w:id="1" w:name="1._Introduction"/>
      <w:bookmarkEnd w:id="1"/>
      <w:r>
        <w:rPr>
          <w:color w:val="1A365D"/>
          <w:spacing w:val="-2"/>
        </w:rPr>
        <w:lastRenderedPageBreak/>
        <w:t>Introduction</w:t>
      </w:r>
    </w:p>
    <w:p w14:paraId="2349AE3B"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88352" behindDoc="1" locked="0" layoutInCell="1" allowOverlap="1" wp14:anchorId="511BA765" wp14:editId="2CF1B744">
                <wp:simplePos x="0" y="0"/>
                <wp:positionH relativeFrom="page">
                  <wp:posOffset>719999</wp:posOffset>
                </wp:positionH>
                <wp:positionV relativeFrom="paragraph">
                  <wp:posOffset>103227</wp:posOffset>
                </wp:positionV>
                <wp:extent cx="612013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50BA484B" id="Graphic 3" o:spid="_x0000_s1026" style="position:absolute;margin-left:56.7pt;margin-top:8.15pt;width:481.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5CADDB5C" w14:textId="77777777" w:rsidR="00B65608" w:rsidRDefault="00000000">
      <w:pPr>
        <w:pStyle w:val="Heading2"/>
        <w:numPr>
          <w:ilvl w:val="1"/>
          <w:numId w:val="5"/>
        </w:numPr>
        <w:tabs>
          <w:tab w:val="left" w:pos="606"/>
        </w:tabs>
        <w:spacing w:before="394"/>
        <w:ind w:left="606" w:hanging="465"/>
      </w:pPr>
      <w:bookmarkStart w:id="2" w:name="1.1_Introduction_to_Data_Preprocessing"/>
      <w:bookmarkEnd w:id="2"/>
      <w:r>
        <w:rPr>
          <w:color w:val="1A365D"/>
        </w:rPr>
        <w:t>Introduction</w:t>
      </w:r>
      <w:r>
        <w:rPr>
          <w:color w:val="1A365D"/>
          <w:spacing w:val="-1"/>
        </w:rPr>
        <w:t xml:space="preserve"> </w:t>
      </w:r>
      <w:r>
        <w:rPr>
          <w:color w:val="1A365D"/>
        </w:rPr>
        <w:t>to</w:t>
      </w:r>
      <w:r>
        <w:rPr>
          <w:color w:val="1A365D"/>
          <w:spacing w:val="-1"/>
        </w:rPr>
        <w:t xml:space="preserve"> </w:t>
      </w:r>
      <w:r>
        <w:rPr>
          <w:color w:val="1A365D"/>
        </w:rPr>
        <w:t>Data</w:t>
      </w:r>
      <w:r>
        <w:rPr>
          <w:color w:val="1A365D"/>
          <w:spacing w:val="-1"/>
        </w:rPr>
        <w:t xml:space="preserve"> </w:t>
      </w:r>
      <w:r>
        <w:rPr>
          <w:color w:val="1A365D"/>
          <w:spacing w:val="-2"/>
        </w:rPr>
        <w:t>Preprocessing</w:t>
      </w:r>
    </w:p>
    <w:p w14:paraId="14C52EAB" w14:textId="77777777" w:rsidR="00B65608" w:rsidRDefault="00B65608">
      <w:pPr>
        <w:pStyle w:val="BodyText"/>
        <w:spacing w:before="74"/>
        <w:rPr>
          <w:rFonts w:ascii="Arial"/>
          <w:b/>
          <w:sz w:val="28"/>
        </w:rPr>
      </w:pPr>
    </w:p>
    <w:p w14:paraId="6B9C0C38" w14:textId="77777777" w:rsidR="00B65608" w:rsidRDefault="00000000" w:rsidP="00755459">
      <w:pPr>
        <w:pStyle w:val="BodyText"/>
        <w:spacing w:before="1" w:line="333" w:lineRule="auto"/>
        <w:ind w:left="141" w:right="126" w:firstLine="465"/>
        <w:jc w:val="both"/>
      </w:pPr>
      <w:r>
        <w:rPr>
          <w:color w:val="212121"/>
        </w:rPr>
        <w:t>In the domain of Artificial Intelligence and Machine Learning (AI &amp; ML), the quality of data often holds more significance than the complexity of the algorithm applied. Real-world datasets, such as customer records from a bank, are frequently incomplete, inconsistent, and contain attributes recorded in varying scales and formats. Data preprocessing acts as the critical bridge connecting raw, unstructured data to a format that ML algorithms can effectively consume. This step encompasses cleaning the data, dealing with missing values, identifying outliers, and crucially, transforming features into a uniform numeric space.</w:t>
      </w:r>
    </w:p>
    <w:p w14:paraId="5C8D9FBA" w14:textId="77777777" w:rsidR="00B65608" w:rsidRDefault="00B65608">
      <w:pPr>
        <w:pStyle w:val="BodyText"/>
        <w:spacing w:before="72"/>
      </w:pPr>
    </w:p>
    <w:p w14:paraId="40358540" w14:textId="77777777" w:rsidR="00B65608" w:rsidRDefault="00000000">
      <w:pPr>
        <w:pStyle w:val="Heading2"/>
        <w:numPr>
          <w:ilvl w:val="1"/>
          <w:numId w:val="5"/>
        </w:numPr>
        <w:tabs>
          <w:tab w:val="left" w:pos="606"/>
        </w:tabs>
        <w:ind w:left="606" w:hanging="465"/>
      </w:pPr>
      <w:bookmarkStart w:id="3" w:name="1.2_Importance_of_Feature_Encoding"/>
      <w:bookmarkEnd w:id="3"/>
      <w:r>
        <w:rPr>
          <w:color w:val="1A365D"/>
        </w:rPr>
        <w:t>Importance</w:t>
      </w:r>
      <w:r>
        <w:rPr>
          <w:color w:val="1A365D"/>
          <w:spacing w:val="-5"/>
        </w:rPr>
        <w:t xml:space="preserve"> </w:t>
      </w:r>
      <w:r>
        <w:rPr>
          <w:color w:val="1A365D"/>
        </w:rPr>
        <w:t>of</w:t>
      </w:r>
      <w:r>
        <w:rPr>
          <w:color w:val="1A365D"/>
          <w:spacing w:val="-5"/>
        </w:rPr>
        <w:t xml:space="preserve"> </w:t>
      </w:r>
      <w:r>
        <w:rPr>
          <w:color w:val="1A365D"/>
        </w:rPr>
        <w:t>Feature</w:t>
      </w:r>
      <w:r>
        <w:rPr>
          <w:color w:val="1A365D"/>
          <w:spacing w:val="-5"/>
        </w:rPr>
        <w:t xml:space="preserve"> </w:t>
      </w:r>
      <w:r>
        <w:rPr>
          <w:color w:val="1A365D"/>
          <w:spacing w:val="-2"/>
        </w:rPr>
        <w:t>Encoding</w:t>
      </w:r>
    </w:p>
    <w:p w14:paraId="6045CA8E" w14:textId="77777777" w:rsidR="00B65608" w:rsidRDefault="00B65608">
      <w:pPr>
        <w:pStyle w:val="BodyText"/>
        <w:spacing w:before="74"/>
        <w:rPr>
          <w:rFonts w:ascii="Arial"/>
          <w:b/>
          <w:sz w:val="28"/>
        </w:rPr>
      </w:pPr>
    </w:p>
    <w:p w14:paraId="70788F69" w14:textId="77777777" w:rsidR="00B65608" w:rsidRDefault="00000000" w:rsidP="00755459">
      <w:pPr>
        <w:pStyle w:val="BodyText"/>
        <w:spacing w:line="333" w:lineRule="auto"/>
        <w:ind w:left="141" w:right="135" w:firstLine="465"/>
        <w:jc w:val="both"/>
      </w:pPr>
      <w:r>
        <w:rPr>
          <w:color w:val="212121"/>
        </w:rPr>
        <w:t>Machine learning models are essentially mathematical engines; they compute equations using linear algebra, calculus, and probability. Therefore, they require numerical input matrices. However, business datasets naturally contain categorical text data—such as a customer's location (France, Spain) or gender (Male, Female). Feature encoding is the indispensable process of converting these text-based categories into numeric formats without losing the inherent information, enabling algorithms to detect patterns across demographic or nominal segments.</w:t>
      </w:r>
    </w:p>
    <w:p w14:paraId="5C22A993" w14:textId="77777777" w:rsidR="00B65608" w:rsidRDefault="00B65608">
      <w:pPr>
        <w:pStyle w:val="BodyText"/>
        <w:spacing w:before="72"/>
      </w:pPr>
    </w:p>
    <w:p w14:paraId="38D0651D" w14:textId="77777777" w:rsidR="00B65608" w:rsidRDefault="00000000">
      <w:pPr>
        <w:pStyle w:val="Heading2"/>
        <w:numPr>
          <w:ilvl w:val="1"/>
          <w:numId w:val="5"/>
        </w:numPr>
        <w:tabs>
          <w:tab w:val="left" w:pos="606"/>
        </w:tabs>
        <w:ind w:left="606" w:hanging="465"/>
      </w:pPr>
      <w:bookmarkStart w:id="4" w:name="1.3_Importance_of_Feature_Scaling"/>
      <w:bookmarkEnd w:id="4"/>
      <w:r>
        <w:rPr>
          <w:color w:val="1A365D"/>
        </w:rPr>
        <w:t>Importance</w:t>
      </w:r>
      <w:r>
        <w:rPr>
          <w:color w:val="1A365D"/>
          <w:spacing w:val="-5"/>
        </w:rPr>
        <w:t xml:space="preserve"> </w:t>
      </w:r>
      <w:r>
        <w:rPr>
          <w:color w:val="1A365D"/>
        </w:rPr>
        <w:t>of</w:t>
      </w:r>
      <w:r>
        <w:rPr>
          <w:color w:val="1A365D"/>
          <w:spacing w:val="-5"/>
        </w:rPr>
        <w:t xml:space="preserve"> </w:t>
      </w:r>
      <w:r>
        <w:rPr>
          <w:color w:val="1A365D"/>
        </w:rPr>
        <w:t>Feature</w:t>
      </w:r>
      <w:r>
        <w:rPr>
          <w:color w:val="1A365D"/>
          <w:spacing w:val="-5"/>
        </w:rPr>
        <w:t xml:space="preserve"> </w:t>
      </w:r>
      <w:r>
        <w:rPr>
          <w:color w:val="1A365D"/>
          <w:spacing w:val="-2"/>
        </w:rPr>
        <w:t>Scaling</w:t>
      </w:r>
    </w:p>
    <w:p w14:paraId="2DC3D4EA" w14:textId="77777777" w:rsidR="00B65608" w:rsidRDefault="00B65608">
      <w:pPr>
        <w:pStyle w:val="BodyText"/>
        <w:spacing w:before="75"/>
        <w:rPr>
          <w:rFonts w:ascii="Arial"/>
          <w:b/>
          <w:sz w:val="28"/>
        </w:rPr>
      </w:pPr>
    </w:p>
    <w:p w14:paraId="4CCBE482" w14:textId="4D434F79" w:rsidR="00B65608" w:rsidRPr="00755459" w:rsidRDefault="00000000" w:rsidP="00755459">
      <w:pPr>
        <w:pStyle w:val="BodyText"/>
        <w:spacing w:line="333" w:lineRule="auto"/>
        <w:ind w:left="141" w:right="136" w:firstLine="465"/>
        <w:jc w:val="both"/>
        <w:rPr>
          <w:color w:val="212121"/>
        </w:rPr>
      </w:pPr>
      <w:r>
        <w:rPr>
          <w:color w:val="212121"/>
        </w:rPr>
        <w:t xml:space="preserve">Features in a dataset rarely share the same scale. For example, in a banking dataset, a customer's </w:t>
      </w:r>
      <w:r>
        <w:rPr>
          <w:b/>
          <w:i/>
          <w:color w:val="2B5282"/>
        </w:rPr>
        <w:t>Age</w:t>
      </w:r>
      <w:r>
        <w:rPr>
          <w:b/>
          <w:i/>
          <w:color w:val="2B5282"/>
          <w:spacing w:val="-1"/>
        </w:rPr>
        <w:t xml:space="preserve"> </w:t>
      </w:r>
      <w:r>
        <w:rPr>
          <w:color w:val="212121"/>
        </w:rPr>
        <w:t>might</w:t>
      </w:r>
      <w:r>
        <w:rPr>
          <w:color w:val="212121"/>
          <w:spacing w:val="-1"/>
        </w:rPr>
        <w:t xml:space="preserve"> </w:t>
      </w:r>
      <w:r>
        <w:rPr>
          <w:color w:val="212121"/>
        </w:rPr>
        <w:t>range</w:t>
      </w:r>
      <w:r>
        <w:rPr>
          <w:color w:val="212121"/>
          <w:spacing w:val="-1"/>
        </w:rPr>
        <w:t xml:space="preserve"> </w:t>
      </w:r>
      <w:r>
        <w:rPr>
          <w:color w:val="212121"/>
        </w:rPr>
        <w:t>from</w:t>
      </w:r>
      <w:r>
        <w:rPr>
          <w:color w:val="212121"/>
          <w:spacing w:val="-1"/>
        </w:rPr>
        <w:t xml:space="preserve"> </w:t>
      </w:r>
      <w:r>
        <w:rPr>
          <w:color w:val="212121"/>
        </w:rPr>
        <w:t>18</w:t>
      </w:r>
      <w:r>
        <w:rPr>
          <w:color w:val="212121"/>
          <w:spacing w:val="-1"/>
        </w:rPr>
        <w:t xml:space="preserve"> </w:t>
      </w:r>
      <w:r>
        <w:rPr>
          <w:color w:val="212121"/>
        </w:rPr>
        <w:t>to</w:t>
      </w:r>
      <w:r>
        <w:rPr>
          <w:color w:val="212121"/>
          <w:spacing w:val="-1"/>
        </w:rPr>
        <w:t xml:space="preserve"> </w:t>
      </w:r>
      <w:r>
        <w:rPr>
          <w:color w:val="212121"/>
        </w:rPr>
        <w:t>90,</w:t>
      </w:r>
      <w:r>
        <w:rPr>
          <w:color w:val="212121"/>
          <w:spacing w:val="-1"/>
        </w:rPr>
        <w:t xml:space="preserve"> </w:t>
      </w:r>
      <w:r>
        <w:rPr>
          <w:color w:val="212121"/>
        </w:rPr>
        <w:t>while</w:t>
      </w:r>
      <w:r>
        <w:rPr>
          <w:color w:val="212121"/>
          <w:spacing w:val="-1"/>
        </w:rPr>
        <w:t xml:space="preserve"> </w:t>
      </w:r>
      <w:r>
        <w:rPr>
          <w:color w:val="212121"/>
        </w:rPr>
        <w:t>their</w:t>
      </w:r>
      <w:r>
        <w:rPr>
          <w:color w:val="212121"/>
          <w:spacing w:val="-1"/>
        </w:rPr>
        <w:t xml:space="preserve"> </w:t>
      </w:r>
      <w:r>
        <w:rPr>
          <w:b/>
          <w:i/>
          <w:color w:val="2B5282"/>
        </w:rPr>
        <w:t>Balance</w:t>
      </w:r>
      <w:r>
        <w:rPr>
          <w:b/>
          <w:i/>
          <w:color w:val="2B5282"/>
          <w:spacing w:val="-1"/>
        </w:rPr>
        <w:t xml:space="preserve"> </w:t>
      </w:r>
      <w:r>
        <w:rPr>
          <w:color w:val="212121"/>
        </w:rPr>
        <w:t>might</w:t>
      </w:r>
      <w:r>
        <w:rPr>
          <w:color w:val="212121"/>
          <w:spacing w:val="-1"/>
        </w:rPr>
        <w:t xml:space="preserve"> </w:t>
      </w:r>
      <w:r>
        <w:rPr>
          <w:color w:val="212121"/>
        </w:rPr>
        <w:t>range</w:t>
      </w:r>
      <w:r>
        <w:rPr>
          <w:color w:val="212121"/>
          <w:spacing w:val="-1"/>
        </w:rPr>
        <w:t xml:space="preserve"> </w:t>
      </w:r>
      <w:r>
        <w:rPr>
          <w:color w:val="212121"/>
        </w:rPr>
        <w:t>from</w:t>
      </w:r>
      <w:r>
        <w:rPr>
          <w:color w:val="212121"/>
          <w:spacing w:val="-1"/>
        </w:rPr>
        <w:t xml:space="preserve"> </w:t>
      </w:r>
      <w:r>
        <w:rPr>
          <w:color w:val="212121"/>
        </w:rPr>
        <w:t>0</w:t>
      </w:r>
      <w:r>
        <w:rPr>
          <w:color w:val="212121"/>
          <w:spacing w:val="-1"/>
        </w:rPr>
        <w:t xml:space="preserve"> </w:t>
      </w:r>
      <w:r>
        <w:rPr>
          <w:color w:val="212121"/>
        </w:rPr>
        <w:t>to</w:t>
      </w:r>
      <w:r>
        <w:rPr>
          <w:color w:val="212121"/>
          <w:spacing w:val="-1"/>
        </w:rPr>
        <w:t xml:space="preserve"> </w:t>
      </w:r>
      <w:r>
        <w:rPr>
          <w:color w:val="212121"/>
        </w:rPr>
        <w:t>250,000.</w:t>
      </w:r>
      <w:r>
        <w:rPr>
          <w:color w:val="212121"/>
          <w:spacing w:val="-1"/>
        </w:rPr>
        <w:t xml:space="preserve"> </w:t>
      </w:r>
      <w:r>
        <w:rPr>
          <w:color w:val="212121"/>
        </w:rPr>
        <w:t>If</w:t>
      </w:r>
      <w:r>
        <w:rPr>
          <w:color w:val="212121"/>
          <w:spacing w:val="-1"/>
        </w:rPr>
        <w:t xml:space="preserve"> </w:t>
      </w:r>
      <w:r>
        <w:rPr>
          <w:color w:val="212121"/>
        </w:rPr>
        <w:t>left</w:t>
      </w:r>
      <w:r>
        <w:rPr>
          <w:color w:val="212121"/>
          <w:spacing w:val="-1"/>
        </w:rPr>
        <w:t xml:space="preserve"> </w:t>
      </w:r>
      <w:r>
        <w:rPr>
          <w:color w:val="212121"/>
        </w:rPr>
        <w:t>unscaled, distance-based</w:t>
      </w:r>
      <w:r>
        <w:rPr>
          <w:color w:val="212121"/>
          <w:spacing w:val="-5"/>
        </w:rPr>
        <w:t xml:space="preserve"> </w:t>
      </w:r>
      <w:r>
        <w:rPr>
          <w:color w:val="212121"/>
        </w:rPr>
        <w:t>algorithms</w:t>
      </w:r>
      <w:r>
        <w:rPr>
          <w:color w:val="212121"/>
          <w:spacing w:val="-5"/>
        </w:rPr>
        <w:t xml:space="preserve"> </w:t>
      </w:r>
      <w:r>
        <w:rPr>
          <w:color w:val="212121"/>
        </w:rPr>
        <w:t>(like</w:t>
      </w:r>
      <w:r>
        <w:rPr>
          <w:color w:val="212121"/>
          <w:spacing w:val="-5"/>
        </w:rPr>
        <w:t xml:space="preserve"> </w:t>
      </w:r>
      <w:r>
        <w:rPr>
          <w:color w:val="212121"/>
        </w:rPr>
        <w:t>K-Nearest</w:t>
      </w:r>
      <w:r>
        <w:rPr>
          <w:color w:val="212121"/>
          <w:spacing w:val="-5"/>
        </w:rPr>
        <w:t xml:space="preserve"> </w:t>
      </w:r>
      <w:r>
        <w:rPr>
          <w:color w:val="212121"/>
        </w:rPr>
        <w:t>Neighbors</w:t>
      </w:r>
      <w:r>
        <w:rPr>
          <w:color w:val="212121"/>
          <w:spacing w:val="-5"/>
        </w:rPr>
        <w:t xml:space="preserve"> </w:t>
      </w:r>
      <w:r>
        <w:rPr>
          <w:color w:val="212121"/>
        </w:rPr>
        <w:t>or</w:t>
      </w:r>
      <w:r>
        <w:rPr>
          <w:color w:val="212121"/>
          <w:spacing w:val="-5"/>
        </w:rPr>
        <w:t xml:space="preserve"> </w:t>
      </w:r>
      <w:r>
        <w:rPr>
          <w:color w:val="212121"/>
        </w:rPr>
        <w:t>Support</w:t>
      </w:r>
      <w:r>
        <w:rPr>
          <w:color w:val="212121"/>
          <w:spacing w:val="-5"/>
        </w:rPr>
        <w:t xml:space="preserve"> </w:t>
      </w:r>
      <w:r>
        <w:rPr>
          <w:color w:val="212121"/>
        </w:rPr>
        <w:t>Vector</w:t>
      </w:r>
      <w:r>
        <w:rPr>
          <w:color w:val="212121"/>
          <w:spacing w:val="-5"/>
        </w:rPr>
        <w:t xml:space="preserve"> </w:t>
      </w:r>
      <w:r>
        <w:rPr>
          <w:color w:val="212121"/>
        </w:rPr>
        <w:t>Machines)</w:t>
      </w:r>
      <w:r>
        <w:rPr>
          <w:color w:val="212121"/>
          <w:spacing w:val="-5"/>
        </w:rPr>
        <w:t xml:space="preserve"> </w:t>
      </w:r>
      <w:r>
        <w:rPr>
          <w:color w:val="212121"/>
        </w:rPr>
        <w:t>and</w:t>
      </w:r>
      <w:r>
        <w:rPr>
          <w:color w:val="212121"/>
          <w:spacing w:val="-5"/>
        </w:rPr>
        <w:t xml:space="preserve"> </w:t>
      </w:r>
      <w:r>
        <w:rPr>
          <w:color w:val="212121"/>
        </w:rPr>
        <w:t xml:space="preserve">optimization algorithms (like Gradient Descent used in Neural Networks) will disproportionately weigh the </w:t>
      </w:r>
      <w:r>
        <w:rPr>
          <w:b/>
          <w:i/>
          <w:color w:val="2B5282"/>
        </w:rPr>
        <w:t xml:space="preserve">Balance </w:t>
      </w:r>
      <w:r>
        <w:rPr>
          <w:color w:val="212121"/>
        </w:rPr>
        <w:t>feature merely because its absolute magnitude is exponentially larger. Feature scaling rectifies this by standardizing or normalizing all features to a common scale, ensuring democratic contribution from every variable.</w:t>
      </w:r>
    </w:p>
    <w:p w14:paraId="450A1E5A" w14:textId="77777777" w:rsidR="00B65608" w:rsidRDefault="00B65608">
      <w:pPr>
        <w:pStyle w:val="BodyText"/>
        <w:spacing w:line="333" w:lineRule="auto"/>
        <w:jc w:val="both"/>
        <w:sectPr w:rsidR="00B65608">
          <w:pgSz w:w="11910" w:h="16840"/>
          <w:pgMar w:top="1920" w:right="992" w:bottom="800" w:left="992" w:header="0" w:footer="619" w:gutter="0"/>
          <w:cols w:space="720"/>
        </w:sectPr>
      </w:pPr>
    </w:p>
    <w:p w14:paraId="303B3558" w14:textId="77777777" w:rsidR="00B65608" w:rsidRDefault="00000000">
      <w:pPr>
        <w:pStyle w:val="Heading2"/>
        <w:numPr>
          <w:ilvl w:val="1"/>
          <w:numId w:val="5"/>
        </w:numPr>
        <w:tabs>
          <w:tab w:val="left" w:pos="606"/>
        </w:tabs>
        <w:spacing w:before="78"/>
        <w:ind w:left="606" w:hanging="465"/>
      </w:pPr>
      <w:bookmarkStart w:id="5" w:name="1.4_Role_of_Preprocessing_in_Machine_Lea"/>
      <w:bookmarkEnd w:id="5"/>
      <w:r>
        <w:rPr>
          <w:color w:val="1A365D"/>
        </w:rPr>
        <w:lastRenderedPageBreak/>
        <w:t>Role</w:t>
      </w:r>
      <w:r>
        <w:rPr>
          <w:color w:val="1A365D"/>
          <w:spacing w:val="-2"/>
        </w:rPr>
        <w:t xml:space="preserve"> </w:t>
      </w:r>
      <w:r>
        <w:rPr>
          <w:color w:val="1A365D"/>
        </w:rPr>
        <w:t>of</w:t>
      </w:r>
      <w:r>
        <w:rPr>
          <w:color w:val="1A365D"/>
          <w:spacing w:val="-2"/>
        </w:rPr>
        <w:t xml:space="preserve"> </w:t>
      </w:r>
      <w:r>
        <w:rPr>
          <w:color w:val="1A365D"/>
        </w:rPr>
        <w:t>Preprocessing</w:t>
      </w:r>
      <w:r>
        <w:rPr>
          <w:color w:val="1A365D"/>
          <w:spacing w:val="-2"/>
        </w:rPr>
        <w:t xml:space="preserve"> </w:t>
      </w:r>
      <w:r>
        <w:rPr>
          <w:color w:val="1A365D"/>
        </w:rPr>
        <w:t>in</w:t>
      </w:r>
      <w:r>
        <w:rPr>
          <w:color w:val="1A365D"/>
          <w:spacing w:val="-2"/>
        </w:rPr>
        <w:t xml:space="preserve"> </w:t>
      </w:r>
      <w:r>
        <w:rPr>
          <w:color w:val="1A365D"/>
        </w:rPr>
        <w:t>Machine</w:t>
      </w:r>
      <w:r>
        <w:rPr>
          <w:color w:val="1A365D"/>
          <w:spacing w:val="-1"/>
        </w:rPr>
        <w:t xml:space="preserve"> </w:t>
      </w:r>
      <w:r>
        <w:rPr>
          <w:color w:val="1A365D"/>
          <w:spacing w:val="-2"/>
        </w:rPr>
        <w:t>Learning</w:t>
      </w:r>
    </w:p>
    <w:p w14:paraId="6A7A31DB" w14:textId="77777777" w:rsidR="00B65608" w:rsidRDefault="00B65608">
      <w:pPr>
        <w:pStyle w:val="BodyText"/>
        <w:spacing w:before="74"/>
        <w:rPr>
          <w:rFonts w:ascii="Arial"/>
          <w:b/>
          <w:sz w:val="28"/>
        </w:rPr>
      </w:pPr>
    </w:p>
    <w:p w14:paraId="22ED5ED0" w14:textId="5B83F649" w:rsidR="00B65608" w:rsidRDefault="00000000" w:rsidP="00755459">
      <w:pPr>
        <w:pStyle w:val="BodyText"/>
        <w:spacing w:line="333" w:lineRule="auto"/>
        <w:ind w:left="141" w:right="132" w:firstLine="400"/>
        <w:jc w:val="both"/>
        <w:sectPr w:rsidR="00B65608" w:rsidSect="00755459">
          <w:pgSz w:w="11910" w:h="16840"/>
          <w:pgMar w:top="720" w:right="720" w:bottom="720" w:left="720" w:header="0" w:footer="619" w:gutter="0"/>
          <w:cols w:space="720"/>
          <w:docGrid w:linePitch="299"/>
        </w:sectPr>
      </w:pPr>
      <w:r>
        <w:rPr>
          <w:color w:val="212121"/>
        </w:rPr>
        <w:t>Without rigorous preprocessing, ML models suffer from poor convergence, high bias, and misleading evaluation metrics—a phenomenon often referred to as "Garbage In, Garbage Out". Preprocessing ensures numerical stability, expedites model training times, and prevents the algorithm from memorizing meaningless identifiers (like row indices or names), forcing it to focus purely on generalized, predictive patterns.</w:t>
      </w:r>
    </w:p>
    <w:p w14:paraId="075B1620" w14:textId="77777777" w:rsidR="00B65608" w:rsidRDefault="00000000">
      <w:pPr>
        <w:pStyle w:val="Heading1"/>
        <w:numPr>
          <w:ilvl w:val="0"/>
          <w:numId w:val="5"/>
        </w:numPr>
        <w:tabs>
          <w:tab w:val="left" w:pos="541"/>
        </w:tabs>
        <w:ind w:left="541" w:hanging="400"/>
      </w:pPr>
      <w:r>
        <w:rPr>
          <w:color w:val="1A365D"/>
        </w:rPr>
        <w:lastRenderedPageBreak/>
        <w:t>Objective</w:t>
      </w:r>
      <w:r>
        <w:rPr>
          <w:color w:val="1A365D"/>
          <w:spacing w:val="-4"/>
        </w:rPr>
        <w:t xml:space="preserve"> </w:t>
      </w:r>
      <w:r>
        <w:rPr>
          <w:color w:val="1A365D"/>
        </w:rPr>
        <w:t>of</w:t>
      </w:r>
      <w:r>
        <w:rPr>
          <w:color w:val="1A365D"/>
          <w:spacing w:val="-3"/>
        </w:rPr>
        <w:t xml:space="preserve"> </w:t>
      </w:r>
      <w:r>
        <w:rPr>
          <w:color w:val="1A365D"/>
        </w:rPr>
        <w:t>the</w:t>
      </w:r>
      <w:r>
        <w:rPr>
          <w:color w:val="1A365D"/>
          <w:spacing w:val="-3"/>
        </w:rPr>
        <w:t xml:space="preserve"> </w:t>
      </w:r>
      <w:r>
        <w:rPr>
          <w:color w:val="1A365D"/>
          <w:spacing w:val="-4"/>
        </w:rPr>
        <w:t>Task</w:t>
      </w:r>
    </w:p>
    <w:p w14:paraId="4C6C84D1"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88864" behindDoc="1" locked="0" layoutInCell="1" allowOverlap="1" wp14:anchorId="501082EB" wp14:editId="247B5BB2">
                <wp:simplePos x="0" y="0"/>
                <wp:positionH relativeFrom="page">
                  <wp:posOffset>719999</wp:posOffset>
                </wp:positionH>
                <wp:positionV relativeFrom="paragraph">
                  <wp:posOffset>103227</wp:posOffset>
                </wp:positionV>
                <wp:extent cx="6120130"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4D1D395" id="Graphic 4" o:spid="_x0000_s1026" style="position:absolute;margin-left:56.7pt;margin-top:8.15pt;width:481.9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7A3032CB" w14:textId="77777777" w:rsidR="00B65608" w:rsidRDefault="00000000">
      <w:pPr>
        <w:pStyle w:val="BodyText"/>
        <w:spacing w:before="347" w:line="333" w:lineRule="auto"/>
        <w:ind w:left="141"/>
      </w:pPr>
      <w:r>
        <w:rPr>
          <w:color w:val="212121"/>
        </w:rPr>
        <w:t>The primary objectives of Internship Task 4 are structured to impart hands-on experience in feature transformation techniques. The specific objectives include:</w:t>
      </w:r>
    </w:p>
    <w:p w14:paraId="26199307" w14:textId="77777777" w:rsidR="00B65608" w:rsidRDefault="00000000">
      <w:pPr>
        <w:pStyle w:val="ListParagraph"/>
        <w:numPr>
          <w:ilvl w:val="0"/>
          <w:numId w:val="4"/>
        </w:numPr>
        <w:tabs>
          <w:tab w:val="left" w:pos="741"/>
        </w:tabs>
        <w:spacing w:before="241" w:line="333" w:lineRule="auto"/>
        <w:ind w:right="392"/>
        <w:rPr>
          <w:sz w:val="24"/>
        </w:rPr>
      </w:pPr>
      <w:r>
        <w:rPr>
          <w:b/>
          <w:color w:val="212121"/>
          <w:sz w:val="24"/>
        </w:rPr>
        <w:t>Convert</w:t>
      </w:r>
      <w:r>
        <w:rPr>
          <w:b/>
          <w:color w:val="212121"/>
          <w:spacing w:val="-4"/>
          <w:sz w:val="24"/>
        </w:rPr>
        <w:t xml:space="preserve"> </w:t>
      </w:r>
      <w:r>
        <w:rPr>
          <w:b/>
          <w:color w:val="212121"/>
          <w:sz w:val="24"/>
        </w:rPr>
        <w:t>categorical</w:t>
      </w:r>
      <w:r>
        <w:rPr>
          <w:b/>
          <w:color w:val="212121"/>
          <w:spacing w:val="-4"/>
          <w:sz w:val="24"/>
        </w:rPr>
        <w:t xml:space="preserve"> </w:t>
      </w:r>
      <w:r>
        <w:rPr>
          <w:b/>
          <w:color w:val="212121"/>
          <w:sz w:val="24"/>
        </w:rPr>
        <w:t>data</w:t>
      </w:r>
      <w:r>
        <w:rPr>
          <w:b/>
          <w:color w:val="212121"/>
          <w:spacing w:val="-4"/>
          <w:sz w:val="24"/>
        </w:rPr>
        <w:t xml:space="preserve"> </w:t>
      </w:r>
      <w:r>
        <w:rPr>
          <w:b/>
          <w:color w:val="212121"/>
          <w:sz w:val="24"/>
        </w:rPr>
        <w:t>into</w:t>
      </w:r>
      <w:r>
        <w:rPr>
          <w:b/>
          <w:color w:val="212121"/>
          <w:spacing w:val="-4"/>
          <w:sz w:val="24"/>
        </w:rPr>
        <w:t xml:space="preserve"> </w:t>
      </w:r>
      <w:r>
        <w:rPr>
          <w:b/>
          <w:color w:val="212121"/>
          <w:sz w:val="24"/>
        </w:rPr>
        <w:t>numerical</w:t>
      </w:r>
      <w:r>
        <w:rPr>
          <w:b/>
          <w:color w:val="212121"/>
          <w:spacing w:val="-4"/>
          <w:sz w:val="24"/>
        </w:rPr>
        <w:t xml:space="preserve"> </w:t>
      </w:r>
      <w:r>
        <w:rPr>
          <w:b/>
          <w:color w:val="212121"/>
          <w:sz w:val="24"/>
        </w:rPr>
        <w:t>form:</w:t>
      </w:r>
      <w:r>
        <w:rPr>
          <w:b/>
          <w:color w:val="212121"/>
          <w:spacing w:val="-10"/>
          <w:sz w:val="24"/>
        </w:rPr>
        <w:t xml:space="preserve"> </w:t>
      </w:r>
      <w:r>
        <w:rPr>
          <w:color w:val="212121"/>
          <w:sz w:val="24"/>
        </w:rPr>
        <w:t>Transforming</w:t>
      </w:r>
      <w:r>
        <w:rPr>
          <w:color w:val="212121"/>
          <w:spacing w:val="-4"/>
          <w:sz w:val="24"/>
        </w:rPr>
        <w:t xml:space="preserve"> </w:t>
      </w:r>
      <w:r>
        <w:rPr>
          <w:color w:val="212121"/>
          <w:sz w:val="24"/>
        </w:rPr>
        <w:t>text</w:t>
      </w:r>
      <w:r>
        <w:rPr>
          <w:color w:val="212121"/>
          <w:spacing w:val="-4"/>
          <w:sz w:val="24"/>
        </w:rPr>
        <w:t xml:space="preserve"> </w:t>
      </w:r>
      <w:r>
        <w:rPr>
          <w:color w:val="212121"/>
          <w:sz w:val="24"/>
        </w:rPr>
        <w:t>columns</w:t>
      </w:r>
      <w:r>
        <w:rPr>
          <w:color w:val="212121"/>
          <w:spacing w:val="-5"/>
          <w:sz w:val="24"/>
        </w:rPr>
        <w:t xml:space="preserve"> </w:t>
      </w:r>
      <w:r>
        <w:rPr>
          <w:color w:val="212121"/>
          <w:sz w:val="24"/>
        </w:rPr>
        <w:t>into</w:t>
      </w:r>
      <w:r>
        <w:rPr>
          <w:color w:val="212121"/>
          <w:spacing w:val="-4"/>
          <w:sz w:val="24"/>
        </w:rPr>
        <w:t xml:space="preserve"> </w:t>
      </w:r>
      <w:r>
        <w:rPr>
          <w:color w:val="212121"/>
          <w:sz w:val="24"/>
        </w:rPr>
        <w:t>machine-readable numeric arrays.</w:t>
      </w:r>
    </w:p>
    <w:p w14:paraId="3E2A41FE" w14:textId="77777777" w:rsidR="00B65608" w:rsidRDefault="00000000">
      <w:pPr>
        <w:pStyle w:val="ListParagraph"/>
        <w:numPr>
          <w:ilvl w:val="0"/>
          <w:numId w:val="4"/>
        </w:numPr>
        <w:tabs>
          <w:tab w:val="left" w:pos="741"/>
        </w:tabs>
        <w:spacing w:line="333" w:lineRule="auto"/>
        <w:ind w:right="711"/>
        <w:rPr>
          <w:sz w:val="24"/>
        </w:rPr>
      </w:pPr>
      <w:r>
        <w:rPr>
          <w:b/>
          <w:color w:val="212121"/>
          <w:sz w:val="24"/>
        </w:rPr>
        <w:t>Apply</w:t>
      </w:r>
      <w:r>
        <w:rPr>
          <w:b/>
          <w:color w:val="212121"/>
          <w:spacing w:val="-5"/>
          <w:sz w:val="24"/>
        </w:rPr>
        <w:t xml:space="preserve"> </w:t>
      </w:r>
      <w:r>
        <w:rPr>
          <w:b/>
          <w:color w:val="212121"/>
          <w:sz w:val="24"/>
        </w:rPr>
        <w:t>encoding</w:t>
      </w:r>
      <w:r>
        <w:rPr>
          <w:b/>
          <w:color w:val="212121"/>
          <w:spacing w:val="-5"/>
          <w:sz w:val="24"/>
        </w:rPr>
        <w:t xml:space="preserve"> </w:t>
      </w:r>
      <w:r>
        <w:rPr>
          <w:b/>
          <w:color w:val="212121"/>
          <w:sz w:val="24"/>
        </w:rPr>
        <w:t>techniques:</w:t>
      </w:r>
      <w:r>
        <w:rPr>
          <w:b/>
          <w:color w:val="212121"/>
          <w:spacing w:val="-5"/>
          <w:sz w:val="24"/>
        </w:rPr>
        <w:t xml:space="preserve"> </w:t>
      </w:r>
      <w:r>
        <w:rPr>
          <w:color w:val="212121"/>
          <w:sz w:val="24"/>
        </w:rPr>
        <w:t>Specifically</w:t>
      </w:r>
      <w:r>
        <w:rPr>
          <w:color w:val="212121"/>
          <w:spacing w:val="-5"/>
          <w:sz w:val="24"/>
        </w:rPr>
        <w:t xml:space="preserve"> </w:t>
      </w:r>
      <w:r>
        <w:rPr>
          <w:color w:val="212121"/>
          <w:sz w:val="24"/>
        </w:rPr>
        <w:t>implementing</w:t>
      </w:r>
      <w:r>
        <w:rPr>
          <w:color w:val="212121"/>
          <w:spacing w:val="-5"/>
          <w:sz w:val="24"/>
        </w:rPr>
        <w:t xml:space="preserve"> </w:t>
      </w:r>
      <w:r>
        <w:rPr>
          <w:color w:val="212121"/>
          <w:sz w:val="24"/>
        </w:rPr>
        <w:t>One-Hot</w:t>
      </w:r>
      <w:r>
        <w:rPr>
          <w:color w:val="212121"/>
          <w:spacing w:val="-5"/>
          <w:sz w:val="24"/>
        </w:rPr>
        <w:t xml:space="preserve"> </w:t>
      </w:r>
      <w:r>
        <w:rPr>
          <w:color w:val="212121"/>
          <w:sz w:val="24"/>
        </w:rPr>
        <w:t>Encoding</w:t>
      </w:r>
      <w:r>
        <w:rPr>
          <w:color w:val="212121"/>
          <w:spacing w:val="-5"/>
          <w:sz w:val="24"/>
        </w:rPr>
        <w:t xml:space="preserve"> </w:t>
      </w:r>
      <w:r>
        <w:rPr>
          <w:color w:val="212121"/>
          <w:sz w:val="24"/>
        </w:rPr>
        <w:t>on</w:t>
      </w:r>
      <w:r>
        <w:rPr>
          <w:color w:val="212121"/>
          <w:spacing w:val="-5"/>
          <w:sz w:val="24"/>
        </w:rPr>
        <w:t xml:space="preserve"> </w:t>
      </w:r>
      <w:r>
        <w:rPr>
          <w:color w:val="212121"/>
          <w:sz w:val="24"/>
        </w:rPr>
        <w:t xml:space="preserve">nominal </w:t>
      </w:r>
      <w:r>
        <w:rPr>
          <w:color w:val="212121"/>
          <w:spacing w:val="-2"/>
          <w:sz w:val="24"/>
        </w:rPr>
        <w:t>features.</w:t>
      </w:r>
    </w:p>
    <w:p w14:paraId="76328DEE" w14:textId="77777777" w:rsidR="00B65608" w:rsidRDefault="00000000">
      <w:pPr>
        <w:pStyle w:val="ListParagraph"/>
        <w:numPr>
          <w:ilvl w:val="0"/>
          <w:numId w:val="4"/>
        </w:numPr>
        <w:tabs>
          <w:tab w:val="left" w:pos="741"/>
        </w:tabs>
        <w:spacing w:line="333" w:lineRule="auto"/>
        <w:ind w:right="1045"/>
        <w:rPr>
          <w:sz w:val="24"/>
        </w:rPr>
      </w:pPr>
      <w:r>
        <w:rPr>
          <w:b/>
          <w:color w:val="212121"/>
          <w:sz w:val="24"/>
        </w:rPr>
        <w:t>Apply</w:t>
      </w:r>
      <w:r>
        <w:rPr>
          <w:b/>
          <w:color w:val="212121"/>
          <w:spacing w:val="-4"/>
          <w:sz w:val="24"/>
        </w:rPr>
        <w:t xml:space="preserve"> </w:t>
      </w:r>
      <w:r>
        <w:rPr>
          <w:b/>
          <w:color w:val="212121"/>
          <w:sz w:val="24"/>
        </w:rPr>
        <w:t>scaling</w:t>
      </w:r>
      <w:r>
        <w:rPr>
          <w:b/>
          <w:color w:val="212121"/>
          <w:spacing w:val="-4"/>
          <w:sz w:val="24"/>
        </w:rPr>
        <w:t xml:space="preserve"> </w:t>
      </w:r>
      <w:r>
        <w:rPr>
          <w:b/>
          <w:color w:val="212121"/>
          <w:sz w:val="24"/>
        </w:rPr>
        <w:t>techniques:</w:t>
      </w:r>
      <w:r>
        <w:rPr>
          <w:b/>
          <w:color w:val="212121"/>
          <w:spacing w:val="-4"/>
          <w:sz w:val="24"/>
        </w:rPr>
        <w:t xml:space="preserve"> </w:t>
      </w:r>
      <w:r>
        <w:rPr>
          <w:color w:val="212121"/>
          <w:sz w:val="24"/>
        </w:rPr>
        <w:t>Standardizing</w:t>
      </w:r>
      <w:r>
        <w:rPr>
          <w:color w:val="212121"/>
          <w:spacing w:val="-4"/>
          <w:sz w:val="24"/>
        </w:rPr>
        <w:t xml:space="preserve"> </w:t>
      </w:r>
      <w:r>
        <w:rPr>
          <w:color w:val="212121"/>
          <w:sz w:val="24"/>
        </w:rPr>
        <w:t>and</w:t>
      </w:r>
      <w:r>
        <w:rPr>
          <w:color w:val="212121"/>
          <w:spacing w:val="-4"/>
          <w:sz w:val="24"/>
        </w:rPr>
        <w:t xml:space="preserve"> </w:t>
      </w:r>
      <w:r>
        <w:rPr>
          <w:color w:val="212121"/>
          <w:sz w:val="24"/>
        </w:rPr>
        <w:t>normalizing</w:t>
      </w:r>
      <w:r>
        <w:rPr>
          <w:color w:val="212121"/>
          <w:spacing w:val="-4"/>
          <w:sz w:val="24"/>
        </w:rPr>
        <w:t xml:space="preserve"> </w:t>
      </w:r>
      <w:r>
        <w:rPr>
          <w:color w:val="212121"/>
          <w:sz w:val="24"/>
        </w:rPr>
        <w:t>the</w:t>
      </w:r>
      <w:r>
        <w:rPr>
          <w:color w:val="212121"/>
          <w:spacing w:val="-4"/>
          <w:sz w:val="24"/>
        </w:rPr>
        <w:t xml:space="preserve"> </w:t>
      </w:r>
      <w:r>
        <w:rPr>
          <w:color w:val="212121"/>
          <w:sz w:val="24"/>
        </w:rPr>
        <w:t>continuous</w:t>
      </w:r>
      <w:r>
        <w:rPr>
          <w:color w:val="212121"/>
          <w:spacing w:val="-5"/>
          <w:sz w:val="24"/>
        </w:rPr>
        <w:t xml:space="preserve"> </w:t>
      </w:r>
      <w:r>
        <w:rPr>
          <w:color w:val="212121"/>
          <w:sz w:val="24"/>
        </w:rPr>
        <w:t>numerical variables to uniform scales.</w:t>
      </w:r>
    </w:p>
    <w:p w14:paraId="0C7BC971" w14:textId="77777777" w:rsidR="00B65608" w:rsidRDefault="00000000">
      <w:pPr>
        <w:pStyle w:val="ListParagraph"/>
        <w:numPr>
          <w:ilvl w:val="0"/>
          <w:numId w:val="4"/>
        </w:numPr>
        <w:tabs>
          <w:tab w:val="left" w:pos="741"/>
        </w:tabs>
        <w:spacing w:line="333" w:lineRule="auto"/>
        <w:ind w:right="318"/>
        <w:rPr>
          <w:sz w:val="24"/>
        </w:rPr>
      </w:pPr>
      <w:r>
        <w:rPr>
          <w:b/>
          <w:color w:val="212121"/>
          <w:sz w:val="24"/>
        </w:rPr>
        <w:t>Compare</w:t>
      </w:r>
      <w:r>
        <w:rPr>
          <w:b/>
          <w:color w:val="212121"/>
          <w:spacing w:val="-4"/>
          <w:sz w:val="24"/>
        </w:rPr>
        <w:t xml:space="preserve"> </w:t>
      </w:r>
      <w:r>
        <w:rPr>
          <w:b/>
          <w:color w:val="212121"/>
          <w:sz w:val="24"/>
        </w:rPr>
        <w:t>data</w:t>
      </w:r>
      <w:r>
        <w:rPr>
          <w:b/>
          <w:color w:val="212121"/>
          <w:spacing w:val="-4"/>
          <w:sz w:val="24"/>
        </w:rPr>
        <w:t xml:space="preserve"> </w:t>
      </w:r>
      <w:r>
        <w:rPr>
          <w:b/>
          <w:color w:val="212121"/>
          <w:sz w:val="24"/>
        </w:rPr>
        <w:t>before</w:t>
      </w:r>
      <w:r>
        <w:rPr>
          <w:b/>
          <w:color w:val="212121"/>
          <w:spacing w:val="-4"/>
          <w:sz w:val="24"/>
        </w:rPr>
        <w:t xml:space="preserve"> </w:t>
      </w:r>
      <w:r>
        <w:rPr>
          <w:b/>
          <w:color w:val="212121"/>
          <w:sz w:val="24"/>
        </w:rPr>
        <w:t>and</w:t>
      </w:r>
      <w:r>
        <w:rPr>
          <w:b/>
          <w:color w:val="212121"/>
          <w:spacing w:val="-5"/>
          <w:sz w:val="24"/>
        </w:rPr>
        <w:t xml:space="preserve"> </w:t>
      </w:r>
      <w:r>
        <w:rPr>
          <w:b/>
          <w:color w:val="212121"/>
          <w:sz w:val="24"/>
        </w:rPr>
        <w:t>after</w:t>
      </w:r>
      <w:r>
        <w:rPr>
          <w:b/>
          <w:color w:val="212121"/>
          <w:spacing w:val="-9"/>
          <w:sz w:val="24"/>
        </w:rPr>
        <w:t xml:space="preserve"> </w:t>
      </w:r>
      <w:r>
        <w:rPr>
          <w:b/>
          <w:color w:val="212121"/>
          <w:sz w:val="24"/>
        </w:rPr>
        <w:t>scaling:</w:t>
      </w:r>
      <w:r>
        <w:rPr>
          <w:b/>
          <w:color w:val="212121"/>
          <w:spacing w:val="-5"/>
          <w:sz w:val="24"/>
        </w:rPr>
        <w:t xml:space="preserve"> </w:t>
      </w:r>
      <w:r>
        <w:rPr>
          <w:color w:val="212121"/>
          <w:sz w:val="24"/>
        </w:rPr>
        <w:t>Utilizing</w:t>
      </w:r>
      <w:r>
        <w:rPr>
          <w:color w:val="212121"/>
          <w:spacing w:val="-4"/>
          <w:sz w:val="24"/>
        </w:rPr>
        <w:t xml:space="preserve"> </w:t>
      </w:r>
      <w:r>
        <w:rPr>
          <w:color w:val="212121"/>
          <w:sz w:val="24"/>
        </w:rPr>
        <w:t>Python</w:t>
      </w:r>
      <w:r>
        <w:rPr>
          <w:color w:val="212121"/>
          <w:spacing w:val="-4"/>
          <w:sz w:val="24"/>
        </w:rPr>
        <w:t xml:space="preserve"> </w:t>
      </w:r>
      <w:r>
        <w:rPr>
          <w:color w:val="212121"/>
          <w:sz w:val="24"/>
        </w:rPr>
        <w:t>visualization</w:t>
      </w:r>
      <w:r>
        <w:rPr>
          <w:color w:val="212121"/>
          <w:spacing w:val="-4"/>
          <w:sz w:val="24"/>
        </w:rPr>
        <w:t xml:space="preserve"> </w:t>
      </w:r>
      <w:r>
        <w:rPr>
          <w:color w:val="212121"/>
          <w:sz w:val="24"/>
        </w:rPr>
        <w:t>libraries</w:t>
      </w:r>
      <w:r>
        <w:rPr>
          <w:color w:val="212121"/>
          <w:spacing w:val="-5"/>
          <w:sz w:val="24"/>
        </w:rPr>
        <w:t xml:space="preserve"> </w:t>
      </w:r>
      <w:r>
        <w:rPr>
          <w:color w:val="212121"/>
          <w:sz w:val="24"/>
        </w:rPr>
        <w:t>to</w:t>
      </w:r>
      <w:r>
        <w:rPr>
          <w:color w:val="212121"/>
          <w:spacing w:val="-4"/>
          <w:sz w:val="24"/>
        </w:rPr>
        <w:t xml:space="preserve"> </w:t>
      </w:r>
      <w:r>
        <w:rPr>
          <w:color w:val="212121"/>
          <w:sz w:val="24"/>
        </w:rPr>
        <w:t>observe and document the distributional and range changes occurring due to transformations.</w:t>
      </w:r>
    </w:p>
    <w:p w14:paraId="03EBAFC6" w14:textId="77777777" w:rsidR="00B65608" w:rsidRDefault="00B65608">
      <w:pPr>
        <w:pStyle w:val="ListParagraph"/>
        <w:spacing w:line="333" w:lineRule="auto"/>
        <w:rPr>
          <w:sz w:val="24"/>
        </w:rPr>
        <w:sectPr w:rsidR="00B65608">
          <w:pgSz w:w="11910" w:h="16840"/>
          <w:pgMar w:top="1920" w:right="992" w:bottom="800" w:left="992" w:header="0" w:footer="619" w:gutter="0"/>
          <w:cols w:space="720"/>
        </w:sectPr>
      </w:pPr>
    </w:p>
    <w:p w14:paraId="03C2E97E" w14:textId="77777777" w:rsidR="00B65608" w:rsidRDefault="00000000">
      <w:pPr>
        <w:pStyle w:val="Heading1"/>
        <w:numPr>
          <w:ilvl w:val="0"/>
          <w:numId w:val="5"/>
        </w:numPr>
        <w:tabs>
          <w:tab w:val="left" w:pos="541"/>
        </w:tabs>
        <w:ind w:left="541" w:hanging="400"/>
      </w:pPr>
      <w:bookmarkStart w:id="6" w:name="3._Dataset_Description"/>
      <w:bookmarkEnd w:id="6"/>
      <w:r>
        <w:rPr>
          <w:color w:val="1A365D"/>
        </w:rPr>
        <w:lastRenderedPageBreak/>
        <w:t xml:space="preserve">Dataset </w:t>
      </w:r>
      <w:r>
        <w:rPr>
          <w:color w:val="1A365D"/>
          <w:spacing w:val="-2"/>
        </w:rPr>
        <w:t>Description</w:t>
      </w:r>
    </w:p>
    <w:p w14:paraId="678440D7"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89376" behindDoc="1" locked="0" layoutInCell="1" allowOverlap="1" wp14:anchorId="2B798BD7" wp14:editId="70F67837">
                <wp:simplePos x="0" y="0"/>
                <wp:positionH relativeFrom="page">
                  <wp:posOffset>719999</wp:posOffset>
                </wp:positionH>
                <wp:positionV relativeFrom="paragraph">
                  <wp:posOffset>103227</wp:posOffset>
                </wp:positionV>
                <wp:extent cx="612013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9C5E486" id="Graphic 5" o:spid="_x0000_s1026" style="position:absolute;margin-left:56.7pt;margin-top:8.15pt;width:481.9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57B86F8A" w14:textId="77777777" w:rsidR="00B65608" w:rsidRDefault="00000000">
      <w:pPr>
        <w:pStyle w:val="BodyText"/>
        <w:spacing w:before="360" w:line="321" w:lineRule="auto"/>
        <w:ind w:left="141" w:right="139"/>
        <w:jc w:val="both"/>
      </w:pPr>
      <w:r>
        <w:rPr>
          <w:color w:val="212121"/>
        </w:rPr>
        <w:t>The</w:t>
      </w:r>
      <w:r>
        <w:rPr>
          <w:color w:val="212121"/>
          <w:spacing w:val="-15"/>
        </w:rPr>
        <w:t xml:space="preserve"> </w:t>
      </w:r>
      <w:r>
        <w:rPr>
          <w:color w:val="212121"/>
        </w:rPr>
        <w:t>practical</w:t>
      </w:r>
      <w:r>
        <w:rPr>
          <w:color w:val="212121"/>
          <w:spacing w:val="-11"/>
        </w:rPr>
        <w:t xml:space="preserve"> </w:t>
      </w:r>
      <w:r>
        <w:rPr>
          <w:color w:val="212121"/>
        </w:rPr>
        <w:t xml:space="preserve">implementation for this task is conducted on the </w:t>
      </w:r>
      <w:r>
        <w:rPr>
          <w:rFonts w:ascii="Courier New"/>
          <w:color w:val="212121"/>
        </w:rPr>
        <w:t>Churn_Modelling.csv</w:t>
      </w:r>
      <w:r>
        <w:rPr>
          <w:rFonts w:ascii="Courier New"/>
          <w:color w:val="212121"/>
          <w:spacing w:val="-36"/>
        </w:rPr>
        <w:t xml:space="preserve"> </w:t>
      </w:r>
      <w:r>
        <w:rPr>
          <w:color w:val="212121"/>
        </w:rPr>
        <w:t>dataset. This dataset simulates the customer records of a European bank, aiming to predict customer churn (i.e., whether a customer will close their account and leave the bank).</w:t>
      </w:r>
    </w:p>
    <w:p w14:paraId="599BEF80" w14:textId="77777777" w:rsidR="00B65608" w:rsidRDefault="00000000">
      <w:pPr>
        <w:pStyle w:val="BodyText"/>
        <w:spacing w:before="79"/>
        <w:rPr>
          <w:sz w:val="20"/>
        </w:rPr>
      </w:pPr>
      <w:r>
        <w:rPr>
          <w:noProof/>
          <w:sz w:val="20"/>
        </w:rPr>
        <mc:AlternateContent>
          <mc:Choice Requires="wpg">
            <w:drawing>
              <wp:anchor distT="0" distB="0" distL="0" distR="0" simplePos="0" relativeHeight="487589888" behindDoc="1" locked="0" layoutInCell="1" allowOverlap="1" wp14:anchorId="3A6ED044" wp14:editId="483884F6">
                <wp:simplePos x="0" y="0"/>
                <wp:positionH relativeFrom="page">
                  <wp:posOffset>719999</wp:posOffset>
                </wp:positionH>
                <wp:positionV relativeFrom="paragraph">
                  <wp:posOffset>211679</wp:posOffset>
                </wp:positionV>
                <wp:extent cx="6120130" cy="52959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529590"/>
                          <a:chOff x="0" y="0"/>
                          <a:chExt cx="6120130" cy="529590"/>
                        </a:xfrm>
                      </wpg:grpSpPr>
                      <wps:wsp>
                        <wps:cNvPr id="7" name="Graphic 7"/>
                        <wps:cNvSpPr/>
                        <wps:spPr>
                          <a:xfrm>
                            <a:off x="0" y="0"/>
                            <a:ext cx="6120130" cy="529590"/>
                          </a:xfrm>
                          <a:custGeom>
                            <a:avLst/>
                            <a:gdLst/>
                            <a:ahLst/>
                            <a:cxnLst/>
                            <a:rect l="l" t="t" r="r" b="b"/>
                            <a:pathLst>
                              <a:path w="6120130" h="529590">
                                <a:moveTo>
                                  <a:pt x="6072375" y="529590"/>
                                </a:moveTo>
                                <a:lnTo>
                                  <a:pt x="47625" y="529590"/>
                                </a:lnTo>
                                <a:lnTo>
                                  <a:pt x="29133" y="525832"/>
                                </a:lnTo>
                                <a:lnTo>
                                  <a:pt x="13989" y="515600"/>
                                </a:lnTo>
                                <a:lnTo>
                                  <a:pt x="3757" y="500456"/>
                                </a:lnTo>
                                <a:lnTo>
                                  <a:pt x="0" y="481965"/>
                                </a:lnTo>
                                <a:lnTo>
                                  <a:pt x="0" y="47625"/>
                                </a:lnTo>
                                <a:lnTo>
                                  <a:pt x="3757" y="29133"/>
                                </a:lnTo>
                                <a:lnTo>
                                  <a:pt x="13989" y="13989"/>
                                </a:lnTo>
                                <a:lnTo>
                                  <a:pt x="29133" y="3757"/>
                                </a:lnTo>
                                <a:lnTo>
                                  <a:pt x="47625" y="0"/>
                                </a:lnTo>
                                <a:lnTo>
                                  <a:pt x="6072375" y="0"/>
                                </a:lnTo>
                                <a:lnTo>
                                  <a:pt x="6090867" y="3757"/>
                                </a:lnTo>
                                <a:lnTo>
                                  <a:pt x="6106010" y="13989"/>
                                </a:lnTo>
                                <a:lnTo>
                                  <a:pt x="6116242" y="29133"/>
                                </a:lnTo>
                                <a:lnTo>
                                  <a:pt x="6120000" y="47625"/>
                                </a:lnTo>
                                <a:lnTo>
                                  <a:pt x="6120000" y="481965"/>
                                </a:lnTo>
                                <a:lnTo>
                                  <a:pt x="6116242" y="500456"/>
                                </a:lnTo>
                                <a:lnTo>
                                  <a:pt x="6106010" y="515600"/>
                                </a:lnTo>
                                <a:lnTo>
                                  <a:pt x="6090867" y="525832"/>
                                </a:lnTo>
                                <a:lnTo>
                                  <a:pt x="6072375" y="529590"/>
                                </a:lnTo>
                                <a:close/>
                              </a:path>
                            </a:pathLst>
                          </a:custGeom>
                          <a:solidFill>
                            <a:srgbClr val="EDF2F6"/>
                          </a:solidFill>
                        </wps:spPr>
                        <wps:bodyPr wrap="square" lIns="0" tIns="0" rIns="0" bIns="0" rtlCol="0">
                          <a:prstTxWarp prst="textNoShape">
                            <a:avLst/>
                          </a:prstTxWarp>
                          <a:noAutofit/>
                        </wps:bodyPr>
                      </wps:wsp>
                      <wps:wsp>
                        <wps:cNvPr id="8" name="Textbox 8"/>
                        <wps:cNvSpPr txBox="1"/>
                        <wps:spPr>
                          <a:xfrm>
                            <a:off x="0" y="0"/>
                            <a:ext cx="6120130" cy="529590"/>
                          </a:xfrm>
                          <a:prstGeom prst="rect">
                            <a:avLst/>
                          </a:prstGeom>
                        </wps:spPr>
                        <wps:txbx>
                          <w:txbxContent>
                            <w:p w14:paraId="551F86A6" w14:textId="77777777" w:rsidR="00B65608" w:rsidRDefault="00000000">
                              <w:pPr>
                                <w:spacing w:before="274"/>
                                <w:ind w:left="224"/>
                                <w:rPr>
                                  <w:sz w:val="24"/>
                                </w:rPr>
                              </w:pPr>
                              <w:r>
                                <w:rPr>
                                  <w:b/>
                                  <w:color w:val="212121"/>
                                  <w:sz w:val="24"/>
                                </w:rPr>
                                <w:t>Overview:</w:t>
                              </w:r>
                              <w:r>
                                <w:rPr>
                                  <w:b/>
                                  <w:color w:val="212121"/>
                                  <w:spacing w:val="-7"/>
                                  <w:sz w:val="24"/>
                                </w:rPr>
                                <w:t xml:space="preserve"> </w:t>
                              </w:r>
                              <w:r>
                                <w:rPr>
                                  <w:color w:val="212121"/>
                                  <w:sz w:val="24"/>
                                </w:rPr>
                                <w:t>The</w:t>
                              </w:r>
                              <w:r>
                                <w:rPr>
                                  <w:color w:val="212121"/>
                                  <w:spacing w:val="-1"/>
                                  <w:sz w:val="24"/>
                                </w:rPr>
                                <w:t xml:space="preserve"> </w:t>
                              </w:r>
                              <w:r>
                                <w:rPr>
                                  <w:color w:val="212121"/>
                                  <w:sz w:val="24"/>
                                </w:rPr>
                                <w:t>dataset</w:t>
                              </w:r>
                              <w:r>
                                <w:rPr>
                                  <w:color w:val="212121"/>
                                  <w:spacing w:val="-2"/>
                                  <w:sz w:val="24"/>
                                </w:rPr>
                                <w:t xml:space="preserve"> </w:t>
                              </w:r>
                              <w:r>
                                <w:rPr>
                                  <w:color w:val="212121"/>
                                  <w:sz w:val="24"/>
                                </w:rPr>
                                <w:t>comprises</w:t>
                              </w:r>
                              <w:r>
                                <w:rPr>
                                  <w:color w:val="212121"/>
                                  <w:spacing w:val="-3"/>
                                  <w:sz w:val="24"/>
                                </w:rPr>
                                <w:t xml:space="preserve"> </w:t>
                              </w:r>
                              <w:r>
                                <w:rPr>
                                  <w:color w:val="212121"/>
                                  <w:sz w:val="24"/>
                                </w:rPr>
                                <w:t>10,000</w:t>
                              </w:r>
                              <w:r>
                                <w:rPr>
                                  <w:color w:val="212121"/>
                                  <w:spacing w:val="-1"/>
                                  <w:sz w:val="24"/>
                                </w:rPr>
                                <w:t xml:space="preserve"> </w:t>
                              </w:r>
                              <w:r>
                                <w:rPr>
                                  <w:color w:val="212121"/>
                                  <w:sz w:val="24"/>
                                </w:rPr>
                                <w:t>rows</w:t>
                              </w:r>
                              <w:r>
                                <w:rPr>
                                  <w:color w:val="212121"/>
                                  <w:spacing w:val="-3"/>
                                  <w:sz w:val="24"/>
                                </w:rPr>
                                <w:t xml:space="preserve"> </w:t>
                              </w:r>
                              <w:r>
                                <w:rPr>
                                  <w:color w:val="212121"/>
                                  <w:sz w:val="24"/>
                                </w:rPr>
                                <w:t>(customer</w:t>
                              </w:r>
                              <w:r>
                                <w:rPr>
                                  <w:color w:val="212121"/>
                                  <w:spacing w:val="-1"/>
                                  <w:sz w:val="24"/>
                                </w:rPr>
                                <w:t xml:space="preserve"> </w:t>
                              </w:r>
                              <w:r>
                                <w:rPr>
                                  <w:color w:val="212121"/>
                                  <w:sz w:val="24"/>
                                </w:rPr>
                                <w:t>records)</w:t>
                              </w:r>
                              <w:r>
                                <w:rPr>
                                  <w:color w:val="212121"/>
                                  <w:spacing w:val="-2"/>
                                  <w:sz w:val="24"/>
                                </w:rPr>
                                <w:t xml:space="preserve"> </w:t>
                              </w:r>
                              <w:r>
                                <w:rPr>
                                  <w:color w:val="212121"/>
                                  <w:sz w:val="24"/>
                                </w:rPr>
                                <w:t>and</w:t>
                              </w:r>
                              <w:r>
                                <w:rPr>
                                  <w:color w:val="212121"/>
                                  <w:spacing w:val="-1"/>
                                  <w:sz w:val="24"/>
                                </w:rPr>
                                <w:t xml:space="preserve"> </w:t>
                              </w:r>
                              <w:r>
                                <w:rPr>
                                  <w:color w:val="212121"/>
                                  <w:sz w:val="24"/>
                                </w:rPr>
                                <w:t>14</w:t>
                              </w:r>
                              <w:r>
                                <w:rPr>
                                  <w:color w:val="212121"/>
                                  <w:spacing w:val="-2"/>
                                  <w:sz w:val="24"/>
                                </w:rPr>
                                <w:t xml:space="preserve"> </w:t>
                              </w:r>
                              <w:r>
                                <w:rPr>
                                  <w:color w:val="212121"/>
                                  <w:sz w:val="24"/>
                                </w:rPr>
                                <w:t>columns</w:t>
                              </w:r>
                              <w:r>
                                <w:rPr>
                                  <w:color w:val="212121"/>
                                  <w:spacing w:val="-2"/>
                                  <w:sz w:val="24"/>
                                </w:rPr>
                                <w:t xml:space="preserve"> (attributes).</w:t>
                              </w:r>
                            </w:p>
                          </w:txbxContent>
                        </wps:txbx>
                        <wps:bodyPr wrap="square" lIns="0" tIns="0" rIns="0" bIns="0" rtlCol="0">
                          <a:noAutofit/>
                        </wps:bodyPr>
                      </wps:wsp>
                    </wpg:wgp>
                  </a:graphicData>
                </a:graphic>
              </wp:anchor>
            </w:drawing>
          </mc:Choice>
          <mc:Fallback>
            <w:pict>
              <v:group w14:anchorId="3A6ED044" id="Group 6" o:spid="_x0000_s1026" style="position:absolute;margin-left:56.7pt;margin-top:16.65pt;width:481.9pt;height:41.7pt;z-index:-15726592;mso-wrap-distance-left:0;mso-wrap-distance-right:0;mso-position-horizontal-relative:page" coordsize="61201,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">
                <v:shape id="Graphic 7" o:spid="_x0000_s1027" style="position:absolute;width:61201;height:5295;visibility:visible;mso-wrap-style:square;v-text-anchor:top" coordsize="612013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" path="m6072375,529590r-6024750,l29133,525832,13989,515600,3757,500456,,481965,,47625,3757,29133,13989,13989,29133,3757,47625,,6072375,r18492,3757l6106010,13989r10232,15144l6120000,47625r,434340l6116242,500456r-10232,15144l6090867,525832r-18492,3758xe" fillcolor="#edf2f6" stroked="f">
                  <v:path arrowok="t"/>
                </v:shape>
                <v:shapetype id="_x0000_t202" coordsize="21600,21600" o:spt="202" path="m,l,21600r21600,l21600,xe">
                  <v:stroke joinstyle="miter"/>
                  <v:path gradientshapeok="t" o:connecttype="rect"/>
                </v:shapetype>
                <v:shape id="Textbox 8" o:spid="_x0000_s1028" type="#_x0000_t202" style="position:absolute;width:61201;height:5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51F86A6" w14:textId="77777777" w:rsidR="00B65608" w:rsidRDefault="00000000">
                        <w:pPr>
                          <w:spacing w:before="274"/>
                          <w:ind w:left="224"/>
                          <w:rPr>
                            <w:sz w:val="24"/>
                          </w:rPr>
                        </w:pPr>
                        <w:r>
                          <w:rPr>
                            <w:b/>
                            <w:color w:val="212121"/>
                            <w:sz w:val="24"/>
                          </w:rPr>
                          <w:t>Overview:</w:t>
                        </w:r>
                        <w:r>
                          <w:rPr>
                            <w:b/>
                            <w:color w:val="212121"/>
                            <w:spacing w:val="-7"/>
                            <w:sz w:val="24"/>
                          </w:rPr>
                          <w:t xml:space="preserve"> </w:t>
                        </w:r>
                        <w:r>
                          <w:rPr>
                            <w:color w:val="212121"/>
                            <w:sz w:val="24"/>
                          </w:rPr>
                          <w:t>The</w:t>
                        </w:r>
                        <w:r>
                          <w:rPr>
                            <w:color w:val="212121"/>
                            <w:spacing w:val="-1"/>
                            <w:sz w:val="24"/>
                          </w:rPr>
                          <w:t xml:space="preserve"> </w:t>
                        </w:r>
                        <w:r>
                          <w:rPr>
                            <w:color w:val="212121"/>
                            <w:sz w:val="24"/>
                          </w:rPr>
                          <w:t>dataset</w:t>
                        </w:r>
                        <w:r>
                          <w:rPr>
                            <w:color w:val="212121"/>
                            <w:spacing w:val="-2"/>
                            <w:sz w:val="24"/>
                          </w:rPr>
                          <w:t xml:space="preserve"> </w:t>
                        </w:r>
                        <w:r>
                          <w:rPr>
                            <w:color w:val="212121"/>
                            <w:sz w:val="24"/>
                          </w:rPr>
                          <w:t>comprises</w:t>
                        </w:r>
                        <w:r>
                          <w:rPr>
                            <w:color w:val="212121"/>
                            <w:spacing w:val="-3"/>
                            <w:sz w:val="24"/>
                          </w:rPr>
                          <w:t xml:space="preserve"> </w:t>
                        </w:r>
                        <w:r>
                          <w:rPr>
                            <w:color w:val="212121"/>
                            <w:sz w:val="24"/>
                          </w:rPr>
                          <w:t>10,000</w:t>
                        </w:r>
                        <w:r>
                          <w:rPr>
                            <w:color w:val="212121"/>
                            <w:spacing w:val="-1"/>
                            <w:sz w:val="24"/>
                          </w:rPr>
                          <w:t xml:space="preserve"> </w:t>
                        </w:r>
                        <w:r>
                          <w:rPr>
                            <w:color w:val="212121"/>
                            <w:sz w:val="24"/>
                          </w:rPr>
                          <w:t>rows</w:t>
                        </w:r>
                        <w:r>
                          <w:rPr>
                            <w:color w:val="212121"/>
                            <w:spacing w:val="-3"/>
                            <w:sz w:val="24"/>
                          </w:rPr>
                          <w:t xml:space="preserve"> </w:t>
                        </w:r>
                        <w:r>
                          <w:rPr>
                            <w:color w:val="212121"/>
                            <w:sz w:val="24"/>
                          </w:rPr>
                          <w:t>(customer</w:t>
                        </w:r>
                        <w:r>
                          <w:rPr>
                            <w:color w:val="212121"/>
                            <w:spacing w:val="-1"/>
                            <w:sz w:val="24"/>
                          </w:rPr>
                          <w:t xml:space="preserve"> </w:t>
                        </w:r>
                        <w:r>
                          <w:rPr>
                            <w:color w:val="212121"/>
                            <w:sz w:val="24"/>
                          </w:rPr>
                          <w:t>records)</w:t>
                        </w:r>
                        <w:r>
                          <w:rPr>
                            <w:color w:val="212121"/>
                            <w:spacing w:val="-2"/>
                            <w:sz w:val="24"/>
                          </w:rPr>
                          <w:t xml:space="preserve"> </w:t>
                        </w:r>
                        <w:r>
                          <w:rPr>
                            <w:color w:val="212121"/>
                            <w:sz w:val="24"/>
                          </w:rPr>
                          <w:t>and</w:t>
                        </w:r>
                        <w:r>
                          <w:rPr>
                            <w:color w:val="212121"/>
                            <w:spacing w:val="-1"/>
                            <w:sz w:val="24"/>
                          </w:rPr>
                          <w:t xml:space="preserve"> </w:t>
                        </w:r>
                        <w:r>
                          <w:rPr>
                            <w:color w:val="212121"/>
                            <w:sz w:val="24"/>
                          </w:rPr>
                          <w:t>14</w:t>
                        </w:r>
                        <w:r>
                          <w:rPr>
                            <w:color w:val="212121"/>
                            <w:spacing w:val="-2"/>
                            <w:sz w:val="24"/>
                          </w:rPr>
                          <w:t xml:space="preserve"> </w:t>
                        </w:r>
                        <w:r>
                          <w:rPr>
                            <w:color w:val="212121"/>
                            <w:sz w:val="24"/>
                          </w:rPr>
                          <w:t>columns</w:t>
                        </w:r>
                        <w:r>
                          <w:rPr>
                            <w:color w:val="212121"/>
                            <w:spacing w:val="-2"/>
                            <w:sz w:val="24"/>
                          </w:rPr>
                          <w:t xml:space="preserve"> (attributes).</w:t>
                        </w:r>
                      </w:p>
                    </w:txbxContent>
                  </v:textbox>
                </v:shape>
                <w10:wrap type="topAndBottom" anchorx="page"/>
              </v:group>
            </w:pict>
          </mc:Fallback>
        </mc:AlternateContent>
      </w:r>
    </w:p>
    <w:p w14:paraId="4E3FF0B1" w14:textId="77777777" w:rsidR="00B65608" w:rsidRDefault="00B65608">
      <w:pPr>
        <w:pStyle w:val="BodyText"/>
        <w:spacing w:before="96"/>
        <w:rPr>
          <w:sz w:val="28"/>
        </w:rPr>
      </w:pPr>
    </w:p>
    <w:p w14:paraId="0601A56C" w14:textId="77777777" w:rsidR="00B65608" w:rsidRDefault="00000000">
      <w:pPr>
        <w:pStyle w:val="Heading2"/>
        <w:ind w:left="141" w:firstLine="0"/>
      </w:pPr>
      <w:bookmarkStart w:id="7" w:name="Feature_Dictionary"/>
      <w:bookmarkEnd w:id="7"/>
      <w:r>
        <w:rPr>
          <w:color w:val="1A365D"/>
        </w:rPr>
        <w:t>Feature</w:t>
      </w:r>
      <w:r>
        <w:rPr>
          <w:color w:val="1A365D"/>
          <w:spacing w:val="-6"/>
        </w:rPr>
        <w:t xml:space="preserve"> </w:t>
      </w:r>
      <w:r>
        <w:rPr>
          <w:color w:val="1A365D"/>
          <w:spacing w:val="-2"/>
        </w:rPr>
        <w:t>Dictionary</w:t>
      </w:r>
    </w:p>
    <w:p w14:paraId="0833E206" w14:textId="77777777" w:rsidR="00B65608" w:rsidRDefault="00B65608">
      <w:pPr>
        <w:pStyle w:val="BodyText"/>
        <w:spacing w:before="168"/>
        <w:rPr>
          <w:rFonts w:ascii="Arial"/>
          <w:b/>
          <w:sz w:val="20"/>
        </w:rPr>
      </w:pPr>
    </w:p>
    <w:tbl>
      <w:tblPr>
        <w:tblW w:w="10025" w:type="dxa"/>
        <w:tblInd w:w="15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059"/>
        <w:gridCol w:w="1569"/>
        <w:gridCol w:w="6397"/>
      </w:tblGrid>
      <w:tr w:rsidR="00B65608" w14:paraId="00930FC4" w14:textId="77777777" w:rsidTr="00755459">
        <w:trPr>
          <w:trHeight w:val="360"/>
        </w:trPr>
        <w:tc>
          <w:tcPr>
            <w:tcW w:w="2059" w:type="dxa"/>
            <w:shd w:val="clear" w:color="auto" w:fill="F0F4F9"/>
          </w:tcPr>
          <w:p w14:paraId="4972C616" w14:textId="77777777" w:rsidR="00B65608" w:rsidRDefault="00000000">
            <w:pPr>
              <w:pStyle w:val="TableParagraph"/>
              <w:rPr>
                <w:rFonts w:ascii="Arial"/>
                <w:b/>
              </w:rPr>
            </w:pPr>
            <w:r>
              <w:rPr>
                <w:rFonts w:ascii="Arial"/>
                <w:b/>
                <w:color w:val="1A365D"/>
              </w:rPr>
              <w:t>Feature</w:t>
            </w:r>
            <w:r>
              <w:rPr>
                <w:rFonts w:ascii="Arial"/>
                <w:b/>
                <w:color w:val="1A365D"/>
                <w:spacing w:val="-6"/>
              </w:rPr>
              <w:t xml:space="preserve"> </w:t>
            </w:r>
            <w:r>
              <w:rPr>
                <w:rFonts w:ascii="Arial"/>
                <w:b/>
                <w:color w:val="1A365D"/>
                <w:spacing w:val="-4"/>
              </w:rPr>
              <w:t>Name</w:t>
            </w:r>
          </w:p>
        </w:tc>
        <w:tc>
          <w:tcPr>
            <w:tcW w:w="1569" w:type="dxa"/>
            <w:shd w:val="clear" w:color="auto" w:fill="F0F4F9"/>
          </w:tcPr>
          <w:p w14:paraId="532625E3" w14:textId="77777777" w:rsidR="00B65608" w:rsidRDefault="00000000">
            <w:pPr>
              <w:pStyle w:val="TableParagraph"/>
              <w:rPr>
                <w:rFonts w:ascii="Arial"/>
                <w:b/>
              </w:rPr>
            </w:pPr>
            <w:r>
              <w:rPr>
                <w:rFonts w:ascii="Arial"/>
                <w:b/>
                <w:color w:val="1A365D"/>
              </w:rPr>
              <w:t>Data</w:t>
            </w:r>
            <w:r>
              <w:rPr>
                <w:rFonts w:ascii="Arial"/>
                <w:b/>
                <w:color w:val="1A365D"/>
                <w:spacing w:val="-3"/>
              </w:rPr>
              <w:t xml:space="preserve"> </w:t>
            </w:r>
            <w:r>
              <w:rPr>
                <w:rFonts w:ascii="Arial"/>
                <w:b/>
                <w:color w:val="1A365D"/>
                <w:spacing w:val="-4"/>
              </w:rPr>
              <w:t>Type</w:t>
            </w:r>
          </w:p>
        </w:tc>
        <w:tc>
          <w:tcPr>
            <w:tcW w:w="6397" w:type="dxa"/>
            <w:shd w:val="clear" w:color="auto" w:fill="F0F4F9"/>
          </w:tcPr>
          <w:p w14:paraId="798864E1" w14:textId="77777777" w:rsidR="00B65608" w:rsidRDefault="00000000">
            <w:pPr>
              <w:pStyle w:val="TableParagraph"/>
              <w:rPr>
                <w:rFonts w:ascii="Arial"/>
                <w:b/>
              </w:rPr>
            </w:pPr>
            <w:r>
              <w:rPr>
                <w:rFonts w:ascii="Arial"/>
                <w:b/>
                <w:color w:val="1A365D"/>
                <w:spacing w:val="-2"/>
              </w:rPr>
              <w:t>Description</w:t>
            </w:r>
          </w:p>
        </w:tc>
      </w:tr>
      <w:tr w:rsidR="00B65608" w14:paraId="2B2BC9F0" w14:textId="77777777" w:rsidTr="00755459">
        <w:trPr>
          <w:trHeight w:val="360"/>
        </w:trPr>
        <w:tc>
          <w:tcPr>
            <w:tcW w:w="2059" w:type="dxa"/>
            <w:shd w:val="clear" w:color="auto" w:fill="F9F9F9"/>
          </w:tcPr>
          <w:p w14:paraId="24D087C7" w14:textId="77777777" w:rsidR="00B65608" w:rsidRDefault="00000000">
            <w:pPr>
              <w:pStyle w:val="TableParagraph"/>
            </w:pPr>
            <w:proofErr w:type="spellStart"/>
            <w:r>
              <w:rPr>
                <w:color w:val="212121"/>
                <w:spacing w:val="-2"/>
              </w:rPr>
              <w:t>RowNumber</w:t>
            </w:r>
            <w:proofErr w:type="spellEnd"/>
          </w:p>
        </w:tc>
        <w:tc>
          <w:tcPr>
            <w:tcW w:w="1569" w:type="dxa"/>
            <w:shd w:val="clear" w:color="auto" w:fill="F9F9F9"/>
          </w:tcPr>
          <w:p w14:paraId="6EF5B243" w14:textId="77777777" w:rsidR="00B65608" w:rsidRDefault="00000000">
            <w:pPr>
              <w:pStyle w:val="TableParagraph"/>
            </w:pPr>
            <w:r>
              <w:rPr>
                <w:color w:val="212121"/>
                <w:spacing w:val="-2"/>
              </w:rPr>
              <w:t>Integer</w:t>
            </w:r>
          </w:p>
        </w:tc>
        <w:tc>
          <w:tcPr>
            <w:tcW w:w="6397" w:type="dxa"/>
            <w:shd w:val="clear" w:color="auto" w:fill="F9F9F9"/>
          </w:tcPr>
          <w:p w14:paraId="62C498EE" w14:textId="77777777" w:rsidR="00B65608" w:rsidRDefault="00000000">
            <w:pPr>
              <w:pStyle w:val="TableParagraph"/>
            </w:pPr>
            <w:r>
              <w:rPr>
                <w:color w:val="212121"/>
              </w:rPr>
              <w:t>Sequential</w:t>
            </w:r>
            <w:r>
              <w:rPr>
                <w:color w:val="212121"/>
                <w:spacing w:val="-5"/>
              </w:rPr>
              <w:t xml:space="preserve"> </w:t>
            </w:r>
            <w:r>
              <w:rPr>
                <w:color w:val="212121"/>
              </w:rPr>
              <w:t>index</w:t>
            </w:r>
            <w:r>
              <w:rPr>
                <w:color w:val="212121"/>
                <w:spacing w:val="-2"/>
              </w:rPr>
              <w:t xml:space="preserve"> </w:t>
            </w:r>
            <w:r>
              <w:rPr>
                <w:color w:val="212121"/>
              </w:rPr>
              <w:t>of</w:t>
            </w:r>
            <w:r>
              <w:rPr>
                <w:color w:val="212121"/>
                <w:spacing w:val="-2"/>
              </w:rPr>
              <w:t xml:space="preserve"> </w:t>
            </w:r>
            <w:r>
              <w:rPr>
                <w:color w:val="212121"/>
              </w:rPr>
              <w:t>the</w:t>
            </w:r>
            <w:r>
              <w:rPr>
                <w:color w:val="212121"/>
                <w:spacing w:val="-3"/>
              </w:rPr>
              <w:t xml:space="preserve"> </w:t>
            </w:r>
            <w:r>
              <w:rPr>
                <w:color w:val="212121"/>
              </w:rPr>
              <w:t>record</w:t>
            </w:r>
            <w:r>
              <w:rPr>
                <w:color w:val="212121"/>
                <w:spacing w:val="-2"/>
              </w:rPr>
              <w:t xml:space="preserve"> </w:t>
            </w:r>
            <w:r>
              <w:rPr>
                <w:color w:val="212121"/>
              </w:rPr>
              <w:t>(irrelevant</w:t>
            </w:r>
            <w:r>
              <w:rPr>
                <w:color w:val="212121"/>
                <w:spacing w:val="-2"/>
              </w:rPr>
              <w:t xml:space="preserve"> </w:t>
            </w:r>
            <w:r>
              <w:rPr>
                <w:color w:val="212121"/>
              </w:rPr>
              <w:t>for</w:t>
            </w:r>
            <w:r>
              <w:rPr>
                <w:color w:val="212121"/>
                <w:spacing w:val="-2"/>
              </w:rPr>
              <w:t xml:space="preserve"> </w:t>
            </w:r>
            <w:r>
              <w:rPr>
                <w:color w:val="212121"/>
                <w:spacing w:val="-4"/>
              </w:rPr>
              <w:t>ML).</w:t>
            </w:r>
          </w:p>
        </w:tc>
      </w:tr>
      <w:tr w:rsidR="00B65608" w14:paraId="164521B9" w14:textId="77777777" w:rsidTr="00755459">
        <w:trPr>
          <w:trHeight w:val="360"/>
        </w:trPr>
        <w:tc>
          <w:tcPr>
            <w:tcW w:w="2059" w:type="dxa"/>
          </w:tcPr>
          <w:p w14:paraId="49EED01B" w14:textId="77777777" w:rsidR="00B65608" w:rsidRDefault="00000000">
            <w:pPr>
              <w:pStyle w:val="TableParagraph"/>
            </w:pPr>
            <w:proofErr w:type="spellStart"/>
            <w:r>
              <w:rPr>
                <w:color w:val="212121"/>
                <w:spacing w:val="-2"/>
              </w:rPr>
              <w:t>CustomerId</w:t>
            </w:r>
            <w:proofErr w:type="spellEnd"/>
          </w:p>
        </w:tc>
        <w:tc>
          <w:tcPr>
            <w:tcW w:w="1569" w:type="dxa"/>
          </w:tcPr>
          <w:p w14:paraId="69B2866E" w14:textId="77777777" w:rsidR="00B65608" w:rsidRDefault="00000000">
            <w:pPr>
              <w:pStyle w:val="TableParagraph"/>
            </w:pPr>
            <w:r>
              <w:rPr>
                <w:color w:val="212121"/>
                <w:spacing w:val="-2"/>
              </w:rPr>
              <w:t>Integer</w:t>
            </w:r>
          </w:p>
        </w:tc>
        <w:tc>
          <w:tcPr>
            <w:tcW w:w="6397" w:type="dxa"/>
          </w:tcPr>
          <w:p w14:paraId="00DC1603" w14:textId="77777777" w:rsidR="00B65608" w:rsidRDefault="00000000">
            <w:pPr>
              <w:pStyle w:val="TableParagraph"/>
            </w:pPr>
            <w:r>
              <w:rPr>
                <w:color w:val="212121"/>
              </w:rPr>
              <w:t>Unique</w:t>
            </w:r>
            <w:r>
              <w:rPr>
                <w:color w:val="212121"/>
                <w:spacing w:val="-2"/>
              </w:rPr>
              <w:t xml:space="preserve"> </w:t>
            </w:r>
            <w:r>
              <w:rPr>
                <w:color w:val="212121"/>
              </w:rPr>
              <w:t>identifier</w:t>
            </w:r>
            <w:r>
              <w:rPr>
                <w:color w:val="212121"/>
                <w:spacing w:val="-1"/>
              </w:rPr>
              <w:t xml:space="preserve"> </w:t>
            </w:r>
            <w:r>
              <w:rPr>
                <w:color w:val="212121"/>
              </w:rPr>
              <w:t>for</w:t>
            </w:r>
            <w:r>
              <w:rPr>
                <w:color w:val="212121"/>
                <w:spacing w:val="-2"/>
              </w:rPr>
              <w:t xml:space="preserve"> </w:t>
            </w:r>
            <w:r>
              <w:rPr>
                <w:color w:val="212121"/>
              </w:rPr>
              <w:t>the</w:t>
            </w:r>
            <w:r>
              <w:rPr>
                <w:color w:val="212121"/>
                <w:spacing w:val="-1"/>
              </w:rPr>
              <w:t xml:space="preserve"> </w:t>
            </w:r>
            <w:r>
              <w:rPr>
                <w:color w:val="212121"/>
              </w:rPr>
              <w:t>bank</w:t>
            </w:r>
            <w:r>
              <w:rPr>
                <w:color w:val="212121"/>
                <w:spacing w:val="-1"/>
              </w:rPr>
              <w:t xml:space="preserve"> </w:t>
            </w:r>
            <w:r>
              <w:rPr>
                <w:color w:val="212121"/>
                <w:spacing w:val="-2"/>
              </w:rPr>
              <w:t>client.</w:t>
            </w:r>
          </w:p>
        </w:tc>
      </w:tr>
      <w:tr w:rsidR="00B65608" w14:paraId="367A5614" w14:textId="77777777" w:rsidTr="00755459">
        <w:trPr>
          <w:trHeight w:val="360"/>
        </w:trPr>
        <w:tc>
          <w:tcPr>
            <w:tcW w:w="2059" w:type="dxa"/>
            <w:shd w:val="clear" w:color="auto" w:fill="F9F9F9"/>
          </w:tcPr>
          <w:p w14:paraId="752B6543" w14:textId="77777777" w:rsidR="00B65608" w:rsidRDefault="00000000">
            <w:pPr>
              <w:pStyle w:val="TableParagraph"/>
            </w:pPr>
            <w:r>
              <w:rPr>
                <w:color w:val="212121"/>
                <w:spacing w:val="-2"/>
              </w:rPr>
              <w:t>Surname</w:t>
            </w:r>
          </w:p>
        </w:tc>
        <w:tc>
          <w:tcPr>
            <w:tcW w:w="1569" w:type="dxa"/>
            <w:shd w:val="clear" w:color="auto" w:fill="F9F9F9"/>
          </w:tcPr>
          <w:p w14:paraId="1CD8A361" w14:textId="77777777" w:rsidR="00B65608" w:rsidRDefault="00000000">
            <w:pPr>
              <w:pStyle w:val="TableParagraph"/>
            </w:pPr>
            <w:r>
              <w:rPr>
                <w:color w:val="212121"/>
                <w:spacing w:val="-2"/>
              </w:rPr>
              <w:t>String</w:t>
            </w:r>
          </w:p>
        </w:tc>
        <w:tc>
          <w:tcPr>
            <w:tcW w:w="6397" w:type="dxa"/>
            <w:shd w:val="clear" w:color="auto" w:fill="F9F9F9"/>
          </w:tcPr>
          <w:p w14:paraId="3E008EFD" w14:textId="77777777" w:rsidR="00B65608" w:rsidRDefault="00000000">
            <w:pPr>
              <w:pStyle w:val="TableParagraph"/>
            </w:pPr>
            <w:r>
              <w:rPr>
                <w:color w:val="212121"/>
              </w:rPr>
              <w:t>Last</w:t>
            </w:r>
            <w:r>
              <w:rPr>
                <w:color w:val="212121"/>
                <w:spacing w:val="-4"/>
              </w:rPr>
              <w:t xml:space="preserve"> </w:t>
            </w:r>
            <w:r>
              <w:rPr>
                <w:color w:val="212121"/>
              </w:rPr>
              <w:t>name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customer</w:t>
            </w:r>
            <w:r>
              <w:rPr>
                <w:color w:val="212121"/>
                <w:spacing w:val="-2"/>
              </w:rPr>
              <w:t xml:space="preserve"> </w:t>
            </w:r>
            <w:r>
              <w:rPr>
                <w:color w:val="212121"/>
              </w:rPr>
              <w:t>(irrelevant</w:t>
            </w:r>
            <w:r>
              <w:rPr>
                <w:color w:val="212121"/>
                <w:spacing w:val="-2"/>
              </w:rPr>
              <w:t xml:space="preserve"> </w:t>
            </w:r>
            <w:r>
              <w:rPr>
                <w:color w:val="212121"/>
              </w:rPr>
              <w:t>for</w:t>
            </w:r>
            <w:r>
              <w:rPr>
                <w:color w:val="212121"/>
                <w:spacing w:val="-2"/>
              </w:rPr>
              <w:t xml:space="preserve"> </w:t>
            </w:r>
            <w:r>
              <w:rPr>
                <w:color w:val="212121"/>
              </w:rPr>
              <w:t>generalized</w:t>
            </w:r>
            <w:r>
              <w:rPr>
                <w:color w:val="212121"/>
                <w:spacing w:val="-1"/>
              </w:rPr>
              <w:t xml:space="preserve"> </w:t>
            </w:r>
            <w:r>
              <w:rPr>
                <w:color w:val="212121"/>
                <w:spacing w:val="-4"/>
              </w:rPr>
              <w:t>ML).</w:t>
            </w:r>
          </w:p>
        </w:tc>
      </w:tr>
      <w:tr w:rsidR="00B65608" w14:paraId="278A9B5E" w14:textId="77777777" w:rsidTr="00755459">
        <w:trPr>
          <w:trHeight w:val="360"/>
        </w:trPr>
        <w:tc>
          <w:tcPr>
            <w:tcW w:w="2059" w:type="dxa"/>
          </w:tcPr>
          <w:p w14:paraId="0E4512C3" w14:textId="77777777" w:rsidR="00B65608" w:rsidRDefault="00000000">
            <w:pPr>
              <w:pStyle w:val="TableParagraph"/>
            </w:pPr>
            <w:proofErr w:type="spellStart"/>
            <w:r>
              <w:rPr>
                <w:color w:val="212121"/>
                <w:spacing w:val="-2"/>
              </w:rPr>
              <w:t>CreditScore</w:t>
            </w:r>
            <w:proofErr w:type="spellEnd"/>
          </w:p>
        </w:tc>
        <w:tc>
          <w:tcPr>
            <w:tcW w:w="1569" w:type="dxa"/>
          </w:tcPr>
          <w:p w14:paraId="0AED7FFC" w14:textId="77777777" w:rsidR="00B65608" w:rsidRDefault="00000000">
            <w:pPr>
              <w:pStyle w:val="TableParagraph"/>
            </w:pPr>
            <w:r>
              <w:rPr>
                <w:color w:val="212121"/>
                <w:spacing w:val="-2"/>
              </w:rPr>
              <w:t>Integer</w:t>
            </w:r>
          </w:p>
        </w:tc>
        <w:tc>
          <w:tcPr>
            <w:tcW w:w="6397" w:type="dxa"/>
          </w:tcPr>
          <w:p w14:paraId="5453A26A" w14:textId="77777777" w:rsidR="00B65608" w:rsidRDefault="00000000">
            <w:pPr>
              <w:pStyle w:val="TableParagraph"/>
            </w:pPr>
            <w:r>
              <w:rPr>
                <w:color w:val="212121"/>
              </w:rPr>
              <w:t>Numerical</w:t>
            </w:r>
            <w:r>
              <w:rPr>
                <w:color w:val="212121"/>
                <w:spacing w:val="-7"/>
              </w:rPr>
              <w:t xml:space="preserve"> </w:t>
            </w:r>
            <w:r>
              <w:rPr>
                <w:color w:val="212121"/>
              </w:rPr>
              <w:t>score</w:t>
            </w:r>
            <w:r>
              <w:rPr>
                <w:color w:val="212121"/>
                <w:spacing w:val="-5"/>
              </w:rPr>
              <w:t xml:space="preserve"> </w:t>
            </w:r>
            <w:r>
              <w:rPr>
                <w:color w:val="212121"/>
              </w:rPr>
              <w:t>reflecting</w:t>
            </w:r>
            <w:r>
              <w:rPr>
                <w:color w:val="212121"/>
                <w:spacing w:val="-4"/>
              </w:rPr>
              <w:t xml:space="preserve"> </w:t>
            </w:r>
            <w:r>
              <w:rPr>
                <w:color w:val="212121"/>
              </w:rPr>
              <w:t>the</w:t>
            </w:r>
            <w:r>
              <w:rPr>
                <w:color w:val="212121"/>
                <w:spacing w:val="-5"/>
              </w:rPr>
              <w:t xml:space="preserve"> </w:t>
            </w:r>
            <w:r>
              <w:rPr>
                <w:color w:val="212121"/>
              </w:rPr>
              <w:t>customer's</w:t>
            </w:r>
            <w:r>
              <w:rPr>
                <w:color w:val="212121"/>
                <w:spacing w:val="-4"/>
              </w:rPr>
              <w:t xml:space="preserve"> </w:t>
            </w:r>
            <w:r>
              <w:rPr>
                <w:color w:val="212121"/>
                <w:spacing w:val="-2"/>
              </w:rPr>
              <w:t>creditworthiness.</w:t>
            </w:r>
          </w:p>
        </w:tc>
      </w:tr>
      <w:tr w:rsidR="00B65608" w14:paraId="36AF3A28" w14:textId="77777777" w:rsidTr="00755459">
        <w:trPr>
          <w:trHeight w:val="360"/>
        </w:trPr>
        <w:tc>
          <w:tcPr>
            <w:tcW w:w="2059" w:type="dxa"/>
            <w:shd w:val="clear" w:color="auto" w:fill="F9F9F9"/>
          </w:tcPr>
          <w:p w14:paraId="0B773D58" w14:textId="77777777" w:rsidR="00B65608" w:rsidRDefault="00000000">
            <w:pPr>
              <w:pStyle w:val="TableParagraph"/>
            </w:pPr>
            <w:r>
              <w:rPr>
                <w:color w:val="212121"/>
                <w:spacing w:val="-2"/>
              </w:rPr>
              <w:t>Geography</w:t>
            </w:r>
          </w:p>
        </w:tc>
        <w:tc>
          <w:tcPr>
            <w:tcW w:w="1569" w:type="dxa"/>
            <w:shd w:val="clear" w:color="auto" w:fill="F9F9F9"/>
          </w:tcPr>
          <w:p w14:paraId="7879046D" w14:textId="77777777" w:rsidR="00B65608" w:rsidRDefault="00000000">
            <w:pPr>
              <w:pStyle w:val="TableParagraph"/>
            </w:pPr>
            <w:r>
              <w:rPr>
                <w:color w:val="212121"/>
                <w:spacing w:val="-2"/>
              </w:rPr>
              <w:t>Categorical</w:t>
            </w:r>
          </w:p>
        </w:tc>
        <w:tc>
          <w:tcPr>
            <w:tcW w:w="6397" w:type="dxa"/>
            <w:shd w:val="clear" w:color="auto" w:fill="F9F9F9"/>
          </w:tcPr>
          <w:p w14:paraId="55ABB0EC" w14:textId="77777777" w:rsidR="00B65608" w:rsidRDefault="00000000">
            <w:pPr>
              <w:pStyle w:val="TableParagraph"/>
            </w:pPr>
            <w:r>
              <w:rPr>
                <w:color w:val="212121"/>
              </w:rPr>
              <w:t>The</w:t>
            </w:r>
            <w:r>
              <w:rPr>
                <w:color w:val="212121"/>
                <w:spacing w:val="-1"/>
              </w:rPr>
              <w:t xml:space="preserve"> </w:t>
            </w:r>
            <w:r>
              <w:rPr>
                <w:color w:val="212121"/>
              </w:rPr>
              <w:t>country</w:t>
            </w:r>
            <w:r>
              <w:rPr>
                <w:color w:val="212121"/>
                <w:spacing w:val="-1"/>
              </w:rPr>
              <w:t xml:space="preserve"> </w:t>
            </w:r>
            <w:r>
              <w:rPr>
                <w:color w:val="212121"/>
              </w:rPr>
              <w:t>of the</w:t>
            </w:r>
            <w:r>
              <w:rPr>
                <w:color w:val="212121"/>
                <w:spacing w:val="-1"/>
              </w:rPr>
              <w:t xml:space="preserve"> </w:t>
            </w:r>
            <w:r>
              <w:rPr>
                <w:color w:val="212121"/>
              </w:rPr>
              <w:t>customer (France,</w:t>
            </w:r>
            <w:r>
              <w:rPr>
                <w:color w:val="212121"/>
                <w:spacing w:val="-1"/>
              </w:rPr>
              <w:t xml:space="preserve"> </w:t>
            </w:r>
            <w:r>
              <w:rPr>
                <w:color w:val="212121"/>
              </w:rPr>
              <w:t xml:space="preserve">Spain, </w:t>
            </w:r>
            <w:r>
              <w:rPr>
                <w:color w:val="212121"/>
                <w:spacing w:val="-2"/>
              </w:rPr>
              <w:t>Germany).</w:t>
            </w:r>
          </w:p>
        </w:tc>
      </w:tr>
      <w:tr w:rsidR="00B65608" w14:paraId="2DF34618" w14:textId="77777777" w:rsidTr="00755459">
        <w:trPr>
          <w:trHeight w:val="360"/>
        </w:trPr>
        <w:tc>
          <w:tcPr>
            <w:tcW w:w="2059" w:type="dxa"/>
          </w:tcPr>
          <w:p w14:paraId="7B56E400" w14:textId="77777777" w:rsidR="00B65608" w:rsidRDefault="00000000">
            <w:pPr>
              <w:pStyle w:val="TableParagraph"/>
            </w:pPr>
            <w:r>
              <w:rPr>
                <w:color w:val="212121"/>
                <w:spacing w:val="-2"/>
              </w:rPr>
              <w:t>Gender</w:t>
            </w:r>
          </w:p>
        </w:tc>
        <w:tc>
          <w:tcPr>
            <w:tcW w:w="1569" w:type="dxa"/>
          </w:tcPr>
          <w:p w14:paraId="4F75BB2D" w14:textId="77777777" w:rsidR="00B65608" w:rsidRDefault="00000000">
            <w:pPr>
              <w:pStyle w:val="TableParagraph"/>
            </w:pPr>
            <w:r>
              <w:rPr>
                <w:color w:val="212121"/>
                <w:spacing w:val="-2"/>
              </w:rPr>
              <w:t>Categorical</w:t>
            </w:r>
          </w:p>
        </w:tc>
        <w:tc>
          <w:tcPr>
            <w:tcW w:w="6397" w:type="dxa"/>
          </w:tcPr>
          <w:p w14:paraId="729A8BD4" w14:textId="77777777" w:rsidR="00B65608" w:rsidRDefault="00000000">
            <w:pPr>
              <w:pStyle w:val="TableParagraph"/>
            </w:pPr>
            <w:r>
              <w:rPr>
                <w:color w:val="212121"/>
              </w:rPr>
              <w:t>The</w:t>
            </w:r>
            <w:r>
              <w:rPr>
                <w:color w:val="212121"/>
                <w:spacing w:val="-1"/>
              </w:rPr>
              <w:t xml:space="preserve"> </w:t>
            </w:r>
            <w:r>
              <w:rPr>
                <w:color w:val="212121"/>
              </w:rPr>
              <w:t>gender</w:t>
            </w:r>
            <w:r>
              <w:rPr>
                <w:color w:val="212121"/>
                <w:spacing w:val="-1"/>
              </w:rPr>
              <w:t xml:space="preserve"> </w:t>
            </w:r>
            <w:r>
              <w:rPr>
                <w:color w:val="212121"/>
              </w:rPr>
              <w:t>of the</w:t>
            </w:r>
            <w:r>
              <w:rPr>
                <w:color w:val="212121"/>
                <w:spacing w:val="-1"/>
              </w:rPr>
              <w:t xml:space="preserve"> </w:t>
            </w:r>
            <w:r>
              <w:rPr>
                <w:color w:val="212121"/>
              </w:rPr>
              <w:t>customer</w:t>
            </w:r>
            <w:r>
              <w:rPr>
                <w:color w:val="212121"/>
                <w:spacing w:val="-1"/>
              </w:rPr>
              <w:t xml:space="preserve"> </w:t>
            </w:r>
            <w:r>
              <w:rPr>
                <w:color w:val="212121"/>
              </w:rPr>
              <w:t xml:space="preserve">(Male, </w:t>
            </w:r>
            <w:r>
              <w:rPr>
                <w:color w:val="212121"/>
                <w:spacing w:val="-2"/>
              </w:rPr>
              <w:t>Female).</w:t>
            </w:r>
          </w:p>
        </w:tc>
      </w:tr>
      <w:tr w:rsidR="00B65608" w14:paraId="0D1690A5" w14:textId="77777777" w:rsidTr="00755459">
        <w:trPr>
          <w:trHeight w:val="360"/>
        </w:trPr>
        <w:tc>
          <w:tcPr>
            <w:tcW w:w="2059" w:type="dxa"/>
            <w:shd w:val="clear" w:color="auto" w:fill="F9F9F9"/>
          </w:tcPr>
          <w:p w14:paraId="68D4C6C8" w14:textId="77777777" w:rsidR="00B65608" w:rsidRDefault="00000000">
            <w:pPr>
              <w:pStyle w:val="TableParagraph"/>
            </w:pPr>
            <w:r>
              <w:rPr>
                <w:color w:val="212121"/>
                <w:spacing w:val="-5"/>
              </w:rPr>
              <w:t>Age</w:t>
            </w:r>
          </w:p>
        </w:tc>
        <w:tc>
          <w:tcPr>
            <w:tcW w:w="1569" w:type="dxa"/>
            <w:shd w:val="clear" w:color="auto" w:fill="F9F9F9"/>
          </w:tcPr>
          <w:p w14:paraId="45DACC1C" w14:textId="77777777" w:rsidR="00B65608" w:rsidRDefault="00000000">
            <w:pPr>
              <w:pStyle w:val="TableParagraph"/>
            </w:pPr>
            <w:r>
              <w:rPr>
                <w:color w:val="212121"/>
                <w:spacing w:val="-2"/>
              </w:rPr>
              <w:t>Integer</w:t>
            </w:r>
          </w:p>
        </w:tc>
        <w:tc>
          <w:tcPr>
            <w:tcW w:w="6397" w:type="dxa"/>
            <w:shd w:val="clear" w:color="auto" w:fill="F9F9F9"/>
          </w:tcPr>
          <w:p w14:paraId="75D525C3" w14:textId="77777777" w:rsidR="00B65608" w:rsidRDefault="00000000">
            <w:pPr>
              <w:pStyle w:val="TableParagraph"/>
            </w:pPr>
            <w:r>
              <w:rPr>
                <w:color w:val="212121"/>
              </w:rPr>
              <w:t>Age</w:t>
            </w:r>
            <w:r>
              <w:rPr>
                <w:color w:val="212121"/>
                <w:spacing w:val="-1"/>
              </w:rPr>
              <w:t xml:space="preserve"> </w:t>
            </w:r>
            <w:r>
              <w:rPr>
                <w:color w:val="212121"/>
              </w:rPr>
              <w:t>of</w:t>
            </w:r>
            <w:r>
              <w:rPr>
                <w:color w:val="212121"/>
                <w:spacing w:val="-1"/>
              </w:rPr>
              <w:t xml:space="preserve"> </w:t>
            </w:r>
            <w:r>
              <w:rPr>
                <w:color w:val="212121"/>
              </w:rPr>
              <w:t>the</w:t>
            </w:r>
            <w:r>
              <w:rPr>
                <w:color w:val="212121"/>
                <w:spacing w:val="-1"/>
              </w:rPr>
              <w:t xml:space="preserve"> </w:t>
            </w:r>
            <w:r>
              <w:rPr>
                <w:color w:val="212121"/>
              </w:rPr>
              <w:t>customer</w:t>
            </w:r>
            <w:r>
              <w:rPr>
                <w:color w:val="212121"/>
                <w:spacing w:val="-1"/>
              </w:rPr>
              <w:t xml:space="preserve"> </w:t>
            </w:r>
            <w:r>
              <w:rPr>
                <w:color w:val="212121"/>
              </w:rPr>
              <w:t>in</w:t>
            </w:r>
            <w:r>
              <w:rPr>
                <w:color w:val="212121"/>
                <w:spacing w:val="-1"/>
              </w:rPr>
              <w:t xml:space="preserve"> </w:t>
            </w:r>
            <w:r>
              <w:rPr>
                <w:color w:val="212121"/>
                <w:spacing w:val="-2"/>
              </w:rPr>
              <w:t>years.</w:t>
            </w:r>
          </w:p>
        </w:tc>
      </w:tr>
      <w:tr w:rsidR="00B65608" w14:paraId="76225C96" w14:textId="77777777" w:rsidTr="00755459">
        <w:trPr>
          <w:trHeight w:val="360"/>
        </w:trPr>
        <w:tc>
          <w:tcPr>
            <w:tcW w:w="2059" w:type="dxa"/>
          </w:tcPr>
          <w:p w14:paraId="35B7C583" w14:textId="77777777" w:rsidR="00B65608" w:rsidRDefault="00000000">
            <w:pPr>
              <w:pStyle w:val="TableParagraph"/>
            </w:pPr>
            <w:r>
              <w:rPr>
                <w:color w:val="212121"/>
                <w:spacing w:val="-2"/>
              </w:rPr>
              <w:t>Tenure</w:t>
            </w:r>
          </w:p>
        </w:tc>
        <w:tc>
          <w:tcPr>
            <w:tcW w:w="1569" w:type="dxa"/>
          </w:tcPr>
          <w:p w14:paraId="6620F593" w14:textId="77777777" w:rsidR="00B65608" w:rsidRDefault="00000000">
            <w:pPr>
              <w:pStyle w:val="TableParagraph"/>
            </w:pPr>
            <w:r>
              <w:rPr>
                <w:color w:val="212121"/>
                <w:spacing w:val="-2"/>
              </w:rPr>
              <w:t>Integer</w:t>
            </w:r>
          </w:p>
        </w:tc>
        <w:tc>
          <w:tcPr>
            <w:tcW w:w="6397" w:type="dxa"/>
          </w:tcPr>
          <w:p w14:paraId="1979F114" w14:textId="77777777" w:rsidR="00B65608" w:rsidRDefault="00000000">
            <w:pPr>
              <w:pStyle w:val="TableParagraph"/>
            </w:pPr>
            <w:r>
              <w:rPr>
                <w:color w:val="212121"/>
              </w:rPr>
              <w:t>Number</w:t>
            </w:r>
            <w:r>
              <w:rPr>
                <w:color w:val="212121"/>
                <w:spacing w:val="-2"/>
              </w:rPr>
              <w:t xml:space="preserve"> </w:t>
            </w:r>
            <w:r>
              <w:rPr>
                <w:color w:val="212121"/>
              </w:rPr>
              <w:t>of</w:t>
            </w:r>
            <w:r>
              <w:rPr>
                <w:color w:val="212121"/>
                <w:spacing w:val="-1"/>
              </w:rPr>
              <w:t xml:space="preserve"> </w:t>
            </w:r>
            <w:r>
              <w:rPr>
                <w:color w:val="212121"/>
              </w:rPr>
              <w:t>years</w:t>
            </w:r>
            <w:r>
              <w:rPr>
                <w:color w:val="212121"/>
                <w:spacing w:val="-1"/>
              </w:rPr>
              <w:t xml:space="preserve"> </w:t>
            </w:r>
            <w:r>
              <w:rPr>
                <w:color w:val="212121"/>
              </w:rPr>
              <w:t>the</w:t>
            </w:r>
            <w:r>
              <w:rPr>
                <w:color w:val="212121"/>
                <w:spacing w:val="-1"/>
              </w:rPr>
              <w:t xml:space="preserve"> </w:t>
            </w:r>
            <w:r>
              <w:rPr>
                <w:color w:val="212121"/>
              </w:rPr>
              <w:t>customer</w:t>
            </w:r>
            <w:r>
              <w:rPr>
                <w:color w:val="212121"/>
                <w:spacing w:val="-1"/>
              </w:rPr>
              <w:t xml:space="preserve"> </w:t>
            </w:r>
            <w:r>
              <w:rPr>
                <w:color w:val="212121"/>
              </w:rPr>
              <w:t>has</w:t>
            </w:r>
            <w:r>
              <w:rPr>
                <w:color w:val="212121"/>
                <w:spacing w:val="-1"/>
              </w:rPr>
              <w:t xml:space="preserve"> </w:t>
            </w:r>
            <w:r>
              <w:rPr>
                <w:color w:val="212121"/>
              </w:rPr>
              <w:t>been</w:t>
            </w:r>
            <w:r>
              <w:rPr>
                <w:color w:val="212121"/>
                <w:spacing w:val="-1"/>
              </w:rPr>
              <w:t xml:space="preserve"> </w:t>
            </w:r>
            <w:r>
              <w:rPr>
                <w:color w:val="212121"/>
              </w:rPr>
              <w:t>with</w:t>
            </w:r>
            <w:r>
              <w:rPr>
                <w:color w:val="212121"/>
                <w:spacing w:val="-1"/>
              </w:rPr>
              <w:t xml:space="preserve"> </w:t>
            </w:r>
            <w:r>
              <w:rPr>
                <w:color w:val="212121"/>
              </w:rPr>
              <w:t>the</w:t>
            </w:r>
            <w:r>
              <w:rPr>
                <w:color w:val="212121"/>
                <w:spacing w:val="-1"/>
              </w:rPr>
              <w:t xml:space="preserve"> </w:t>
            </w:r>
            <w:r>
              <w:rPr>
                <w:color w:val="212121"/>
                <w:spacing w:val="-2"/>
              </w:rPr>
              <w:t>bank.</w:t>
            </w:r>
          </w:p>
        </w:tc>
      </w:tr>
      <w:tr w:rsidR="00B65608" w14:paraId="66DA19EB" w14:textId="77777777" w:rsidTr="00755459">
        <w:trPr>
          <w:trHeight w:val="360"/>
        </w:trPr>
        <w:tc>
          <w:tcPr>
            <w:tcW w:w="2059" w:type="dxa"/>
            <w:shd w:val="clear" w:color="auto" w:fill="F9F9F9"/>
          </w:tcPr>
          <w:p w14:paraId="1F46DBE8" w14:textId="77777777" w:rsidR="00B65608" w:rsidRDefault="00000000">
            <w:pPr>
              <w:pStyle w:val="TableParagraph"/>
            </w:pPr>
            <w:r>
              <w:rPr>
                <w:color w:val="212121"/>
                <w:spacing w:val="-2"/>
              </w:rPr>
              <w:t>Balance</w:t>
            </w:r>
          </w:p>
        </w:tc>
        <w:tc>
          <w:tcPr>
            <w:tcW w:w="1569" w:type="dxa"/>
            <w:shd w:val="clear" w:color="auto" w:fill="F9F9F9"/>
          </w:tcPr>
          <w:p w14:paraId="7C6F1F08" w14:textId="77777777" w:rsidR="00B65608" w:rsidRDefault="00000000">
            <w:pPr>
              <w:pStyle w:val="TableParagraph"/>
            </w:pPr>
            <w:r>
              <w:rPr>
                <w:color w:val="212121"/>
                <w:spacing w:val="-2"/>
              </w:rPr>
              <w:t>Float</w:t>
            </w:r>
          </w:p>
        </w:tc>
        <w:tc>
          <w:tcPr>
            <w:tcW w:w="6397" w:type="dxa"/>
            <w:shd w:val="clear" w:color="auto" w:fill="F9F9F9"/>
          </w:tcPr>
          <w:p w14:paraId="4E06683F" w14:textId="77777777" w:rsidR="00B65608" w:rsidRDefault="00000000">
            <w:pPr>
              <w:pStyle w:val="TableParagraph"/>
            </w:pPr>
            <w:r>
              <w:rPr>
                <w:color w:val="212121"/>
              </w:rPr>
              <w:t>Account</w:t>
            </w:r>
            <w:r>
              <w:rPr>
                <w:color w:val="212121"/>
                <w:spacing w:val="-2"/>
              </w:rPr>
              <w:t xml:space="preserve"> </w:t>
            </w:r>
            <w:r>
              <w:rPr>
                <w:color w:val="212121"/>
              </w:rPr>
              <w:t>balance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customer.</w:t>
            </w:r>
          </w:p>
        </w:tc>
      </w:tr>
      <w:tr w:rsidR="00B65608" w14:paraId="00C00B64" w14:textId="77777777" w:rsidTr="00755459">
        <w:trPr>
          <w:trHeight w:val="575"/>
        </w:trPr>
        <w:tc>
          <w:tcPr>
            <w:tcW w:w="2059" w:type="dxa"/>
          </w:tcPr>
          <w:p w14:paraId="58212ED3" w14:textId="77777777" w:rsidR="00B65608" w:rsidRDefault="00B65608">
            <w:pPr>
              <w:pStyle w:val="TableParagraph"/>
              <w:spacing w:before="88"/>
              <w:ind w:left="0"/>
              <w:rPr>
                <w:rFonts w:ascii="Arial"/>
                <w:b/>
              </w:rPr>
            </w:pPr>
          </w:p>
          <w:p w14:paraId="0C0E486C" w14:textId="77777777" w:rsidR="00B65608" w:rsidRDefault="00000000">
            <w:pPr>
              <w:pStyle w:val="TableParagraph"/>
              <w:spacing w:before="1"/>
            </w:pPr>
            <w:proofErr w:type="spellStart"/>
            <w:r>
              <w:rPr>
                <w:color w:val="212121"/>
                <w:spacing w:val="-2"/>
              </w:rPr>
              <w:t>NumOfProducts</w:t>
            </w:r>
            <w:proofErr w:type="spellEnd"/>
          </w:p>
        </w:tc>
        <w:tc>
          <w:tcPr>
            <w:tcW w:w="1569" w:type="dxa"/>
          </w:tcPr>
          <w:p w14:paraId="1AFCFCB3" w14:textId="77777777" w:rsidR="00B65608" w:rsidRDefault="00B65608">
            <w:pPr>
              <w:pStyle w:val="TableParagraph"/>
              <w:spacing w:before="88"/>
              <w:ind w:left="0"/>
              <w:rPr>
                <w:rFonts w:ascii="Arial"/>
                <w:b/>
              </w:rPr>
            </w:pPr>
          </w:p>
          <w:p w14:paraId="767731F8" w14:textId="77777777" w:rsidR="00B65608" w:rsidRDefault="00000000">
            <w:pPr>
              <w:pStyle w:val="TableParagraph"/>
              <w:spacing w:before="1"/>
            </w:pPr>
            <w:r>
              <w:rPr>
                <w:color w:val="212121"/>
                <w:spacing w:val="-2"/>
              </w:rPr>
              <w:t>Integer</w:t>
            </w:r>
          </w:p>
        </w:tc>
        <w:tc>
          <w:tcPr>
            <w:tcW w:w="6397" w:type="dxa"/>
          </w:tcPr>
          <w:p w14:paraId="55C4FA38" w14:textId="77777777" w:rsidR="00B65608" w:rsidRDefault="00000000">
            <w:pPr>
              <w:pStyle w:val="TableParagraph"/>
              <w:spacing w:line="333" w:lineRule="auto"/>
            </w:pPr>
            <w:r>
              <w:rPr>
                <w:color w:val="212121"/>
              </w:rPr>
              <w:t>Number</w:t>
            </w:r>
            <w:r>
              <w:rPr>
                <w:color w:val="212121"/>
                <w:spacing w:val="-5"/>
              </w:rPr>
              <w:t xml:space="preserve"> </w:t>
            </w:r>
            <w:r>
              <w:rPr>
                <w:color w:val="212121"/>
              </w:rPr>
              <w:t>of</w:t>
            </w:r>
            <w:r>
              <w:rPr>
                <w:color w:val="212121"/>
                <w:spacing w:val="-5"/>
              </w:rPr>
              <w:t xml:space="preserve"> </w:t>
            </w:r>
            <w:r>
              <w:rPr>
                <w:color w:val="212121"/>
              </w:rPr>
              <w:t>bank</w:t>
            </w:r>
            <w:r>
              <w:rPr>
                <w:color w:val="212121"/>
                <w:spacing w:val="-5"/>
              </w:rPr>
              <w:t xml:space="preserve"> </w:t>
            </w:r>
            <w:r>
              <w:rPr>
                <w:color w:val="212121"/>
              </w:rPr>
              <w:t>products</w:t>
            </w:r>
            <w:r>
              <w:rPr>
                <w:color w:val="212121"/>
                <w:spacing w:val="-5"/>
              </w:rPr>
              <w:t xml:space="preserve"> </w:t>
            </w:r>
            <w:r>
              <w:rPr>
                <w:color w:val="212121"/>
              </w:rPr>
              <w:t>the</w:t>
            </w:r>
            <w:r>
              <w:rPr>
                <w:color w:val="212121"/>
                <w:spacing w:val="-5"/>
              </w:rPr>
              <w:t xml:space="preserve"> </w:t>
            </w:r>
            <w:r>
              <w:rPr>
                <w:color w:val="212121"/>
              </w:rPr>
              <w:t>customer</w:t>
            </w:r>
            <w:r>
              <w:rPr>
                <w:color w:val="212121"/>
                <w:spacing w:val="-5"/>
              </w:rPr>
              <w:t xml:space="preserve"> </w:t>
            </w:r>
            <w:r>
              <w:rPr>
                <w:color w:val="212121"/>
              </w:rPr>
              <w:t>uses</w:t>
            </w:r>
            <w:r>
              <w:rPr>
                <w:color w:val="212121"/>
                <w:spacing w:val="-5"/>
              </w:rPr>
              <w:t xml:space="preserve"> </w:t>
            </w:r>
            <w:r>
              <w:rPr>
                <w:color w:val="212121"/>
              </w:rPr>
              <w:t>(e.g.,</w:t>
            </w:r>
            <w:r>
              <w:rPr>
                <w:color w:val="212121"/>
                <w:spacing w:val="-5"/>
              </w:rPr>
              <w:t xml:space="preserve"> </w:t>
            </w:r>
            <w:r>
              <w:rPr>
                <w:color w:val="212121"/>
              </w:rPr>
              <w:t>loans, credit cards).</w:t>
            </w:r>
          </w:p>
        </w:tc>
      </w:tr>
      <w:tr w:rsidR="00B65608" w14:paraId="5B91B1F9" w14:textId="77777777" w:rsidTr="00755459">
        <w:trPr>
          <w:trHeight w:val="575"/>
        </w:trPr>
        <w:tc>
          <w:tcPr>
            <w:tcW w:w="2059" w:type="dxa"/>
            <w:shd w:val="clear" w:color="auto" w:fill="F9F9F9"/>
          </w:tcPr>
          <w:p w14:paraId="6281B505" w14:textId="77777777" w:rsidR="00B65608" w:rsidRDefault="00B65608">
            <w:pPr>
              <w:pStyle w:val="TableParagraph"/>
              <w:spacing w:before="88"/>
              <w:ind w:left="0"/>
              <w:rPr>
                <w:rFonts w:ascii="Arial"/>
                <w:b/>
              </w:rPr>
            </w:pPr>
          </w:p>
          <w:p w14:paraId="250A7BC7" w14:textId="77777777" w:rsidR="00B65608" w:rsidRDefault="00000000">
            <w:pPr>
              <w:pStyle w:val="TableParagraph"/>
              <w:spacing w:before="1"/>
            </w:pPr>
            <w:proofErr w:type="spellStart"/>
            <w:r>
              <w:rPr>
                <w:color w:val="212121"/>
                <w:spacing w:val="-2"/>
              </w:rPr>
              <w:t>HasCrCard</w:t>
            </w:r>
            <w:proofErr w:type="spellEnd"/>
          </w:p>
        </w:tc>
        <w:tc>
          <w:tcPr>
            <w:tcW w:w="1569" w:type="dxa"/>
            <w:shd w:val="clear" w:color="auto" w:fill="F9F9F9"/>
          </w:tcPr>
          <w:p w14:paraId="1E3B4302" w14:textId="77777777" w:rsidR="00B65608" w:rsidRDefault="00000000">
            <w:pPr>
              <w:pStyle w:val="TableParagraph"/>
              <w:spacing w:line="333" w:lineRule="auto"/>
              <w:ind w:right="673"/>
            </w:pPr>
            <w:r>
              <w:rPr>
                <w:color w:val="212121"/>
                <w:spacing w:val="-2"/>
              </w:rPr>
              <w:t>Binary (0/1)</w:t>
            </w:r>
          </w:p>
        </w:tc>
        <w:tc>
          <w:tcPr>
            <w:tcW w:w="6397" w:type="dxa"/>
            <w:shd w:val="clear" w:color="auto" w:fill="F9F9F9"/>
          </w:tcPr>
          <w:p w14:paraId="628662AA" w14:textId="77777777" w:rsidR="00B65608" w:rsidRDefault="00B65608">
            <w:pPr>
              <w:pStyle w:val="TableParagraph"/>
              <w:spacing w:before="88"/>
              <w:ind w:left="0"/>
              <w:rPr>
                <w:rFonts w:ascii="Arial"/>
                <w:b/>
              </w:rPr>
            </w:pPr>
          </w:p>
          <w:p w14:paraId="588403C6" w14:textId="77777777" w:rsidR="00B65608" w:rsidRDefault="00000000">
            <w:pPr>
              <w:pStyle w:val="TableParagraph"/>
              <w:spacing w:before="1"/>
            </w:pPr>
            <w:r>
              <w:rPr>
                <w:color w:val="212121"/>
              </w:rPr>
              <w:t>Indicates</w:t>
            </w:r>
            <w:r>
              <w:rPr>
                <w:color w:val="212121"/>
                <w:spacing w:val="-1"/>
              </w:rPr>
              <w:t xml:space="preserve"> </w:t>
            </w:r>
            <w:r>
              <w:rPr>
                <w:color w:val="212121"/>
              </w:rPr>
              <w:t>whether the customer</w:t>
            </w:r>
            <w:r>
              <w:rPr>
                <w:color w:val="212121"/>
                <w:spacing w:val="-1"/>
              </w:rPr>
              <w:t xml:space="preserve"> </w:t>
            </w:r>
            <w:r>
              <w:rPr>
                <w:color w:val="212121"/>
              </w:rPr>
              <w:t xml:space="preserve">possesses a credit </w:t>
            </w:r>
            <w:r>
              <w:rPr>
                <w:color w:val="212121"/>
                <w:spacing w:val="-2"/>
              </w:rPr>
              <w:t>card.</w:t>
            </w:r>
          </w:p>
        </w:tc>
      </w:tr>
      <w:tr w:rsidR="00B65608" w14:paraId="3F36A408" w14:textId="77777777" w:rsidTr="00755459">
        <w:trPr>
          <w:trHeight w:val="365"/>
        </w:trPr>
        <w:tc>
          <w:tcPr>
            <w:tcW w:w="2059" w:type="dxa"/>
            <w:tcBorders>
              <w:bottom w:val="nil"/>
            </w:tcBorders>
          </w:tcPr>
          <w:p w14:paraId="7F657EA3" w14:textId="77777777" w:rsidR="00B65608" w:rsidRDefault="00000000">
            <w:pPr>
              <w:pStyle w:val="TableParagraph"/>
            </w:pPr>
            <w:proofErr w:type="spellStart"/>
            <w:r>
              <w:rPr>
                <w:color w:val="212121"/>
                <w:spacing w:val="-2"/>
              </w:rPr>
              <w:t>IsActiveMember</w:t>
            </w:r>
            <w:proofErr w:type="spellEnd"/>
          </w:p>
        </w:tc>
        <w:tc>
          <w:tcPr>
            <w:tcW w:w="1569" w:type="dxa"/>
            <w:tcBorders>
              <w:bottom w:val="nil"/>
            </w:tcBorders>
          </w:tcPr>
          <w:p w14:paraId="73B8239B" w14:textId="77777777" w:rsidR="00B65608" w:rsidRDefault="00B65608">
            <w:pPr>
              <w:pStyle w:val="TableParagraph"/>
              <w:spacing w:before="0"/>
              <w:ind w:left="0"/>
              <w:rPr>
                <w:rFonts w:ascii="Times New Roman"/>
              </w:rPr>
            </w:pPr>
          </w:p>
        </w:tc>
        <w:tc>
          <w:tcPr>
            <w:tcW w:w="6397" w:type="dxa"/>
            <w:tcBorders>
              <w:bottom w:val="nil"/>
            </w:tcBorders>
          </w:tcPr>
          <w:p w14:paraId="7A3ADCD4" w14:textId="77777777" w:rsidR="00B65608" w:rsidRDefault="00B65608">
            <w:pPr>
              <w:pStyle w:val="TableParagraph"/>
              <w:spacing w:before="0"/>
              <w:ind w:left="0"/>
              <w:rPr>
                <w:rFonts w:ascii="Times New Roman"/>
              </w:rPr>
            </w:pPr>
          </w:p>
        </w:tc>
      </w:tr>
    </w:tbl>
    <w:p w14:paraId="2E3F99DA" w14:textId="77777777" w:rsidR="00B65608" w:rsidRDefault="00B65608" w:rsidP="00755459">
      <w:pPr>
        <w:pStyle w:val="TableParagraph"/>
        <w:ind w:left="0"/>
        <w:rPr>
          <w:rFonts w:ascii="Times New Roman"/>
        </w:rPr>
        <w:sectPr w:rsidR="00B65608">
          <w:pgSz w:w="11910" w:h="16840"/>
          <w:pgMar w:top="1920" w:right="992" w:bottom="1236" w:left="992" w:header="0" w:footer="619" w:gutter="0"/>
          <w:cols w:space="720"/>
        </w:sectPr>
      </w:pPr>
    </w:p>
    <w:tbl>
      <w:tblPr>
        <w:tblW w:w="10228" w:type="dxa"/>
        <w:tblInd w:w="15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101"/>
        <w:gridCol w:w="1600"/>
        <w:gridCol w:w="6527"/>
      </w:tblGrid>
      <w:tr w:rsidR="00B65608" w14:paraId="7985FDAE" w14:textId="77777777" w:rsidTr="00755459">
        <w:trPr>
          <w:trHeight w:val="1967"/>
        </w:trPr>
        <w:tc>
          <w:tcPr>
            <w:tcW w:w="2101" w:type="dxa"/>
            <w:tcBorders>
              <w:top w:val="nil"/>
            </w:tcBorders>
          </w:tcPr>
          <w:p w14:paraId="58FE1CF5" w14:textId="3697A3DA" w:rsidR="00B65608" w:rsidRDefault="00B65608">
            <w:pPr>
              <w:pStyle w:val="TableParagraph"/>
              <w:spacing w:before="0"/>
              <w:ind w:left="0"/>
              <w:rPr>
                <w:rFonts w:ascii="Times New Roman"/>
                <w:sz w:val="20"/>
              </w:rPr>
            </w:pPr>
          </w:p>
        </w:tc>
        <w:tc>
          <w:tcPr>
            <w:tcW w:w="1600" w:type="dxa"/>
            <w:tcBorders>
              <w:top w:val="nil"/>
            </w:tcBorders>
          </w:tcPr>
          <w:p w14:paraId="27A9B7E6" w14:textId="77777777" w:rsidR="00B65608" w:rsidRDefault="00000000">
            <w:pPr>
              <w:pStyle w:val="TableParagraph"/>
              <w:spacing w:before="46" w:line="333" w:lineRule="auto"/>
              <w:ind w:right="673"/>
            </w:pPr>
            <w:r>
              <w:rPr>
                <w:color w:val="212121"/>
                <w:spacing w:val="-2"/>
              </w:rPr>
              <w:t>Binary (0/1)</w:t>
            </w:r>
          </w:p>
        </w:tc>
        <w:tc>
          <w:tcPr>
            <w:tcW w:w="6527" w:type="dxa"/>
            <w:tcBorders>
              <w:top w:val="nil"/>
            </w:tcBorders>
          </w:tcPr>
          <w:p w14:paraId="3500C4AD" w14:textId="77777777" w:rsidR="00B65608" w:rsidRDefault="00000000" w:rsidP="00755459">
            <w:pPr>
              <w:pStyle w:val="TableParagraph"/>
              <w:spacing w:before="46" w:line="333" w:lineRule="auto"/>
              <w:ind w:left="0"/>
            </w:pPr>
            <w:r>
              <w:rPr>
                <w:color w:val="212121"/>
              </w:rPr>
              <w:t>Indicates</w:t>
            </w:r>
            <w:r>
              <w:rPr>
                <w:color w:val="212121"/>
                <w:spacing w:val="-6"/>
              </w:rPr>
              <w:t xml:space="preserve"> </w:t>
            </w:r>
            <w:r>
              <w:rPr>
                <w:color w:val="212121"/>
              </w:rPr>
              <w:t>whether</w:t>
            </w:r>
            <w:r>
              <w:rPr>
                <w:color w:val="212121"/>
                <w:spacing w:val="-6"/>
              </w:rPr>
              <w:t xml:space="preserve"> </w:t>
            </w:r>
            <w:r>
              <w:rPr>
                <w:color w:val="212121"/>
              </w:rPr>
              <w:t>the</w:t>
            </w:r>
            <w:r>
              <w:rPr>
                <w:color w:val="212121"/>
                <w:spacing w:val="-6"/>
              </w:rPr>
              <w:t xml:space="preserve"> </w:t>
            </w:r>
            <w:r>
              <w:rPr>
                <w:color w:val="212121"/>
              </w:rPr>
              <w:t>customer</w:t>
            </w:r>
            <w:r>
              <w:rPr>
                <w:color w:val="212121"/>
                <w:spacing w:val="-6"/>
              </w:rPr>
              <w:t xml:space="preserve"> </w:t>
            </w:r>
            <w:r>
              <w:rPr>
                <w:color w:val="212121"/>
              </w:rPr>
              <w:t>is</w:t>
            </w:r>
            <w:r>
              <w:rPr>
                <w:color w:val="212121"/>
                <w:spacing w:val="-6"/>
              </w:rPr>
              <w:t xml:space="preserve"> </w:t>
            </w:r>
            <w:r>
              <w:rPr>
                <w:color w:val="212121"/>
              </w:rPr>
              <w:t>considered</w:t>
            </w:r>
            <w:r>
              <w:rPr>
                <w:color w:val="212121"/>
                <w:spacing w:val="-6"/>
              </w:rPr>
              <w:t xml:space="preserve"> </w:t>
            </w:r>
            <w:r>
              <w:rPr>
                <w:color w:val="212121"/>
              </w:rPr>
              <w:t>an</w:t>
            </w:r>
            <w:r>
              <w:rPr>
                <w:color w:val="212121"/>
                <w:spacing w:val="-6"/>
              </w:rPr>
              <w:t xml:space="preserve"> </w:t>
            </w:r>
            <w:r>
              <w:rPr>
                <w:color w:val="212121"/>
              </w:rPr>
              <w:t xml:space="preserve">active </w:t>
            </w:r>
            <w:r>
              <w:rPr>
                <w:color w:val="212121"/>
                <w:spacing w:val="-2"/>
              </w:rPr>
              <w:t>member.</w:t>
            </w:r>
          </w:p>
        </w:tc>
      </w:tr>
      <w:tr w:rsidR="00B65608" w14:paraId="524142ED" w14:textId="77777777" w:rsidTr="00755459">
        <w:trPr>
          <w:trHeight w:val="1412"/>
        </w:trPr>
        <w:tc>
          <w:tcPr>
            <w:tcW w:w="2101" w:type="dxa"/>
            <w:shd w:val="clear" w:color="auto" w:fill="F9F9F9"/>
          </w:tcPr>
          <w:p w14:paraId="2461FE70" w14:textId="77777777" w:rsidR="00B65608" w:rsidRDefault="00000000">
            <w:pPr>
              <w:pStyle w:val="TableParagraph"/>
            </w:pPr>
            <w:proofErr w:type="spellStart"/>
            <w:r>
              <w:rPr>
                <w:color w:val="212121"/>
                <w:spacing w:val="-2"/>
              </w:rPr>
              <w:lastRenderedPageBreak/>
              <w:t>EstimatedSalary</w:t>
            </w:r>
            <w:proofErr w:type="spellEnd"/>
          </w:p>
        </w:tc>
        <w:tc>
          <w:tcPr>
            <w:tcW w:w="1600" w:type="dxa"/>
            <w:shd w:val="clear" w:color="auto" w:fill="F9F9F9"/>
          </w:tcPr>
          <w:p w14:paraId="5E6ADCD6" w14:textId="77777777" w:rsidR="00B65608" w:rsidRDefault="00000000">
            <w:pPr>
              <w:pStyle w:val="TableParagraph"/>
            </w:pPr>
            <w:r>
              <w:rPr>
                <w:color w:val="212121"/>
                <w:spacing w:val="-2"/>
              </w:rPr>
              <w:t>Float</w:t>
            </w:r>
          </w:p>
        </w:tc>
        <w:tc>
          <w:tcPr>
            <w:tcW w:w="6527" w:type="dxa"/>
            <w:shd w:val="clear" w:color="auto" w:fill="F9F9F9"/>
          </w:tcPr>
          <w:p w14:paraId="44A6E8E4" w14:textId="77777777" w:rsidR="00B65608" w:rsidRDefault="00000000">
            <w:pPr>
              <w:pStyle w:val="TableParagraph"/>
            </w:pPr>
            <w:r>
              <w:rPr>
                <w:color w:val="212121"/>
              </w:rPr>
              <w:t>The</w:t>
            </w:r>
            <w:r>
              <w:rPr>
                <w:color w:val="212121"/>
                <w:spacing w:val="-3"/>
              </w:rPr>
              <w:t xml:space="preserve"> </w:t>
            </w:r>
            <w:r>
              <w:rPr>
                <w:color w:val="212121"/>
              </w:rPr>
              <w:t>estimated</w:t>
            </w:r>
            <w:r>
              <w:rPr>
                <w:color w:val="212121"/>
                <w:spacing w:val="-3"/>
              </w:rPr>
              <w:t xml:space="preserve"> </w:t>
            </w:r>
            <w:r>
              <w:rPr>
                <w:color w:val="212121"/>
              </w:rPr>
              <w:t>annual</w:t>
            </w:r>
            <w:r>
              <w:rPr>
                <w:color w:val="212121"/>
                <w:spacing w:val="-3"/>
              </w:rPr>
              <w:t xml:space="preserve"> </w:t>
            </w:r>
            <w:r>
              <w:rPr>
                <w:color w:val="212121"/>
              </w:rPr>
              <w:t>salary</w:t>
            </w:r>
            <w:r>
              <w:rPr>
                <w:color w:val="212121"/>
                <w:spacing w:val="-3"/>
              </w:rPr>
              <w:t xml:space="preserve"> </w:t>
            </w:r>
            <w:r>
              <w:rPr>
                <w:color w:val="212121"/>
              </w:rPr>
              <w:t>of</w:t>
            </w:r>
            <w:r>
              <w:rPr>
                <w:color w:val="212121"/>
                <w:spacing w:val="-3"/>
              </w:rPr>
              <w:t xml:space="preserve"> </w:t>
            </w:r>
            <w:r>
              <w:rPr>
                <w:color w:val="212121"/>
              </w:rPr>
              <w:t>the</w:t>
            </w:r>
            <w:r>
              <w:rPr>
                <w:color w:val="212121"/>
                <w:spacing w:val="-2"/>
              </w:rPr>
              <w:t xml:space="preserve"> customer.</w:t>
            </w:r>
          </w:p>
        </w:tc>
      </w:tr>
      <w:tr w:rsidR="00B65608" w14:paraId="5ACEC0BC" w14:textId="77777777" w:rsidTr="00755459">
        <w:trPr>
          <w:trHeight w:val="2256"/>
        </w:trPr>
        <w:tc>
          <w:tcPr>
            <w:tcW w:w="2101" w:type="dxa"/>
          </w:tcPr>
          <w:p w14:paraId="2CB15E9B" w14:textId="77777777" w:rsidR="00B65608" w:rsidRDefault="00B65608">
            <w:pPr>
              <w:pStyle w:val="TableParagraph"/>
              <w:spacing w:before="88"/>
              <w:ind w:left="0"/>
              <w:rPr>
                <w:rFonts w:ascii="Arial"/>
                <w:b/>
              </w:rPr>
            </w:pPr>
          </w:p>
          <w:p w14:paraId="2B87385A" w14:textId="77777777" w:rsidR="00B65608" w:rsidRDefault="00000000">
            <w:pPr>
              <w:pStyle w:val="TableParagraph"/>
              <w:spacing w:before="1"/>
            </w:pPr>
            <w:r>
              <w:rPr>
                <w:color w:val="212121"/>
                <w:spacing w:val="-2"/>
              </w:rPr>
              <w:t>Exited</w:t>
            </w:r>
          </w:p>
        </w:tc>
        <w:tc>
          <w:tcPr>
            <w:tcW w:w="1600" w:type="dxa"/>
          </w:tcPr>
          <w:p w14:paraId="7D899894" w14:textId="77777777" w:rsidR="00B65608" w:rsidRDefault="00000000">
            <w:pPr>
              <w:pStyle w:val="TableParagraph"/>
              <w:spacing w:line="333" w:lineRule="auto"/>
              <w:ind w:right="673"/>
            </w:pPr>
            <w:r>
              <w:rPr>
                <w:color w:val="212121"/>
                <w:spacing w:val="-2"/>
              </w:rPr>
              <w:t>Binary (0/1)</w:t>
            </w:r>
          </w:p>
        </w:tc>
        <w:tc>
          <w:tcPr>
            <w:tcW w:w="6527" w:type="dxa"/>
          </w:tcPr>
          <w:p w14:paraId="22AF5556" w14:textId="77777777" w:rsidR="00B65608" w:rsidRDefault="00B65608">
            <w:pPr>
              <w:pStyle w:val="TableParagraph"/>
              <w:spacing w:before="88"/>
              <w:ind w:left="0"/>
              <w:rPr>
                <w:rFonts w:ascii="Arial"/>
                <w:b/>
              </w:rPr>
            </w:pPr>
          </w:p>
          <w:p w14:paraId="3B69898D" w14:textId="77777777" w:rsidR="00B65608" w:rsidRDefault="00000000">
            <w:pPr>
              <w:pStyle w:val="TableParagraph"/>
              <w:spacing w:before="1"/>
            </w:pPr>
            <w:r>
              <w:rPr>
                <w:rFonts w:ascii="Arial"/>
                <w:b/>
                <w:color w:val="212121"/>
              </w:rPr>
              <w:t>Target</w:t>
            </w:r>
            <w:r>
              <w:rPr>
                <w:rFonts w:ascii="Arial"/>
                <w:b/>
                <w:color w:val="212121"/>
                <w:spacing w:val="-4"/>
              </w:rPr>
              <w:t xml:space="preserve"> </w:t>
            </w:r>
            <w:r>
              <w:rPr>
                <w:rFonts w:ascii="Arial"/>
                <w:b/>
                <w:color w:val="212121"/>
              </w:rPr>
              <w:t>Variable:</w:t>
            </w:r>
            <w:r>
              <w:rPr>
                <w:rFonts w:ascii="Arial"/>
                <w:b/>
                <w:color w:val="212121"/>
                <w:spacing w:val="-5"/>
              </w:rPr>
              <w:t xml:space="preserve"> </w:t>
            </w:r>
            <w:r>
              <w:rPr>
                <w:color w:val="212121"/>
              </w:rPr>
              <w:t>1</w:t>
            </w:r>
            <w:r>
              <w:rPr>
                <w:color w:val="212121"/>
                <w:spacing w:val="-4"/>
              </w:rPr>
              <w:t xml:space="preserve"> </w:t>
            </w:r>
            <w:r>
              <w:rPr>
                <w:color w:val="212121"/>
              </w:rPr>
              <w:t>if</w:t>
            </w:r>
            <w:r>
              <w:rPr>
                <w:color w:val="212121"/>
                <w:spacing w:val="-4"/>
              </w:rPr>
              <w:t xml:space="preserve"> </w:t>
            </w:r>
            <w:r>
              <w:rPr>
                <w:color w:val="212121"/>
              </w:rPr>
              <w:t>the</w:t>
            </w:r>
            <w:r>
              <w:rPr>
                <w:color w:val="212121"/>
                <w:spacing w:val="-4"/>
              </w:rPr>
              <w:t xml:space="preserve"> </w:t>
            </w:r>
            <w:r>
              <w:rPr>
                <w:color w:val="212121"/>
              </w:rPr>
              <w:t>customer</w:t>
            </w:r>
            <w:r>
              <w:rPr>
                <w:color w:val="212121"/>
                <w:spacing w:val="-4"/>
              </w:rPr>
              <w:t xml:space="preserve"> </w:t>
            </w:r>
            <w:r>
              <w:rPr>
                <w:color w:val="212121"/>
              </w:rPr>
              <w:t>churned,</w:t>
            </w:r>
            <w:r>
              <w:rPr>
                <w:color w:val="212121"/>
                <w:spacing w:val="-4"/>
              </w:rPr>
              <w:t xml:space="preserve"> </w:t>
            </w:r>
            <w:r>
              <w:rPr>
                <w:color w:val="212121"/>
              </w:rPr>
              <w:t>0</w:t>
            </w:r>
            <w:r>
              <w:rPr>
                <w:color w:val="212121"/>
                <w:spacing w:val="-4"/>
              </w:rPr>
              <w:t xml:space="preserve"> </w:t>
            </w:r>
            <w:r>
              <w:rPr>
                <w:color w:val="212121"/>
                <w:spacing w:val="-2"/>
              </w:rPr>
              <w:t>otherwise.</w:t>
            </w:r>
          </w:p>
        </w:tc>
      </w:tr>
    </w:tbl>
    <w:p w14:paraId="48C4D652" w14:textId="77777777" w:rsidR="00B65608" w:rsidRDefault="00B65608">
      <w:pPr>
        <w:pStyle w:val="TableParagraph"/>
        <w:sectPr w:rsidR="00B65608">
          <w:type w:val="continuous"/>
          <w:pgSz w:w="11910" w:h="16840"/>
          <w:pgMar w:top="1380" w:right="992" w:bottom="800" w:left="992" w:header="0" w:footer="619" w:gutter="0"/>
          <w:cols w:space="720"/>
        </w:sectPr>
      </w:pPr>
    </w:p>
    <w:p w14:paraId="425EE274" w14:textId="77777777" w:rsidR="00B65608" w:rsidRDefault="00000000">
      <w:pPr>
        <w:pStyle w:val="Heading1"/>
        <w:numPr>
          <w:ilvl w:val="0"/>
          <w:numId w:val="5"/>
        </w:numPr>
        <w:tabs>
          <w:tab w:val="left" w:pos="541"/>
        </w:tabs>
        <w:ind w:left="541" w:hanging="400"/>
      </w:pPr>
      <w:bookmarkStart w:id="8" w:name="4._Data_Preprocessing_Steps"/>
      <w:bookmarkEnd w:id="8"/>
      <w:r>
        <w:rPr>
          <w:color w:val="1A365D"/>
        </w:rPr>
        <w:lastRenderedPageBreak/>
        <w:t>Data</w:t>
      </w:r>
      <w:r>
        <w:rPr>
          <w:color w:val="1A365D"/>
          <w:spacing w:val="-2"/>
        </w:rPr>
        <w:t xml:space="preserve"> </w:t>
      </w:r>
      <w:r>
        <w:rPr>
          <w:color w:val="1A365D"/>
        </w:rPr>
        <w:t>Preprocessing</w:t>
      </w:r>
      <w:r>
        <w:rPr>
          <w:color w:val="1A365D"/>
          <w:spacing w:val="-1"/>
        </w:rPr>
        <w:t xml:space="preserve"> </w:t>
      </w:r>
      <w:r>
        <w:rPr>
          <w:color w:val="1A365D"/>
          <w:spacing w:val="-2"/>
        </w:rPr>
        <w:t>Steps</w:t>
      </w:r>
    </w:p>
    <w:p w14:paraId="4D224DBD"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0400" behindDoc="1" locked="0" layoutInCell="1" allowOverlap="1" wp14:anchorId="3B51BD6A" wp14:editId="49DC6280">
                <wp:simplePos x="0" y="0"/>
                <wp:positionH relativeFrom="page">
                  <wp:posOffset>719999</wp:posOffset>
                </wp:positionH>
                <wp:positionV relativeFrom="paragraph">
                  <wp:posOffset>103227</wp:posOffset>
                </wp:positionV>
                <wp:extent cx="612013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437A3F84" id="Graphic 9" o:spid="_x0000_s1026" style="position:absolute;margin-left:56.7pt;margin-top:8.15pt;width:481.9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380D1E15" w14:textId="77777777" w:rsidR="00B65608" w:rsidRDefault="00000000">
      <w:pPr>
        <w:pStyle w:val="Heading2"/>
        <w:spacing w:before="394"/>
        <w:ind w:left="141" w:firstLine="0"/>
        <w:jc w:val="both"/>
      </w:pPr>
      <w:bookmarkStart w:id="9" w:name="Step_1:_Loading_the_Dataset"/>
      <w:bookmarkEnd w:id="9"/>
      <w:r>
        <w:rPr>
          <w:color w:val="1A365D"/>
        </w:rPr>
        <w:t>Step</w:t>
      </w:r>
      <w:r>
        <w:rPr>
          <w:color w:val="1A365D"/>
          <w:spacing w:val="-1"/>
        </w:rPr>
        <w:t xml:space="preserve"> </w:t>
      </w:r>
      <w:r>
        <w:rPr>
          <w:color w:val="1A365D"/>
        </w:rPr>
        <w:t>1: Loading</w:t>
      </w:r>
      <w:r>
        <w:rPr>
          <w:color w:val="1A365D"/>
          <w:spacing w:val="-1"/>
        </w:rPr>
        <w:t xml:space="preserve"> </w:t>
      </w:r>
      <w:r>
        <w:rPr>
          <w:color w:val="1A365D"/>
        </w:rPr>
        <w:t xml:space="preserve">the </w:t>
      </w:r>
      <w:r>
        <w:rPr>
          <w:color w:val="1A365D"/>
          <w:spacing w:val="-2"/>
        </w:rPr>
        <w:t>Dataset</w:t>
      </w:r>
    </w:p>
    <w:p w14:paraId="6A47DDF9" w14:textId="77777777" w:rsidR="00B65608" w:rsidRDefault="00B65608">
      <w:pPr>
        <w:pStyle w:val="BodyText"/>
        <w:spacing w:before="74"/>
        <w:rPr>
          <w:rFonts w:ascii="Arial"/>
          <w:b/>
          <w:sz w:val="28"/>
        </w:rPr>
      </w:pPr>
    </w:p>
    <w:p w14:paraId="621B8B32" w14:textId="77777777" w:rsidR="00B65608" w:rsidRDefault="00000000">
      <w:pPr>
        <w:pStyle w:val="BodyText"/>
        <w:spacing w:before="1" w:line="333" w:lineRule="auto"/>
        <w:ind w:left="141" w:right="131"/>
        <w:jc w:val="both"/>
      </w:pPr>
      <w:r>
        <w:rPr>
          <w:color w:val="212121"/>
        </w:rPr>
        <w:t xml:space="preserve">The initial step involves importing the raw CSV file into a structured </w:t>
      </w:r>
      <w:proofErr w:type="spellStart"/>
      <w:r>
        <w:rPr>
          <w:color w:val="212121"/>
        </w:rPr>
        <w:t>DataFrame</w:t>
      </w:r>
      <w:proofErr w:type="spellEnd"/>
      <w:r>
        <w:rPr>
          <w:color w:val="212121"/>
        </w:rPr>
        <w:t>. The Pandas</w:t>
      </w:r>
      <w:r>
        <w:rPr>
          <w:color w:val="212121"/>
          <w:spacing w:val="40"/>
        </w:rPr>
        <w:t xml:space="preserve"> </w:t>
      </w:r>
      <w:r>
        <w:rPr>
          <w:color w:val="212121"/>
        </w:rPr>
        <w:t>library in Python is the industry standard for this operation, providing highly efficient data manipulation capabilities.</w:t>
      </w:r>
    </w:p>
    <w:p w14:paraId="55B7F306" w14:textId="77777777" w:rsidR="00B65608" w:rsidRDefault="00000000">
      <w:pPr>
        <w:pStyle w:val="BodyText"/>
        <w:spacing w:before="9"/>
        <w:rPr>
          <w:sz w:val="19"/>
        </w:rPr>
      </w:pPr>
      <w:r>
        <w:rPr>
          <w:noProof/>
          <w:sz w:val="19"/>
        </w:rPr>
        <mc:AlternateContent>
          <mc:Choice Requires="wpg">
            <w:drawing>
              <wp:anchor distT="0" distB="0" distL="0" distR="0" simplePos="0" relativeHeight="487590912" behindDoc="1" locked="0" layoutInCell="1" allowOverlap="1" wp14:anchorId="26BB9DEC" wp14:editId="06A61CE9">
                <wp:simplePos x="0" y="0"/>
                <wp:positionH relativeFrom="page">
                  <wp:posOffset>719999</wp:posOffset>
                </wp:positionH>
                <wp:positionV relativeFrom="paragraph">
                  <wp:posOffset>160167</wp:posOffset>
                </wp:positionV>
                <wp:extent cx="6120130" cy="22225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222500"/>
                          <a:chOff x="0" y="0"/>
                          <a:chExt cx="6120130" cy="2222500"/>
                        </a:xfrm>
                      </wpg:grpSpPr>
                      <wps:wsp>
                        <wps:cNvPr id="11" name="Graphic 11"/>
                        <wps:cNvSpPr/>
                        <wps:spPr>
                          <a:xfrm>
                            <a:off x="0" y="0"/>
                            <a:ext cx="6120130" cy="2222500"/>
                          </a:xfrm>
                          <a:custGeom>
                            <a:avLst/>
                            <a:gdLst/>
                            <a:ahLst/>
                            <a:cxnLst/>
                            <a:rect l="l" t="t" r="r" b="b"/>
                            <a:pathLst>
                              <a:path w="6120130" h="2222500">
                                <a:moveTo>
                                  <a:pt x="6119999" y="2222499"/>
                                </a:moveTo>
                                <a:lnTo>
                                  <a:pt x="0" y="2222499"/>
                                </a:lnTo>
                                <a:lnTo>
                                  <a:pt x="0" y="0"/>
                                </a:lnTo>
                                <a:lnTo>
                                  <a:pt x="6119999" y="0"/>
                                </a:lnTo>
                                <a:lnTo>
                                  <a:pt x="6119999" y="2222499"/>
                                </a:lnTo>
                                <a:close/>
                              </a:path>
                            </a:pathLst>
                          </a:custGeom>
                          <a:solidFill>
                            <a:srgbClr val="F7F9F9"/>
                          </a:solidFill>
                        </wps:spPr>
                        <wps:bodyPr wrap="square" lIns="0" tIns="0" rIns="0" bIns="0" rtlCol="0">
                          <a:prstTxWarp prst="textNoShape">
                            <a:avLst/>
                          </a:prstTxWarp>
                          <a:noAutofit/>
                        </wps:bodyPr>
                      </wps:wsp>
                      <wps:wsp>
                        <wps:cNvPr id="12" name="Graphic 12"/>
                        <wps:cNvSpPr/>
                        <wps:spPr>
                          <a:xfrm>
                            <a:off x="0" y="0"/>
                            <a:ext cx="38100" cy="2222500"/>
                          </a:xfrm>
                          <a:custGeom>
                            <a:avLst/>
                            <a:gdLst/>
                            <a:ahLst/>
                            <a:cxnLst/>
                            <a:rect l="l" t="t" r="r" b="b"/>
                            <a:pathLst>
                              <a:path w="38100" h="2222500">
                                <a:moveTo>
                                  <a:pt x="38100" y="2222500"/>
                                </a:moveTo>
                                <a:lnTo>
                                  <a:pt x="0" y="2222500"/>
                                </a:lnTo>
                                <a:lnTo>
                                  <a:pt x="0" y="0"/>
                                </a:lnTo>
                                <a:lnTo>
                                  <a:pt x="38100" y="0"/>
                                </a:lnTo>
                                <a:lnTo>
                                  <a:pt x="38100" y="2222500"/>
                                </a:lnTo>
                                <a:close/>
                              </a:path>
                            </a:pathLst>
                          </a:custGeom>
                          <a:solidFill>
                            <a:srgbClr val="1A365D"/>
                          </a:solidFill>
                        </wps:spPr>
                        <wps:bodyPr wrap="square" lIns="0" tIns="0" rIns="0" bIns="0" rtlCol="0">
                          <a:prstTxWarp prst="textNoShape">
                            <a:avLst/>
                          </a:prstTxWarp>
                          <a:noAutofit/>
                        </wps:bodyPr>
                      </wps:wsp>
                      <wps:wsp>
                        <wps:cNvPr id="13" name="Textbox 13"/>
                        <wps:cNvSpPr txBox="1"/>
                        <wps:spPr>
                          <a:xfrm>
                            <a:off x="38100" y="0"/>
                            <a:ext cx="6082030" cy="2222500"/>
                          </a:xfrm>
                          <a:prstGeom prst="rect">
                            <a:avLst/>
                          </a:prstGeom>
                        </wps:spPr>
                        <wps:txbx>
                          <w:txbxContent>
                            <w:p w14:paraId="2A781DEE" w14:textId="77777777" w:rsidR="00B65608" w:rsidRDefault="00B65608">
                              <w:pPr>
                                <w:rPr>
                                  <w:sz w:val="20"/>
                                </w:rPr>
                              </w:pPr>
                            </w:p>
                            <w:p w14:paraId="5D20F7CB" w14:textId="77777777" w:rsidR="00B65608" w:rsidRDefault="00B65608">
                              <w:pPr>
                                <w:spacing w:before="56"/>
                                <w:rPr>
                                  <w:sz w:val="20"/>
                                </w:rPr>
                              </w:pPr>
                            </w:p>
                            <w:p w14:paraId="54CF19C3" w14:textId="77777777" w:rsidR="00B65608" w:rsidRDefault="00000000">
                              <w:pPr>
                                <w:spacing w:line="338" w:lineRule="auto"/>
                                <w:ind w:left="224" w:right="6412"/>
                                <w:rPr>
                                  <w:rFonts w:ascii="Courier New"/>
                                  <w:sz w:val="20"/>
                                </w:rPr>
                              </w:pPr>
                              <w:r>
                                <w:rPr>
                                  <w:rFonts w:ascii="Courier New"/>
                                  <w:color w:val="212121"/>
                                  <w:sz w:val="20"/>
                                </w:rPr>
                                <w:t>import</w:t>
                              </w:r>
                              <w:r>
                                <w:rPr>
                                  <w:rFonts w:ascii="Courier New"/>
                                  <w:color w:val="212121"/>
                                  <w:spacing w:val="-13"/>
                                  <w:sz w:val="20"/>
                                </w:rPr>
                                <w:t xml:space="preserve"> </w:t>
                              </w:r>
                              <w:r>
                                <w:rPr>
                                  <w:rFonts w:ascii="Courier New"/>
                                  <w:color w:val="212121"/>
                                  <w:sz w:val="20"/>
                                </w:rPr>
                                <w:t>pandas</w:t>
                              </w:r>
                              <w:r>
                                <w:rPr>
                                  <w:rFonts w:ascii="Courier New"/>
                                  <w:color w:val="212121"/>
                                  <w:spacing w:val="-13"/>
                                  <w:sz w:val="20"/>
                                </w:rPr>
                                <w:t xml:space="preserve"> </w:t>
                              </w:r>
                              <w:r>
                                <w:rPr>
                                  <w:rFonts w:ascii="Courier New"/>
                                  <w:color w:val="212121"/>
                                  <w:sz w:val="20"/>
                                </w:rPr>
                                <w:t>as</w:t>
                              </w:r>
                              <w:r>
                                <w:rPr>
                                  <w:rFonts w:ascii="Courier New"/>
                                  <w:color w:val="212121"/>
                                  <w:spacing w:val="-13"/>
                                  <w:sz w:val="20"/>
                                </w:rPr>
                                <w:t xml:space="preserve"> </w:t>
                              </w:r>
                              <w:r>
                                <w:rPr>
                                  <w:rFonts w:ascii="Courier New"/>
                                  <w:color w:val="212121"/>
                                  <w:sz w:val="20"/>
                                </w:rPr>
                                <w:t xml:space="preserve">pd import </w:t>
                              </w:r>
                              <w:proofErr w:type="spellStart"/>
                              <w:r>
                                <w:rPr>
                                  <w:rFonts w:ascii="Courier New"/>
                                  <w:color w:val="212121"/>
                                  <w:sz w:val="20"/>
                                </w:rPr>
                                <w:t>numpy</w:t>
                              </w:r>
                              <w:proofErr w:type="spellEnd"/>
                              <w:r>
                                <w:rPr>
                                  <w:rFonts w:ascii="Courier New"/>
                                  <w:color w:val="212121"/>
                                  <w:sz w:val="20"/>
                                </w:rPr>
                                <w:t xml:space="preserve"> as np</w:t>
                              </w:r>
                            </w:p>
                            <w:p w14:paraId="281C20B6" w14:textId="77777777" w:rsidR="00B65608" w:rsidRDefault="00B65608">
                              <w:pPr>
                                <w:spacing w:before="95"/>
                                <w:rPr>
                                  <w:rFonts w:ascii="Courier New"/>
                                  <w:sz w:val="20"/>
                                </w:rPr>
                              </w:pPr>
                            </w:p>
                            <w:p w14:paraId="5A1FBBE9" w14:textId="77777777" w:rsidR="00B65608" w:rsidRDefault="00000000">
                              <w:pPr>
                                <w:ind w:left="224"/>
                                <w:rPr>
                                  <w:rFonts w:ascii="Courier New"/>
                                  <w:sz w:val="20"/>
                                </w:rPr>
                              </w:pPr>
                              <w:r>
                                <w:rPr>
                                  <w:rFonts w:ascii="Courier New"/>
                                  <w:color w:val="212121"/>
                                  <w:sz w:val="20"/>
                                </w:rPr>
                                <w:t>#</w:t>
                              </w:r>
                              <w:r>
                                <w:rPr>
                                  <w:rFonts w:ascii="Courier New"/>
                                  <w:color w:val="212121"/>
                                  <w:spacing w:val="-5"/>
                                  <w:sz w:val="20"/>
                                </w:rPr>
                                <w:t xml:space="preserve"> </w:t>
                              </w:r>
                              <w:r>
                                <w:rPr>
                                  <w:rFonts w:ascii="Courier New"/>
                                  <w:color w:val="212121"/>
                                  <w:sz w:val="20"/>
                                </w:rPr>
                                <w:t>Load</w:t>
                              </w:r>
                              <w:r>
                                <w:rPr>
                                  <w:rFonts w:ascii="Courier New"/>
                                  <w:color w:val="212121"/>
                                  <w:spacing w:val="-3"/>
                                  <w:sz w:val="20"/>
                                </w:rPr>
                                <w:t xml:space="preserve"> </w:t>
                              </w:r>
                              <w:r>
                                <w:rPr>
                                  <w:rFonts w:ascii="Courier New"/>
                                  <w:color w:val="212121"/>
                                  <w:sz w:val="20"/>
                                </w:rPr>
                                <w:t>the</w:t>
                              </w:r>
                              <w:r>
                                <w:rPr>
                                  <w:rFonts w:ascii="Courier New"/>
                                  <w:color w:val="212121"/>
                                  <w:spacing w:val="-2"/>
                                  <w:sz w:val="20"/>
                                </w:rPr>
                                <w:t xml:space="preserve"> dataset</w:t>
                              </w:r>
                            </w:p>
                            <w:p w14:paraId="0E78B2AA" w14:textId="77777777" w:rsidR="00B65608" w:rsidRDefault="00000000">
                              <w:pPr>
                                <w:spacing w:before="93"/>
                                <w:ind w:left="224"/>
                                <w:rPr>
                                  <w:rFonts w:ascii="Courier New"/>
                                  <w:sz w:val="20"/>
                                </w:rPr>
                              </w:pPr>
                              <w:proofErr w:type="spellStart"/>
                              <w:r>
                                <w:rPr>
                                  <w:rFonts w:ascii="Courier New"/>
                                  <w:color w:val="212121"/>
                                  <w:sz w:val="20"/>
                                </w:rPr>
                                <w:t>df</w:t>
                              </w:r>
                              <w:proofErr w:type="spellEnd"/>
                              <w:r>
                                <w:rPr>
                                  <w:rFonts w:ascii="Courier New"/>
                                  <w:color w:val="212121"/>
                                  <w:spacing w:val="-2"/>
                                  <w:sz w:val="20"/>
                                </w:rPr>
                                <w:t xml:space="preserve"> </w:t>
                              </w:r>
                              <w:r>
                                <w:rPr>
                                  <w:rFonts w:ascii="Courier New"/>
                                  <w:color w:val="212121"/>
                                  <w:sz w:val="20"/>
                                </w:rPr>
                                <w:t>=</w:t>
                              </w:r>
                              <w:r>
                                <w:rPr>
                                  <w:rFonts w:ascii="Courier New"/>
                                  <w:color w:val="212121"/>
                                  <w:spacing w:val="-1"/>
                                  <w:sz w:val="20"/>
                                </w:rPr>
                                <w:t xml:space="preserve"> </w:t>
                              </w:r>
                              <w:proofErr w:type="spellStart"/>
                              <w:proofErr w:type="gramStart"/>
                              <w:r>
                                <w:rPr>
                                  <w:rFonts w:ascii="Courier New"/>
                                  <w:color w:val="212121"/>
                                  <w:spacing w:val="-2"/>
                                  <w:sz w:val="20"/>
                                </w:rPr>
                                <w:t>pd.read</w:t>
                              </w:r>
                              <w:proofErr w:type="gramEnd"/>
                              <w:r>
                                <w:rPr>
                                  <w:rFonts w:ascii="Courier New"/>
                                  <w:color w:val="212121"/>
                                  <w:spacing w:val="-2"/>
                                  <w:sz w:val="20"/>
                                </w:rPr>
                                <w:t>_csv</w:t>
                              </w:r>
                              <w:proofErr w:type="spellEnd"/>
                              <w:r>
                                <w:rPr>
                                  <w:rFonts w:ascii="Courier New"/>
                                  <w:color w:val="212121"/>
                                  <w:spacing w:val="-2"/>
                                  <w:sz w:val="20"/>
                                </w:rPr>
                                <w:t>('Churn_Modelling.csv')</w:t>
                              </w:r>
                            </w:p>
                            <w:p w14:paraId="476ACF24" w14:textId="77777777" w:rsidR="00B65608" w:rsidRDefault="00B65608">
                              <w:pPr>
                                <w:spacing w:before="187"/>
                                <w:rPr>
                                  <w:rFonts w:ascii="Courier New"/>
                                  <w:sz w:val="20"/>
                                </w:rPr>
                              </w:pPr>
                            </w:p>
                            <w:p w14:paraId="6799786F" w14:textId="77777777" w:rsidR="00B65608" w:rsidRDefault="00000000">
                              <w:pPr>
                                <w:spacing w:line="338" w:lineRule="auto"/>
                                <w:ind w:left="224" w:right="4045"/>
                                <w:rPr>
                                  <w:rFonts w:ascii="Courier New"/>
                                  <w:sz w:val="20"/>
                                </w:rPr>
                              </w:pPr>
                              <w:r>
                                <w:rPr>
                                  <w:rFonts w:ascii="Courier New"/>
                                  <w:color w:val="212121"/>
                                  <w:sz w:val="20"/>
                                </w:rPr>
                                <w:t>#</w:t>
                              </w:r>
                              <w:r>
                                <w:rPr>
                                  <w:rFonts w:ascii="Courier New"/>
                                  <w:color w:val="212121"/>
                                  <w:spacing w:val="-8"/>
                                  <w:sz w:val="20"/>
                                </w:rPr>
                                <w:t xml:space="preserve"> </w:t>
                              </w:r>
                              <w:r>
                                <w:rPr>
                                  <w:rFonts w:ascii="Courier New"/>
                                  <w:color w:val="212121"/>
                                  <w:sz w:val="20"/>
                                </w:rPr>
                                <w:t>Display</w:t>
                              </w:r>
                              <w:r>
                                <w:rPr>
                                  <w:rFonts w:ascii="Courier New"/>
                                  <w:color w:val="212121"/>
                                  <w:spacing w:val="-8"/>
                                  <w:sz w:val="20"/>
                                </w:rPr>
                                <w:t xml:space="preserve"> </w:t>
                              </w:r>
                              <w:r>
                                <w:rPr>
                                  <w:rFonts w:ascii="Courier New"/>
                                  <w:color w:val="212121"/>
                                  <w:sz w:val="20"/>
                                </w:rPr>
                                <w:t>the</w:t>
                              </w:r>
                              <w:r>
                                <w:rPr>
                                  <w:rFonts w:ascii="Courier New"/>
                                  <w:color w:val="212121"/>
                                  <w:spacing w:val="-8"/>
                                  <w:sz w:val="20"/>
                                </w:rPr>
                                <w:t xml:space="preserve"> </w:t>
                              </w:r>
                              <w:r>
                                <w:rPr>
                                  <w:rFonts w:ascii="Courier New"/>
                                  <w:color w:val="212121"/>
                                  <w:sz w:val="20"/>
                                </w:rPr>
                                <w:t>first</w:t>
                              </w:r>
                              <w:r>
                                <w:rPr>
                                  <w:rFonts w:ascii="Courier New"/>
                                  <w:color w:val="212121"/>
                                  <w:spacing w:val="-8"/>
                                  <w:sz w:val="20"/>
                                </w:rPr>
                                <w:t xml:space="preserve"> </w:t>
                              </w:r>
                              <w:r>
                                <w:rPr>
                                  <w:rFonts w:ascii="Courier New"/>
                                  <w:color w:val="212121"/>
                                  <w:sz w:val="20"/>
                                </w:rPr>
                                <w:t>five</w:t>
                              </w:r>
                              <w:r>
                                <w:rPr>
                                  <w:rFonts w:ascii="Courier New"/>
                                  <w:color w:val="212121"/>
                                  <w:spacing w:val="-8"/>
                                  <w:sz w:val="20"/>
                                </w:rPr>
                                <w:t xml:space="preserve"> </w:t>
                              </w:r>
                              <w:r>
                                <w:rPr>
                                  <w:rFonts w:ascii="Courier New"/>
                                  <w:color w:val="212121"/>
                                  <w:sz w:val="20"/>
                                </w:rPr>
                                <w:t xml:space="preserve">rows </w:t>
                              </w:r>
                              <w:r>
                                <w:rPr>
                                  <w:rFonts w:ascii="Courier New"/>
                                  <w:color w:val="212121"/>
                                  <w:spacing w:val="-2"/>
                                  <w:sz w:val="20"/>
                                </w:rPr>
                                <w:t>print(</w:t>
                              </w:r>
                              <w:proofErr w:type="spellStart"/>
                              <w:proofErr w:type="gramStart"/>
                              <w:r>
                                <w:rPr>
                                  <w:rFonts w:ascii="Courier New"/>
                                  <w:color w:val="212121"/>
                                  <w:spacing w:val="-2"/>
                                  <w:sz w:val="20"/>
                                </w:rPr>
                                <w:t>df.head</w:t>
                              </w:r>
                              <w:proofErr w:type="spellEnd"/>
                              <w:proofErr w:type="gramEnd"/>
                              <w:r>
                                <w:rPr>
                                  <w:rFonts w:ascii="Courier New"/>
                                  <w:color w:val="212121"/>
                                  <w:spacing w:val="-2"/>
                                  <w:sz w:val="20"/>
                                </w:rPr>
                                <w:t>())</w:t>
                              </w:r>
                            </w:p>
                          </w:txbxContent>
                        </wps:txbx>
                        <wps:bodyPr wrap="square" lIns="0" tIns="0" rIns="0" bIns="0" rtlCol="0">
                          <a:noAutofit/>
                        </wps:bodyPr>
                      </wps:wsp>
                    </wpg:wgp>
                  </a:graphicData>
                </a:graphic>
              </wp:anchor>
            </w:drawing>
          </mc:Choice>
          <mc:Fallback>
            <w:pict>
              <v:group w14:anchorId="26BB9DEC" id="Group 10" o:spid="_x0000_s1029" style="position:absolute;margin-left:56.7pt;margin-top:12.6pt;width:481.9pt;height:175pt;z-index:-15725568;mso-wrap-distance-left:0;mso-wrap-distance-right:0;mso-position-horizontal-relative:page" coordsize="61201,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">
                <v:shape id="Graphic 11" o:spid="_x0000_s1030" style="position:absolute;width:61201;height:22225;visibility:visible;mso-wrap-style:square;v-text-anchor:top" coordsize="6120130,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" path="m6119999,2222499l,2222499,,,6119999,r,2222499xe" fillcolor="#f7f9f9" stroked="f">
                  <v:path arrowok="t"/>
                </v:shape>
                <v:shape id="Graphic 12" o:spid="_x0000_s1031" style="position:absolute;width:381;height:22225;visibility:visible;mso-wrap-style:square;v-text-anchor:top" coordsize="38100,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" path="m38100,2222500r-38100,l,,38100,r,2222500xe" fillcolor="#1a365d" stroked="f">
                  <v:path arrowok="t"/>
                </v:shape>
                <v:shape id="Textbox 13" o:spid="_x0000_s1032" type="#_x0000_t202" style="position:absolute;left:381;width:60820;height:2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A781DEE" w14:textId="77777777" w:rsidR="00B65608" w:rsidRDefault="00B65608">
                        <w:pPr>
                          <w:rPr>
                            <w:sz w:val="20"/>
                          </w:rPr>
                        </w:pPr>
                      </w:p>
                      <w:p w14:paraId="5D20F7CB" w14:textId="77777777" w:rsidR="00B65608" w:rsidRDefault="00B65608">
                        <w:pPr>
                          <w:spacing w:before="56"/>
                          <w:rPr>
                            <w:sz w:val="20"/>
                          </w:rPr>
                        </w:pPr>
                      </w:p>
                      <w:p w14:paraId="54CF19C3" w14:textId="77777777" w:rsidR="00B65608" w:rsidRDefault="00000000">
                        <w:pPr>
                          <w:spacing w:line="338" w:lineRule="auto"/>
                          <w:ind w:left="224" w:right="6412"/>
                          <w:rPr>
                            <w:rFonts w:ascii="Courier New"/>
                            <w:sz w:val="20"/>
                          </w:rPr>
                        </w:pPr>
                        <w:r>
                          <w:rPr>
                            <w:rFonts w:ascii="Courier New"/>
                            <w:color w:val="212121"/>
                            <w:sz w:val="20"/>
                          </w:rPr>
                          <w:t>import</w:t>
                        </w:r>
                        <w:r>
                          <w:rPr>
                            <w:rFonts w:ascii="Courier New"/>
                            <w:color w:val="212121"/>
                            <w:spacing w:val="-13"/>
                            <w:sz w:val="20"/>
                          </w:rPr>
                          <w:t xml:space="preserve"> </w:t>
                        </w:r>
                        <w:r>
                          <w:rPr>
                            <w:rFonts w:ascii="Courier New"/>
                            <w:color w:val="212121"/>
                            <w:sz w:val="20"/>
                          </w:rPr>
                          <w:t>pandas</w:t>
                        </w:r>
                        <w:r>
                          <w:rPr>
                            <w:rFonts w:ascii="Courier New"/>
                            <w:color w:val="212121"/>
                            <w:spacing w:val="-13"/>
                            <w:sz w:val="20"/>
                          </w:rPr>
                          <w:t xml:space="preserve"> </w:t>
                        </w:r>
                        <w:r>
                          <w:rPr>
                            <w:rFonts w:ascii="Courier New"/>
                            <w:color w:val="212121"/>
                            <w:sz w:val="20"/>
                          </w:rPr>
                          <w:t>as</w:t>
                        </w:r>
                        <w:r>
                          <w:rPr>
                            <w:rFonts w:ascii="Courier New"/>
                            <w:color w:val="212121"/>
                            <w:spacing w:val="-13"/>
                            <w:sz w:val="20"/>
                          </w:rPr>
                          <w:t xml:space="preserve"> </w:t>
                        </w:r>
                        <w:r>
                          <w:rPr>
                            <w:rFonts w:ascii="Courier New"/>
                            <w:color w:val="212121"/>
                            <w:sz w:val="20"/>
                          </w:rPr>
                          <w:t xml:space="preserve">pd import </w:t>
                        </w:r>
                        <w:proofErr w:type="spellStart"/>
                        <w:r>
                          <w:rPr>
                            <w:rFonts w:ascii="Courier New"/>
                            <w:color w:val="212121"/>
                            <w:sz w:val="20"/>
                          </w:rPr>
                          <w:t>numpy</w:t>
                        </w:r>
                        <w:proofErr w:type="spellEnd"/>
                        <w:r>
                          <w:rPr>
                            <w:rFonts w:ascii="Courier New"/>
                            <w:color w:val="212121"/>
                            <w:sz w:val="20"/>
                          </w:rPr>
                          <w:t xml:space="preserve"> as np</w:t>
                        </w:r>
                      </w:p>
                      <w:p w14:paraId="281C20B6" w14:textId="77777777" w:rsidR="00B65608" w:rsidRDefault="00B65608">
                        <w:pPr>
                          <w:spacing w:before="95"/>
                          <w:rPr>
                            <w:rFonts w:ascii="Courier New"/>
                            <w:sz w:val="20"/>
                          </w:rPr>
                        </w:pPr>
                      </w:p>
                      <w:p w14:paraId="5A1FBBE9" w14:textId="77777777" w:rsidR="00B65608" w:rsidRDefault="00000000">
                        <w:pPr>
                          <w:ind w:left="224"/>
                          <w:rPr>
                            <w:rFonts w:ascii="Courier New"/>
                            <w:sz w:val="20"/>
                          </w:rPr>
                        </w:pPr>
                        <w:r>
                          <w:rPr>
                            <w:rFonts w:ascii="Courier New"/>
                            <w:color w:val="212121"/>
                            <w:sz w:val="20"/>
                          </w:rPr>
                          <w:t>#</w:t>
                        </w:r>
                        <w:r>
                          <w:rPr>
                            <w:rFonts w:ascii="Courier New"/>
                            <w:color w:val="212121"/>
                            <w:spacing w:val="-5"/>
                            <w:sz w:val="20"/>
                          </w:rPr>
                          <w:t xml:space="preserve"> </w:t>
                        </w:r>
                        <w:r>
                          <w:rPr>
                            <w:rFonts w:ascii="Courier New"/>
                            <w:color w:val="212121"/>
                            <w:sz w:val="20"/>
                          </w:rPr>
                          <w:t>Load</w:t>
                        </w:r>
                        <w:r>
                          <w:rPr>
                            <w:rFonts w:ascii="Courier New"/>
                            <w:color w:val="212121"/>
                            <w:spacing w:val="-3"/>
                            <w:sz w:val="20"/>
                          </w:rPr>
                          <w:t xml:space="preserve"> </w:t>
                        </w:r>
                        <w:r>
                          <w:rPr>
                            <w:rFonts w:ascii="Courier New"/>
                            <w:color w:val="212121"/>
                            <w:sz w:val="20"/>
                          </w:rPr>
                          <w:t>the</w:t>
                        </w:r>
                        <w:r>
                          <w:rPr>
                            <w:rFonts w:ascii="Courier New"/>
                            <w:color w:val="212121"/>
                            <w:spacing w:val="-2"/>
                            <w:sz w:val="20"/>
                          </w:rPr>
                          <w:t xml:space="preserve"> dataset</w:t>
                        </w:r>
                      </w:p>
                      <w:p w14:paraId="0E78B2AA" w14:textId="77777777" w:rsidR="00B65608" w:rsidRDefault="00000000">
                        <w:pPr>
                          <w:spacing w:before="93"/>
                          <w:ind w:left="224"/>
                          <w:rPr>
                            <w:rFonts w:ascii="Courier New"/>
                            <w:sz w:val="20"/>
                          </w:rPr>
                        </w:pPr>
                        <w:proofErr w:type="spellStart"/>
                        <w:r>
                          <w:rPr>
                            <w:rFonts w:ascii="Courier New"/>
                            <w:color w:val="212121"/>
                            <w:sz w:val="20"/>
                          </w:rPr>
                          <w:t>df</w:t>
                        </w:r>
                        <w:proofErr w:type="spellEnd"/>
                        <w:r>
                          <w:rPr>
                            <w:rFonts w:ascii="Courier New"/>
                            <w:color w:val="212121"/>
                            <w:spacing w:val="-2"/>
                            <w:sz w:val="20"/>
                          </w:rPr>
                          <w:t xml:space="preserve"> </w:t>
                        </w:r>
                        <w:r>
                          <w:rPr>
                            <w:rFonts w:ascii="Courier New"/>
                            <w:color w:val="212121"/>
                            <w:sz w:val="20"/>
                          </w:rPr>
                          <w:t>=</w:t>
                        </w:r>
                        <w:r>
                          <w:rPr>
                            <w:rFonts w:ascii="Courier New"/>
                            <w:color w:val="212121"/>
                            <w:spacing w:val="-1"/>
                            <w:sz w:val="20"/>
                          </w:rPr>
                          <w:t xml:space="preserve"> </w:t>
                        </w:r>
                        <w:proofErr w:type="spellStart"/>
                        <w:proofErr w:type="gramStart"/>
                        <w:r>
                          <w:rPr>
                            <w:rFonts w:ascii="Courier New"/>
                            <w:color w:val="212121"/>
                            <w:spacing w:val="-2"/>
                            <w:sz w:val="20"/>
                          </w:rPr>
                          <w:t>pd.read</w:t>
                        </w:r>
                        <w:proofErr w:type="gramEnd"/>
                        <w:r>
                          <w:rPr>
                            <w:rFonts w:ascii="Courier New"/>
                            <w:color w:val="212121"/>
                            <w:spacing w:val="-2"/>
                            <w:sz w:val="20"/>
                          </w:rPr>
                          <w:t>_csv</w:t>
                        </w:r>
                        <w:proofErr w:type="spellEnd"/>
                        <w:r>
                          <w:rPr>
                            <w:rFonts w:ascii="Courier New"/>
                            <w:color w:val="212121"/>
                            <w:spacing w:val="-2"/>
                            <w:sz w:val="20"/>
                          </w:rPr>
                          <w:t>('Churn_Modelling.csv')</w:t>
                        </w:r>
                      </w:p>
                      <w:p w14:paraId="476ACF24" w14:textId="77777777" w:rsidR="00B65608" w:rsidRDefault="00B65608">
                        <w:pPr>
                          <w:spacing w:before="187"/>
                          <w:rPr>
                            <w:rFonts w:ascii="Courier New"/>
                            <w:sz w:val="20"/>
                          </w:rPr>
                        </w:pPr>
                      </w:p>
                      <w:p w14:paraId="6799786F" w14:textId="77777777" w:rsidR="00B65608" w:rsidRDefault="00000000">
                        <w:pPr>
                          <w:spacing w:line="338" w:lineRule="auto"/>
                          <w:ind w:left="224" w:right="4045"/>
                          <w:rPr>
                            <w:rFonts w:ascii="Courier New"/>
                            <w:sz w:val="20"/>
                          </w:rPr>
                        </w:pPr>
                        <w:r>
                          <w:rPr>
                            <w:rFonts w:ascii="Courier New"/>
                            <w:color w:val="212121"/>
                            <w:sz w:val="20"/>
                          </w:rPr>
                          <w:t>#</w:t>
                        </w:r>
                        <w:r>
                          <w:rPr>
                            <w:rFonts w:ascii="Courier New"/>
                            <w:color w:val="212121"/>
                            <w:spacing w:val="-8"/>
                            <w:sz w:val="20"/>
                          </w:rPr>
                          <w:t xml:space="preserve"> </w:t>
                        </w:r>
                        <w:r>
                          <w:rPr>
                            <w:rFonts w:ascii="Courier New"/>
                            <w:color w:val="212121"/>
                            <w:sz w:val="20"/>
                          </w:rPr>
                          <w:t>Display</w:t>
                        </w:r>
                        <w:r>
                          <w:rPr>
                            <w:rFonts w:ascii="Courier New"/>
                            <w:color w:val="212121"/>
                            <w:spacing w:val="-8"/>
                            <w:sz w:val="20"/>
                          </w:rPr>
                          <w:t xml:space="preserve"> </w:t>
                        </w:r>
                        <w:r>
                          <w:rPr>
                            <w:rFonts w:ascii="Courier New"/>
                            <w:color w:val="212121"/>
                            <w:sz w:val="20"/>
                          </w:rPr>
                          <w:t>the</w:t>
                        </w:r>
                        <w:r>
                          <w:rPr>
                            <w:rFonts w:ascii="Courier New"/>
                            <w:color w:val="212121"/>
                            <w:spacing w:val="-8"/>
                            <w:sz w:val="20"/>
                          </w:rPr>
                          <w:t xml:space="preserve"> </w:t>
                        </w:r>
                        <w:r>
                          <w:rPr>
                            <w:rFonts w:ascii="Courier New"/>
                            <w:color w:val="212121"/>
                            <w:sz w:val="20"/>
                          </w:rPr>
                          <w:t>first</w:t>
                        </w:r>
                        <w:r>
                          <w:rPr>
                            <w:rFonts w:ascii="Courier New"/>
                            <w:color w:val="212121"/>
                            <w:spacing w:val="-8"/>
                            <w:sz w:val="20"/>
                          </w:rPr>
                          <w:t xml:space="preserve"> </w:t>
                        </w:r>
                        <w:r>
                          <w:rPr>
                            <w:rFonts w:ascii="Courier New"/>
                            <w:color w:val="212121"/>
                            <w:sz w:val="20"/>
                          </w:rPr>
                          <w:t>five</w:t>
                        </w:r>
                        <w:r>
                          <w:rPr>
                            <w:rFonts w:ascii="Courier New"/>
                            <w:color w:val="212121"/>
                            <w:spacing w:val="-8"/>
                            <w:sz w:val="20"/>
                          </w:rPr>
                          <w:t xml:space="preserve"> </w:t>
                        </w:r>
                        <w:r>
                          <w:rPr>
                            <w:rFonts w:ascii="Courier New"/>
                            <w:color w:val="212121"/>
                            <w:sz w:val="20"/>
                          </w:rPr>
                          <w:t xml:space="preserve">rows </w:t>
                        </w:r>
                        <w:r>
                          <w:rPr>
                            <w:rFonts w:ascii="Courier New"/>
                            <w:color w:val="212121"/>
                            <w:spacing w:val="-2"/>
                            <w:sz w:val="20"/>
                          </w:rPr>
                          <w:t>print(</w:t>
                        </w:r>
                        <w:proofErr w:type="spellStart"/>
                        <w:proofErr w:type="gramStart"/>
                        <w:r>
                          <w:rPr>
                            <w:rFonts w:ascii="Courier New"/>
                            <w:color w:val="212121"/>
                            <w:spacing w:val="-2"/>
                            <w:sz w:val="20"/>
                          </w:rPr>
                          <w:t>df.head</w:t>
                        </w:r>
                        <w:proofErr w:type="spellEnd"/>
                        <w:proofErr w:type="gramEnd"/>
                        <w:r>
                          <w:rPr>
                            <w:rFonts w:ascii="Courier New"/>
                            <w:color w:val="212121"/>
                            <w:spacing w:val="-2"/>
                            <w:sz w:val="20"/>
                          </w:rPr>
                          <w:t>())</w:t>
                        </w:r>
                      </w:p>
                    </w:txbxContent>
                  </v:textbox>
                </v:shape>
                <w10:wrap type="topAndBottom" anchorx="page"/>
              </v:group>
            </w:pict>
          </mc:Fallback>
        </mc:AlternateContent>
      </w:r>
    </w:p>
    <w:p w14:paraId="0CF322AC" w14:textId="77777777" w:rsidR="00B65608" w:rsidRDefault="00B65608">
      <w:pPr>
        <w:pStyle w:val="BodyText"/>
        <w:spacing w:before="72"/>
        <w:rPr>
          <w:sz w:val="28"/>
        </w:rPr>
      </w:pPr>
    </w:p>
    <w:p w14:paraId="6685CCC4" w14:textId="77777777" w:rsidR="00B65608" w:rsidRDefault="00000000">
      <w:pPr>
        <w:pStyle w:val="Heading2"/>
        <w:ind w:left="141" w:firstLine="0"/>
        <w:jc w:val="both"/>
      </w:pPr>
      <w:bookmarkStart w:id="10" w:name="Step_2:_Removing_Unnecessary_Columns"/>
      <w:bookmarkEnd w:id="10"/>
      <w:r>
        <w:rPr>
          <w:color w:val="1A365D"/>
        </w:rPr>
        <w:t>Step</w:t>
      </w:r>
      <w:r>
        <w:rPr>
          <w:color w:val="1A365D"/>
          <w:spacing w:val="-3"/>
        </w:rPr>
        <w:t xml:space="preserve"> </w:t>
      </w:r>
      <w:r>
        <w:rPr>
          <w:color w:val="1A365D"/>
        </w:rPr>
        <w:t>2:</w:t>
      </w:r>
      <w:r>
        <w:rPr>
          <w:color w:val="1A365D"/>
          <w:spacing w:val="-2"/>
        </w:rPr>
        <w:t xml:space="preserve"> </w:t>
      </w:r>
      <w:r>
        <w:rPr>
          <w:color w:val="1A365D"/>
        </w:rPr>
        <w:t>Removing</w:t>
      </w:r>
      <w:r>
        <w:rPr>
          <w:color w:val="1A365D"/>
          <w:spacing w:val="-3"/>
        </w:rPr>
        <w:t xml:space="preserve"> </w:t>
      </w:r>
      <w:r>
        <w:rPr>
          <w:color w:val="1A365D"/>
        </w:rPr>
        <w:t>Unnecessary</w:t>
      </w:r>
      <w:r>
        <w:rPr>
          <w:color w:val="1A365D"/>
          <w:spacing w:val="-2"/>
        </w:rPr>
        <w:t xml:space="preserve"> Columns</w:t>
      </w:r>
    </w:p>
    <w:p w14:paraId="360D6275" w14:textId="77777777" w:rsidR="00B65608" w:rsidRDefault="00B65608">
      <w:pPr>
        <w:pStyle w:val="BodyText"/>
        <w:spacing w:before="87"/>
        <w:rPr>
          <w:rFonts w:ascii="Arial"/>
          <w:b/>
          <w:sz w:val="28"/>
        </w:rPr>
      </w:pPr>
    </w:p>
    <w:p w14:paraId="3A86E185" w14:textId="77777777" w:rsidR="00B65608" w:rsidRDefault="00000000">
      <w:pPr>
        <w:pStyle w:val="BodyText"/>
        <w:spacing w:line="321" w:lineRule="auto"/>
        <w:ind w:left="141" w:right="139"/>
        <w:jc w:val="both"/>
      </w:pPr>
      <w:r>
        <w:rPr>
          <w:color w:val="212121"/>
        </w:rPr>
        <w:t xml:space="preserve">Not all columns possess predictive power. Columns like </w:t>
      </w:r>
      <w:proofErr w:type="spellStart"/>
      <w:r>
        <w:rPr>
          <w:rFonts w:ascii="Courier New"/>
          <w:color w:val="212121"/>
        </w:rPr>
        <w:t>RowNumber</w:t>
      </w:r>
      <w:proofErr w:type="spellEnd"/>
      <w:r>
        <w:rPr>
          <w:color w:val="212121"/>
        </w:rPr>
        <w:t xml:space="preserve">, </w:t>
      </w:r>
      <w:proofErr w:type="spellStart"/>
      <w:r>
        <w:rPr>
          <w:rFonts w:ascii="Courier New"/>
          <w:color w:val="212121"/>
        </w:rPr>
        <w:t>CustomerId</w:t>
      </w:r>
      <w:proofErr w:type="spellEnd"/>
      <w:r>
        <w:rPr>
          <w:color w:val="212121"/>
        </w:rPr>
        <w:t xml:space="preserve">, and </w:t>
      </w:r>
      <w:r>
        <w:rPr>
          <w:rFonts w:ascii="Courier New"/>
          <w:color w:val="212121"/>
        </w:rPr>
        <w:t>Surname</w:t>
      </w:r>
      <w:r>
        <w:rPr>
          <w:rFonts w:ascii="Courier New"/>
          <w:color w:val="212121"/>
          <w:spacing w:val="-36"/>
        </w:rPr>
        <w:t xml:space="preserve"> </w:t>
      </w:r>
      <w:r>
        <w:rPr>
          <w:color w:val="212121"/>
        </w:rPr>
        <w:t>are</w:t>
      </w:r>
      <w:r>
        <w:rPr>
          <w:color w:val="212121"/>
          <w:spacing w:val="-15"/>
        </w:rPr>
        <w:t xml:space="preserve"> </w:t>
      </w:r>
      <w:r>
        <w:rPr>
          <w:color w:val="212121"/>
        </w:rPr>
        <w:t>unique identifiers or administrative metadata. If fed into a machine learning model, the model might attempt to find false patterns (e.g., memorizing specific surnames) which leads to severe overfitting. Thus, they must be discarded.</w:t>
      </w:r>
    </w:p>
    <w:p w14:paraId="63867BF0" w14:textId="77777777" w:rsidR="00B65608" w:rsidRDefault="00000000">
      <w:pPr>
        <w:pStyle w:val="BodyText"/>
        <w:spacing w:before="25"/>
        <w:rPr>
          <w:sz w:val="20"/>
        </w:rPr>
      </w:pPr>
      <w:r>
        <w:rPr>
          <w:noProof/>
          <w:sz w:val="20"/>
        </w:rPr>
        <mc:AlternateContent>
          <mc:Choice Requires="wpg">
            <w:drawing>
              <wp:anchor distT="0" distB="0" distL="0" distR="0" simplePos="0" relativeHeight="487591424" behindDoc="1" locked="0" layoutInCell="1" allowOverlap="1" wp14:anchorId="2DAFD6A2" wp14:editId="4DC9E356">
                <wp:simplePos x="0" y="0"/>
                <wp:positionH relativeFrom="page">
                  <wp:posOffset>719999</wp:posOffset>
                </wp:positionH>
                <wp:positionV relativeFrom="paragraph">
                  <wp:posOffset>177677</wp:posOffset>
                </wp:positionV>
                <wp:extent cx="6120130" cy="10033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003300"/>
                          <a:chOff x="0" y="0"/>
                          <a:chExt cx="6120130" cy="1003300"/>
                        </a:xfrm>
                      </wpg:grpSpPr>
                      <wps:wsp>
                        <wps:cNvPr id="15" name="Graphic 15"/>
                        <wps:cNvSpPr/>
                        <wps:spPr>
                          <a:xfrm>
                            <a:off x="0" y="0"/>
                            <a:ext cx="6120130" cy="1003300"/>
                          </a:xfrm>
                          <a:custGeom>
                            <a:avLst/>
                            <a:gdLst/>
                            <a:ahLst/>
                            <a:cxnLst/>
                            <a:rect l="l" t="t" r="r" b="b"/>
                            <a:pathLst>
                              <a:path w="6120130" h="1003300">
                                <a:moveTo>
                                  <a:pt x="6119999" y="1003299"/>
                                </a:moveTo>
                                <a:lnTo>
                                  <a:pt x="0" y="1003299"/>
                                </a:lnTo>
                                <a:lnTo>
                                  <a:pt x="0" y="0"/>
                                </a:lnTo>
                                <a:lnTo>
                                  <a:pt x="6119999" y="0"/>
                                </a:lnTo>
                                <a:lnTo>
                                  <a:pt x="6119999" y="1003299"/>
                                </a:lnTo>
                                <a:close/>
                              </a:path>
                            </a:pathLst>
                          </a:custGeom>
                          <a:solidFill>
                            <a:srgbClr val="F7F9F9"/>
                          </a:solidFill>
                        </wps:spPr>
                        <wps:bodyPr wrap="square" lIns="0" tIns="0" rIns="0" bIns="0" rtlCol="0">
                          <a:prstTxWarp prst="textNoShape">
                            <a:avLst/>
                          </a:prstTxWarp>
                          <a:noAutofit/>
                        </wps:bodyPr>
                      </wps:wsp>
                      <wps:wsp>
                        <wps:cNvPr id="16" name="Graphic 16"/>
                        <wps:cNvSpPr/>
                        <wps:spPr>
                          <a:xfrm>
                            <a:off x="0" y="0"/>
                            <a:ext cx="38100" cy="1003300"/>
                          </a:xfrm>
                          <a:custGeom>
                            <a:avLst/>
                            <a:gdLst/>
                            <a:ahLst/>
                            <a:cxnLst/>
                            <a:rect l="l" t="t" r="r" b="b"/>
                            <a:pathLst>
                              <a:path w="38100" h="1003300">
                                <a:moveTo>
                                  <a:pt x="38100" y="1003300"/>
                                </a:moveTo>
                                <a:lnTo>
                                  <a:pt x="0" y="1003300"/>
                                </a:lnTo>
                                <a:lnTo>
                                  <a:pt x="0" y="0"/>
                                </a:lnTo>
                                <a:lnTo>
                                  <a:pt x="38100" y="0"/>
                                </a:lnTo>
                                <a:lnTo>
                                  <a:pt x="38100" y="1003300"/>
                                </a:lnTo>
                                <a:close/>
                              </a:path>
                            </a:pathLst>
                          </a:custGeom>
                          <a:solidFill>
                            <a:srgbClr val="1A365D"/>
                          </a:solidFill>
                        </wps:spPr>
                        <wps:bodyPr wrap="square" lIns="0" tIns="0" rIns="0" bIns="0" rtlCol="0">
                          <a:prstTxWarp prst="textNoShape">
                            <a:avLst/>
                          </a:prstTxWarp>
                          <a:noAutofit/>
                        </wps:bodyPr>
                      </wps:wsp>
                      <wps:wsp>
                        <wps:cNvPr id="17" name="Textbox 17"/>
                        <wps:cNvSpPr txBox="1"/>
                        <wps:spPr>
                          <a:xfrm>
                            <a:off x="38100" y="0"/>
                            <a:ext cx="6082030" cy="1003300"/>
                          </a:xfrm>
                          <a:prstGeom prst="rect">
                            <a:avLst/>
                          </a:prstGeom>
                        </wps:spPr>
                        <wps:txbx>
                          <w:txbxContent>
                            <w:p w14:paraId="05AC79E1" w14:textId="77777777" w:rsidR="00B65608" w:rsidRDefault="00B65608">
                              <w:pPr>
                                <w:rPr>
                                  <w:sz w:val="20"/>
                                </w:rPr>
                              </w:pPr>
                            </w:p>
                            <w:p w14:paraId="44CC4ED5" w14:textId="77777777" w:rsidR="00B65608" w:rsidRDefault="00B65608">
                              <w:pPr>
                                <w:spacing w:before="56"/>
                                <w:rPr>
                                  <w:sz w:val="20"/>
                                </w:rPr>
                              </w:pPr>
                            </w:p>
                            <w:p w14:paraId="6CF90DA7" w14:textId="77777777" w:rsidR="00B65608" w:rsidRDefault="00000000">
                              <w:pPr>
                                <w:spacing w:line="338" w:lineRule="auto"/>
                                <w:ind w:left="224" w:right="612"/>
                                <w:rPr>
                                  <w:rFonts w:ascii="Courier New"/>
                                  <w:sz w:val="20"/>
                                </w:rPr>
                              </w:pPr>
                              <w:r>
                                <w:rPr>
                                  <w:rFonts w:ascii="Courier New"/>
                                  <w:color w:val="212121"/>
                                  <w:sz w:val="20"/>
                                </w:rPr>
                                <w:t xml:space="preserve"># Drop columns that have no impact on customer churn </w:t>
                              </w:r>
                              <w:proofErr w:type="spellStart"/>
                              <w:proofErr w:type="gramStart"/>
                              <w:r>
                                <w:rPr>
                                  <w:rFonts w:ascii="Courier New"/>
                                  <w:color w:val="212121"/>
                                  <w:sz w:val="20"/>
                                </w:rPr>
                                <w:t>df.drop</w:t>
                              </w:r>
                              <w:proofErr w:type="spellEnd"/>
                              <w:proofErr w:type="gramEnd"/>
                              <w:r>
                                <w:rPr>
                                  <w:rFonts w:ascii="Courier New"/>
                                  <w:color w:val="212121"/>
                                  <w:sz w:val="20"/>
                                </w:rPr>
                                <w:t>(['</w:t>
                              </w:r>
                              <w:proofErr w:type="spellStart"/>
                              <w:r>
                                <w:rPr>
                                  <w:rFonts w:ascii="Courier New"/>
                                  <w:color w:val="212121"/>
                                  <w:sz w:val="20"/>
                                </w:rPr>
                                <w:t>RowNumber</w:t>
                              </w:r>
                              <w:proofErr w:type="spellEnd"/>
                              <w:r>
                                <w:rPr>
                                  <w:rFonts w:ascii="Courier New"/>
                                  <w:color w:val="212121"/>
                                  <w:sz w:val="20"/>
                                </w:rPr>
                                <w:t>',</w:t>
                              </w:r>
                              <w:r>
                                <w:rPr>
                                  <w:rFonts w:ascii="Courier New"/>
                                  <w:color w:val="212121"/>
                                  <w:spacing w:val="-10"/>
                                  <w:sz w:val="20"/>
                                </w:rPr>
                                <w:t xml:space="preserve"> </w:t>
                              </w:r>
                              <w:r>
                                <w:rPr>
                                  <w:rFonts w:ascii="Courier New"/>
                                  <w:color w:val="212121"/>
                                  <w:sz w:val="20"/>
                                </w:rPr>
                                <w:t>'</w:t>
                              </w:r>
                              <w:proofErr w:type="spellStart"/>
                              <w:r>
                                <w:rPr>
                                  <w:rFonts w:ascii="Courier New"/>
                                  <w:color w:val="212121"/>
                                  <w:sz w:val="20"/>
                                </w:rPr>
                                <w:t>CustomerId</w:t>
                              </w:r>
                              <w:proofErr w:type="spellEnd"/>
                              <w:r>
                                <w:rPr>
                                  <w:rFonts w:ascii="Courier New"/>
                                  <w:color w:val="212121"/>
                                  <w:sz w:val="20"/>
                                </w:rPr>
                                <w:t>',</w:t>
                              </w:r>
                              <w:r>
                                <w:rPr>
                                  <w:rFonts w:ascii="Courier New"/>
                                  <w:color w:val="212121"/>
                                  <w:spacing w:val="-10"/>
                                  <w:sz w:val="20"/>
                                </w:rPr>
                                <w:t xml:space="preserve"> </w:t>
                              </w:r>
                              <w:r>
                                <w:rPr>
                                  <w:rFonts w:ascii="Courier New"/>
                                  <w:color w:val="212121"/>
                                  <w:sz w:val="20"/>
                                </w:rPr>
                                <w:t>'Surname'],</w:t>
                              </w:r>
                              <w:r>
                                <w:rPr>
                                  <w:rFonts w:ascii="Courier New"/>
                                  <w:color w:val="212121"/>
                                  <w:spacing w:val="-10"/>
                                  <w:sz w:val="20"/>
                                </w:rPr>
                                <w:t xml:space="preserve"> </w:t>
                              </w:r>
                              <w:r>
                                <w:rPr>
                                  <w:rFonts w:ascii="Courier New"/>
                                  <w:color w:val="212121"/>
                                  <w:sz w:val="20"/>
                                </w:rPr>
                                <w:t>axis=1,</w:t>
                              </w:r>
                              <w:r>
                                <w:rPr>
                                  <w:rFonts w:ascii="Courier New"/>
                                  <w:color w:val="212121"/>
                                  <w:spacing w:val="-10"/>
                                  <w:sz w:val="20"/>
                                </w:rPr>
                                <w:t xml:space="preserve"> </w:t>
                              </w:r>
                              <w:proofErr w:type="spellStart"/>
                              <w:r>
                                <w:rPr>
                                  <w:rFonts w:ascii="Courier New"/>
                                  <w:color w:val="212121"/>
                                  <w:sz w:val="20"/>
                                </w:rPr>
                                <w:t>inplace</w:t>
                              </w:r>
                              <w:proofErr w:type="spellEnd"/>
                              <w:r>
                                <w:rPr>
                                  <w:rFonts w:ascii="Courier New"/>
                                  <w:color w:val="212121"/>
                                  <w:sz w:val="20"/>
                                </w:rPr>
                                <w:t>=True)</w:t>
                              </w:r>
                            </w:p>
                          </w:txbxContent>
                        </wps:txbx>
                        <wps:bodyPr wrap="square" lIns="0" tIns="0" rIns="0" bIns="0" rtlCol="0">
                          <a:noAutofit/>
                        </wps:bodyPr>
                      </wps:wsp>
                    </wpg:wgp>
                  </a:graphicData>
                </a:graphic>
              </wp:anchor>
            </w:drawing>
          </mc:Choice>
          <mc:Fallback>
            <w:pict>
              <v:group w14:anchorId="2DAFD6A2" id="Group 14" o:spid="_x0000_s1033" style="position:absolute;margin-left:56.7pt;margin-top:14pt;width:481.9pt;height:79pt;z-index:-15725056;mso-wrap-distance-left:0;mso-wrap-distance-right:0;mso-position-horizontal-relative:page" coordsize="61201,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">
                <v:shape id="Graphic 15" o:spid="_x0000_s1034" style="position:absolute;width:61201;height:10033;visibility:visible;mso-wrap-style:square;v-text-anchor:top" coordsize="612013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" path="m6119999,1003299l,1003299,,,6119999,r,1003299xe" fillcolor="#f7f9f9" stroked="f">
                  <v:path arrowok="t"/>
                </v:shape>
                <v:shape id="Graphic 16" o:spid="_x0000_s1035" style="position:absolute;width:381;height:10033;visibility:visible;mso-wrap-style:square;v-text-anchor:top" coordsize="381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" path="m38100,1003300r-38100,l,,38100,r,1003300xe" fillcolor="#1a365d" stroked="f">
                  <v:path arrowok="t"/>
                </v:shape>
                <v:shape id="Textbox 17" o:spid="_x0000_s1036" type="#_x0000_t202" style="position:absolute;left:381;width:60820;height:10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5AC79E1" w14:textId="77777777" w:rsidR="00B65608" w:rsidRDefault="00B65608">
                        <w:pPr>
                          <w:rPr>
                            <w:sz w:val="20"/>
                          </w:rPr>
                        </w:pPr>
                      </w:p>
                      <w:p w14:paraId="44CC4ED5" w14:textId="77777777" w:rsidR="00B65608" w:rsidRDefault="00B65608">
                        <w:pPr>
                          <w:spacing w:before="56"/>
                          <w:rPr>
                            <w:sz w:val="20"/>
                          </w:rPr>
                        </w:pPr>
                      </w:p>
                      <w:p w14:paraId="6CF90DA7" w14:textId="77777777" w:rsidR="00B65608" w:rsidRDefault="00000000">
                        <w:pPr>
                          <w:spacing w:line="338" w:lineRule="auto"/>
                          <w:ind w:left="224" w:right="612"/>
                          <w:rPr>
                            <w:rFonts w:ascii="Courier New"/>
                            <w:sz w:val="20"/>
                          </w:rPr>
                        </w:pPr>
                        <w:r>
                          <w:rPr>
                            <w:rFonts w:ascii="Courier New"/>
                            <w:color w:val="212121"/>
                            <w:sz w:val="20"/>
                          </w:rPr>
                          <w:t xml:space="preserve"># Drop columns that have no impact on customer churn </w:t>
                        </w:r>
                        <w:proofErr w:type="spellStart"/>
                        <w:proofErr w:type="gramStart"/>
                        <w:r>
                          <w:rPr>
                            <w:rFonts w:ascii="Courier New"/>
                            <w:color w:val="212121"/>
                            <w:sz w:val="20"/>
                          </w:rPr>
                          <w:t>df.drop</w:t>
                        </w:r>
                        <w:proofErr w:type="spellEnd"/>
                        <w:proofErr w:type="gramEnd"/>
                        <w:r>
                          <w:rPr>
                            <w:rFonts w:ascii="Courier New"/>
                            <w:color w:val="212121"/>
                            <w:sz w:val="20"/>
                          </w:rPr>
                          <w:t>(['</w:t>
                        </w:r>
                        <w:proofErr w:type="spellStart"/>
                        <w:r>
                          <w:rPr>
                            <w:rFonts w:ascii="Courier New"/>
                            <w:color w:val="212121"/>
                            <w:sz w:val="20"/>
                          </w:rPr>
                          <w:t>RowNumber</w:t>
                        </w:r>
                        <w:proofErr w:type="spellEnd"/>
                        <w:r>
                          <w:rPr>
                            <w:rFonts w:ascii="Courier New"/>
                            <w:color w:val="212121"/>
                            <w:sz w:val="20"/>
                          </w:rPr>
                          <w:t>',</w:t>
                        </w:r>
                        <w:r>
                          <w:rPr>
                            <w:rFonts w:ascii="Courier New"/>
                            <w:color w:val="212121"/>
                            <w:spacing w:val="-10"/>
                            <w:sz w:val="20"/>
                          </w:rPr>
                          <w:t xml:space="preserve"> </w:t>
                        </w:r>
                        <w:r>
                          <w:rPr>
                            <w:rFonts w:ascii="Courier New"/>
                            <w:color w:val="212121"/>
                            <w:sz w:val="20"/>
                          </w:rPr>
                          <w:t>'</w:t>
                        </w:r>
                        <w:proofErr w:type="spellStart"/>
                        <w:r>
                          <w:rPr>
                            <w:rFonts w:ascii="Courier New"/>
                            <w:color w:val="212121"/>
                            <w:sz w:val="20"/>
                          </w:rPr>
                          <w:t>CustomerId</w:t>
                        </w:r>
                        <w:proofErr w:type="spellEnd"/>
                        <w:r>
                          <w:rPr>
                            <w:rFonts w:ascii="Courier New"/>
                            <w:color w:val="212121"/>
                            <w:sz w:val="20"/>
                          </w:rPr>
                          <w:t>',</w:t>
                        </w:r>
                        <w:r>
                          <w:rPr>
                            <w:rFonts w:ascii="Courier New"/>
                            <w:color w:val="212121"/>
                            <w:spacing w:val="-10"/>
                            <w:sz w:val="20"/>
                          </w:rPr>
                          <w:t xml:space="preserve"> </w:t>
                        </w:r>
                        <w:r>
                          <w:rPr>
                            <w:rFonts w:ascii="Courier New"/>
                            <w:color w:val="212121"/>
                            <w:sz w:val="20"/>
                          </w:rPr>
                          <w:t>'Surname'],</w:t>
                        </w:r>
                        <w:r>
                          <w:rPr>
                            <w:rFonts w:ascii="Courier New"/>
                            <w:color w:val="212121"/>
                            <w:spacing w:val="-10"/>
                            <w:sz w:val="20"/>
                          </w:rPr>
                          <w:t xml:space="preserve"> </w:t>
                        </w:r>
                        <w:r>
                          <w:rPr>
                            <w:rFonts w:ascii="Courier New"/>
                            <w:color w:val="212121"/>
                            <w:sz w:val="20"/>
                          </w:rPr>
                          <w:t>axis=1,</w:t>
                        </w:r>
                        <w:r>
                          <w:rPr>
                            <w:rFonts w:ascii="Courier New"/>
                            <w:color w:val="212121"/>
                            <w:spacing w:val="-10"/>
                            <w:sz w:val="20"/>
                          </w:rPr>
                          <w:t xml:space="preserve"> </w:t>
                        </w:r>
                        <w:proofErr w:type="spellStart"/>
                        <w:r>
                          <w:rPr>
                            <w:rFonts w:ascii="Courier New"/>
                            <w:color w:val="212121"/>
                            <w:sz w:val="20"/>
                          </w:rPr>
                          <w:t>inplace</w:t>
                        </w:r>
                        <w:proofErr w:type="spellEnd"/>
                        <w:r>
                          <w:rPr>
                            <w:rFonts w:ascii="Courier New"/>
                            <w:color w:val="212121"/>
                            <w:sz w:val="20"/>
                          </w:rPr>
                          <w:t>=True)</w:t>
                        </w:r>
                      </w:p>
                    </w:txbxContent>
                  </v:textbox>
                </v:shape>
                <w10:wrap type="topAndBottom" anchorx="page"/>
              </v:group>
            </w:pict>
          </mc:Fallback>
        </mc:AlternateContent>
      </w:r>
    </w:p>
    <w:p w14:paraId="394D911C" w14:textId="77777777" w:rsidR="00B65608" w:rsidRDefault="00B65608">
      <w:pPr>
        <w:pStyle w:val="BodyText"/>
        <w:spacing w:before="72"/>
        <w:rPr>
          <w:sz w:val="28"/>
        </w:rPr>
      </w:pPr>
    </w:p>
    <w:p w14:paraId="6FC4C0BA" w14:textId="77777777" w:rsidR="00B65608" w:rsidRDefault="00000000">
      <w:pPr>
        <w:pStyle w:val="Heading2"/>
        <w:ind w:left="141" w:firstLine="0"/>
      </w:pPr>
      <w:bookmarkStart w:id="11" w:name="Step_3:_Identifying_Categorical_and_Nume"/>
      <w:bookmarkEnd w:id="11"/>
      <w:r>
        <w:rPr>
          <w:color w:val="1A365D"/>
        </w:rPr>
        <w:t xml:space="preserve">Step 3: Identifying Categorical and Numerical </w:t>
      </w:r>
      <w:r>
        <w:rPr>
          <w:color w:val="1A365D"/>
          <w:spacing w:val="-2"/>
        </w:rPr>
        <w:t>Features</w:t>
      </w:r>
    </w:p>
    <w:p w14:paraId="6A228C70" w14:textId="77777777" w:rsidR="00B65608" w:rsidRDefault="00B65608">
      <w:pPr>
        <w:pStyle w:val="BodyText"/>
        <w:spacing w:before="75"/>
        <w:rPr>
          <w:rFonts w:ascii="Arial"/>
          <w:b/>
          <w:sz w:val="28"/>
        </w:rPr>
      </w:pPr>
    </w:p>
    <w:p w14:paraId="4A72A20B" w14:textId="77777777" w:rsidR="00B65608" w:rsidRDefault="00000000">
      <w:pPr>
        <w:spacing w:line="333" w:lineRule="auto"/>
        <w:ind w:left="141"/>
        <w:rPr>
          <w:sz w:val="24"/>
        </w:rPr>
      </w:pPr>
      <w:r>
        <w:rPr>
          <w:color w:val="212121"/>
          <w:sz w:val="24"/>
        </w:rPr>
        <w:t xml:space="preserve">After cleaning, we must partition the columns. </w:t>
      </w:r>
      <w:r>
        <w:rPr>
          <w:b/>
          <w:color w:val="212121"/>
          <w:sz w:val="24"/>
        </w:rPr>
        <w:t xml:space="preserve">Numerical features </w:t>
      </w:r>
      <w:r>
        <w:rPr>
          <w:color w:val="212121"/>
          <w:sz w:val="24"/>
        </w:rPr>
        <w:t>contain continuous or discrete numeric</w:t>
      </w:r>
      <w:r>
        <w:rPr>
          <w:color w:val="212121"/>
          <w:spacing w:val="33"/>
          <w:sz w:val="24"/>
        </w:rPr>
        <w:t xml:space="preserve"> </w:t>
      </w:r>
      <w:r>
        <w:rPr>
          <w:color w:val="212121"/>
          <w:sz w:val="24"/>
        </w:rPr>
        <w:t>values</w:t>
      </w:r>
      <w:r>
        <w:rPr>
          <w:color w:val="212121"/>
          <w:spacing w:val="34"/>
          <w:sz w:val="24"/>
        </w:rPr>
        <w:t xml:space="preserve"> </w:t>
      </w:r>
      <w:r>
        <w:rPr>
          <w:color w:val="212121"/>
          <w:sz w:val="24"/>
        </w:rPr>
        <w:t>with</w:t>
      </w:r>
      <w:r>
        <w:rPr>
          <w:color w:val="212121"/>
          <w:spacing w:val="34"/>
          <w:sz w:val="24"/>
        </w:rPr>
        <w:t xml:space="preserve"> </w:t>
      </w:r>
      <w:r>
        <w:rPr>
          <w:color w:val="212121"/>
          <w:sz w:val="24"/>
        </w:rPr>
        <w:t>mathematical</w:t>
      </w:r>
      <w:r>
        <w:rPr>
          <w:color w:val="212121"/>
          <w:spacing w:val="34"/>
          <w:sz w:val="24"/>
        </w:rPr>
        <w:t xml:space="preserve"> </w:t>
      </w:r>
      <w:r>
        <w:rPr>
          <w:color w:val="212121"/>
          <w:sz w:val="24"/>
        </w:rPr>
        <w:t>meaning</w:t>
      </w:r>
      <w:r>
        <w:rPr>
          <w:color w:val="212121"/>
          <w:spacing w:val="34"/>
          <w:sz w:val="24"/>
        </w:rPr>
        <w:t xml:space="preserve"> </w:t>
      </w:r>
      <w:r>
        <w:rPr>
          <w:color w:val="212121"/>
          <w:sz w:val="24"/>
        </w:rPr>
        <w:t>(e.g.,</w:t>
      </w:r>
      <w:r>
        <w:rPr>
          <w:color w:val="212121"/>
          <w:spacing w:val="34"/>
          <w:sz w:val="24"/>
        </w:rPr>
        <w:t xml:space="preserve"> </w:t>
      </w:r>
      <w:r>
        <w:rPr>
          <w:color w:val="212121"/>
          <w:sz w:val="24"/>
        </w:rPr>
        <w:t>Age,</w:t>
      </w:r>
      <w:r>
        <w:rPr>
          <w:color w:val="212121"/>
          <w:spacing w:val="34"/>
          <w:sz w:val="24"/>
        </w:rPr>
        <w:t xml:space="preserve"> </w:t>
      </w:r>
      <w:r>
        <w:rPr>
          <w:color w:val="212121"/>
          <w:sz w:val="24"/>
        </w:rPr>
        <w:t>Balance).</w:t>
      </w:r>
      <w:r>
        <w:rPr>
          <w:color w:val="212121"/>
          <w:spacing w:val="21"/>
          <w:sz w:val="24"/>
        </w:rPr>
        <w:t xml:space="preserve"> </w:t>
      </w:r>
      <w:r>
        <w:rPr>
          <w:b/>
          <w:color w:val="212121"/>
          <w:sz w:val="24"/>
        </w:rPr>
        <w:t>Categorical</w:t>
      </w:r>
      <w:r>
        <w:rPr>
          <w:b/>
          <w:color w:val="212121"/>
          <w:spacing w:val="34"/>
          <w:sz w:val="24"/>
        </w:rPr>
        <w:t xml:space="preserve"> </w:t>
      </w:r>
      <w:r>
        <w:rPr>
          <w:b/>
          <w:color w:val="212121"/>
          <w:sz w:val="24"/>
        </w:rPr>
        <w:t>features</w:t>
      </w:r>
      <w:r>
        <w:rPr>
          <w:b/>
          <w:color w:val="212121"/>
          <w:spacing w:val="34"/>
          <w:sz w:val="24"/>
        </w:rPr>
        <w:t xml:space="preserve"> </w:t>
      </w:r>
      <w:r>
        <w:rPr>
          <w:color w:val="212121"/>
          <w:spacing w:val="-2"/>
          <w:sz w:val="24"/>
        </w:rPr>
        <w:t>represent</w:t>
      </w:r>
    </w:p>
    <w:p w14:paraId="2ABF556A" w14:textId="77777777" w:rsidR="00B65608" w:rsidRDefault="00B65608">
      <w:pPr>
        <w:spacing w:line="333" w:lineRule="auto"/>
        <w:rPr>
          <w:sz w:val="24"/>
        </w:rPr>
        <w:sectPr w:rsidR="00B65608">
          <w:pgSz w:w="11910" w:h="16840"/>
          <w:pgMar w:top="1920" w:right="992" w:bottom="800" w:left="992" w:header="0" w:footer="619" w:gutter="0"/>
          <w:cols w:space="720"/>
        </w:sectPr>
      </w:pPr>
    </w:p>
    <w:p w14:paraId="093CA00C" w14:textId="77777777" w:rsidR="00B65608" w:rsidRDefault="00000000">
      <w:pPr>
        <w:pStyle w:val="BodyText"/>
        <w:spacing w:before="68" w:line="333" w:lineRule="auto"/>
        <w:ind w:left="141"/>
      </w:pPr>
      <w:r>
        <w:rPr>
          <w:color w:val="212121"/>
        </w:rPr>
        <w:lastRenderedPageBreak/>
        <w:t>text-based</w:t>
      </w:r>
      <w:r>
        <w:rPr>
          <w:color w:val="212121"/>
          <w:spacing w:val="40"/>
        </w:rPr>
        <w:t xml:space="preserve"> </w:t>
      </w:r>
      <w:r>
        <w:rPr>
          <w:color w:val="212121"/>
        </w:rPr>
        <w:t>groups</w:t>
      </w:r>
      <w:r>
        <w:rPr>
          <w:color w:val="212121"/>
          <w:spacing w:val="40"/>
        </w:rPr>
        <w:t xml:space="preserve"> </w:t>
      </w:r>
      <w:r>
        <w:rPr>
          <w:color w:val="212121"/>
        </w:rPr>
        <w:t>or</w:t>
      </w:r>
      <w:r>
        <w:rPr>
          <w:color w:val="212121"/>
          <w:spacing w:val="40"/>
        </w:rPr>
        <w:t xml:space="preserve"> </w:t>
      </w:r>
      <w:r>
        <w:rPr>
          <w:color w:val="212121"/>
        </w:rPr>
        <w:t>categories</w:t>
      </w:r>
      <w:r>
        <w:rPr>
          <w:color w:val="212121"/>
          <w:spacing w:val="40"/>
        </w:rPr>
        <w:t xml:space="preserve"> </w:t>
      </w:r>
      <w:r>
        <w:rPr>
          <w:color w:val="212121"/>
        </w:rPr>
        <w:t>(e.g.,</w:t>
      </w:r>
      <w:r>
        <w:rPr>
          <w:color w:val="212121"/>
          <w:spacing w:val="40"/>
        </w:rPr>
        <w:t xml:space="preserve"> </w:t>
      </w:r>
      <w:r>
        <w:rPr>
          <w:color w:val="212121"/>
        </w:rPr>
        <w:t>Geography,</w:t>
      </w:r>
      <w:r>
        <w:rPr>
          <w:color w:val="212121"/>
          <w:spacing w:val="40"/>
        </w:rPr>
        <w:t xml:space="preserve"> </w:t>
      </w:r>
      <w:r>
        <w:rPr>
          <w:color w:val="212121"/>
        </w:rPr>
        <w:t>Gender).</w:t>
      </w:r>
      <w:r>
        <w:rPr>
          <w:color w:val="212121"/>
          <w:spacing w:val="40"/>
        </w:rPr>
        <w:t xml:space="preserve"> </w:t>
      </w:r>
      <w:r>
        <w:rPr>
          <w:color w:val="212121"/>
        </w:rPr>
        <w:t>Identifying</w:t>
      </w:r>
      <w:r>
        <w:rPr>
          <w:color w:val="212121"/>
          <w:spacing w:val="40"/>
        </w:rPr>
        <w:t xml:space="preserve"> </w:t>
      </w:r>
      <w:r>
        <w:rPr>
          <w:color w:val="212121"/>
        </w:rPr>
        <w:t>these</w:t>
      </w:r>
      <w:r>
        <w:rPr>
          <w:color w:val="212121"/>
          <w:spacing w:val="40"/>
        </w:rPr>
        <w:t xml:space="preserve"> </w:t>
      </w:r>
      <w:r>
        <w:rPr>
          <w:color w:val="212121"/>
        </w:rPr>
        <w:t>is</w:t>
      </w:r>
      <w:r>
        <w:rPr>
          <w:color w:val="212121"/>
          <w:spacing w:val="40"/>
        </w:rPr>
        <w:t xml:space="preserve"> </w:t>
      </w:r>
      <w:r>
        <w:rPr>
          <w:color w:val="212121"/>
        </w:rPr>
        <w:t>critical</w:t>
      </w:r>
      <w:r>
        <w:rPr>
          <w:color w:val="212121"/>
          <w:spacing w:val="40"/>
        </w:rPr>
        <w:t xml:space="preserve"> </w:t>
      </w:r>
      <w:r>
        <w:rPr>
          <w:color w:val="212121"/>
        </w:rPr>
        <w:t>because different preprocessing techniques apply to each type.</w:t>
      </w:r>
    </w:p>
    <w:p w14:paraId="75D4AC58" w14:textId="77777777" w:rsidR="00B65608" w:rsidRDefault="00B65608">
      <w:pPr>
        <w:pStyle w:val="BodyText"/>
        <w:spacing w:line="333" w:lineRule="auto"/>
        <w:sectPr w:rsidR="00B65608">
          <w:pgSz w:w="11910" w:h="16840"/>
          <w:pgMar w:top="1380" w:right="992" w:bottom="800" w:left="992" w:header="0" w:footer="619" w:gutter="0"/>
          <w:cols w:space="720"/>
        </w:sectPr>
      </w:pPr>
    </w:p>
    <w:p w14:paraId="7AE4B0D0" w14:textId="77777777" w:rsidR="00B65608" w:rsidRDefault="00000000">
      <w:pPr>
        <w:pStyle w:val="Heading1"/>
        <w:numPr>
          <w:ilvl w:val="0"/>
          <w:numId w:val="5"/>
        </w:numPr>
        <w:tabs>
          <w:tab w:val="left" w:pos="541"/>
        </w:tabs>
        <w:ind w:left="541" w:hanging="400"/>
      </w:pPr>
      <w:bookmarkStart w:id="12" w:name="5._Feature_Encoding"/>
      <w:bookmarkEnd w:id="12"/>
      <w:r>
        <w:rPr>
          <w:color w:val="1A365D"/>
        </w:rPr>
        <w:lastRenderedPageBreak/>
        <w:t>Feature</w:t>
      </w:r>
      <w:r>
        <w:rPr>
          <w:color w:val="1A365D"/>
          <w:spacing w:val="-8"/>
        </w:rPr>
        <w:t xml:space="preserve"> </w:t>
      </w:r>
      <w:r>
        <w:rPr>
          <w:color w:val="1A365D"/>
          <w:spacing w:val="-2"/>
        </w:rPr>
        <w:t>Encoding</w:t>
      </w:r>
    </w:p>
    <w:p w14:paraId="32601DB7"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1936" behindDoc="1" locked="0" layoutInCell="1" allowOverlap="1" wp14:anchorId="552335F4" wp14:editId="42D9B811">
                <wp:simplePos x="0" y="0"/>
                <wp:positionH relativeFrom="page">
                  <wp:posOffset>719999</wp:posOffset>
                </wp:positionH>
                <wp:positionV relativeFrom="paragraph">
                  <wp:posOffset>103227</wp:posOffset>
                </wp:positionV>
                <wp:extent cx="6120130" cy="190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0B487906" id="Graphic 18" o:spid="_x0000_s1026" style="position:absolute;margin-left:56.7pt;margin-top:8.15pt;width:481.9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2C60BC97" w14:textId="77777777" w:rsidR="00B65608" w:rsidRDefault="00000000">
      <w:pPr>
        <w:pStyle w:val="Heading2"/>
        <w:numPr>
          <w:ilvl w:val="1"/>
          <w:numId w:val="5"/>
        </w:numPr>
        <w:tabs>
          <w:tab w:val="left" w:pos="606"/>
        </w:tabs>
        <w:spacing w:before="394"/>
        <w:ind w:left="606" w:hanging="465"/>
      </w:pPr>
      <w:bookmarkStart w:id="13" w:name="5.1_What_is_Feature_Encoding?"/>
      <w:bookmarkEnd w:id="13"/>
      <w:r>
        <w:rPr>
          <w:color w:val="1A365D"/>
        </w:rPr>
        <w:t>What</w:t>
      </w:r>
      <w:r>
        <w:rPr>
          <w:color w:val="1A365D"/>
          <w:spacing w:val="-3"/>
        </w:rPr>
        <w:t xml:space="preserve"> </w:t>
      </w:r>
      <w:r>
        <w:rPr>
          <w:color w:val="1A365D"/>
        </w:rPr>
        <w:t>is</w:t>
      </w:r>
      <w:r>
        <w:rPr>
          <w:color w:val="1A365D"/>
          <w:spacing w:val="-2"/>
        </w:rPr>
        <w:t xml:space="preserve"> </w:t>
      </w:r>
      <w:r>
        <w:rPr>
          <w:color w:val="1A365D"/>
        </w:rPr>
        <w:t>Feature</w:t>
      </w:r>
      <w:r>
        <w:rPr>
          <w:color w:val="1A365D"/>
          <w:spacing w:val="-2"/>
        </w:rPr>
        <w:t xml:space="preserve"> Encoding?</w:t>
      </w:r>
    </w:p>
    <w:p w14:paraId="162FAECC" w14:textId="77777777" w:rsidR="00B65608" w:rsidRDefault="00B65608">
      <w:pPr>
        <w:pStyle w:val="BodyText"/>
        <w:spacing w:before="74"/>
        <w:rPr>
          <w:rFonts w:ascii="Arial"/>
          <w:b/>
          <w:sz w:val="28"/>
        </w:rPr>
      </w:pPr>
    </w:p>
    <w:p w14:paraId="3E517597" w14:textId="77777777" w:rsidR="00B65608" w:rsidRDefault="00000000">
      <w:pPr>
        <w:pStyle w:val="BodyText"/>
        <w:spacing w:before="1" w:line="333" w:lineRule="auto"/>
        <w:ind w:left="141" w:right="118"/>
        <w:jc w:val="both"/>
      </w:pPr>
      <w:r>
        <w:rPr>
          <w:color w:val="212121"/>
        </w:rPr>
        <w:t>Feature encoding is a fundamental transformation process that converts categorical variables (text strings) into numerical representations. As discussed, ML models (like Logistic Regression or Random Forests) compute weights based on numerical inputs. They cannot multiply a weight by a string like "France". Therefore, encoding is a mandatory step before model training.</w:t>
      </w:r>
    </w:p>
    <w:p w14:paraId="56190582" w14:textId="77777777" w:rsidR="00B65608" w:rsidRDefault="00B65608">
      <w:pPr>
        <w:pStyle w:val="BodyText"/>
        <w:spacing w:before="71"/>
      </w:pPr>
    </w:p>
    <w:p w14:paraId="18F53C66" w14:textId="77777777" w:rsidR="00B65608" w:rsidRDefault="00000000">
      <w:pPr>
        <w:pStyle w:val="Heading2"/>
        <w:numPr>
          <w:ilvl w:val="1"/>
          <w:numId w:val="5"/>
        </w:numPr>
        <w:tabs>
          <w:tab w:val="left" w:pos="606"/>
        </w:tabs>
        <w:ind w:left="606" w:hanging="465"/>
      </w:pPr>
      <w:bookmarkStart w:id="14" w:name="5.2_One-Hot_Encoding"/>
      <w:bookmarkEnd w:id="14"/>
      <w:r>
        <w:rPr>
          <w:color w:val="1A365D"/>
        </w:rPr>
        <w:t xml:space="preserve">One-Hot </w:t>
      </w:r>
      <w:r>
        <w:rPr>
          <w:color w:val="1A365D"/>
          <w:spacing w:val="-2"/>
        </w:rPr>
        <w:t>Encoding</w:t>
      </w:r>
    </w:p>
    <w:p w14:paraId="131AC550" w14:textId="77777777" w:rsidR="00B65608" w:rsidRDefault="00B65608">
      <w:pPr>
        <w:pStyle w:val="BodyText"/>
        <w:spacing w:before="86"/>
        <w:rPr>
          <w:rFonts w:ascii="Arial"/>
          <w:b/>
          <w:sz w:val="28"/>
        </w:rPr>
      </w:pPr>
    </w:p>
    <w:p w14:paraId="051040A5" w14:textId="77777777" w:rsidR="00B65608" w:rsidRDefault="00000000">
      <w:pPr>
        <w:pStyle w:val="BodyText"/>
        <w:spacing w:line="316" w:lineRule="auto"/>
        <w:ind w:left="141" w:right="139"/>
        <w:jc w:val="both"/>
      </w:pPr>
      <w:r>
        <w:rPr>
          <w:color w:val="212121"/>
        </w:rPr>
        <w:t xml:space="preserve">For nominal data (categories without a mathematical order or rank), such as </w:t>
      </w:r>
      <w:r>
        <w:rPr>
          <w:rFonts w:ascii="Courier New"/>
          <w:color w:val="212121"/>
        </w:rPr>
        <w:t>Geography</w:t>
      </w:r>
      <w:r>
        <w:rPr>
          <w:rFonts w:ascii="Courier New"/>
          <w:color w:val="212121"/>
          <w:spacing w:val="-36"/>
        </w:rPr>
        <w:t xml:space="preserve"> </w:t>
      </w:r>
      <w:r>
        <w:rPr>
          <w:color w:val="212121"/>
        </w:rPr>
        <w:t xml:space="preserve">and </w:t>
      </w:r>
      <w:r>
        <w:rPr>
          <w:rFonts w:ascii="Courier New"/>
          <w:color w:val="212121"/>
        </w:rPr>
        <w:t>Gender</w:t>
      </w:r>
      <w:r>
        <w:rPr>
          <w:color w:val="212121"/>
        </w:rPr>
        <w:t>, Label Encoding (assigning 0, 1, 2) is dangerous because the algorithm might interpret a false hierarchy (e.g., Germany (2) &gt; France (0)).</w:t>
      </w:r>
    </w:p>
    <w:p w14:paraId="5B8C9E5B" w14:textId="77777777" w:rsidR="00B65608" w:rsidRDefault="00000000">
      <w:pPr>
        <w:pStyle w:val="BodyText"/>
        <w:spacing w:before="271" w:line="333" w:lineRule="auto"/>
        <w:ind w:left="141" w:right="116"/>
        <w:jc w:val="both"/>
      </w:pPr>
      <w:r>
        <w:rPr>
          <w:b/>
          <w:color w:val="212121"/>
        </w:rPr>
        <w:t xml:space="preserve">One-Hot Encoding </w:t>
      </w:r>
      <w:r>
        <w:rPr>
          <w:color w:val="212121"/>
        </w:rPr>
        <w:t>solves this by creating a new binary column for each unique category. A value of 1 indicates the presence of the category, while 0 indicates its absence.</w:t>
      </w:r>
    </w:p>
    <w:p w14:paraId="3CA3ED8A" w14:textId="77777777" w:rsidR="00B65608" w:rsidRDefault="00B65608">
      <w:pPr>
        <w:pStyle w:val="BodyText"/>
        <w:spacing w:before="14"/>
      </w:pPr>
    </w:p>
    <w:p w14:paraId="77DC90DC" w14:textId="77777777" w:rsidR="00B65608" w:rsidRDefault="00000000">
      <w:pPr>
        <w:ind w:left="141"/>
        <w:jc w:val="both"/>
        <w:rPr>
          <w:rFonts w:ascii="Arial"/>
          <w:b/>
          <w:sz w:val="24"/>
        </w:rPr>
      </w:pPr>
      <w:bookmarkStart w:id="15" w:name="Example:_Encoding_the_'Gender'_Column"/>
      <w:bookmarkEnd w:id="15"/>
      <w:r>
        <w:rPr>
          <w:rFonts w:ascii="Arial"/>
          <w:b/>
          <w:color w:val="1A365D"/>
          <w:sz w:val="24"/>
        </w:rPr>
        <w:t>Example:</w:t>
      </w:r>
      <w:r>
        <w:rPr>
          <w:rFonts w:ascii="Arial"/>
          <w:b/>
          <w:color w:val="1A365D"/>
          <w:spacing w:val="-1"/>
          <w:sz w:val="24"/>
        </w:rPr>
        <w:t xml:space="preserve"> </w:t>
      </w:r>
      <w:r>
        <w:rPr>
          <w:rFonts w:ascii="Arial"/>
          <w:b/>
          <w:color w:val="1A365D"/>
          <w:sz w:val="24"/>
        </w:rPr>
        <w:t>Encoding the</w:t>
      </w:r>
      <w:r>
        <w:rPr>
          <w:rFonts w:ascii="Arial"/>
          <w:b/>
          <w:color w:val="1A365D"/>
          <w:spacing w:val="-1"/>
          <w:sz w:val="24"/>
        </w:rPr>
        <w:t xml:space="preserve"> </w:t>
      </w:r>
      <w:r>
        <w:rPr>
          <w:rFonts w:ascii="Arial"/>
          <w:b/>
          <w:color w:val="1A365D"/>
          <w:sz w:val="24"/>
        </w:rPr>
        <w:t xml:space="preserve">'Gender' </w:t>
      </w:r>
      <w:r>
        <w:rPr>
          <w:rFonts w:ascii="Arial"/>
          <w:b/>
          <w:color w:val="1A365D"/>
          <w:spacing w:val="-2"/>
          <w:sz w:val="24"/>
        </w:rPr>
        <w:t>Column</w:t>
      </w:r>
    </w:p>
    <w:p w14:paraId="63AE3DEF" w14:textId="77777777" w:rsidR="00B65608" w:rsidRDefault="00B65608">
      <w:pPr>
        <w:pStyle w:val="BodyText"/>
        <w:spacing w:before="150"/>
        <w:rPr>
          <w:rFonts w:ascii="Arial"/>
          <w:b/>
        </w:rPr>
      </w:pPr>
    </w:p>
    <w:p w14:paraId="2E8AD6F6" w14:textId="77777777" w:rsidR="00B65608" w:rsidRDefault="00000000">
      <w:pPr>
        <w:pStyle w:val="BodyText"/>
        <w:ind w:left="141"/>
        <w:jc w:val="both"/>
      </w:pPr>
      <w:r>
        <w:rPr>
          <w:color w:val="212121"/>
        </w:rPr>
        <w:t xml:space="preserve">Original </w:t>
      </w:r>
      <w:r>
        <w:rPr>
          <w:color w:val="212121"/>
          <w:spacing w:val="-2"/>
        </w:rPr>
        <w:t>column:</w:t>
      </w:r>
    </w:p>
    <w:p w14:paraId="1F656CBE" w14:textId="77777777" w:rsidR="00B65608" w:rsidRDefault="00B65608">
      <w:pPr>
        <w:pStyle w:val="BodyText"/>
        <w:spacing w:before="159" w:after="1"/>
        <w:rPr>
          <w:sz w:val="20"/>
        </w:rPr>
      </w:pPr>
    </w:p>
    <w:tbl>
      <w:tblPr>
        <w:tblW w:w="0" w:type="auto"/>
        <w:tblInd w:w="15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9623"/>
      </w:tblGrid>
      <w:tr w:rsidR="00B65608" w14:paraId="327BF6D8" w14:textId="77777777">
        <w:trPr>
          <w:trHeight w:val="591"/>
        </w:trPr>
        <w:tc>
          <w:tcPr>
            <w:tcW w:w="9623" w:type="dxa"/>
            <w:shd w:val="clear" w:color="auto" w:fill="F0F4F9"/>
          </w:tcPr>
          <w:p w14:paraId="1109728B" w14:textId="77777777" w:rsidR="00B65608" w:rsidRDefault="00000000">
            <w:pPr>
              <w:pStyle w:val="TableParagraph"/>
              <w:rPr>
                <w:rFonts w:ascii="Arial"/>
                <w:b/>
              </w:rPr>
            </w:pPr>
            <w:r>
              <w:rPr>
                <w:rFonts w:ascii="Arial"/>
                <w:b/>
                <w:color w:val="1A365D"/>
                <w:spacing w:val="-2"/>
              </w:rPr>
              <w:t>Gender</w:t>
            </w:r>
          </w:p>
        </w:tc>
      </w:tr>
      <w:tr w:rsidR="00B65608" w14:paraId="60724145" w14:textId="77777777">
        <w:trPr>
          <w:trHeight w:val="592"/>
        </w:trPr>
        <w:tc>
          <w:tcPr>
            <w:tcW w:w="9623" w:type="dxa"/>
            <w:shd w:val="clear" w:color="auto" w:fill="F9F9F9"/>
          </w:tcPr>
          <w:p w14:paraId="58B986B9" w14:textId="77777777" w:rsidR="00B65608" w:rsidRDefault="00000000">
            <w:pPr>
              <w:pStyle w:val="TableParagraph"/>
            </w:pPr>
            <w:r>
              <w:rPr>
                <w:color w:val="212121"/>
                <w:spacing w:val="-4"/>
              </w:rPr>
              <w:t>Male</w:t>
            </w:r>
          </w:p>
        </w:tc>
      </w:tr>
      <w:tr w:rsidR="00B65608" w14:paraId="7856B8F7" w14:textId="77777777">
        <w:trPr>
          <w:trHeight w:val="592"/>
        </w:trPr>
        <w:tc>
          <w:tcPr>
            <w:tcW w:w="9623" w:type="dxa"/>
          </w:tcPr>
          <w:p w14:paraId="1A3EDAA5" w14:textId="77777777" w:rsidR="00B65608" w:rsidRDefault="00000000">
            <w:pPr>
              <w:pStyle w:val="TableParagraph"/>
            </w:pPr>
            <w:r>
              <w:rPr>
                <w:color w:val="212121"/>
                <w:spacing w:val="-2"/>
              </w:rPr>
              <w:t>Female</w:t>
            </w:r>
          </w:p>
        </w:tc>
      </w:tr>
    </w:tbl>
    <w:p w14:paraId="3202D172" w14:textId="77777777" w:rsidR="00B65608" w:rsidRDefault="00B65608">
      <w:pPr>
        <w:pStyle w:val="BodyText"/>
        <w:spacing w:before="103"/>
      </w:pPr>
    </w:p>
    <w:p w14:paraId="3129C3AE" w14:textId="77777777" w:rsidR="00B65608" w:rsidRDefault="00000000">
      <w:pPr>
        <w:pStyle w:val="BodyText"/>
        <w:spacing w:before="1"/>
        <w:ind w:left="141"/>
        <w:jc w:val="both"/>
      </w:pPr>
      <w:r>
        <w:rPr>
          <w:color w:val="212121"/>
        </w:rPr>
        <w:t xml:space="preserve">After One-Hot </w:t>
      </w:r>
      <w:r>
        <w:rPr>
          <w:color w:val="212121"/>
          <w:spacing w:val="-2"/>
        </w:rPr>
        <w:t>Encoding:</w:t>
      </w:r>
    </w:p>
    <w:p w14:paraId="2A44A5B5" w14:textId="77777777" w:rsidR="00B65608" w:rsidRDefault="00B65608">
      <w:pPr>
        <w:pStyle w:val="BodyText"/>
        <w:spacing w:before="159"/>
        <w:rPr>
          <w:sz w:val="20"/>
        </w:rPr>
      </w:pPr>
    </w:p>
    <w:tbl>
      <w:tblPr>
        <w:tblW w:w="0" w:type="auto"/>
        <w:tblInd w:w="15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5154"/>
        <w:gridCol w:w="4469"/>
      </w:tblGrid>
      <w:tr w:rsidR="00B65608" w14:paraId="5DAB55BB" w14:textId="77777777">
        <w:trPr>
          <w:trHeight w:val="591"/>
        </w:trPr>
        <w:tc>
          <w:tcPr>
            <w:tcW w:w="5154" w:type="dxa"/>
            <w:shd w:val="clear" w:color="auto" w:fill="F0F4F9"/>
          </w:tcPr>
          <w:p w14:paraId="2695CCC6" w14:textId="77777777" w:rsidR="00B65608" w:rsidRDefault="00000000">
            <w:pPr>
              <w:pStyle w:val="TableParagraph"/>
              <w:rPr>
                <w:rFonts w:ascii="Arial"/>
                <w:b/>
              </w:rPr>
            </w:pPr>
            <w:proofErr w:type="spellStart"/>
            <w:r>
              <w:rPr>
                <w:rFonts w:ascii="Arial"/>
                <w:b/>
                <w:color w:val="1A365D"/>
                <w:spacing w:val="-2"/>
              </w:rPr>
              <w:t>Gender_Female</w:t>
            </w:r>
            <w:proofErr w:type="spellEnd"/>
          </w:p>
        </w:tc>
        <w:tc>
          <w:tcPr>
            <w:tcW w:w="4469" w:type="dxa"/>
            <w:shd w:val="clear" w:color="auto" w:fill="F0F4F9"/>
          </w:tcPr>
          <w:p w14:paraId="5BDD8E5C" w14:textId="77777777" w:rsidR="00B65608" w:rsidRDefault="00000000">
            <w:pPr>
              <w:pStyle w:val="TableParagraph"/>
              <w:rPr>
                <w:rFonts w:ascii="Arial"/>
                <w:b/>
              </w:rPr>
            </w:pPr>
            <w:proofErr w:type="spellStart"/>
            <w:r>
              <w:rPr>
                <w:rFonts w:ascii="Arial"/>
                <w:b/>
                <w:color w:val="1A365D"/>
                <w:spacing w:val="-2"/>
              </w:rPr>
              <w:t>Gender_Male</w:t>
            </w:r>
            <w:proofErr w:type="spellEnd"/>
          </w:p>
        </w:tc>
      </w:tr>
      <w:tr w:rsidR="00B65608" w14:paraId="2AC1BEF6" w14:textId="77777777">
        <w:trPr>
          <w:trHeight w:val="592"/>
        </w:trPr>
        <w:tc>
          <w:tcPr>
            <w:tcW w:w="5154" w:type="dxa"/>
            <w:shd w:val="clear" w:color="auto" w:fill="F9F9F9"/>
          </w:tcPr>
          <w:p w14:paraId="1104DFDF" w14:textId="77777777" w:rsidR="00B65608" w:rsidRDefault="00000000">
            <w:pPr>
              <w:pStyle w:val="TableParagraph"/>
            </w:pPr>
            <w:r>
              <w:rPr>
                <w:color w:val="212121"/>
                <w:spacing w:val="-10"/>
              </w:rPr>
              <w:t>0</w:t>
            </w:r>
          </w:p>
        </w:tc>
        <w:tc>
          <w:tcPr>
            <w:tcW w:w="4469" w:type="dxa"/>
            <w:shd w:val="clear" w:color="auto" w:fill="F9F9F9"/>
          </w:tcPr>
          <w:p w14:paraId="030D27EF" w14:textId="77777777" w:rsidR="00B65608" w:rsidRDefault="00000000">
            <w:pPr>
              <w:pStyle w:val="TableParagraph"/>
            </w:pPr>
            <w:r>
              <w:rPr>
                <w:color w:val="212121"/>
                <w:spacing w:val="-10"/>
              </w:rPr>
              <w:t>1</w:t>
            </w:r>
          </w:p>
        </w:tc>
      </w:tr>
      <w:tr w:rsidR="00B65608" w14:paraId="4A20C2C7" w14:textId="77777777">
        <w:trPr>
          <w:trHeight w:val="592"/>
        </w:trPr>
        <w:tc>
          <w:tcPr>
            <w:tcW w:w="5154" w:type="dxa"/>
          </w:tcPr>
          <w:p w14:paraId="65C7B39E" w14:textId="77777777" w:rsidR="00B65608" w:rsidRDefault="00000000">
            <w:pPr>
              <w:pStyle w:val="TableParagraph"/>
            </w:pPr>
            <w:r>
              <w:rPr>
                <w:color w:val="212121"/>
                <w:spacing w:val="-10"/>
              </w:rPr>
              <w:t>1</w:t>
            </w:r>
          </w:p>
        </w:tc>
        <w:tc>
          <w:tcPr>
            <w:tcW w:w="4469" w:type="dxa"/>
          </w:tcPr>
          <w:p w14:paraId="3942937C" w14:textId="77777777" w:rsidR="00B65608" w:rsidRDefault="00000000">
            <w:pPr>
              <w:pStyle w:val="TableParagraph"/>
            </w:pPr>
            <w:r>
              <w:rPr>
                <w:color w:val="212121"/>
                <w:spacing w:val="-10"/>
              </w:rPr>
              <w:t>0</w:t>
            </w:r>
          </w:p>
        </w:tc>
      </w:tr>
    </w:tbl>
    <w:p w14:paraId="65DD381D" w14:textId="77777777" w:rsidR="00B65608" w:rsidRDefault="00B65608">
      <w:pPr>
        <w:pStyle w:val="TableParagraph"/>
        <w:sectPr w:rsidR="00B65608">
          <w:pgSz w:w="11910" w:h="16840"/>
          <w:pgMar w:top="1920" w:right="992" w:bottom="800" w:left="992" w:header="0" w:footer="619" w:gutter="0"/>
          <w:cols w:space="720"/>
        </w:sectPr>
      </w:pPr>
    </w:p>
    <w:p w14:paraId="72BE98FC" w14:textId="77777777" w:rsidR="00B65608" w:rsidRDefault="00000000">
      <w:pPr>
        <w:ind w:left="141"/>
        <w:rPr>
          <w:sz w:val="20"/>
        </w:rPr>
      </w:pPr>
      <w:r>
        <w:rPr>
          <w:noProof/>
          <w:sz w:val="20"/>
        </w:rPr>
        <w:lastRenderedPageBreak/>
        <mc:AlternateContent>
          <mc:Choice Requires="wpg">
            <w:drawing>
              <wp:inline distT="0" distB="0" distL="0" distR="0" wp14:anchorId="357749A1" wp14:editId="3C507D14">
                <wp:extent cx="6120130" cy="1003300"/>
                <wp:effectExtent l="0"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003300"/>
                          <a:chOff x="0" y="0"/>
                          <a:chExt cx="6120130" cy="1003300"/>
                        </a:xfrm>
                      </wpg:grpSpPr>
                      <wps:wsp>
                        <wps:cNvPr id="20" name="Graphic 20"/>
                        <wps:cNvSpPr/>
                        <wps:spPr>
                          <a:xfrm>
                            <a:off x="0" y="0"/>
                            <a:ext cx="6120130" cy="1003300"/>
                          </a:xfrm>
                          <a:custGeom>
                            <a:avLst/>
                            <a:gdLst/>
                            <a:ahLst/>
                            <a:cxnLst/>
                            <a:rect l="l" t="t" r="r" b="b"/>
                            <a:pathLst>
                              <a:path w="6120130" h="1003300">
                                <a:moveTo>
                                  <a:pt x="6119999" y="1003299"/>
                                </a:moveTo>
                                <a:lnTo>
                                  <a:pt x="0" y="1003299"/>
                                </a:lnTo>
                                <a:lnTo>
                                  <a:pt x="0" y="0"/>
                                </a:lnTo>
                                <a:lnTo>
                                  <a:pt x="6119999" y="0"/>
                                </a:lnTo>
                                <a:lnTo>
                                  <a:pt x="6119999" y="1003299"/>
                                </a:lnTo>
                                <a:close/>
                              </a:path>
                            </a:pathLst>
                          </a:custGeom>
                          <a:solidFill>
                            <a:srgbClr val="F7F9F9"/>
                          </a:solidFill>
                        </wps:spPr>
                        <wps:bodyPr wrap="square" lIns="0" tIns="0" rIns="0" bIns="0" rtlCol="0">
                          <a:prstTxWarp prst="textNoShape">
                            <a:avLst/>
                          </a:prstTxWarp>
                          <a:noAutofit/>
                        </wps:bodyPr>
                      </wps:wsp>
                      <wps:wsp>
                        <wps:cNvPr id="21" name="Graphic 21"/>
                        <wps:cNvSpPr/>
                        <wps:spPr>
                          <a:xfrm>
                            <a:off x="0" y="0"/>
                            <a:ext cx="38100" cy="1003300"/>
                          </a:xfrm>
                          <a:custGeom>
                            <a:avLst/>
                            <a:gdLst/>
                            <a:ahLst/>
                            <a:cxnLst/>
                            <a:rect l="l" t="t" r="r" b="b"/>
                            <a:pathLst>
                              <a:path w="38100" h="1003300">
                                <a:moveTo>
                                  <a:pt x="38100" y="1003300"/>
                                </a:moveTo>
                                <a:lnTo>
                                  <a:pt x="0" y="1003300"/>
                                </a:lnTo>
                                <a:lnTo>
                                  <a:pt x="0" y="0"/>
                                </a:lnTo>
                                <a:lnTo>
                                  <a:pt x="38100" y="0"/>
                                </a:lnTo>
                                <a:lnTo>
                                  <a:pt x="38100" y="1003300"/>
                                </a:lnTo>
                                <a:close/>
                              </a:path>
                            </a:pathLst>
                          </a:custGeom>
                          <a:solidFill>
                            <a:srgbClr val="1A365D"/>
                          </a:solidFill>
                        </wps:spPr>
                        <wps:bodyPr wrap="square" lIns="0" tIns="0" rIns="0" bIns="0" rtlCol="0">
                          <a:prstTxWarp prst="textNoShape">
                            <a:avLst/>
                          </a:prstTxWarp>
                          <a:noAutofit/>
                        </wps:bodyPr>
                      </wps:wsp>
                      <wps:wsp>
                        <wps:cNvPr id="22" name="Textbox 22"/>
                        <wps:cNvSpPr txBox="1"/>
                        <wps:spPr>
                          <a:xfrm>
                            <a:off x="38100" y="0"/>
                            <a:ext cx="6082030" cy="1003300"/>
                          </a:xfrm>
                          <a:prstGeom prst="rect">
                            <a:avLst/>
                          </a:prstGeom>
                        </wps:spPr>
                        <wps:txbx>
                          <w:txbxContent>
                            <w:p w14:paraId="3D8265B5" w14:textId="77777777" w:rsidR="00B65608" w:rsidRDefault="00B65608">
                              <w:pPr>
                                <w:rPr>
                                  <w:sz w:val="20"/>
                                </w:rPr>
                              </w:pPr>
                            </w:p>
                            <w:p w14:paraId="4E84AEDD" w14:textId="77777777" w:rsidR="00B65608" w:rsidRDefault="00B65608">
                              <w:pPr>
                                <w:spacing w:before="56"/>
                                <w:rPr>
                                  <w:sz w:val="20"/>
                                </w:rPr>
                              </w:pPr>
                            </w:p>
                            <w:p w14:paraId="53353385" w14:textId="77777777" w:rsidR="00B65608" w:rsidRDefault="00000000">
                              <w:pPr>
                                <w:ind w:left="224"/>
                                <w:rPr>
                                  <w:rFonts w:ascii="Courier New"/>
                                  <w:sz w:val="20"/>
                                </w:rPr>
                              </w:pPr>
                              <w:r>
                                <w:rPr>
                                  <w:rFonts w:ascii="Courier New"/>
                                  <w:color w:val="212121"/>
                                  <w:sz w:val="20"/>
                                </w:rPr>
                                <w:t>#</w:t>
                              </w:r>
                              <w:r>
                                <w:rPr>
                                  <w:rFonts w:ascii="Courier New"/>
                                  <w:color w:val="212121"/>
                                  <w:spacing w:val="-6"/>
                                  <w:sz w:val="20"/>
                                </w:rPr>
                                <w:t xml:space="preserve"> </w:t>
                              </w:r>
                              <w:r>
                                <w:rPr>
                                  <w:rFonts w:ascii="Courier New"/>
                                  <w:color w:val="212121"/>
                                  <w:sz w:val="20"/>
                                </w:rPr>
                                <w:t>Applying</w:t>
                              </w:r>
                              <w:r>
                                <w:rPr>
                                  <w:rFonts w:ascii="Courier New"/>
                                  <w:color w:val="212121"/>
                                  <w:spacing w:val="-6"/>
                                  <w:sz w:val="20"/>
                                </w:rPr>
                                <w:t xml:space="preserve"> </w:t>
                              </w:r>
                              <w:r>
                                <w:rPr>
                                  <w:rFonts w:ascii="Courier New"/>
                                  <w:color w:val="212121"/>
                                  <w:sz w:val="20"/>
                                </w:rPr>
                                <w:t>One-Hot</w:t>
                              </w:r>
                              <w:r>
                                <w:rPr>
                                  <w:rFonts w:ascii="Courier New"/>
                                  <w:color w:val="212121"/>
                                  <w:spacing w:val="-6"/>
                                  <w:sz w:val="20"/>
                                </w:rPr>
                                <w:t xml:space="preserve"> </w:t>
                              </w:r>
                              <w:r>
                                <w:rPr>
                                  <w:rFonts w:ascii="Courier New"/>
                                  <w:color w:val="212121"/>
                                  <w:sz w:val="20"/>
                                </w:rPr>
                                <w:t>Encoding</w:t>
                              </w:r>
                              <w:r>
                                <w:rPr>
                                  <w:rFonts w:ascii="Courier New"/>
                                  <w:color w:val="212121"/>
                                  <w:spacing w:val="-6"/>
                                  <w:sz w:val="20"/>
                                </w:rPr>
                                <w:t xml:space="preserve"> </w:t>
                              </w:r>
                              <w:r>
                                <w:rPr>
                                  <w:rFonts w:ascii="Courier New"/>
                                  <w:color w:val="212121"/>
                                  <w:sz w:val="20"/>
                                </w:rPr>
                                <w:t>using</w:t>
                              </w:r>
                              <w:r>
                                <w:rPr>
                                  <w:rFonts w:ascii="Courier New"/>
                                  <w:color w:val="212121"/>
                                  <w:spacing w:val="-5"/>
                                  <w:sz w:val="20"/>
                                </w:rPr>
                                <w:t xml:space="preserve"> </w:t>
                              </w:r>
                              <w:r>
                                <w:rPr>
                                  <w:rFonts w:ascii="Courier New"/>
                                  <w:color w:val="212121"/>
                                  <w:spacing w:val="-2"/>
                                  <w:sz w:val="20"/>
                                </w:rPr>
                                <w:t>Pandas</w:t>
                              </w:r>
                            </w:p>
                            <w:p w14:paraId="3B0649FC" w14:textId="77777777" w:rsidR="00B65608" w:rsidRDefault="00000000">
                              <w:pPr>
                                <w:spacing w:before="94"/>
                                <w:ind w:left="224"/>
                                <w:rPr>
                                  <w:rFonts w:ascii="Courier New"/>
                                  <w:sz w:val="20"/>
                                </w:rPr>
                              </w:pPr>
                              <w:proofErr w:type="spellStart"/>
                              <w:r>
                                <w:rPr>
                                  <w:rFonts w:ascii="Courier New"/>
                                  <w:color w:val="212121"/>
                                  <w:sz w:val="20"/>
                                </w:rPr>
                                <w:t>df</w:t>
                              </w:r>
                              <w:proofErr w:type="spellEnd"/>
                              <w:r>
                                <w:rPr>
                                  <w:rFonts w:ascii="Courier New"/>
                                  <w:color w:val="212121"/>
                                  <w:spacing w:val="-11"/>
                                  <w:sz w:val="20"/>
                                </w:rPr>
                                <w:t xml:space="preserve"> </w:t>
                              </w:r>
                              <w:r>
                                <w:rPr>
                                  <w:rFonts w:ascii="Courier New"/>
                                  <w:color w:val="212121"/>
                                  <w:sz w:val="20"/>
                                </w:rPr>
                                <w:t>=</w:t>
                              </w:r>
                              <w:r>
                                <w:rPr>
                                  <w:rFonts w:ascii="Courier New"/>
                                  <w:color w:val="212121"/>
                                  <w:spacing w:val="-10"/>
                                  <w:sz w:val="20"/>
                                </w:rPr>
                                <w:t xml:space="preserve"> </w:t>
                              </w:r>
                              <w:proofErr w:type="spellStart"/>
                              <w:r>
                                <w:rPr>
                                  <w:rFonts w:ascii="Courier New"/>
                                  <w:color w:val="212121"/>
                                  <w:sz w:val="20"/>
                                </w:rPr>
                                <w:t>pd.get_</w:t>
                              </w:r>
                              <w:proofErr w:type="gramStart"/>
                              <w:r>
                                <w:rPr>
                                  <w:rFonts w:ascii="Courier New"/>
                                  <w:color w:val="212121"/>
                                  <w:sz w:val="20"/>
                                </w:rPr>
                                <w:t>dummies</w:t>
                              </w:r>
                              <w:proofErr w:type="spellEnd"/>
                              <w:r>
                                <w:rPr>
                                  <w:rFonts w:ascii="Courier New"/>
                                  <w:color w:val="212121"/>
                                  <w:sz w:val="20"/>
                                </w:rPr>
                                <w:t>(</w:t>
                              </w:r>
                              <w:proofErr w:type="spellStart"/>
                              <w:proofErr w:type="gramEnd"/>
                              <w:r>
                                <w:rPr>
                                  <w:rFonts w:ascii="Courier New"/>
                                  <w:color w:val="212121"/>
                                  <w:sz w:val="20"/>
                                </w:rPr>
                                <w:t>df</w:t>
                              </w:r>
                              <w:proofErr w:type="spellEnd"/>
                              <w:r>
                                <w:rPr>
                                  <w:rFonts w:ascii="Courier New"/>
                                  <w:color w:val="212121"/>
                                  <w:sz w:val="20"/>
                                </w:rPr>
                                <w:t>,</w:t>
                              </w:r>
                              <w:r>
                                <w:rPr>
                                  <w:rFonts w:ascii="Courier New"/>
                                  <w:color w:val="212121"/>
                                  <w:spacing w:val="-11"/>
                                  <w:sz w:val="20"/>
                                </w:rPr>
                                <w:t xml:space="preserve"> </w:t>
                              </w:r>
                              <w:r>
                                <w:rPr>
                                  <w:rFonts w:ascii="Courier New"/>
                                  <w:color w:val="212121"/>
                                  <w:sz w:val="20"/>
                                </w:rPr>
                                <w:t>columns</w:t>
                              </w:r>
                              <w:proofErr w:type="gramStart"/>
                              <w:r>
                                <w:rPr>
                                  <w:rFonts w:ascii="Courier New"/>
                                  <w:color w:val="212121"/>
                                  <w:sz w:val="20"/>
                                </w:rPr>
                                <w:t>=[</w:t>
                              </w:r>
                              <w:proofErr w:type="gramEnd"/>
                              <w:r>
                                <w:rPr>
                                  <w:rFonts w:ascii="Courier New"/>
                                  <w:color w:val="212121"/>
                                  <w:sz w:val="20"/>
                                </w:rPr>
                                <w:t>'Geography',</w:t>
                              </w:r>
                              <w:r>
                                <w:rPr>
                                  <w:rFonts w:ascii="Courier New"/>
                                  <w:color w:val="212121"/>
                                  <w:spacing w:val="-10"/>
                                  <w:sz w:val="20"/>
                                </w:rPr>
                                <w:t xml:space="preserve"> </w:t>
                              </w:r>
                              <w:r>
                                <w:rPr>
                                  <w:rFonts w:ascii="Courier New"/>
                                  <w:color w:val="212121"/>
                                  <w:sz w:val="20"/>
                                </w:rPr>
                                <w:t>'Gender'],</w:t>
                              </w:r>
                              <w:r>
                                <w:rPr>
                                  <w:rFonts w:ascii="Courier New"/>
                                  <w:color w:val="212121"/>
                                  <w:spacing w:val="-10"/>
                                  <w:sz w:val="20"/>
                                </w:rPr>
                                <w:t xml:space="preserve"> </w:t>
                              </w:r>
                              <w:proofErr w:type="spellStart"/>
                              <w:r>
                                <w:rPr>
                                  <w:rFonts w:ascii="Courier New"/>
                                  <w:color w:val="212121"/>
                                  <w:spacing w:val="-2"/>
                                  <w:sz w:val="20"/>
                                </w:rPr>
                                <w:t>drop_first</w:t>
                              </w:r>
                              <w:proofErr w:type="spellEnd"/>
                              <w:r>
                                <w:rPr>
                                  <w:rFonts w:ascii="Courier New"/>
                                  <w:color w:val="212121"/>
                                  <w:spacing w:val="-2"/>
                                  <w:sz w:val="20"/>
                                </w:rPr>
                                <w:t>=True)</w:t>
                              </w:r>
                            </w:p>
                          </w:txbxContent>
                        </wps:txbx>
                        <wps:bodyPr wrap="square" lIns="0" tIns="0" rIns="0" bIns="0" rtlCol="0">
                          <a:noAutofit/>
                        </wps:bodyPr>
                      </wps:wsp>
                    </wpg:wgp>
                  </a:graphicData>
                </a:graphic>
              </wp:inline>
            </w:drawing>
          </mc:Choice>
          <mc:Fallback>
            <w:pict>
              <v:group w14:anchorId="357749A1" id="Group 19" o:spid="_x0000_s1037" style="width:481.9pt;height:79pt;mso-position-horizontal-relative:char;mso-position-vertical-relative:line" coordsize="61201,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">
                <v:shape id="Graphic 20" o:spid="_x0000_s1038" style="position:absolute;width:61201;height:10033;visibility:visible;mso-wrap-style:square;v-text-anchor:top" coordsize="612013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" path="m6119999,1003299l,1003299,,,6119999,r,1003299xe" fillcolor="#f7f9f9" stroked="f">
                  <v:path arrowok="t"/>
                </v:shape>
                <v:shape id="Graphic 21" o:spid="_x0000_s1039" style="position:absolute;width:381;height:10033;visibility:visible;mso-wrap-style:square;v-text-anchor:top" coordsize="381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" path="m38100,1003300r-38100,l,,38100,r,1003300xe" fillcolor="#1a365d" stroked="f">
                  <v:path arrowok="t"/>
                </v:shape>
                <v:shape id="Textbox 22" o:spid="_x0000_s1040" type="#_x0000_t202" style="position:absolute;left:381;width:60820;height:10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D8265B5" w14:textId="77777777" w:rsidR="00B65608" w:rsidRDefault="00B65608">
                        <w:pPr>
                          <w:rPr>
                            <w:sz w:val="20"/>
                          </w:rPr>
                        </w:pPr>
                      </w:p>
                      <w:p w14:paraId="4E84AEDD" w14:textId="77777777" w:rsidR="00B65608" w:rsidRDefault="00B65608">
                        <w:pPr>
                          <w:spacing w:before="56"/>
                          <w:rPr>
                            <w:sz w:val="20"/>
                          </w:rPr>
                        </w:pPr>
                      </w:p>
                      <w:p w14:paraId="53353385" w14:textId="77777777" w:rsidR="00B65608" w:rsidRDefault="00000000">
                        <w:pPr>
                          <w:ind w:left="224"/>
                          <w:rPr>
                            <w:rFonts w:ascii="Courier New"/>
                            <w:sz w:val="20"/>
                          </w:rPr>
                        </w:pPr>
                        <w:r>
                          <w:rPr>
                            <w:rFonts w:ascii="Courier New"/>
                            <w:color w:val="212121"/>
                            <w:sz w:val="20"/>
                          </w:rPr>
                          <w:t>#</w:t>
                        </w:r>
                        <w:r>
                          <w:rPr>
                            <w:rFonts w:ascii="Courier New"/>
                            <w:color w:val="212121"/>
                            <w:spacing w:val="-6"/>
                            <w:sz w:val="20"/>
                          </w:rPr>
                          <w:t xml:space="preserve"> </w:t>
                        </w:r>
                        <w:r>
                          <w:rPr>
                            <w:rFonts w:ascii="Courier New"/>
                            <w:color w:val="212121"/>
                            <w:sz w:val="20"/>
                          </w:rPr>
                          <w:t>Applying</w:t>
                        </w:r>
                        <w:r>
                          <w:rPr>
                            <w:rFonts w:ascii="Courier New"/>
                            <w:color w:val="212121"/>
                            <w:spacing w:val="-6"/>
                            <w:sz w:val="20"/>
                          </w:rPr>
                          <w:t xml:space="preserve"> </w:t>
                        </w:r>
                        <w:r>
                          <w:rPr>
                            <w:rFonts w:ascii="Courier New"/>
                            <w:color w:val="212121"/>
                            <w:sz w:val="20"/>
                          </w:rPr>
                          <w:t>One-Hot</w:t>
                        </w:r>
                        <w:r>
                          <w:rPr>
                            <w:rFonts w:ascii="Courier New"/>
                            <w:color w:val="212121"/>
                            <w:spacing w:val="-6"/>
                            <w:sz w:val="20"/>
                          </w:rPr>
                          <w:t xml:space="preserve"> </w:t>
                        </w:r>
                        <w:r>
                          <w:rPr>
                            <w:rFonts w:ascii="Courier New"/>
                            <w:color w:val="212121"/>
                            <w:sz w:val="20"/>
                          </w:rPr>
                          <w:t>Encoding</w:t>
                        </w:r>
                        <w:r>
                          <w:rPr>
                            <w:rFonts w:ascii="Courier New"/>
                            <w:color w:val="212121"/>
                            <w:spacing w:val="-6"/>
                            <w:sz w:val="20"/>
                          </w:rPr>
                          <w:t xml:space="preserve"> </w:t>
                        </w:r>
                        <w:r>
                          <w:rPr>
                            <w:rFonts w:ascii="Courier New"/>
                            <w:color w:val="212121"/>
                            <w:sz w:val="20"/>
                          </w:rPr>
                          <w:t>using</w:t>
                        </w:r>
                        <w:r>
                          <w:rPr>
                            <w:rFonts w:ascii="Courier New"/>
                            <w:color w:val="212121"/>
                            <w:spacing w:val="-5"/>
                            <w:sz w:val="20"/>
                          </w:rPr>
                          <w:t xml:space="preserve"> </w:t>
                        </w:r>
                        <w:r>
                          <w:rPr>
                            <w:rFonts w:ascii="Courier New"/>
                            <w:color w:val="212121"/>
                            <w:spacing w:val="-2"/>
                            <w:sz w:val="20"/>
                          </w:rPr>
                          <w:t>Pandas</w:t>
                        </w:r>
                      </w:p>
                      <w:p w14:paraId="3B0649FC" w14:textId="77777777" w:rsidR="00B65608" w:rsidRDefault="00000000">
                        <w:pPr>
                          <w:spacing w:before="94"/>
                          <w:ind w:left="224"/>
                          <w:rPr>
                            <w:rFonts w:ascii="Courier New"/>
                            <w:sz w:val="20"/>
                          </w:rPr>
                        </w:pPr>
                        <w:proofErr w:type="spellStart"/>
                        <w:r>
                          <w:rPr>
                            <w:rFonts w:ascii="Courier New"/>
                            <w:color w:val="212121"/>
                            <w:sz w:val="20"/>
                          </w:rPr>
                          <w:t>df</w:t>
                        </w:r>
                        <w:proofErr w:type="spellEnd"/>
                        <w:r>
                          <w:rPr>
                            <w:rFonts w:ascii="Courier New"/>
                            <w:color w:val="212121"/>
                            <w:spacing w:val="-11"/>
                            <w:sz w:val="20"/>
                          </w:rPr>
                          <w:t xml:space="preserve"> </w:t>
                        </w:r>
                        <w:r>
                          <w:rPr>
                            <w:rFonts w:ascii="Courier New"/>
                            <w:color w:val="212121"/>
                            <w:sz w:val="20"/>
                          </w:rPr>
                          <w:t>=</w:t>
                        </w:r>
                        <w:r>
                          <w:rPr>
                            <w:rFonts w:ascii="Courier New"/>
                            <w:color w:val="212121"/>
                            <w:spacing w:val="-10"/>
                            <w:sz w:val="20"/>
                          </w:rPr>
                          <w:t xml:space="preserve"> </w:t>
                        </w:r>
                        <w:proofErr w:type="spellStart"/>
                        <w:r>
                          <w:rPr>
                            <w:rFonts w:ascii="Courier New"/>
                            <w:color w:val="212121"/>
                            <w:sz w:val="20"/>
                          </w:rPr>
                          <w:t>pd.get_</w:t>
                        </w:r>
                        <w:proofErr w:type="gramStart"/>
                        <w:r>
                          <w:rPr>
                            <w:rFonts w:ascii="Courier New"/>
                            <w:color w:val="212121"/>
                            <w:sz w:val="20"/>
                          </w:rPr>
                          <w:t>dummies</w:t>
                        </w:r>
                        <w:proofErr w:type="spellEnd"/>
                        <w:r>
                          <w:rPr>
                            <w:rFonts w:ascii="Courier New"/>
                            <w:color w:val="212121"/>
                            <w:sz w:val="20"/>
                          </w:rPr>
                          <w:t>(</w:t>
                        </w:r>
                        <w:proofErr w:type="spellStart"/>
                        <w:proofErr w:type="gramEnd"/>
                        <w:r>
                          <w:rPr>
                            <w:rFonts w:ascii="Courier New"/>
                            <w:color w:val="212121"/>
                            <w:sz w:val="20"/>
                          </w:rPr>
                          <w:t>df</w:t>
                        </w:r>
                        <w:proofErr w:type="spellEnd"/>
                        <w:r>
                          <w:rPr>
                            <w:rFonts w:ascii="Courier New"/>
                            <w:color w:val="212121"/>
                            <w:sz w:val="20"/>
                          </w:rPr>
                          <w:t>,</w:t>
                        </w:r>
                        <w:r>
                          <w:rPr>
                            <w:rFonts w:ascii="Courier New"/>
                            <w:color w:val="212121"/>
                            <w:spacing w:val="-11"/>
                            <w:sz w:val="20"/>
                          </w:rPr>
                          <w:t xml:space="preserve"> </w:t>
                        </w:r>
                        <w:r>
                          <w:rPr>
                            <w:rFonts w:ascii="Courier New"/>
                            <w:color w:val="212121"/>
                            <w:sz w:val="20"/>
                          </w:rPr>
                          <w:t>columns</w:t>
                        </w:r>
                        <w:proofErr w:type="gramStart"/>
                        <w:r>
                          <w:rPr>
                            <w:rFonts w:ascii="Courier New"/>
                            <w:color w:val="212121"/>
                            <w:sz w:val="20"/>
                          </w:rPr>
                          <w:t>=[</w:t>
                        </w:r>
                        <w:proofErr w:type="gramEnd"/>
                        <w:r>
                          <w:rPr>
                            <w:rFonts w:ascii="Courier New"/>
                            <w:color w:val="212121"/>
                            <w:sz w:val="20"/>
                          </w:rPr>
                          <w:t>'Geography',</w:t>
                        </w:r>
                        <w:r>
                          <w:rPr>
                            <w:rFonts w:ascii="Courier New"/>
                            <w:color w:val="212121"/>
                            <w:spacing w:val="-10"/>
                            <w:sz w:val="20"/>
                          </w:rPr>
                          <w:t xml:space="preserve"> </w:t>
                        </w:r>
                        <w:r>
                          <w:rPr>
                            <w:rFonts w:ascii="Courier New"/>
                            <w:color w:val="212121"/>
                            <w:sz w:val="20"/>
                          </w:rPr>
                          <w:t>'Gender'],</w:t>
                        </w:r>
                        <w:r>
                          <w:rPr>
                            <w:rFonts w:ascii="Courier New"/>
                            <w:color w:val="212121"/>
                            <w:spacing w:val="-10"/>
                            <w:sz w:val="20"/>
                          </w:rPr>
                          <w:t xml:space="preserve"> </w:t>
                        </w:r>
                        <w:proofErr w:type="spellStart"/>
                        <w:r>
                          <w:rPr>
                            <w:rFonts w:ascii="Courier New"/>
                            <w:color w:val="212121"/>
                            <w:spacing w:val="-2"/>
                            <w:sz w:val="20"/>
                          </w:rPr>
                          <w:t>drop_first</w:t>
                        </w:r>
                        <w:proofErr w:type="spellEnd"/>
                        <w:r>
                          <w:rPr>
                            <w:rFonts w:ascii="Courier New"/>
                            <w:color w:val="212121"/>
                            <w:spacing w:val="-2"/>
                            <w:sz w:val="20"/>
                          </w:rPr>
                          <w:t>=True)</w:t>
                        </w:r>
                      </w:p>
                    </w:txbxContent>
                  </v:textbox>
                </v:shape>
                <w10:anchorlock/>
              </v:group>
            </w:pict>
          </mc:Fallback>
        </mc:AlternateContent>
      </w:r>
    </w:p>
    <w:p w14:paraId="14FFDD55" w14:textId="77777777" w:rsidR="00B65608" w:rsidRDefault="00B65608">
      <w:pPr>
        <w:pStyle w:val="BodyText"/>
        <w:spacing w:before="36"/>
        <w:rPr>
          <w:sz w:val="28"/>
        </w:rPr>
      </w:pPr>
    </w:p>
    <w:p w14:paraId="36DABB01" w14:textId="77777777" w:rsidR="00B65608" w:rsidRDefault="00000000">
      <w:pPr>
        <w:pStyle w:val="Heading2"/>
        <w:numPr>
          <w:ilvl w:val="1"/>
          <w:numId w:val="5"/>
        </w:numPr>
        <w:tabs>
          <w:tab w:val="left" w:pos="606"/>
        </w:tabs>
        <w:spacing w:before="1"/>
        <w:ind w:left="606" w:hanging="465"/>
      </w:pPr>
      <w:bookmarkStart w:id="16" w:name="5.3_The_Dummy_Variable_Trap"/>
      <w:bookmarkEnd w:id="16"/>
      <w:r>
        <w:rPr>
          <w:color w:val="1A365D"/>
        </w:rPr>
        <w:t>The</w:t>
      </w:r>
      <w:r>
        <w:rPr>
          <w:color w:val="1A365D"/>
          <w:spacing w:val="-10"/>
        </w:rPr>
        <w:t xml:space="preserve"> </w:t>
      </w:r>
      <w:r>
        <w:rPr>
          <w:color w:val="1A365D"/>
        </w:rPr>
        <w:t>Dummy</w:t>
      </w:r>
      <w:r>
        <w:rPr>
          <w:color w:val="1A365D"/>
          <w:spacing w:val="-9"/>
        </w:rPr>
        <w:t xml:space="preserve"> </w:t>
      </w:r>
      <w:r>
        <w:rPr>
          <w:color w:val="1A365D"/>
        </w:rPr>
        <w:t>Variable</w:t>
      </w:r>
      <w:r>
        <w:rPr>
          <w:color w:val="1A365D"/>
          <w:spacing w:val="-9"/>
        </w:rPr>
        <w:t xml:space="preserve"> </w:t>
      </w:r>
      <w:r>
        <w:rPr>
          <w:color w:val="1A365D"/>
          <w:spacing w:val="-4"/>
        </w:rPr>
        <w:t>Trap</w:t>
      </w:r>
    </w:p>
    <w:p w14:paraId="0044E6E4" w14:textId="77777777" w:rsidR="00B65608" w:rsidRDefault="00B65608">
      <w:pPr>
        <w:pStyle w:val="BodyText"/>
        <w:spacing w:before="74"/>
        <w:rPr>
          <w:rFonts w:ascii="Arial"/>
          <w:b/>
          <w:sz w:val="28"/>
        </w:rPr>
      </w:pPr>
    </w:p>
    <w:p w14:paraId="6E5A5DEA" w14:textId="77777777" w:rsidR="00B65608" w:rsidRDefault="00000000">
      <w:pPr>
        <w:pStyle w:val="BodyText"/>
        <w:spacing w:line="331" w:lineRule="auto"/>
        <w:ind w:left="141" w:right="131"/>
        <w:jc w:val="both"/>
      </w:pPr>
      <w:r>
        <w:rPr>
          <w:color w:val="212121"/>
        </w:rPr>
        <w:t xml:space="preserve">The "Dummy Variable Trap" is a scenario where the newly created dummy variables are highly correlated (multicollinear). For example, if we have </w:t>
      </w:r>
      <w:proofErr w:type="spellStart"/>
      <w:r>
        <w:rPr>
          <w:rFonts w:ascii="Courier New" w:hAnsi="Courier New"/>
          <w:color w:val="212121"/>
        </w:rPr>
        <w:t>Gender_Male</w:t>
      </w:r>
      <w:proofErr w:type="spellEnd"/>
      <w:r>
        <w:rPr>
          <w:rFonts w:ascii="Courier New" w:hAnsi="Courier New"/>
          <w:color w:val="212121"/>
          <w:spacing w:val="-36"/>
        </w:rPr>
        <w:t xml:space="preserve"> </w:t>
      </w:r>
      <w:r>
        <w:rPr>
          <w:color w:val="212121"/>
        </w:rPr>
        <w:t xml:space="preserve">and </w:t>
      </w:r>
      <w:proofErr w:type="spellStart"/>
      <w:r>
        <w:rPr>
          <w:rFonts w:ascii="Courier New" w:hAnsi="Courier New"/>
          <w:color w:val="212121"/>
        </w:rPr>
        <w:t>Gender_Female</w:t>
      </w:r>
      <w:proofErr w:type="spellEnd"/>
      <w:r>
        <w:rPr>
          <w:color w:val="212121"/>
        </w:rPr>
        <w:t xml:space="preserve">, we can perfectly predict one from the other: </w:t>
      </w:r>
      <w:proofErr w:type="spellStart"/>
      <w:r>
        <w:rPr>
          <w:b/>
          <w:i/>
          <w:color w:val="2B5282"/>
        </w:rPr>
        <w:t>Gender_Female</w:t>
      </w:r>
      <w:proofErr w:type="spellEnd"/>
      <w:r>
        <w:rPr>
          <w:b/>
          <w:i/>
          <w:color w:val="2B5282"/>
        </w:rPr>
        <w:t xml:space="preserve"> = 1 − </w:t>
      </w:r>
      <w:proofErr w:type="spellStart"/>
      <w:r>
        <w:rPr>
          <w:b/>
          <w:i/>
          <w:color w:val="2B5282"/>
        </w:rPr>
        <w:t>Gender_Male</w:t>
      </w:r>
      <w:proofErr w:type="spellEnd"/>
      <w:r>
        <w:rPr>
          <w:color w:val="212121"/>
        </w:rPr>
        <w:t>. This multicollinearity confuses algorithms like Multiple Linear Regression, making matrix inversion unstable or impossible.</w:t>
      </w:r>
    </w:p>
    <w:p w14:paraId="1BD1D6D8" w14:textId="77777777" w:rsidR="00B65608" w:rsidRDefault="00000000">
      <w:pPr>
        <w:pStyle w:val="BodyText"/>
        <w:spacing w:before="260" w:line="312" w:lineRule="auto"/>
        <w:ind w:left="141" w:right="139"/>
        <w:jc w:val="both"/>
      </w:pPr>
      <w:r>
        <w:rPr>
          <w:b/>
          <w:color w:val="212121"/>
        </w:rPr>
        <w:t>Solution:</w:t>
      </w:r>
      <w:r>
        <w:rPr>
          <w:b/>
          <w:color w:val="212121"/>
          <w:spacing w:val="-7"/>
        </w:rPr>
        <w:t xml:space="preserve"> </w:t>
      </w:r>
      <w:r>
        <w:rPr>
          <w:color w:val="212121"/>
        </w:rPr>
        <w:t xml:space="preserve">We solve this by dropping one of the dummy columns (using </w:t>
      </w:r>
      <w:proofErr w:type="spellStart"/>
      <w:r>
        <w:rPr>
          <w:rFonts w:ascii="Courier New" w:hAnsi="Courier New"/>
          <w:color w:val="212121"/>
        </w:rPr>
        <w:t>drop_first</w:t>
      </w:r>
      <w:proofErr w:type="spellEnd"/>
      <w:r>
        <w:rPr>
          <w:rFonts w:ascii="Courier New" w:hAnsi="Courier New"/>
          <w:color w:val="212121"/>
        </w:rPr>
        <w:t>=True</w:t>
      </w:r>
      <w:r>
        <w:rPr>
          <w:rFonts w:ascii="Courier New" w:hAnsi="Courier New"/>
          <w:color w:val="212121"/>
          <w:spacing w:val="-36"/>
        </w:rPr>
        <w:t xml:space="preserve"> </w:t>
      </w:r>
      <w:r>
        <w:rPr>
          <w:color w:val="212121"/>
        </w:rPr>
        <w:t xml:space="preserve">in pandas). If we have </w:t>
      </w:r>
      <w:r>
        <w:rPr>
          <w:b/>
          <w:i/>
          <w:color w:val="2B5282"/>
        </w:rPr>
        <w:t xml:space="preserve">n </w:t>
      </w:r>
      <w:r>
        <w:rPr>
          <w:color w:val="212121"/>
        </w:rPr>
        <w:t xml:space="preserve">categories, we only need </w:t>
      </w:r>
      <w:r>
        <w:rPr>
          <w:b/>
          <w:i/>
          <w:color w:val="2B5282"/>
        </w:rPr>
        <w:t xml:space="preserve">n − 1 </w:t>
      </w:r>
      <w:r>
        <w:rPr>
          <w:color w:val="212121"/>
        </w:rPr>
        <w:t>dummy variables to represent them perfectly.</w:t>
      </w:r>
    </w:p>
    <w:p w14:paraId="5C2BCF7E" w14:textId="77777777" w:rsidR="00B65608" w:rsidRDefault="00B65608">
      <w:pPr>
        <w:pStyle w:val="BodyText"/>
        <w:spacing w:line="312" w:lineRule="auto"/>
        <w:jc w:val="both"/>
        <w:sectPr w:rsidR="00B65608">
          <w:pgSz w:w="11910" w:h="16840"/>
          <w:pgMar w:top="1400" w:right="992" w:bottom="800" w:left="992" w:header="0" w:footer="619" w:gutter="0"/>
          <w:cols w:space="720"/>
        </w:sectPr>
      </w:pPr>
    </w:p>
    <w:p w14:paraId="17C4095D" w14:textId="77777777" w:rsidR="00B65608" w:rsidRDefault="00000000">
      <w:pPr>
        <w:pStyle w:val="Heading1"/>
        <w:numPr>
          <w:ilvl w:val="0"/>
          <w:numId w:val="5"/>
        </w:numPr>
        <w:tabs>
          <w:tab w:val="left" w:pos="541"/>
        </w:tabs>
        <w:ind w:left="541" w:hanging="400"/>
      </w:pPr>
      <w:bookmarkStart w:id="17" w:name="6._Feature_Scaling"/>
      <w:bookmarkEnd w:id="17"/>
      <w:r>
        <w:rPr>
          <w:color w:val="1A365D"/>
        </w:rPr>
        <w:lastRenderedPageBreak/>
        <w:t>Feature</w:t>
      </w:r>
      <w:r>
        <w:rPr>
          <w:color w:val="1A365D"/>
          <w:spacing w:val="-6"/>
        </w:rPr>
        <w:t xml:space="preserve"> </w:t>
      </w:r>
      <w:r>
        <w:rPr>
          <w:color w:val="1A365D"/>
          <w:spacing w:val="-2"/>
        </w:rPr>
        <w:t>Scaling</w:t>
      </w:r>
    </w:p>
    <w:p w14:paraId="56A80089"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2960" behindDoc="1" locked="0" layoutInCell="1" allowOverlap="1" wp14:anchorId="76DB4F10" wp14:editId="5675211B">
                <wp:simplePos x="0" y="0"/>
                <wp:positionH relativeFrom="page">
                  <wp:posOffset>719999</wp:posOffset>
                </wp:positionH>
                <wp:positionV relativeFrom="paragraph">
                  <wp:posOffset>103227</wp:posOffset>
                </wp:positionV>
                <wp:extent cx="612013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77ADAABB" id="Graphic 23" o:spid="_x0000_s1026" style="position:absolute;margin-left:56.7pt;margin-top:8.15pt;width:481.9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06297A1D" w14:textId="77777777" w:rsidR="00B65608" w:rsidRDefault="00000000">
      <w:pPr>
        <w:pStyle w:val="Heading2"/>
        <w:numPr>
          <w:ilvl w:val="1"/>
          <w:numId w:val="5"/>
        </w:numPr>
        <w:tabs>
          <w:tab w:val="left" w:pos="606"/>
        </w:tabs>
        <w:spacing w:before="394"/>
        <w:ind w:left="606" w:hanging="465"/>
      </w:pPr>
      <w:bookmarkStart w:id="18" w:name="6.1_Why_Scaling_is_Necessary"/>
      <w:bookmarkEnd w:id="18"/>
      <w:r>
        <w:rPr>
          <w:color w:val="1A365D"/>
        </w:rPr>
        <w:t>Why</w:t>
      </w:r>
      <w:r>
        <w:rPr>
          <w:color w:val="1A365D"/>
          <w:spacing w:val="-1"/>
        </w:rPr>
        <w:t xml:space="preserve"> </w:t>
      </w:r>
      <w:r>
        <w:rPr>
          <w:color w:val="1A365D"/>
        </w:rPr>
        <w:t>Scaling</w:t>
      </w:r>
      <w:r>
        <w:rPr>
          <w:color w:val="1A365D"/>
          <w:spacing w:val="-1"/>
        </w:rPr>
        <w:t xml:space="preserve"> </w:t>
      </w:r>
      <w:r>
        <w:rPr>
          <w:color w:val="1A365D"/>
        </w:rPr>
        <w:t>is</w:t>
      </w:r>
      <w:r>
        <w:rPr>
          <w:color w:val="1A365D"/>
          <w:spacing w:val="-1"/>
        </w:rPr>
        <w:t xml:space="preserve"> </w:t>
      </w:r>
      <w:r>
        <w:rPr>
          <w:color w:val="1A365D"/>
          <w:spacing w:val="-2"/>
        </w:rPr>
        <w:t>Necessary</w:t>
      </w:r>
    </w:p>
    <w:p w14:paraId="003E650F" w14:textId="77777777" w:rsidR="00B65608" w:rsidRDefault="00B65608">
      <w:pPr>
        <w:pStyle w:val="BodyText"/>
        <w:spacing w:before="74"/>
        <w:rPr>
          <w:rFonts w:ascii="Arial"/>
          <w:b/>
          <w:sz w:val="28"/>
        </w:rPr>
      </w:pPr>
    </w:p>
    <w:p w14:paraId="74B79E9A" w14:textId="77777777" w:rsidR="00B65608" w:rsidRDefault="00000000">
      <w:pPr>
        <w:pStyle w:val="BodyText"/>
        <w:spacing w:before="1" w:line="331" w:lineRule="auto"/>
        <w:ind w:left="141" w:right="136"/>
        <w:jc w:val="both"/>
      </w:pPr>
      <w:r>
        <w:rPr>
          <w:color w:val="212121"/>
        </w:rPr>
        <w:t xml:space="preserve">Feature scaling addresses the disparity in numerical magnitudes across different columns. If the </w:t>
      </w:r>
      <w:proofErr w:type="spellStart"/>
      <w:r>
        <w:rPr>
          <w:rFonts w:ascii="Courier New"/>
          <w:color w:val="212121"/>
        </w:rPr>
        <w:t>EstimatedSalary</w:t>
      </w:r>
      <w:proofErr w:type="spellEnd"/>
      <w:r>
        <w:rPr>
          <w:rFonts w:ascii="Courier New"/>
          <w:color w:val="212121"/>
          <w:spacing w:val="-36"/>
        </w:rPr>
        <w:t xml:space="preserve"> </w:t>
      </w:r>
      <w:r>
        <w:rPr>
          <w:color w:val="212121"/>
        </w:rPr>
        <w:t>ranges</w:t>
      </w:r>
      <w:r>
        <w:rPr>
          <w:color w:val="212121"/>
          <w:spacing w:val="-15"/>
        </w:rPr>
        <w:t xml:space="preserve"> </w:t>
      </w:r>
      <w:r>
        <w:rPr>
          <w:color w:val="212121"/>
        </w:rPr>
        <w:t>up</w:t>
      </w:r>
      <w:r>
        <w:rPr>
          <w:color w:val="212121"/>
          <w:spacing w:val="-4"/>
        </w:rPr>
        <w:t xml:space="preserve"> </w:t>
      </w:r>
      <w:r>
        <w:rPr>
          <w:color w:val="212121"/>
        </w:rPr>
        <w:t xml:space="preserve">to 200,000, and </w:t>
      </w:r>
      <w:r>
        <w:rPr>
          <w:rFonts w:ascii="Courier New"/>
          <w:color w:val="212121"/>
        </w:rPr>
        <w:t>Tenure</w:t>
      </w:r>
      <w:r>
        <w:rPr>
          <w:rFonts w:ascii="Courier New"/>
          <w:color w:val="212121"/>
          <w:spacing w:val="-36"/>
        </w:rPr>
        <w:t xml:space="preserve"> </w:t>
      </w:r>
      <w:r>
        <w:rPr>
          <w:color w:val="212121"/>
        </w:rPr>
        <w:t>only goes up to 10, any algorithm that computes Euclidean distance (like K-Means clustering or K-Nearest Neighbors) will be entirely dominated by the salary feature. The model will practically ignore the tenure. Scaling forces all numerical features into a comparable range.</w:t>
      </w:r>
    </w:p>
    <w:p w14:paraId="434C75F4" w14:textId="77777777" w:rsidR="00B65608" w:rsidRDefault="00000000">
      <w:pPr>
        <w:pStyle w:val="BodyText"/>
        <w:spacing w:before="260" w:line="321" w:lineRule="auto"/>
        <w:ind w:left="141" w:right="139"/>
        <w:jc w:val="both"/>
      </w:pPr>
      <w:r>
        <w:rPr>
          <w:color w:val="212121"/>
        </w:rPr>
        <w:t xml:space="preserve">For this task, the continuous numerical features requiring scaling are: </w:t>
      </w:r>
      <w:proofErr w:type="spellStart"/>
      <w:r>
        <w:rPr>
          <w:rFonts w:ascii="Courier New"/>
          <w:color w:val="212121"/>
        </w:rPr>
        <w:t>CreditScore</w:t>
      </w:r>
      <w:proofErr w:type="spellEnd"/>
      <w:r>
        <w:rPr>
          <w:color w:val="212121"/>
        </w:rPr>
        <w:t xml:space="preserve">, </w:t>
      </w:r>
      <w:r>
        <w:rPr>
          <w:rFonts w:ascii="Courier New"/>
          <w:color w:val="212121"/>
        </w:rPr>
        <w:t>Age</w:t>
      </w:r>
      <w:r>
        <w:rPr>
          <w:color w:val="212121"/>
        </w:rPr>
        <w:t xml:space="preserve">, </w:t>
      </w:r>
      <w:r>
        <w:rPr>
          <w:rFonts w:ascii="Courier New"/>
          <w:color w:val="212121"/>
        </w:rPr>
        <w:t>Tenure</w:t>
      </w:r>
      <w:r>
        <w:rPr>
          <w:color w:val="212121"/>
        </w:rPr>
        <w:t xml:space="preserve">, </w:t>
      </w:r>
      <w:r>
        <w:rPr>
          <w:rFonts w:ascii="Courier New"/>
          <w:color w:val="212121"/>
        </w:rPr>
        <w:t>Balance</w:t>
      </w:r>
      <w:r>
        <w:rPr>
          <w:color w:val="212121"/>
        </w:rPr>
        <w:t xml:space="preserve">, </w:t>
      </w:r>
      <w:proofErr w:type="spellStart"/>
      <w:r>
        <w:rPr>
          <w:rFonts w:ascii="Courier New"/>
          <w:color w:val="212121"/>
        </w:rPr>
        <w:t>NumOfProducts</w:t>
      </w:r>
      <w:proofErr w:type="spellEnd"/>
      <w:r>
        <w:rPr>
          <w:color w:val="212121"/>
        </w:rPr>
        <w:t xml:space="preserve">, and </w:t>
      </w:r>
      <w:proofErr w:type="spellStart"/>
      <w:r>
        <w:rPr>
          <w:rFonts w:ascii="Courier New"/>
          <w:color w:val="212121"/>
        </w:rPr>
        <w:t>EstimatedSalary</w:t>
      </w:r>
      <w:proofErr w:type="spellEnd"/>
      <w:r>
        <w:rPr>
          <w:color w:val="212121"/>
        </w:rPr>
        <w:t>.</w:t>
      </w:r>
    </w:p>
    <w:p w14:paraId="6755EB2E" w14:textId="77777777" w:rsidR="00B65608" w:rsidRDefault="00B65608">
      <w:pPr>
        <w:pStyle w:val="BodyText"/>
        <w:spacing w:before="69"/>
      </w:pPr>
    </w:p>
    <w:p w14:paraId="662C1FDF" w14:textId="77777777" w:rsidR="00B65608" w:rsidRDefault="00000000">
      <w:pPr>
        <w:pStyle w:val="Heading2"/>
        <w:numPr>
          <w:ilvl w:val="1"/>
          <w:numId w:val="5"/>
        </w:numPr>
        <w:tabs>
          <w:tab w:val="left" w:pos="606"/>
        </w:tabs>
        <w:ind w:left="606" w:hanging="465"/>
      </w:pPr>
      <w:bookmarkStart w:id="19" w:name="6.2_Standardization_(Z-Score_Normalizati"/>
      <w:bookmarkEnd w:id="19"/>
      <w:r>
        <w:rPr>
          <w:color w:val="1A365D"/>
        </w:rPr>
        <w:t>Standardization</w:t>
      </w:r>
      <w:r>
        <w:rPr>
          <w:color w:val="1A365D"/>
          <w:spacing w:val="-4"/>
        </w:rPr>
        <w:t xml:space="preserve"> </w:t>
      </w:r>
      <w:r>
        <w:rPr>
          <w:color w:val="1A365D"/>
        </w:rPr>
        <w:t>(Z-Score</w:t>
      </w:r>
      <w:r>
        <w:rPr>
          <w:color w:val="1A365D"/>
          <w:spacing w:val="-3"/>
        </w:rPr>
        <w:t xml:space="preserve"> </w:t>
      </w:r>
      <w:r>
        <w:rPr>
          <w:color w:val="1A365D"/>
          <w:spacing w:val="-2"/>
        </w:rPr>
        <w:t>Normalization)</w:t>
      </w:r>
    </w:p>
    <w:p w14:paraId="45CF97E3" w14:textId="77777777" w:rsidR="00B65608" w:rsidRDefault="00B65608">
      <w:pPr>
        <w:pStyle w:val="BodyText"/>
        <w:spacing w:before="75"/>
        <w:rPr>
          <w:rFonts w:ascii="Arial"/>
          <w:b/>
          <w:sz w:val="28"/>
        </w:rPr>
      </w:pPr>
    </w:p>
    <w:p w14:paraId="4802AC31" w14:textId="77777777" w:rsidR="00B65608" w:rsidRDefault="00000000">
      <w:pPr>
        <w:pStyle w:val="BodyText"/>
        <w:spacing w:line="333" w:lineRule="auto"/>
        <w:ind w:left="141" w:right="140"/>
        <w:jc w:val="both"/>
      </w:pPr>
      <w:r>
        <w:rPr>
          <w:color w:val="212121"/>
        </w:rPr>
        <w:t>Standardization rescales the features such that they exhibit the properties of a standard normal distribution. After standardization, the feature will have a</w:t>
      </w:r>
      <w:r>
        <w:rPr>
          <w:color w:val="212121"/>
          <w:spacing w:val="-7"/>
        </w:rPr>
        <w:t xml:space="preserve"> </w:t>
      </w:r>
      <w:r>
        <w:rPr>
          <w:b/>
          <w:color w:val="212121"/>
        </w:rPr>
        <w:t>Mean (</w:t>
      </w:r>
      <w:r>
        <w:rPr>
          <w:b/>
          <w:i/>
          <w:color w:val="2B5282"/>
        </w:rPr>
        <w:t>μ</w:t>
      </w:r>
      <w:r>
        <w:rPr>
          <w:b/>
          <w:color w:val="212121"/>
        </w:rPr>
        <w:t xml:space="preserve">) = 0 </w:t>
      </w:r>
      <w:r>
        <w:rPr>
          <w:color w:val="212121"/>
        </w:rPr>
        <w:t xml:space="preserve">and a </w:t>
      </w:r>
      <w:r>
        <w:rPr>
          <w:b/>
          <w:color w:val="212121"/>
        </w:rPr>
        <w:t>Standard Deviation (</w:t>
      </w:r>
      <w:r>
        <w:rPr>
          <w:b/>
          <w:i/>
          <w:color w:val="2B5282"/>
        </w:rPr>
        <w:t>σ</w:t>
      </w:r>
      <w:r>
        <w:rPr>
          <w:b/>
          <w:color w:val="212121"/>
        </w:rPr>
        <w:t>) = 1</w:t>
      </w:r>
      <w:r>
        <w:rPr>
          <w:color w:val="212121"/>
        </w:rPr>
        <w:t>.</w:t>
      </w:r>
    </w:p>
    <w:p w14:paraId="2994ADA4" w14:textId="77777777" w:rsidR="00B65608" w:rsidRDefault="00B65608">
      <w:pPr>
        <w:pStyle w:val="BodyText"/>
        <w:spacing w:before="174"/>
      </w:pPr>
    </w:p>
    <w:p w14:paraId="47D63E40" w14:textId="77777777" w:rsidR="00B65608" w:rsidRDefault="00000000">
      <w:pPr>
        <w:ind w:left="1" w:right="1"/>
        <w:jc w:val="center"/>
        <w:rPr>
          <w:b/>
          <w:i/>
          <w:sz w:val="28"/>
        </w:rPr>
      </w:pPr>
      <w:r>
        <w:rPr>
          <w:b/>
          <w:i/>
          <w:color w:val="2B5282"/>
          <w:sz w:val="28"/>
        </w:rPr>
        <w:t>Z</w:t>
      </w:r>
      <w:r>
        <w:rPr>
          <w:b/>
          <w:i/>
          <w:color w:val="2B5282"/>
          <w:spacing w:val="5"/>
          <w:sz w:val="28"/>
        </w:rPr>
        <w:t xml:space="preserve"> </w:t>
      </w:r>
      <w:r>
        <w:rPr>
          <w:b/>
          <w:i/>
          <w:color w:val="2B5282"/>
          <w:sz w:val="28"/>
        </w:rPr>
        <w:t>=</w:t>
      </w:r>
      <w:r>
        <w:rPr>
          <w:b/>
          <w:i/>
          <w:color w:val="2B5282"/>
          <w:spacing w:val="6"/>
          <w:sz w:val="28"/>
        </w:rPr>
        <w:t xml:space="preserve"> </w:t>
      </w:r>
      <w:r>
        <w:rPr>
          <w:b/>
          <w:i/>
          <w:color w:val="2B5282"/>
          <w:sz w:val="28"/>
        </w:rPr>
        <w:t>(X</w:t>
      </w:r>
      <w:r>
        <w:rPr>
          <w:b/>
          <w:i/>
          <w:color w:val="2B5282"/>
          <w:spacing w:val="5"/>
          <w:sz w:val="28"/>
        </w:rPr>
        <w:t xml:space="preserve"> </w:t>
      </w:r>
      <w:r>
        <w:rPr>
          <w:b/>
          <w:i/>
          <w:color w:val="2B5282"/>
          <w:sz w:val="28"/>
        </w:rPr>
        <w:t>−</w:t>
      </w:r>
      <w:r>
        <w:rPr>
          <w:b/>
          <w:i/>
          <w:color w:val="2B5282"/>
          <w:spacing w:val="6"/>
          <w:sz w:val="28"/>
        </w:rPr>
        <w:t xml:space="preserve"> </w:t>
      </w:r>
      <w:r>
        <w:rPr>
          <w:b/>
          <w:i/>
          <w:color w:val="2B5282"/>
          <w:sz w:val="28"/>
        </w:rPr>
        <w:t>μ)</w:t>
      </w:r>
      <w:r>
        <w:rPr>
          <w:b/>
          <w:i/>
          <w:color w:val="2B5282"/>
          <w:spacing w:val="5"/>
          <w:sz w:val="28"/>
        </w:rPr>
        <w:t xml:space="preserve"> </w:t>
      </w:r>
      <w:r>
        <w:rPr>
          <w:b/>
          <w:i/>
          <w:color w:val="2B5282"/>
          <w:sz w:val="28"/>
        </w:rPr>
        <w:t>/</w:t>
      </w:r>
      <w:r>
        <w:rPr>
          <w:b/>
          <w:i/>
          <w:color w:val="2B5282"/>
          <w:spacing w:val="6"/>
          <w:sz w:val="28"/>
        </w:rPr>
        <w:t xml:space="preserve"> </w:t>
      </w:r>
      <w:r>
        <w:rPr>
          <w:b/>
          <w:i/>
          <w:color w:val="2B5282"/>
          <w:spacing w:val="-10"/>
          <w:sz w:val="28"/>
        </w:rPr>
        <w:t>σ</w:t>
      </w:r>
    </w:p>
    <w:p w14:paraId="011EF6A5" w14:textId="77777777" w:rsidR="00B65608" w:rsidRDefault="00B65608">
      <w:pPr>
        <w:pStyle w:val="BodyText"/>
        <w:spacing w:before="232"/>
        <w:rPr>
          <w:b/>
          <w:i/>
          <w:sz w:val="28"/>
        </w:rPr>
      </w:pPr>
    </w:p>
    <w:p w14:paraId="1BE8BFCE" w14:textId="77777777" w:rsidR="00B65608" w:rsidRDefault="00000000">
      <w:pPr>
        <w:pStyle w:val="BodyText"/>
        <w:spacing w:line="333" w:lineRule="auto"/>
        <w:ind w:left="141" w:right="139"/>
        <w:jc w:val="both"/>
      </w:pPr>
      <w:r>
        <w:rPr>
          <w:b/>
          <w:color w:val="212121"/>
        </w:rPr>
        <w:t>Purpose</w:t>
      </w:r>
      <w:r>
        <w:rPr>
          <w:b/>
          <w:color w:val="212121"/>
          <w:spacing w:val="-1"/>
        </w:rPr>
        <w:t xml:space="preserve"> </w:t>
      </w:r>
      <w:r>
        <w:rPr>
          <w:b/>
          <w:color w:val="212121"/>
        </w:rPr>
        <w:t>&amp;</w:t>
      </w:r>
      <w:r>
        <w:rPr>
          <w:b/>
          <w:color w:val="212121"/>
          <w:spacing w:val="-1"/>
        </w:rPr>
        <w:t xml:space="preserve"> </w:t>
      </w:r>
      <w:r>
        <w:rPr>
          <w:b/>
          <w:color w:val="212121"/>
        </w:rPr>
        <w:t>Advantages:</w:t>
      </w:r>
      <w:r>
        <w:rPr>
          <w:b/>
          <w:color w:val="212121"/>
          <w:spacing w:val="-13"/>
        </w:rPr>
        <w:t xml:space="preserve"> </w:t>
      </w:r>
      <w:r>
        <w:rPr>
          <w:color w:val="212121"/>
        </w:rPr>
        <w:t>Standardization</w:t>
      </w:r>
      <w:r>
        <w:rPr>
          <w:color w:val="212121"/>
          <w:spacing w:val="-1"/>
        </w:rPr>
        <w:t xml:space="preserve"> </w:t>
      </w:r>
      <w:r>
        <w:rPr>
          <w:color w:val="212121"/>
        </w:rPr>
        <w:t>is</w:t>
      </w:r>
      <w:r>
        <w:rPr>
          <w:color w:val="212121"/>
          <w:spacing w:val="-1"/>
        </w:rPr>
        <w:t xml:space="preserve"> </w:t>
      </w:r>
      <w:r>
        <w:rPr>
          <w:color w:val="212121"/>
        </w:rPr>
        <w:t>highly</w:t>
      </w:r>
      <w:r>
        <w:rPr>
          <w:color w:val="212121"/>
          <w:spacing w:val="-1"/>
        </w:rPr>
        <w:t xml:space="preserve"> </w:t>
      </w:r>
      <w:r>
        <w:rPr>
          <w:color w:val="212121"/>
        </w:rPr>
        <w:t>robust</w:t>
      </w:r>
      <w:r>
        <w:rPr>
          <w:color w:val="212121"/>
          <w:spacing w:val="-1"/>
        </w:rPr>
        <w:t xml:space="preserve"> </w:t>
      </w:r>
      <w:r>
        <w:rPr>
          <w:color w:val="212121"/>
        </w:rPr>
        <w:t>to</w:t>
      </w:r>
      <w:r>
        <w:rPr>
          <w:color w:val="212121"/>
          <w:spacing w:val="-1"/>
        </w:rPr>
        <w:t xml:space="preserve"> </w:t>
      </w:r>
      <w:r>
        <w:rPr>
          <w:color w:val="212121"/>
        </w:rPr>
        <w:t>outliers</w:t>
      </w:r>
      <w:r>
        <w:rPr>
          <w:color w:val="212121"/>
          <w:spacing w:val="-1"/>
        </w:rPr>
        <w:t xml:space="preserve"> </w:t>
      </w:r>
      <w:r>
        <w:rPr>
          <w:color w:val="212121"/>
        </w:rPr>
        <w:t>compared</w:t>
      </w:r>
      <w:r>
        <w:rPr>
          <w:color w:val="212121"/>
          <w:spacing w:val="-1"/>
        </w:rPr>
        <w:t xml:space="preserve"> </w:t>
      </w:r>
      <w:r>
        <w:rPr>
          <w:color w:val="212121"/>
        </w:rPr>
        <w:t>to</w:t>
      </w:r>
      <w:r>
        <w:rPr>
          <w:color w:val="212121"/>
          <w:spacing w:val="-1"/>
        </w:rPr>
        <w:t xml:space="preserve"> </w:t>
      </w:r>
      <w:r>
        <w:rPr>
          <w:color w:val="212121"/>
        </w:rPr>
        <w:t>Min-Max</w:t>
      </w:r>
      <w:r>
        <w:rPr>
          <w:color w:val="212121"/>
          <w:spacing w:val="-1"/>
        </w:rPr>
        <w:t xml:space="preserve"> </w:t>
      </w:r>
      <w:r>
        <w:rPr>
          <w:color w:val="212121"/>
        </w:rPr>
        <w:t>scaling. It does not force data into a strict bounding box, preserving the variance and shape of the original distribution. It is the preferred choice for algorithms assuming a Gaussian distribution, such as Support Vector Machines (SVM) and Principal Component</w:t>
      </w:r>
      <w:r>
        <w:rPr>
          <w:color w:val="212121"/>
          <w:spacing w:val="-3"/>
        </w:rPr>
        <w:t xml:space="preserve"> </w:t>
      </w:r>
      <w:r>
        <w:rPr>
          <w:color w:val="212121"/>
        </w:rPr>
        <w:t>Analysis (PCA).</w:t>
      </w:r>
    </w:p>
    <w:p w14:paraId="4B130D97" w14:textId="77777777" w:rsidR="00B65608" w:rsidRDefault="00000000">
      <w:pPr>
        <w:pStyle w:val="BodyText"/>
        <w:spacing w:before="10"/>
        <w:rPr>
          <w:sz w:val="19"/>
        </w:rPr>
      </w:pPr>
      <w:r>
        <w:rPr>
          <w:noProof/>
          <w:sz w:val="19"/>
        </w:rPr>
        <mc:AlternateContent>
          <mc:Choice Requires="wpg">
            <w:drawing>
              <wp:anchor distT="0" distB="0" distL="0" distR="0" simplePos="0" relativeHeight="487593472" behindDoc="1" locked="0" layoutInCell="1" allowOverlap="1" wp14:anchorId="6683F23B" wp14:editId="6EF0B113">
                <wp:simplePos x="0" y="0"/>
                <wp:positionH relativeFrom="page">
                  <wp:posOffset>719999</wp:posOffset>
                </wp:positionH>
                <wp:positionV relativeFrom="paragraph">
                  <wp:posOffset>160325</wp:posOffset>
                </wp:positionV>
                <wp:extent cx="6120130" cy="12065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206500"/>
                          <a:chOff x="0" y="0"/>
                          <a:chExt cx="6120130" cy="1206500"/>
                        </a:xfrm>
                      </wpg:grpSpPr>
                      <wps:wsp>
                        <wps:cNvPr id="25" name="Graphic 25"/>
                        <wps:cNvSpPr/>
                        <wps:spPr>
                          <a:xfrm>
                            <a:off x="0" y="0"/>
                            <a:ext cx="6120130" cy="1206500"/>
                          </a:xfrm>
                          <a:custGeom>
                            <a:avLst/>
                            <a:gdLst/>
                            <a:ahLst/>
                            <a:cxnLst/>
                            <a:rect l="l" t="t" r="r" b="b"/>
                            <a:pathLst>
                              <a:path w="6120130" h="1206500">
                                <a:moveTo>
                                  <a:pt x="6119999" y="1206500"/>
                                </a:moveTo>
                                <a:lnTo>
                                  <a:pt x="0" y="1206500"/>
                                </a:lnTo>
                                <a:lnTo>
                                  <a:pt x="0" y="0"/>
                                </a:lnTo>
                                <a:lnTo>
                                  <a:pt x="6119999" y="0"/>
                                </a:lnTo>
                                <a:lnTo>
                                  <a:pt x="6119999" y="1206500"/>
                                </a:lnTo>
                                <a:close/>
                              </a:path>
                            </a:pathLst>
                          </a:custGeom>
                          <a:solidFill>
                            <a:srgbClr val="F7F9F9"/>
                          </a:solidFill>
                        </wps:spPr>
                        <wps:bodyPr wrap="square" lIns="0" tIns="0" rIns="0" bIns="0" rtlCol="0">
                          <a:prstTxWarp prst="textNoShape">
                            <a:avLst/>
                          </a:prstTxWarp>
                          <a:noAutofit/>
                        </wps:bodyPr>
                      </wps:wsp>
                      <wps:wsp>
                        <wps:cNvPr id="26" name="Graphic 26"/>
                        <wps:cNvSpPr/>
                        <wps:spPr>
                          <a:xfrm>
                            <a:off x="0" y="0"/>
                            <a:ext cx="38100" cy="1206500"/>
                          </a:xfrm>
                          <a:custGeom>
                            <a:avLst/>
                            <a:gdLst/>
                            <a:ahLst/>
                            <a:cxnLst/>
                            <a:rect l="l" t="t" r="r" b="b"/>
                            <a:pathLst>
                              <a:path w="38100" h="1206500">
                                <a:moveTo>
                                  <a:pt x="38100" y="1206500"/>
                                </a:moveTo>
                                <a:lnTo>
                                  <a:pt x="0" y="1206500"/>
                                </a:lnTo>
                                <a:lnTo>
                                  <a:pt x="0" y="0"/>
                                </a:lnTo>
                                <a:lnTo>
                                  <a:pt x="38100" y="0"/>
                                </a:lnTo>
                                <a:lnTo>
                                  <a:pt x="38100" y="1206500"/>
                                </a:lnTo>
                                <a:close/>
                              </a:path>
                            </a:pathLst>
                          </a:custGeom>
                          <a:solidFill>
                            <a:srgbClr val="1A365D"/>
                          </a:solidFill>
                        </wps:spPr>
                        <wps:bodyPr wrap="square" lIns="0" tIns="0" rIns="0" bIns="0" rtlCol="0">
                          <a:prstTxWarp prst="textNoShape">
                            <a:avLst/>
                          </a:prstTxWarp>
                          <a:noAutofit/>
                        </wps:bodyPr>
                      </wps:wsp>
                      <wps:wsp>
                        <wps:cNvPr id="27" name="Textbox 27"/>
                        <wps:cNvSpPr txBox="1"/>
                        <wps:spPr>
                          <a:xfrm>
                            <a:off x="38100" y="0"/>
                            <a:ext cx="6082030" cy="1206500"/>
                          </a:xfrm>
                          <a:prstGeom prst="rect">
                            <a:avLst/>
                          </a:prstGeom>
                        </wps:spPr>
                        <wps:txbx>
                          <w:txbxContent>
                            <w:p w14:paraId="7416B0D2" w14:textId="77777777" w:rsidR="00B65608" w:rsidRDefault="00B65608">
                              <w:pPr>
                                <w:rPr>
                                  <w:sz w:val="20"/>
                                </w:rPr>
                              </w:pPr>
                            </w:p>
                            <w:p w14:paraId="258A6964" w14:textId="77777777" w:rsidR="00B65608" w:rsidRDefault="00B65608">
                              <w:pPr>
                                <w:spacing w:before="56"/>
                                <w:rPr>
                                  <w:sz w:val="20"/>
                                </w:rPr>
                              </w:pPr>
                            </w:p>
                            <w:p w14:paraId="49F9F9F8" w14:textId="77777777" w:rsidR="00B65608" w:rsidRDefault="00000000">
                              <w:pPr>
                                <w:spacing w:line="338" w:lineRule="auto"/>
                                <w:ind w:left="224" w:right="2451"/>
                                <w:rPr>
                                  <w:rFonts w:ascii="Courier New"/>
                                  <w:sz w:val="20"/>
                                </w:rPr>
                              </w:pPr>
                              <w:r>
                                <w:rPr>
                                  <w:rFonts w:ascii="Courier New"/>
                                  <w:color w:val="212121"/>
                                  <w:sz w:val="20"/>
                                </w:rPr>
                                <w:t>from</w:t>
                              </w:r>
                              <w:r>
                                <w:rPr>
                                  <w:rFonts w:ascii="Courier New"/>
                                  <w:color w:val="212121"/>
                                  <w:spacing w:val="-13"/>
                                  <w:sz w:val="20"/>
                                </w:rPr>
                                <w:t xml:space="preserve"> </w:t>
                              </w:r>
                              <w:proofErr w:type="spellStart"/>
                              <w:proofErr w:type="gramStart"/>
                              <w:r>
                                <w:rPr>
                                  <w:rFonts w:ascii="Courier New"/>
                                  <w:color w:val="212121"/>
                                  <w:sz w:val="20"/>
                                </w:rPr>
                                <w:t>sklearn.preprocessing</w:t>
                              </w:r>
                              <w:proofErr w:type="spellEnd"/>
                              <w:proofErr w:type="gramEnd"/>
                              <w:r>
                                <w:rPr>
                                  <w:rFonts w:ascii="Courier New"/>
                                  <w:color w:val="212121"/>
                                  <w:spacing w:val="-13"/>
                                  <w:sz w:val="20"/>
                                </w:rPr>
                                <w:t xml:space="preserve"> </w:t>
                              </w:r>
                              <w:r>
                                <w:rPr>
                                  <w:rFonts w:ascii="Courier New"/>
                                  <w:color w:val="212121"/>
                                  <w:sz w:val="20"/>
                                </w:rPr>
                                <w:t>import</w:t>
                              </w:r>
                              <w:r>
                                <w:rPr>
                                  <w:rFonts w:ascii="Courier New"/>
                                  <w:color w:val="212121"/>
                                  <w:spacing w:val="-13"/>
                                  <w:sz w:val="20"/>
                                </w:rPr>
                                <w:t xml:space="preserve"> </w:t>
                              </w:r>
                              <w:proofErr w:type="spellStart"/>
                              <w:r>
                                <w:rPr>
                                  <w:rFonts w:ascii="Courier New"/>
                                  <w:color w:val="212121"/>
                                  <w:sz w:val="20"/>
                                </w:rPr>
                                <w:t>StandardScaler</w:t>
                              </w:r>
                              <w:proofErr w:type="spellEnd"/>
                              <w:r>
                                <w:rPr>
                                  <w:rFonts w:ascii="Courier New"/>
                                  <w:color w:val="212121"/>
                                  <w:sz w:val="20"/>
                                </w:rPr>
                                <w:t xml:space="preserve"> </w:t>
                              </w:r>
                              <w:proofErr w:type="spellStart"/>
                              <w:r>
                                <w:rPr>
                                  <w:rFonts w:ascii="Courier New"/>
                                  <w:color w:val="212121"/>
                                  <w:sz w:val="20"/>
                                </w:rPr>
                                <w:t>scaler_std</w:t>
                              </w:r>
                              <w:proofErr w:type="spellEnd"/>
                              <w:r>
                                <w:rPr>
                                  <w:rFonts w:ascii="Courier New"/>
                                  <w:color w:val="212121"/>
                                  <w:sz w:val="20"/>
                                </w:rPr>
                                <w:t xml:space="preserve"> = </w:t>
                              </w:r>
                              <w:proofErr w:type="spellStart"/>
                              <w:proofErr w:type="gramStart"/>
                              <w:r>
                                <w:rPr>
                                  <w:rFonts w:ascii="Courier New"/>
                                  <w:color w:val="212121"/>
                                  <w:sz w:val="20"/>
                                </w:rPr>
                                <w:t>StandardScaler</w:t>
                              </w:r>
                              <w:proofErr w:type="spellEnd"/>
                              <w:r>
                                <w:rPr>
                                  <w:rFonts w:ascii="Courier New"/>
                                  <w:color w:val="212121"/>
                                  <w:sz w:val="20"/>
                                </w:rPr>
                                <w:t>(</w:t>
                              </w:r>
                              <w:proofErr w:type="gramEnd"/>
                              <w:r>
                                <w:rPr>
                                  <w:rFonts w:ascii="Courier New"/>
                                  <w:color w:val="212121"/>
                                  <w:sz w:val="20"/>
                                </w:rPr>
                                <w:t>)</w:t>
                              </w:r>
                            </w:p>
                            <w:p w14:paraId="15F7745D" w14:textId="77777777" w:rsidR="00B65608" w:rsidRDefault="00000000">
                              <w:pPr>
                                <w:spacing w:before="2"/>
                                <w:ind w:left="224"/>
                                <w:rPr>
                                  <w:rFonts w:ascii="Courier New"/>
                                  <w:sz w:val="20"/>
                                </w:rPr>
                              </w:pPr>
                              <w:proofErr w:type="spellStart"/>
                              <w:r>
                                <w:rPr>
                                  <w:rFonts w:ascii="Courier New"/>
                                  <w:color w:val="212121"/>
                                  <w:sz w:val="20"/>
                                </w:rPr>
                                <w:t>df_standardized</w:t>
                              </w:r>
                              <w:proofErr w:type="spellEnd"/>
                              <w:r>
                                <w:rPr>
                                  <w:rFonts w:ascii="Courier New"/>
                                  <w:color w:val="212121"/>
                                  <w:spacing w:val="-8"/>
                                  <w:sz w:val="20"/>
                                </w:rPr>
                                <w:t xml:space="preserve"> </w:t>
                              </w:r>
                              <w:r>
                                <w:rPr>
                                  <w:rFonts w:ascii="Courier New"/>
                                  <w:color w:val="212121"/>
                                  <w:sz w:val="20"/>
                                </w:rPr>
                                <w:t>=</w:t>
                              </w:r>
                              <w:r>
                                <w:rPr>
                                  <w:rFonts w:ascii="Courier New"/>
                                  <w:color w:val="212121"/>
                                  <w:spacing w:val="-8"/>
                                  <w:sz w:val="20"/>
                                </w:rPr>
                                <w:t xml:space="preserve"> </w:t>
                              </w:r>
                              <w:proofErr w:type="spellStart"/>
                              <w:r>
                                <w:rPr>
                                  <w:rFonts w:ascii="Courier New"/>
                                  <w:color w:val="212121"/>
                                  <w:spacing w:val="-2"/>
                                  <w:sz w:val="20"/>
                                </w:rPr>
                                <w:t>scaler_std.fit_transform</w:t>
                              </w:r>
                              <w:proofErr w:type="spellEnd"/>
                              <w:r>
                                <w:rPr>
                                  <w:rFonts w:ascii="Courier New"/>
                                  <w:color w:val="212121"/>
                                  <w:spacing w:val="-2"/>
                                  <w:sz w:val="20"/>
                                </w:rPr>
                                <w:t>(</w:t>
                              </w:r>
                              <w:proofErr w:type="spellStart"/>
                              <w:r>
                                <w:rPr>
                                  <w:rFonts w:ascii="Courier New"/>
                                  <w:color w:val="212121"/>
                                  <w:spacing w:val="-2"/>
                                  <w:sz w:val="20"/>
                                </w:rPr>
                                <w:t>df</w:t>
                              </w:r>
                              <w:proofErr w:type="spellEnd"/>
                              <w:r>
                                <w:rPr>
                                  <w:rFonts w:ascii="Courier New"/>
                                  <w:color w:val="212121"/>
                                  <w:spacing w:val="-2"/>
                                  <w:sz w:val="20"/>
                                </w:rPr>
                                <w:t>[</w:t>
                              </w:r>
                              <w:proofErr w:type="spellStart"/>
                              <w:r>
                                <w:rPr>
                                  <w:rFonts w:ascii="Courier New"/>
                                  <w:color w:val="212121"/>
                                  <w:spacing w:val="-2"/>
                                  <w:sz w:val="20"/>
                                </w:rPr>
                                <w:t>numerical_cols</w:t>
                              </w:r>
                              <w:proofErr w:type="spellEnd"/>
                              <w:r>
                                <w:rPr>
                                  <w:rFonts w:ascii="Courier New"/>
                                  <w:color w:val="212121"/>
                                  <w:spacing w:val="-2"/>
                                  <w:sz w:val="20"/>
                                </w:rPr>
                                <w:t>])</w:t>
                              </w:r>
                            </w:p>
                          </w:txbxContent>
                        </wps:txbx>
                        <wps:bodyPr wrap="square" lIns="0" tIns="0" rIns="0" bIns="0" rtlCol="0">
                          <a:noAutofit/>
                        </wps:bodyPr>
                      </wps:wsp>
                    </wpg:wgp>
                  </a:graphicData>
                </a:graphic>
              </wp:anchor>
            </w:drawing>
          </mc:Choice>
          <mc:Fallback>
            <w:pict>
              <v:group w14:anchorId="6683F23B" id="Group 24" o:spid="_x0000_s1041" style="position:absolute;margin-left:56.7pt;margin-top:12.6pt;width:481.9pt;height:95pt;z-index:-15723008;mso-wrap-distance-left:0;mso-wrap-distance-right:0;mso-position-horizontal-relative:page;mso-position-vertical-relative:text" coordsize="61201,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">
                <v:shape id="Graphic 25" o:spid="_x0000_s1042" style="position:absolute;width:61201;height:12065;visibility:visible;mso-wrap-style:square;v-text-anchor:top" coordsize="6120130,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" path="m6119999,1206500l,1206500,,,6119999,r,1206500xe" fillcolor="#f7f9f9" stroked="f">
                  <v:path arrowok="t"/>
                </v:shape>
                <v:shape id="Graphic 26" o:spid="_x0000_s1043" style="position:absolute;width:381;height:12065;visibility:visible;mso-wrap-style:square;v-text-anchor:top" coordsize="38100,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" path="m38100,1206500r-38100,l,,38100,r,1206500xe" fillcolor="#1a365d" stroked="f">
                  <v:path arrowok="t"/>
                </v:shape>
                <v:shape id="Textbox 27" o:spid="_x0000_s1044" type="#_x0000_t202" style="position:absolute;left:381;width:6082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416B0D2" w14:textId="77777777" w:rsidR="00B65608" w:rsidRDefault="00B65608">
                        <w:pPr>
                          <w:rPr>
                            <w:sz w:val="20"/>
                          </w:rPr>
                        </w:pPr>
                      </w:p>
                      <w:p w14:paraId="258A6964" w14:textId="77777777" w:rsidR="00B65608" w:rsidRDefault="00B65608">
                        <w:pPr>
                          <w:spacing w:before="56"/>
                          <w:rPr>
                            <w:sz w:val="20"/>
                          </w:rPr>
                        </w:pPr>
                      </w:p>
                      <w:p w14:paraId="49F9F9F8" w14:textId="77777777" w:rsidR="00B65608" w:rsidRDefault="00000000">
                        <w:pPr>
                          <w:spacing w:line="338" w:lineRule="auto"/>
                          <w:ind w:left="224" w:right="2451"/>
                          <w:rPr>
                            <w:rFonts w:ascii="Courier New"/>
                            <w:sz w:val="20"/>
                          </w:rPr>
                        </w:pPr>
                        <w:r>
                          <w:rPr>
                            <w:rFonts w:ascii="Courier New"/>
                            <w:color w:val="212121"/>
                            <w:sz w:val="20"/>
                          </w:rPr>
                          <w:t>from</w:t>
                        </w:r>
                        <w:r>
                          <w:rPr>
                            <w:rFonts w:ascii="Courier New"/>
                            <w:color w:val="212121"/>
                            <w:spacing w:val="-13"/>
                            <w:sz w:val="20"/>
                          </w:rPr>
                          <w:t xml:space="preserve"> </w:t>
                        </w:r>
                        <w:proofErr w:type="spellStart"/>
                        <w:proofErr w:type="gramStart"/>
                        <w:r>
                          <w:rPr>
                            <w:rFonts w:ascii="Courier New"/>
                            <w:color w:val="212121"/>
                            <w:sz w:val="20"/>
                          </w:rPr>
                          <w:t>sklearn.preprocessing</w:t>
                        </w:r>
                        <w:proofErr w:type="spellEnd"/>
                        <w:proofErr w:type="gramEnd"/>
                        <w:r>
                          <w:rPr>
                            <w:rFonts w:ascii="Courier New"/>
                            <w:color w:val="212121"/>
                            <w:spacing w:val="-13"/>
                            <w:sz w:val="20"/>
                          </w:rPr>
                          <w:t xml:space="preserve"> </w:t>
                        </w:r>
                        <w:r>
                          <w:rPr>
                            <w:rFonts w:ascii="Courier New"/>
                            <w:color w:val="212121"/>
                            <w:sz w:val="20"/>
                          </w:rPr>
                          <w:t>import</w:t>
                        </w:r>
                        <w:r>
                          <w:rPr>
                            <w:rFonts w:ascii="Courier New"/>
                            <w:color w:val="212121"/>
                            <w:spacing w:val="-13"/>
                            <w:sz w:val="20"/>
                          </w:rPr>
                          <w:t xml:space="preserve"> </w:t>
                        </w:r>
                        <w:proofErr w:type="spellStart"/>
                        <w:r>
                          <w:rPr>
                            <w:rFonts w:ascii="Courier New"/>
                            <w:color w:val="212121"/>
                            <w:sz w:val="20"/>
                          </w:rPr>
                          <w:t>StandardScaler</w:t>
                        </w:r>
                        <w:proofErr w:type="spellEnd"/>
                        <w:r>
                          <w:rPr>
                            <w:rFonts w:ascii="Courier New"/>
                            <w:color w:val="212121"/>
                            <w:sz w:val="20"/>
                          </w:rPr>
                          <w:t xml:space="preserve"> </w:t>
                        </w:r>
                        <w:proofErr w:type="spellStart"/>
                        <w:r>
                          <w:rPr>
                            <w:rFonts w:ascii="Courier New"/>
                            <w:color w:val="212121"/>
                            <w:sz w:val="20"/>
                          </w:rPr>
                          <w:t>scaler_std</w:t>
                        </w:r>
                        <w:proofErr w:type="spellEnd"/>
                        <w:r>
                          <w:rPr>
                            <w:rFonts w:ascii="Courier New"/>
                            <w:color w:val="212121"/>
                            <w:sz w:val="20"/>
                          </w:rPr>
                          <w:t xml:space="preserve"> = </w:t>
                        </w:r>
                        <w:proofErr w:type="spellStart"/>
                        <w:proofErr w:type="gramStart"/>
                        <w:r>
                          <w:rPr>
                            <w:rFonts w:ascii="Courier New"/>
                            <w:color w:val="212121"/>
                            <w:sz w:val="20"/>
                          </w:rPr>
                          <w:t>StandardScaler</w:t>
                        </w:r>
                        <w:proofErr w:type="spellEnd"/>
                        <w:r>
                          <w:rPr>
                            <w:rFonts w:ascii="Courier New"/>
                            <w:color w:val="212121"/>
                            <w:sz w:val="20"/>
                          </w:rPr>
                          <w:t>(</w:t>
                        </w:r>
                        <w:proofErr w:type="gramEnd"/>
                        <w:r>
                          <w:rPr>
                            <w:rFonts w:ascii="Courier New"/>
                            <w:color w:val="212121"/>
                            <w:sz w:val="20"/>
                          </w:rPr>
                          <w:t>)</w:t>
                        </w:r>
                      </w:p>
                      <w:p w14:paraId="15F7745D" w14:textId="77777777" w:rsidR="00B65608" w:rsidRDefault="00000000">
                        <w:pPr>
                          <w:spacing w:before="2"/>
                          <w:ind w:left="224"/>
                          <w:rPr>
                            <w:rFonts w:ascii="Courier New"/>
                            <w:sz w:val="20"/>
                          </w:rPr>
                        </w:pPr>
                        <w:proofErr w:type="spellStart"/>
                        <w:r>
                          <w:rPr>
                            <w:rFonts w:ascii="Courier New"/>
                            <w:color w:val="212121"/>
                            <w:sz w:val="20"/>
                          </w:rPr>
                          <w:t>df_standardized</w:t>
                        </w:r>
                        <w:proofErr w:type="spellEnd"/>
                        <w:r>
                          <w:rPr>
                            <w:rFonts w:ascii="Courier New"/>
                            <w:color w:val="212121"/>
                            <w:spacing w:val="-8"/>
                            <w:sz w:val="20"/>
                          </w:rPr>
                          <w:t xml:space="preserve"> </w:t>
                        </w:r>
                        <w:r>
                          <w:rPr>
                            <w:rFonts w:ascii="Courier New"/>
                            <w:color w:val="212121"/>
                            <w:sz w:val="20"/>
                          </w:rPr>
                          <w:t>=</w:t>
                        </w:r>
                        <w:r>
                          <w:rPr>
                            <w:rFonts w:ascii="Courier New"/>
                            <w:color w:val="212121"/>
                            <w:spacing w:val="-8"/>
                            <w:sz w:val="20"/>
                          </w:rPr>
                          <w:t xml:space="preserve"> </w:t>
                        </w:r>
                        <w:proofErr w:type="spellStart"/>
                        <w:r>
                          <w:rPr>
                            <w:rFonts w:ascii="Courier New"/>
                            <w:color w:val="212121"/>
                            <w:spacing w:val="-2"/>
                            <w:sz w:val="20"/>
                          </w:rPr>
                          <w:t>scaler_std.fit_transform</w:t>
                        </w:r>
                        <w:proofErr w:type="spellEnd"/>
                        <w:r>
                          <w:rPr>
                            <w:rFonts w:ascii="Courier New"/>
                            <w:color w:val="212121"/>
                            <w:spacing w:val="-2"/>
                            <w:sz w:val="20"/>
                          </w:rPr>
                          <w:t>(</w:t>
                        </w:r>
                        <w:proofErr w:type="spellStart"/>
                        <w:r>
                          <w:rPr>
                            <w:rFonts w:ascii="Courier New"/>
                            <w:color w:val="212121"/>
                            <w:spacing w:val="-2"/>
                            <w:sz w:val="20"/>
                          </w:rPr>
                          <w:t>df</w:t>
                        </w:r>
                        <w:proofErr w:type="spellEnd"/>
                        <w:r>
                          <w:rPr>
                            <w:rFonts w:ascii="Courier New"/>
                            <w:color w:val="212121"/>
                            <w:spacing w:val="-2"/>
                            <w:sz w:val="20"/>
                          </w:rPr>
                          <w:t>[</w:t>
                        </w:r>
                        <w:proofErr w:type="spellStart"/>
                        <w:r>
                          <w:rPr>
                            <w:rFonts w:ascii="Courier New"/>
                            <w:color w:val="212121"/>
                            <w:spacing w:val="-2"/>
                            <w:sz w:val="20"/>
                          </w:rPr>
                          <w:t>numerical_cols</w:t>
                        </w:r>
                        <w:proofErr w:type="spellEnd"/>
                        <w:r>
                          <w:rPr>
                            <w:rFonts w:ascii="Courier New"/>
                            <w:color w:val="212121"/>
                            <w:spacing w:val="-2"/>
                            <w:sz w:val="20"/>
                          </w:rPr>
                          <w:t>])</w:t>
                        </w:r>
                      </w:p>
                    </w:txbxContent>
                  </v:textbox>
                </v:shape>
                <w10:wrap type="topAndBottom" anchorx="page"/>
              </v:group>
            </w:pict>
          </mc:Fallback>
        </mc:AlternateContent>
      </w:r>
    </w:p>
    <w:p w14:paraId="34FD3156" w14:textId="77777777" w:rsidR="00B65608" w:rsidRDefault="00B65608">
      <w:pPr>
        <w:pStyle w:val="BodyText"/>
        <w:rPr>
          <w:sz w:val="19"/>
        </w:rPr>
        <w:sectPr w:rsidR="00B65608">
          <w:pgSz w:w="11910" w:h="16840"/>
          <w:pgMar w:top="1920" w:right="992" w:bottom="800" w:left="992" w:header="0" w:footer="619" w:gutter="0"/>
          <w:cols w:space="720"/>
        </w:sectPr>
      </w:pPr>
    </w:p>
    <w:p w14:paraId="705A795F" w14:textId="77777777" w:rsidR="00B65608" w:rsidRDefault="00000000">
      <w:pPr>
        <w:pStyle w:val="Heading2"/>
        <w:numPr>
          <w:ilvl w:val="1"/>
          <w:numId w:val="5"/>
        </w:numPr>
        <w:tabs>
          <w:tab w:val="left" w:pos="606"/>
        </w:tabs>
        <w:spacing w:before="78"/>
        <w:ind w:left="606" w:hanging="465"/>
      </w:pPr>
      <w:bookmarkStart w:id="20" w:name="6.3_Normalization_(Min-Max_Scaling)"/>
      <w:bookmarkEnd w:id="20"/>
      <w:r>
        <w:rPr>
          <w:color w:val="1A365D"/>
        </w:rPr>
        <w:lastRenderedPageBreak/>
        <w:t>Normalization</w:t>
      </w:r>
      <w:r>
        <w:rPr>
          <w:color w:val="1A365D"/>
          <w:spacing w:val="-4"/>
        </w:rPr>
        <w:t xml:space="preserve"> </w:t>
      </w:r>
      <w:r>
        <w:rPr>
          <w:color w:val="1A365D"/>
        </w:rPr>
        <w:t>(Min-Max</w:t>
      </w:r>
      <w:r>
        <w:rPr>
          <w:color w:val="1A365D"/>
          <w:spacing w:val="-3"/>
        </w:rPr>
        <w:t xml:space="preserve"> </w:t>
      </w:r>
      <w:r>
        <w:rPr>
          <w:color w:val="1A365D"/>
          <w:spacing w:val="-2"/>
        </w:rPr>
        <w:t>Scaling)</w:t>
      </w:r>
    </w:p>
    <w:p w14:paraId="59EF1624" w14:textId="77777777" w:rsidR="00B65608" w:rsidRDefault="00B65608">
      <w:pPr>
        <w:pStyle w:val="BodyText"/>
        <w:spacing w:before="74"/>
        <w:rPr>
          <w:rFonts w:ascii="Arial"/>
          <w:b/>
          <w:sz w:val="28"/>
        </w:rPr>
      </w:pPr>
    </w:p>
    <w:p w14:paraId="44313AD2" w14:textId="77777777" w:rsidR="00B65608" w:rsidRDefault="00000000">
      <w:pPr>
        <w:pStyle w:val="BodyText"/>
        <w:ind w:left="141"/>
        <w:jc w:val="both"/>
      </w:pPr>
      <w:r>
        <w:rPr>
          <w:color w:val="212121"/>
        </w:rPr>
        <w:t>Normalization</w:t>
      </w:r>
      <w:r>
        <w:rPr>
          <w:color w:val="212121"/>
          <w:spacing w:val="-1"/>
        </w:rPr>
        <w:t xml:space="preserve"> </w:t>
      </w:r>
      <w:r>
        <w:rPr>
          <w:color w:val="212121"/>
        </w:rPr>
        <w:t>scales</w:t>
      </w:r>
      <w:r>
        <w:rPr>
          <w:color w:val="212121"/>
          <w:spacing w:val="-1"/>
        </w:rPr>
        <w:t xml:space="preserve"> </w:t>
      </w:r>
      <w:r>
        <w:rPr>
          <w:color w:val="212121"/>
        </w:rPr>
        <w:t>the</w:t>
      </w:r>
      <w:r>
        <w:rPr>
          <w:color w:val="212121"/>
          <w:spacing w:val="-1"/>
        </w:rPr>
        <w:t xml:space="preserve"> </w:t>
      </w:r>
      <w:r>
        <w:rPr>
          <w:color w:val="212121"/>
        </w:rPr>
        <w:t>data strictly</w:t>
      </w:r>
      <w:r>
        <w:rPr>
          <w:color w:val="212121"/>
          <w:spacing w:val="-1"/>
        </w:rPr>
        <w:t xml:space="preserve"> </w:t>
      </w:r>
      <w:r>
        <w:rPr>
          <w:color w:val="212121"/>
        </w:rPr>
        <w:t>within a</w:t>
      </w:r>
      <w:r>
        <w:rPr>
          <w:color w:val="212121"/>
          <w:spacing w:val="-1"/>
        </w:rPr>
        <w:t xml:space="preserve"> </w:t>
      </w:r>
      <w:r>
        <w:rPr>
          <w:color w:val="212121"/>
        </w:rPr>
        <w:t>predefined fixed</w:t>
      </w:r>
      <w:r>
        <w:rPr>
          <w:color w:val="212121"/>
          <w:spacing w:val="-1"/>
        </w:rPr>
        <w:t xml:space="preserve"> </w:t>
      </w:r>
      <w:r>
        <w:rPr>
          <w:color w:val="212121"/>
        </w:rPr>
        <w:t>range, usually</w:t>
      </w:r>
      <w:r>
        <w:rPr>
          <w:color w:val="212121"/>
          <w:spacing w:val="-1"/>
        </w:rPr>
        <w:t xml:space="preserve"> </w:t>
      </w:r>
      <w:r>
        <w:rPr>
          <w:color w:val="212121"/>
        </w:rPr>
        <w:t>between</w:t>
      </w:r>
      <w:r>
        <w:rPr>
          <w:color w:val="212121"/>
          <w:spacing w:val="-1"/>
        </w:rPr>
        <w:t xml:space="preserve"> </w:t>
      </w:r>
      <w:r>
        <w:rPr>
          <w:b/>
          <w:color w:val="212121"/>
        </w:rPr>
        <w:t>0</w:t>
      </w:r>
      <w:r>
        <w:rPr>
          <w:b/>
          <w:color w:val="212121"/>
          <w:spacing w:val="-1"/>
        </w:rPr>
        <w:t xml:space="preserve"> </w:t>
      </w:r>
      <w:r>
        <w:rPr>
          <w:b/>
          <w:color w:val="212121"/>
        </w:rPr>
        <w:t>and</w:t>
      </w:r>
      <w:r>
        <w:rPr>
          <w:b/>
          <w:color w:val="212121"/>
          <w:spacing w:val="-1"/>
        </w:rPr>
        <w:t xml:space="preserve"> </w:t>
      </w:r>
      <w:r>
        <w:rPr>
          <w:b/>
          <w:color w:val="212121"/>
          <w:spacing w:val="-5"/>
        </w:rPr>
        <w:t>1</w:t>
      </w:r>
      <w:r>
        <w:rPr>
          <w:color w:val="212121"/>
          <w:spacing w:val="-5"/>
        </w:rPr>
        <w:t>.</w:t>
      </w:r>
    </w:p>
    <w:p w14:paraId="2FAA58AA" w14:textId="77777777" w:rsidR="00B65608" w:rsidRDefault="00B65608">
      <w:pPr>
        <w:pStyle w:val="BodyText"/>
      </w:pPr>
    </w:p>
    <w:p w14:paraId="35184B73" w14:textId="77777777" w:rsidR="00B65608" w:rsidRDefault="00B65608">
      <w:pPr>
        <w:pStyle w:val="BodyText"/>
        <w:spacing w:before="5"/>
      </w:pPr>
    </w:p>
    <w:p w14:paraId="00133E84" w14:textId="77777777" w:rsidR="00B65608" w:rsidRDefault="00000000">
      <w:pPr>
        <w:spacing w:before="1"/>
        <w:ind w:left="1" w:right="1"/>
        <w:jc w:val="center"/>
        <w:rPr>
          <w:b/>
          <w:i/>
          <w:sz w:val="28"/>
        </w:rPr>
      </w:pPr>
      <w:r>
        <w:rPr>
          <w:b/>
          <w:i/>
          <w:color w:val="2B5282"/>
          <w:sz w:val="28"/>
        </w:rPr>
        <w:t>X</w:t>
      </w:r>
      <w:r>
        <w:rPr>
          <w:b/>
          <w:i/>
          <w:color w:val="2B5282"/>
          <w:position w:val="-11"/>
          <w:sz w:val="24"/>
        </w:rPr>
        <w:t>norm</w:t>
      </w:r>
      <w:r>
        <w:rPr>
          <w:b/>
          <w:i/>
          <w:color w:val="2B5282"/>
          <w:spacing w:val="14"/>
          <w:position w:val="-11"/>
          <w:sz w:val="24"/>
        </w:rPr>
        <w:t xml:space="preserve"> </w:t>
      </w:r>
      <w:r>
        <w:rPr>
          <w:b/>
          <w:i/>
          <w:color w:val="2B5282"/>
          <w:sz w:val="28"/>
        </w:rPr>
        <w:t>=</w:t>
      </w:r>
      <w:r>
        <w:rPr>
          <w:b/>
          <w:i/>
          <w:color w:val="2B5282"/>
          <w:spacing w:val="5"/>
          <w:sz w:val="28"/>
        </w:rPr>
        <w:t xml:space="preserve"> </w:t>
      </w:r>
      <w:r>
        <w:rPr>
          <w:b/>
          <w:i/>
          <w:color w:val="2B5282"/>
          <w:sz w:val="28"/>
        </w:rPr>
        <w:t>(X</w:t>
      </w:r>
      <w:r>
        <w:rPr>
          <w:b/>
          <w:i/>
          <w:color w:val="2B5282"/>
          <w:spacing w:val="6"/>
          <w:sz w:val="28"/>
        </w:rPr>
        <w:t xml:space="preserve"> </w:t>
      </w:r>
      <w:r>
        <w:rPr>
          <w:b/>
          <w:i/>
          <w:color w:val="2B5282"/>
          <w:sz w:val="28"/>
        </w:rPr>
        <w:t>−</w:t>
      </w:r>
      <w:r>
        <w:rPr>
          <w:b/>
          <w:i/>
          <w:color w:val="2B5282"/>
          <w:spacing w:val="6"/>
          <w:sz w:val="28"/>
        </w:rPr>
        <w:t xml:space="preserve"> </w:t>
      </w:r>
      <w:r>
        <w:rPr>
          <w:b/>
          <w:i/>
          <w:color w:val="2B5282"/>
          <w:sz w:val="28"/>
        </w:rPr>
        <w:t>X</w:t>
      </w:r>
      <w:r>
        <w:rPr>
          <w:b/>
          <w:i/>
          <w:color w:val="2B5282"/>
          <w:position w:val="-11"/>
          <w:sz w:val="24"/>
        </w:rPr>
        <w:t>min</w:t>
      </w:r>
      <w:r>
        <w:rPr>
          <w:b/>
          <w:i/>
          <w:color w:val="2B5282"/>
          <w:sz w:val="28"/>
        </w:rPr>
        <w:t>)</w:t>
      </w:r>
      <w:r>
        <w:rPr>
          <w:b/>
          <w:i/>
          <w:color w:val="2B5282"/>
          <w:spacing w:val="5"/>
          <w:sz w:val="28"/>
        </w:rPr>
        <w:t xml:space="preserve"> </w:t>
      </w:r>
      <w:r>
        <w:rPr>
          <w:b/>
          <w:i/>
          <w:color w:val="2B5282"/>
          <w:sz w:val="28"/>
        </w:rPr>
        <w:t>/</w:t>
      </w:r>
      <w:r>
        <w:rPr>
          <w:b/>
          <w:i/>
          <w:color w:val="2B5282"/>
          <w:spacing w:val="6"/>
          <w:sz w:val="28"/>
        </w:rPr>
        <w:t xml:space="preserve"> </w:t>
      </w:r>
      <w:r>
        <w:rPr>
          <w:b/>
          <w:i/>
          <w:color w:val="2B5282"/>
          <w:sz w:val="28"/>
        </w:rPr>
        <w:t>(X</w:t>
      </w:r>
      <w:r>
        <w:rPr>
          <w:b/>
          <w:i/>
          <w:color w:val="2B5282"/>
          <w:position w:val="-11"/>
          <w:sz w:val="24"/>
        </w:rPr>
        <w:t>max</w:t>
      </w:r>
      <w:r>
        <w:rPr>
          <w:b/>
          <w:i/>
          <w:color w:val="2B5282"/>
          <w:spacing w:val="15"/>
          <w:position w:val="-11"/>
          <w:sz w:val="24"/>
        </w:rPr>
        <w:t xml:space="preserve"> </w:t>
      </w:r>
      <w:r>
        <w:rPr>
          <w:b/>
          <w:i/>
          <w:color w:val="2B5282"/>
          <w:sz w:val="28"/>
        </w:rPr>
        <w:t>−</w:t>
      </w:r>
      <w:r>
        <w:rPr>
          <w:b/>
          <w:i/>
          <w:color w:val="2B5282"/>
          <w:spacing w:val="6"/>
          <w:sz w:val="28"/>
        </w:rPr>
        <w:t xml:space="preserve"> </w:t>
      </w:r>
      <w:r>
        <w:rPr>
          <w:b/>
          <w:i/>
          <w:color w:val="2B5282"/>
          <w:spacing w:val="-4"/>
          <w:sz w:val="28"/>
        </w:rPr>
        <w:t>X</w:t>
      </w:r>
      <w:r>
        <w:rPr>
          <w:b/>
          <w:i/>
          <w:color w:val="2B5282"/>
          <w:spacing w:val="-4"/>
          <w:position w:val="-11"/>
          <w:sz w:val="24"/>
        </w:rPr>
        <w:t>min</w:t>
      </w:r>
      <w:r>
        <w:rPr>
          <w:b/>
          <w:i/>
          <w:color w:val="2B5282"/>
          <w:spacing w:val="-4"/>
          <w:sz w:val="28"/>
        </w:rPr>
        <w:t>)</w:t>
      </w:r>
    </w:p>
    <w:p w14:paraId="7D520938" w14:textId="77777777" w:rsidR="00B65608" w:rsidRDefault="00B65608">
      <w:pPr>
        <w:pStyle w:val="BodyText"/>
        <w:spacing w:before="204"/>
        <w:rPr>
          <w:b/>
          <w:i/>
        </w:rPr>
      </w:pPr>
    </w:p>
    <w:p w14:paraId="4F389D2F" w14:textId="77777777" w:rsidR="00B65608" w:rsidRDefault="00000000">
      <w:pPr>
        <w:pStyle w:val="BodyText"/>
        <w:spacing w:line="333" w:lineRule="auto"/>
        <w:ind w:left="141" w:right="139"/>
        <w:jc w:val="both"/>
      </w:pPr>
      <w:r>
        <w:rPr>
          <w:b/>
          <w:color w:val="212121"/>
        </w:rPr>
        <w:t>Purpose &amp; Advantages:</w:t>
      </w:r>
      <w:r>
        <w:rPr>
          <w:b/>
          <w:color w:val="212121"/>
          <w:spacing w:val="-5"/>
        </w:rPr>
        <w:t xml:space="preserve"> </w:t>
      </w:r>
      <w:r>
        <w:rPr>
          <w:color w:val="212121"/>
        </w:rPr>
        <w:t>Normalization is beneficial when the exact bounds of the data are known and when the algorithm requires inputs to be bounded (e.g., Image processing pixel intensities, or activation functions in deep neural networks like Sigmoid). However, it is highly sensitive to outliers—a single extreme outlier can crush the rest of the data into a tiny numerical sliver.</w:t>
      </w:r>
    </w:p>
    <w:p w14:paraId="49F2F4A8" w14:textId="77777777" w:rsidR="00B65608" w:rsidRDefault="00B65608">
      <w:pPr>
        <w:pStyle w:val="BodyText"/>
        <w:spacing w:line="333" w:lineRule="auto"/>
        <w:jc w:val="both"/>
        <w:sectPr w:rsidR="00B65608">
          <w:pgSz w:w="11910" w:h="16840"/>
          <w:pgMar w:top="1380" w:right="992" w:bottom="800" w:left="992" w:header="0" w:footer="619" w:gutter="0"/>
          <w:cols w:space="720"/>
        </w:sectPr>
      </w:pPr>
    </w:p>
    <w:p w14:paraId="08A0B00B" w14:textId="77777777" w:rsidR="00B65608" w:rsidRDefault="00000000">
      <w:pPr>
        <w:pStyle w:val="Heading1"/>
        <w:numPr>
          <w:ilvl w:val="0"/>
          <w:numId w:val="5"/>
        </w:numPr>
        <w:tabs>
          <w:tab w:val="left" w:pos="541"/>
        </w:tabs>
        <w:ind w:left="541" w:hanging="400"/>
      </w:pPr>
      <w:bookmarkStart w:id="21" w:name="7._Data_Visualization_&amp;_Observations"/>
      <w:bookmarkEnd w:id="21"/>
      <w:r>
        <w:rPr>
          <w:color w:val="1A365D"/>
        </w:rPr>
        <w:lastRenderedPageBreak/>
        <w:t>Data</w:t>
      </w:r>
      <w:r>
        <w:rPr>
          <w:color w:val="1A365D"/>
          <w:spacing w:val="-4"/>
        </w:rPr>
        <w:t xml:space="preserve"> </w:t>
      </w:r>
      <w:r>
        <w:rPr>
          <w:color w:val="1A365D"/>
        </w:rPr>
        <w:t>Visualization</w:t>
      </w:r>
      <w:r>
        <w:rPr>
          <w:color w:val="1A365D"/>
          <w:spacing w:val="-3"/>
        </w:rPr>
        <w:t xml:space="preserve"> </w:t>
      </w:r>
      <w:r>
        <w:rPr>
          <w:color w:val="1A365D"/>
        </w:rPr>
        <w:t>&amp;</w:t>
      </w:r>
      <w:r>
        <w:rPr>
          <w:color w:val="1A365D"/>
          <w:spacing w:val="-3"/>
        </w:rPr>
        <w:t xml:space="preserve"> </w:t>
      </w:r>
      <w:r>
        <w:rPr>
          <w:color w:val="1A365D"/>
          <w:spacing w:val="-2"/>
        </w:rPr>
        <w:t>Observations</w:t>
      </w:r>
    </w:p>
    <w:p w14:paraId="178E55C3"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3984" behindDoc="1" locked="0" layoutInCell="1" allowOverlap="1" wp14:anchorId="22C61878" wp14:editId="24A58318">
                <wp:simplePos x="0" y="0"/>
                <wp:positionH relativeFrom="page">
                  <wp:posOffset>719999</wp:posOffset>
                </wp:positionH>
                <wp:positionV relativeFrom="paragraph">
                  <wp:posOffset>103227</wp:posOffset>
                </wp:positionV>
                <wp:extent cx="6120130" cy="190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D3E190E" id="Graphic 28" o:spid="_x0000_s1026" style="position:absolute;margin-left:56.7pt;margin-top:8.15pt;width:481.9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4A7CE36B" w14:textId="77777777" w:rsidR="00B65608" w:rsidRDefault="00000000">
      <w:pPr>
        <w:pStyle w:val="BodyText"/>
        <w:spacing w:before="347" w:line="333" w:lineRule="auto"/>
        <w:ind w:left="141"/>
      </w:pPr>
      <w:r>
        <w:rPr>
          <w:color w:val="212121"/>
        </w:rPr>
        <w:t>To</w:t>
      </w:r>
      <w:r>
        <w:rPr>
          <w:color w:val="212121"/>
          <w:spacing w:val="24"/>
        </w:rPr>
        <w:t xml:space="preserve"> </w:t>
      </w:r>
      <w:r>
        <w:rPr>
          <w:color w:val="212121"/>
        </w:rPr>
        <w:t>tangibly</w:t>
      </w:r>
      <w:r>
        <w:rPr>
          <w:color w:val="212121"/>
          <w:spacing w:val="24"/>
        </w:rPr>
        <w:t xml:space="preserve"> </w:t>
      </w:r>
      <w:r>
        <w:rPr>
          <w:color w:val="212121"/>
        </w:rPr>
        <w:t>observe</w:t>
      </w:r>
      <w:r>
        <w:rPr>
          <w:color w:val="212121"/>
          <w:spacing w:val="24"/>
        </w:rPr>
        <w:t xml:space="preserve"> </w:t>
      </w:r>
      <w:r>
        <w:rPr>
          <w:color w:val="212121"/>
        </w:rPr>
        <w:t>the</w:t>
      </w:r>
      <w:r>
        <w:rPr>
          <w:color w:val="212121"/>
          <w:spacing w:val="24"/>
        </w:rPr>
        <w:t xml:space="preserve"> </w:t>
      </w:r>
      <w:r>
        <w:rPr>
          <w:color w:val="212121"/>
        </w:rPr>
        <w:t>effects</w:t>
      </w:r>
      <w:r>
        <w:rPr>
          <w:color w:val="212121"/>
          <w:spacing w:val="24"/>
        </w:rPr>
        <w:t xml:space="preserve"> </w:t>
      </w:r>
      <w:r>
        <w:rPr>
          <w:color w:val="212121"/>
        </w:rPr>
        <w:t>of</w:t>
      </w:r>
      <w:r>
        <w:rPr>
          <w:color w:val="212121"/>
          <w:spacing w:val="24"/>
        </w:rPr>
        <w:t xml:space="preserve"> </w:t>
      </w:r>
      <w:r>
        <w:rPr>
          <w:color w:val="212121"/>
        </w:rPr>
        <w:t>scaling,</w:t>
      </w:r>
      <w:r>
        <w:rPr>
          <w:color w:val="212121"/>
          <w:spacing w:val="24"/>
        </w:rPr>
        <w:t xml:space="preserve"> </w:t>
      </w:r>
      <w:r>
        <w:rPr>
          <w:color w:val="212121"/>
        </w:rPr>
        <w:t>we</w:t>
      </w:r>
      <w:r>
        <w:rPr>
          <w:color w:val="212121"/>
          <w:spacing w:val="24"/>
        </w:rPr>
        <w:t xml:space="preserve"> </w:t>
      </w:r>
      <w:r>
        <w:rPr>
          <w:color w:val="212121"/>
        </w:rPr>
        <w:t>utilize</w:t>
      </w:r>
      <w:r>
        <w:rPr>
          <w:color w:val="212121"/>
          <w:spacing w:val="24"/>
        </w:rPr>
        <w:t xml:space="preserve"> </w:t>
      </w:r>
      <w:r>
        <w:rPr>
          <w:color w:val="212121"/>
        </w:rPr>
        <w:t>histograms</w:t>
      </w:r>
      <w:r>
        <w:rPr>
          <w:color w:val="212121"/>
          <w:spacing w:val="24"/>
        </w:rPr>
        <w:t xml:space="preserve"> </w:t>
      </w:r>
      <w:r>
        <w:rPr>
          <w:color w:val="212121"/>
        </w:rPr>
        <w:t>(to</w:t>
      </w:r>
      <w:r>
        <w:rPr>
          <w:color w:val="212121"/>
          <w:spacing w:val="24"/>
        </w:rPr>
        <w:t xml:space="preserve"> </w:t>
      </w:r>
      <w:r>
        <w:rPr>
          <w:color w:val="212121"/>
        </w:rPr>
        <w:t>view</w:t>
      </w:r>
      <w:r>
        <w:rPr>
          <w:color w:val="212121"/>
          <w:spacing w:val="24"/>
        </w:rPr>
        <w:t xml:space="preserve"> </w:t>
      </w:r>
      <w:r>
        <w:rPr>
          <w:color w:val="212121"/>
        </w:rPr>
        <w:t>distribution</w:t>
      </w:r>
      <w:r>
        <w:rPr>
          <w:color w:val="212121"/>
          <w:spacing w:val="24"/>
        </w:rPr>
        <w:t xml:space="preserve"> </w:t>
      </w:r>
      <w:r>
        <w:rPr>
          <w:color w:val="212121"/>
        </w:rPr>
        <w:t>shape)</w:t>
      </w:r>
      <w:r>
        <w:rPr>
          <w:color w:val="212121"/>
          <w:spacing w:val="24"/>
        </w:rPr>
        <w:t xml:space="preserve"> </w:t>
      </w:r>
      <w:r>
        <w:rPr>
          <w:color w:val="212121"/>
        </w:rPr>
        <w:t>and boxplots (to view scale ranges and outliers) generated using Matplotlib and Seaborn.</w:t>
      </w:r>
    </w:p>
    <w:p w14:paraId="342D67F3" w14:textId="77777777" w:rsidR="00B65608" w:rsidRDefault="00B65608">
      <w:pPr>
        <w:pStyle w:val="BodyText"/>
        <w:spacing w:before="71"/>
      </w:pPr>
    </w:p>
    <w:p w14:paraId="4CF99437" w14:textId="77777777" w:rsidR="00B65608" w:rsidRDefault="00000000">
      <w:pPr>
        <w:pStyle w:val="Heading2"/>
        <w:numPr>
          <w:ilvl w:val="1"/>
          <w:numId w:val="5"/>
        </w:numPr>
        <w:tabs>
          <w:tab w:val="left" w:pos="606"/>
        </w:tabs>
        <w:ind w:left="606" w:hanging="465"/>
      </w:pPr>
      <w:bookmarkStart w:id="22" w:name="7.1_Histograms_Before_and_After_Scaling"/>
      <w:bookmarkEnd w:id="22"/>
      <w:r>
        <w:rPr>
          <w:color w:val="1A365D"/>
        </w:rPr>
        <w:t>Histograms</w:t>
      </w:r>
      <w:r>
        <w:rPr>
          <w:color w:val="1A365D"/>
          <w:spacing w:val="-5"/>
        </w:rPr>
        <w:t xml:space="preserve"> </w:t>
      </w:r>
      <w:r>
        <w:rPr>
          <w:color w:val="1A365D"/>
        </w:rPr>
        <w:t>Before</w:t>
      </w:r>
      <w:r>
        <w:rPr>
          <w:color w:val="1A365D"/>
          <w:spacing w:val="-5"/>
        </w:rPr>
        <w:t xml:space="preserve"> </w:t>
      </w:r>
      <w:r>
        <w:rPr>
          <w:color w:val="1A365D"/>
        </w:rPr>
        <w:t>and</w:t>
      </w:r>
      <w:r>
        <w:rPr>
          <w:color w:val="1A365D"/>
          <w:spacing w:val="-15"/>
        </w:rPr>
        <w:t xml:space="preserve"> </w:t>
      </w:r>
      <w:r>
        <w:rPr>
          <w:color w:val="1A365D"/>
        </w:rPr>
        <w:t>After</w:t>
      </w:r>
      <w:r>
        <w:rPr>
          <w:color w:val="1A365D"/>
          <w:spacing w:val="-4"/>
        </w:rPr>
        <w:t xml:space="preserve"> </w:t>
      </w:r>
      <w:r>
        <w:rPr>
          <w:color w:val="1A365D"/>
          <w:spacing w:val="-2"/>
        </w:rPr>
        <w:t>Scaling</w:t>
      </w:r>
    </w:p>
    <w:p w14:paraId="1DB7F200" w14:textId="77777777" w:rsidR="00B65608" w:rsidRDefault="00B65608">
      <w:pPr>
        <w:pStyle w:val="BodyText"/>
        <w:rPr>
          <w:rFonts w:ascii="Arial"/>
          <w:b/>
          <w:sz w:val="20"/>
        </w:rPr>
      </w:pPr>
    </w:p>
    <w:p w14:paraId="34CBB2AE" w14:textId="77777777" w:rsidR="00B65608" w:rsidRDefault="00000000">
      <w:pPr>
        <w:pStyle w:val="BodyText"/>
        <w:spacing w:before="64"/>
        <w:rPr>
          <w:rFonts w:ascii="Arial"/>
          <w:b/>
          <w:sz w:val="20"/>
        </w:rPr>
      </w:pPr>
      <w:r>
        <w:rPr>
          <w:rFonts w:ascii="Arial"/>
          <w:b/>
          <w:noProof/>
          <w:sz w:val="20"/>
        </w:rPr>
        <w:drawing>
          <wp:anchor distT="0" distB="0" distL="0" distR="0" simplePos="0" relativeHeight="487594496" behindDoc="1" locked="0" layoutInCell="1" allowOverlap="1" wp14:anchorId="7CA2FED7" wp14:editId="1417771E">
            <wp:simplePos x="0" y="0"/>
            <wp:positionH relativeFrom="page">
              <wp:posOffset>719999</wp:posOffset>
            </wp:positionH>
            <wp:positionV relativeFrom="paragraph">
              <wp:posOffset>202267</wp:posOffset>
            </wp:positionV>
            <wp:extent cx="6114023" cy="32480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6114023" cy="3248025"/>
                    </a:xfrm>
                    <a:prstGeom prst="rect">
                      <a:avLst/>
                    </a:prstGeom>
                  </pic:spPr>
                </pic:pic>
              </a:graphicData>
            </a:graphic>
          </wp:anchor>
        </w:drawing>
      </w:r>
    </w:p>
    <w:p w14:paraId="05929E66" w14:textId="77777777" w:rsidR="00B65608" w:rsidRDefault="00000000">
      <w:pPr>
        <w:spacing w:before="277" w:line="333" w:lineRule="auto"/>
        <w:ind w:left="4146" w:hanging="3895"/>
        <w:rPr>
          <w:i/>
          <w:sz w:val="20"/>
        </w:rPr>
      </w:pPr>
      <w:r>
        <w:rPr>
          <w:i/>
          <w:color w:val="545454"/>
          <w:sz w:val="20"/>
        </w:rPr>
        <w:t>Figure</w:t>
      </w:r>
      <w:r>
        <w:rPr>
          <w:i/>
          <w:color w:val="545454"/>
          <w:spacing w:val="-4"/>
          <w:sz w:val="20"/>
        </w:rPr>
        <w:t xml:space="preserve"> </w:t>
      </w:r>
      <w:r>
        <w:rPr>
          <w:i/>
          <w:color w:val="545454"/>
          <w:sz w:val="20"/>
        </w:rPr>
        <w:t>1:</w:t>
      </w:r>
      <w:r>
        <w:rPr>
          <w:i/>
          <w:color w:val="545454"/>
          <w:spacing w:val="-4"/>
          <w:sz w:val="20"/>
        </w:rPr>
        <w:t xml:space="preserve"> </w:t>
      </w:r>
      <w:r>
        <w:rPr>
          <w:i/>
          <w:color w:val="545454"/>
          <w:sz w:val="20"/>
        </w:rPr>
        <w:t>Distribution</w:t>
      </w:r>
      <w:r>
        <w:rPr>
          <w:i/>
          <w:color w:val="545454"/>
          <w:spacing w:val="-4"/>
          <w:sz w:val="20"/>
        </w:rPr>
        <w:t xml:space="preserve"> </w:t>
      </w:r>
      <w:r>
        <w:rPr>
          <w:i/>
          <w:color w:val="545454"/>
          <w:sz w:val="20"/>
        </w:rPr>
        <w:t>of</w:t>
      </w:r>
      <w:r>
        <w:rPr>
          <w:i/>
          <w:color w:val="545454"/>
          <w:spacing w:val="-4"/>
          <w:sz w:val="20"/>
        </w:rPr>
        <w:t xml:space="preserve"> </w:t>
      </w:r>
      <w:r>
        <w:rPr>
          <w:i/>
          <w:color w:val="545454"/>
          <w:sz w:val="20"/>
        </w:rPr>
        <w:t>numerical</w:t>
      </w:r>
      <w:r>
        <w:rPr>
          <w:i/>
          <w:color w:val="545454"/>
          <w:spacing w:val="-4"/>
          <w:sz w:val="20"/>
        </w:rPr>
        <w:t xml:space="preserve"> </w:t>
      </w:r>
      <w:r>
        <w:rPr>
          <w:i/>
          <w:color w:val="545454"/>
          <w:sz w:val="20"/>
        </w:rPr>
        <w:t>features</w:t>
      </w:r>
      <w:r>
        <w:rPr>
          <w:i/>
          <w:color w:val="545454"/>
          <w:spacing w:val="-5"/>
          <w:sz w:val="20"/>
        </w:rPr>
        <w:t xml:space="preserve"> </w:t>
      </w:r>
      <w:r>
        <w:rPr>
          <w:i/>
          <w:color w:val="545454"/>
          <w:sz w:val="20"/>
        </w:rPr>
        <w:t>before</w:t>
      </w:r>
      <w:r>
        <w:rPr>
          <w:i/>
          <w:color w:val="545454"/>
          <w:spacing w:val="-4"/>
          <w:sz w:val="20"/>
        </w:rPr>
        <w:t xml:space="preserve"> </w:t>
      </w:r>
      <w:r>
        <w:rPr>
          <w:i/>
          <w:color w:val="545454"/>
          <w:sz w:val="20"/>
        </w:rPr>
        <w:t>any</w:t>
      </w:r>
      <w:r>
        <w:rPr>
          <w:i/>
          <w:color w:val="545454"/>
          <w:spacing w:val="-4"/>
          <w:sz w:val="20"/>
        </w:rPr>
        <w:t xml:space="preserve"> </w:t>
      </w:r>
      <w:r>
        <w:rPr>
          <w:i/>
          <w:color w:val="545454"/>
          <w:sz w:val="20"/>
        </w:rPr>
        <w:t>scaling</w:t>
      </w:r>
      <w:r>
        <w:rPr>
          <w:i/>
          <w:color w:val="545454"/>
          <w:spacing w:val="-4"/>
          <w:sz w:val="20"/>
        </w:rPr>
        <w:t xml:space="preserve"> </w:t>
      </w:r>
      <w:r>
        <w:rPr>
          <w:i/>
          <w:color w:val="545454"/>
          <w:sz w:val="20"/>
        </w:rPr>
        <w:t>is</w:t>
      </w:r>
      <w:r>
        <w:rPr>
          <w:i/>
          <w:color w:val="545454"/>
          <w:spacing w:val="-5"/>
          <w:sz w:val="20"/>
        </w:rPr>
        <w:t xml:space="preserve"> </w:t>
      </w:r>
      <w:r>
        <w:rPr>
          <w:i/>
          <w:color w:val="545454"/>
          <w:sz w:val="20"/>
        </w:rPr>
        <w:t>applied.</w:t>
      </w:r>
      <w:r>
        <w:rPr>
          <w:i/>
          <w:color w:val="545454"/>
          <w:spacing w:val="-4"/>
          <w:sz w:val="20"/>
        </w:rPr>
        <w:t xml:space="preserve"> </w:t>
      </w:r>
      <w:r>
        <w:rPr>
          <w:i/>
          <w:color w:val="545454"/>
          <w:sz w:val="20"/>
        </w:rPr>
        <w:t>Note</w:t>
      </w:r>
      <w:r>
        <w:rPr>
          <w:i/>
          <w:color w:val="545454"/>
          <w:spacing w:val="-4"/>
          <w:sz w:val="20"/>
        </w:rPr>
        <w:t xml:space="preserve"> </w:t>
      </w:r>
      <w:r>
        <w:rPr>
          <w:i/>
          <w:color w:val="545454"/>
          <w:sz w:val="20"/>
        </w:rPr>
        <w:t>the</w:t>
      </w:r>
      <w:r>
        <w:rPr>
          <w:i/>
          <w:color w:val="545454"/>
          <w:spacing w:val="-4"/>
          <w:sz w:val="20"/>
        </w:rPr>
        <w:t xml:space="preserve"> </w:t>
      </w:r>
      <w:r>
        <w:rPr>
          <w:i/>
          <w:color w:val="545454"/>
          <w:sz w:val="20"/>
        </w:rPr>
        <w:t>vastly</w:t>
      </w:r>
      <w:r>
        <w:rPr>
          <w:i/>
          <w:color w:val="545454"/>
          <w:spacing w:val="-4"/>
          <w:sz w:val="20"/>
        </w:rPr>
        <w:t xml:space="preserve"> </w:t>
      </w:r>
      <w:r>
        <w:rPr>
          <w:i/>
          <w:color w:val="545454"/>
          <w:sz w:val="20"/>
        </w:rPr>
        <w:t>different</w:t>
      </w:r>
      <w:r>
        <w:rPr>
          <w:i/>
          <w:color w:val="545454"/>
          <w:spacing w:val="-4"/>
          <w:sz w:val="20"/>
        </w:rPr>
        <w:t xml:space="preserve"> </w:t>
      </w:r>
      <w:r>
        <w:rPr>
          <w:i/>
          <w:color w:val="545454"/>
          <w:sz w:val="20"/>
        </w:rPr>
        <w:t>x-axis</w:t>
      </w:r>
      <w:r>
        <w:rPr>
          <w:i/>
          <w:color w:val="545454"/>
          <w:spacing w:val="-5"/>
          <w:sz w:val="20"/>
        </w:rPr>
        <w:t xml:space="preserve"> </w:t>
      </w:r>
      <w:r>
        <w:rPr>
          <w:i/>
          <w:color w:val="545454"/>
          <w:sz w:val="20"/>
        </w:rPr>
        <w:t>scales</w:t>
      </w:r>
      <w:r>
        <w:rPr>
          <w:i/>
          <w:color w:val="545454"/>
          <w:spacing w:val="-5"/>
          <w:sz w:val="20"/>
        </w:rPr>
        <w:t xml:space="preserve"> </w:t>
      </w:r>
      <w:r>
        <w:rPr>
          <w:i/>
          <w:color w:val="545454"/>
          <w:sz w:val="20"/>
        </w:rPr>
        <w:t>(e.g., Balance vs. Tenure).</w:t>
      </w:r>
    </w:p>
    <w:p w14:paraId="64D352B8" w14:textId="77777777" w:rsidR="00B65608" w:rsidRDefault="00B65608">
      <w:pPr>
        <w:spacing w:line="333" w:lineRule="auto"/>
        <w:rPr>
          <w:i/>
          <w:sz w:val="20"/>
        </w:rPr>
        <w:sectPr w:rsidR="00B65608">
          <w:pgSz w:w="11910" w:h="16840"/>
          <w:pgMar w:top="1920" w:right="992" w:bottom="800" w:left="992" w:header="0" w:footer="619" w:gutter="0"/>
          <w:cols w:space="720"/>
        </w:sectPr>
      </w:pPr>
    </w:p>
    <w:p w14:paraId="1A19485E" w14:textId="77777777" w:rsidR="00B65608" w:rsidRDefault="00000000">
      <w:pPr>
        <w:ind w:left="141"/>
        <w:rPr>
          <w:sz w:val="20"/>
        </w:rPr>
      </w:pPr>
      <w:r>
        <w:rPr>
          <w:noProof/>
          <w:sz w:val="20"/>
        </w:rPr>
        <w:lastRenderedPageBreak/>
        <w:drawing>
          <wp:inline distT="0" distB="0" distL="0" distR="0" wp14:anchorId="63417ADC" wp14:editId="62133644">
            <wp:extent cx="6123591" cy="32480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6123591" cy="3248025"/>
                    </a:xfrm>
                    <a:prstGeom prst="rect">
                      <a:avLst/>
                    </a:prstGeom>
                  </pic:spPr>
                </pic:pic>
              </a:graphicData>
            </a:graphic>
          </wp:inline>
        </w:drawing>
      </w:r>
    </w:p>
    <w:p w14:paraId="56FA0AB9" w14:textId="77777777" w:rsidR="00B65608" w:rsidRDefault="00B65608">
      <w:pPr>
        <w:pStyle w:val="BodyText"/>
        <w:spacing w:before="38"/>
        <w:rPr>
          <w:i/>
          <w:sz w:val="20"/>
        </w:rPr>
      </w:pPr>
    </w:p>
    <w:p w14:paraId="517A4D79" w14:textId="77777777" w:rsidR="00B65608" w:rsidRDefault="00000000">
      <w:pPr>
        <w:ind w:left="1" w:right="1"/>
        <w:jc w:val="center"/>
        <w:rPr>
          <w:i/>
          <w:sz w:val="20"/>
        </w:rPr>
      </w:pPr>
      <w:r>
        <w:rPr>
          <w:i/>
          <w:color w:val="545454"/>
          <w:sz w:val="20"/>
        </w:rPr>
        <w:t>Figure</w:t>
      </w:r>
      <w:r>
        <w:rPr>
          <w:i/>
          <w:color w:val="545454"/>
          <w:spacing w:val="-8"/>
          <w:sz w:val="20"/>
        </w:rPr>
        <w:t xml:space="preserve"> </w:t>
      </w:r>
      <w:r>
        <w:rPr>
          <w:i/>
          <w:color w:val="545454"/>
          <w:sz w:val="20"/>
        </w:rPr>
        <w:t>2:</w:t>
      </w:r>
      <w:r>
        <w:rPr>
          <w:i/>
          <w:color w:val="545454"/>
          <w:spacing w:val="-6"/>
          <w:sz w:val="20"/>
        </w:rPr>
        <w:t xml:space="preserve"> </w:t>
      </w:r>
      <w:r>
        <w:rPr>
          <w:i/>
          <w:color w:val="545454"/>
          <w:sz w:val="20"/>
        </w:rPr>
        <w:t>Distribution</w:t>
      </w:r>
      <w:r>
        <w:rPr>
          <w:i/>
          <w:color w:val="545454"/>
          <w:spacing w:val="-6"/>
          <w:sz w:val="20"/>
        </w:rPr>
        <w:t xml:space="preserve"> </w:t>
      </w:r>
      <w:r>
        <w:rPr>
          <w:i/>
          <w:color w:val="545454"/>
          <w:sz w:val="20"/>
        </w:rPr>
        <w:t>after</w:t>
      </w:r>
      <w:r>
        <w:rPr>
          <w:i/>
          <w:color w:val="545454"/>
          <w:spacing w:val="-7"/>
          <w:sz w:val="20"/>
        </w:rPr>
        <w:t xml:space="preserve"> </w:t>
      </w:r>
      <w:r>
        <w:rPr>
          <w:i/>
          <w:color w:val="545454"/>
          <w:sz w:val="20"/>
        </w:rPr>
        <w:t>Standardization.</w:t>
      </w:r>
      <w:r>
        <w:rPr>
          <w:i/>
          <w:color w:val="545454"/>
          <w:spacing w:val="-6"/>
          <w:sz w:val="20"/>
        </w:rPr>
        <w:t xml:space="preserve"> </w:t>
      </w:r>
      <w:r>
        <w:rPr>
          <w:i/>
          <w:color w:val="545454"/>
          <w:sz w:val="20"/>
        </w:rPr>
        <w:t>The</w:t>
      </w:r>
      <w:r>
        <w:rPr>
          <w:i/>
          <w:color w:val="545454"/>
          <w:spacing w:val="-5"/>
          <w:sz w:val="20"/>
        </w:rPr>
        <w:t xml:space="preserve"> </w:t>
      </w:r>
      <w:r>
        <w:rPr>
          <w:i/>
          <w:color w:val="545454"/>
          <w:sz w:val="20"/>
        </w:rPr>
        <w:t>x-axis</w:t>
      </w:r>
      <w:r>
        <w:rPr>
          <w:i/>
          <w:color w:val="545454"/>
          <w:spacing w:val="-7"/>
          <w:sz w:val="20"/>
        </w:rPr>
        <w:t xml:space="preserve"> </w:t>
      </w:r>
      <w:r>
        <w:rPr>
          <w:i/>
          <w:color w:val="545454"/>
          <w:sz w:val="20"/>
        </w:rPr>
        <w:t>is</w:t>
      </w:r>
      <w:r>
        <w:rPr>
          <w:i/>
          <w:color w:val="545454"/>
          <w:spacing w:val="-7"/>
          <w:sz w:val="20"/>
        </w:rPr>
        <w:t xml:space="preserve"> </w:t>
      </w:r>
      <w:r>
        <w:rPr>
          <w:i/>
          <w:color w:val="545454"/>
          <w:sz w:val="20"/>
        </w:rPr>
        <w:t>centered</w:t>
      </w:r>
      <w:r>
        <w:rPr>
          <w:i/>
          <w:color w:val="545454"/>
          <w:spacing w:val="-6"/>
          <w:sz w:val="20"/>
        </w:rPr>
        <w:t xml:space="preserve"> </w:t>
      </w:r>
      <w:r>
        <w:rPr>
          <w:i/>
          <w:color w:val="545454"/>
          <w:sz w:val="20"/>
        </w:rPr>
        <w:t>around</w:t>
      </w:r>
      <w:r>
        <w:rPr>
          <w:i/>
          <w:color w:val="545454"/>
          <w:spacing w:val="-5"/>
          <w:sz w:val="20"/>
        </w:rPr>
        <w:t xml:space="preserve"> 0.</w:t>
      </w:r>
    </w:p>
    <w:p w14:paraId="5BFAF4DF" w14:textId="77777777" w:rsidR="00B65608" w:rsidRDefault="00B65608">
      <w:pPr>
        <w:pStyle w:val="BodyText"/>
        <w:rPr>
          <w:i/>
          <w:sz w:val="20"/>
        </w:rPr>
      </w:pPr>
    </w:p>
    <w:p w14:paraId="4590E7A7" w14:textId="77777777" w:rsidR="00B65608" w:rsidRDefault="00000000">
      <w:pPr>
        <w:pStyle w:val="BodyText"/>
        <w:spacing w:before="47"/>
        <w:rPr>
          <w:i/>
          <w:sz w:val="20"/>
        </w:rPr>
      </w:pPr>
      <w:r>
        <w:rPr>
          <w:i/>
          <w:noProof/>
          <w:sz w:val="20"/>
        </w:rPr>
        <w:drawing>
          <wp:anchor distT="0" distB="0" distL="0" distR="0" simplePos="0" relativeHeight="487595008" behindDoc="1" locked="0" layoutInCell="1" allowOverlap="1" wp14:anchorId="1615C192" wp14:editId="5BAFC2F9">
            <wp:simplePos x="0" y="0"/>
            <wp:positionH relativeFrom="page">
              <wp:posOffset>719999</wp:posOffset>
            </wp:positionH>
            <wp:positionV relativeFrom="paragraph">
              <wp:posOffset>191172</wp:posOffset>
            </wp:positionV>
            <wp:extent cx="6123591" cy="32480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6123591" cy="3248025"/>
                    </a:xfrm>
                    <a:prstGeom prst="rect">
                      <a:avLst/>
                    </a:prstGeom>
                  </pic:spPr>
                </pic:pic>
              </a:graphicData>
            </a:graphic>
          </wp:anchor>
        </w:drawing>
      </w:r>
    </w:p>
    <w:p w14:paraId="6313C6EF" w14:textId="77777777" w:rsidR="00B65608" w:rsidRDefault="00B65608">
      <w:pPr>
        <w:pStyle w:val="BodyText"/>
        <w:spacing w:before="38"/>
        <w:rPr>
          <w:i/>
          <w:sz w:val="20"/>
        </w:rPr>
      </w:pPr>
    </w:p>
    <w:p w14:paraId="08C3B3CA" w14:textId="77777777" w:rsidR="00B65608" w:rsidRDefault="00000000">
      <w:pPr>
        <w:ind w:left="1" w:right="1"/>
        <w:jc w:val="center"/>
        <w:rPr>
          <w:i/>
          <w:sz w:val="20"/>
        </w:rPr>
      </w:pPr>
      <w:r>
        <w:rPr>
          <w:i/>
          <w:color w:val="545454"/>
          <w:sz w:val="20"/>
        </w:rPr>
        <w:t>Figure</w:t>
      </w:r>
      <w:r>
        <w:rPr>
          <w:i/>
          <w:color w:val="545454"/>
          <w:spacing w:val="-2"/>
          <w:sz w:val="20"/>
        </w:rPr>
        <w:t xml:space="preserve"> </w:t>
      </w:r>
      <w:r>
        <w:rPr>
          <w:i/>
          <w:color w:val="545454"/>
          <w:sz w:val="20"/>
        </w:rPr>
        <w:t>3:</w:t>
      </w:r>
      <w:r>
        <w:rPr>
          <w:i/>
          <w:color w:val="545454"/>
          <w:spacing w:val="-2"/>
          <w:sz w:val="20"/>
        </w:rPr>
        <w:t xml:space="preserve"> </w:t>
      </w:r>
      <w:r>
        <w:rPr>
          <w:i/>
          <w:color w:val="545454"/>
          <w:sz w:val="20"/>
        </w:rPr>
        <w:t>Distribution</w:t>
      </w:r>
      <w:r>
        <w:rPr>
          <w:i/>
          <w:color w:val="545454"/>
          <w:spacing w:val="-1"/>
          <w:sz w:val="20"/>
        </w:rPr>
        <w:t xml:space="preserve"> </w:t>
      </w:r>
      <w:r>
        <w:rPr>
          <w:i/>
          <w:color w:val="545454"/>
          <w:sz w:val="20"/>
        </w:rPr>
        <w:t>after</w:t>
      </w:r>
      <w:r>
        <w:rPr>
          <w:i/>
          <w:color w:val="545454"/>
          <w:spacing w:val="-3"/>
          <w:sz w:val="20"/>
        </w:rPr>
        <w:t xml:space="preserve"> </w:t>
      </w:r>
      <w:r>
        <w:rPr>
          <w:i/>
          <w:color w:val="545454"/>
          <w:sz w:val="20"/>
        </w:rPr>
        <w:t>Min-Max</w:t>
      </w:r>
      <w:r>
        <w:rPr>
          <w:i/>
          <w:color w:val="545454"/>
          <w:spacing w:val="-1"/>
          <w:sz w:val="20"/>
        </w:rPr>
        <w:t xml:space="preserve"> </w:t>
      </w:r>
      <w:r>
        <w:rPr>
          <w:i/>
          <w:color w:val="545454"/>
          <w:sz w:val="20"/>
        </w:rPr>
        <w:t>Normalization.</w:t>
      </w:r>
      <w:r>
        <w:rPr>
          <w:i/>
          <w:color w:val="545454"/>
          <w:spacing w:val="-2"/>
          <w:sz w:val="20"/>
        </w:rPr>
        <w:t xml:space="preserve"> </w:t>
      </w:r>
      <w:r>
        <w:rPr>
          <w:i/>
          <w:color w:val="545454"/>
          <w:sz w:val="20"/>
        </w:rPr>
        <w:t>The</w:t>
      </w:r>
      <w:r>
        <w:rPr>
          <w:i/>
          <w:color w:val="545454"/>
          <w:spacing w:val="-2"/>
          <w:sz w:val="20"/>
        </w:rPr>
        <w:t xml:space="preserve"> </w:t>
      </w:r>
      <w:r>
        <w:rPr>
          <w:i/>
          <w:color w:val="545454"/>
          <w:sz w:val="20"/>
        </w:rPr>
        <w:t>x-axis</w:t>
      </w:r>
      <w:r>
        <w:rPr>
          <w:i/>
          <w:color w:val="545454"/>
          <w:spacing w:val="-2"/>
          <w:sz w:val="20"/>
        </w:rPr>
        <w:t xml:space="preserve"> </w:t>
      </w:r>
      <w:r>
        <w:rPr>
          <w:i/>
          <w:color w:val="545454"/>
          <w:sz w:val="20"/>
        </w:rPr>
        <w:t>is</w:t>
      </w:r>
      <w:r>
        <w:rPr>
          <w:i/>
          <w:color w:val="545454"/>
          <w:spacing w:val="-3"/>
          <w:sz w:val="20"/>
        </w:rPr>
        <w:t xml:space="preserve"> </w:t>
      </w:r>
      <w:r>
        <w:rPr>
          <w:i/>
          <w:color w:val="545454"/>
          <w:sz w:val="20"/>
        </w:rPr>
        <w:t>strictly</w:t>
      </w:r>
      <w:r>
        <w:rPr>
          <w:i/>
          <w:color w:val="545454"/>
          <w:spacing w:val="-1"/>
          <w:sz w:val="20"/>
        </w:rPr>
        <w:t xml:space="preserve"> </w:t>
      </w:r>
      <w:r>
        <w:rPr>
          <w:i/>
          <w:color w:val="545454"/>
          <w:sz w:val="20"/>
        </w:rPr>
        <w:t>bound</w:t>
      </w:r>
      <w:r>
        <w:rPr>
          <w:i/>
          <w:color w:val="545454"/>
          <w:spacing w:val="-2"/>
          <w:sz w:val="20"/>
        </w:rPr>
        <w:t xml:space="preserve"> </w:t>
      </w:r>
      <w:r>
        <w:rPr>
          <w:i/>
          <w:color w:val="545454"/>
          <w:sz w:val="20"/>
        </w:rPr>
        <w:t>between</w:t>
      </w:r>
      <w:r>
        <w:rPr>
          <w:i/>
          <w:color w:val="545454"/>
          <w:spacing w:val="-1"/>
          <w:sz w:val="20"/>
        </w:rPr>
        <w:t xml:space="preserve"> </w:t>
      </w:r>
      <w:r>
        <w:rPr>
          <w:i/>
          <w:color w:val="545454"/>
          <w:sz w:val="20"/>
        </w:rPr>
        <w:t>0.0</w:t>
      </w:r>
      <w:r>
        <w:rPr>
          <w:i/>
          <w:color w:val="545454"/>
          <w:spacing w:val="-2"/>
          <w:sz w:val="20"/>
        </w:rPr>
        <w:t xml:space="preserve"> </w:t>
      </w:r>
      <w:r>
        <w:rPr>
          <w:i/>
          <w:color w:val="545454"/>
          <w:sz w:val="20"/>
        </w:rPr>
        <w:t>and</w:t>
      </w:r>
      <w:r>
        <w:rPr>
          <w:i/>
          <w:color w:val="545454"/>
          <w:spacing w:val="-1"/>
          <w:sz w:val="20"/>
        </w:rPr>
        <w:t xml:space="preserve"> </w:t>
      </w:r>
      <w:r>
        <w:rPr>
          <w:i/>
          <w:color w:val="545454"/>
          <w:spacing w:val="-4"/>
          <w:sz w:val="20"/>
        </w:rPr>
        <w:t>1.0.</w:t>
      </w:r>
    </w:p>
    <w:p w14:paraId="56D5149D" w14:textId="77777777" w:rsidR="00B65608" w:rsidRDefault="00B65608">
      <w:pPr>
        <w:pStyle w:val="BodyText"/>
        <w:rPr>
          <w:i/>
          <w:sz w:val="20"/>
        </w:rPr>
      </w:pPr>
    </w:p>
    <w:p w14:paraId="4784A8C5" w14:textId="77777777" w:rsidR="00B65608" w:rsidRDefault="00B65608">
      <w:pPr>
        <w:pStyle w:val="BodyText"/>
        <w:spacing w:before="118"/>
        <w:rPr>
          <w:i/>
          <w:sz w:val="20"/>
        </w:rPr>
      </w:pPr>
    </w:p>
    <w:p w14:paraId="474B7052" w14:textId="77777777" w:rsidR="00B65608" w:rsidRDefault="00000000">
      <w:pPr>
        <w:pStyle w:val="BodyText"/>
        <w:spacing w:line="333" w:lineRule="auto"/>
        <w:ind w:left="141" w:right="136"/>
        <w:jc w:val="both"/>
      </w:pPr>
      <w:r>
        <w:rPr>
          <w:b/>
          <w:color w:val="212121"/>
        </w:rPr>
        <w:t xml:space="preserve">Observation on Histograms: </w:t>
      </w:r>
      <w:r>
        <w:rPr>
          <w:color w:val="212121"/>
        </w:rPr>
        <w:t>The underlying "shape" (skewness, multimodality) of the data distribution does not change. Whether looking at the original data or the scaled data, the peaks and valleys</w:t>
      </w:r>
      <w:r>
        <w:rPr>
          <w:color w:val="212121"/>
          <w:spacing w:val="-1"/>
        </w:rPr>
        <w:t xml:space="preserve"> </w:t>
      </w:r>
      <w:r>
        <w:rPr>
          <w:color w:val="212121"/>
        </w:rPr>
        <w:t>remain</w:t>
      </w:r>
      <w:r>
        <w:rPr>
          <w:color w:val="212121"/>
          <w:spacing w:val="-1"/>
        </w:rPr>
        <w:t xml:space="preserve"> </w:t>
      </w:r>
      <w:r>
        <w:rPr>
          <w:color w:val="212121"/>
        </w:rPr>
        <w:t>identical.</w:t>
      </w:r>
      <w:r>
        <w:rPr>
          <w:color w:val="212121"/>
          <w:spacing w:val="-1"/>
        </w:rPr>
        <w:t xml:space="preserve"> </w:t>
      </w:r>
      <w:r>
        <w:rPr>
          <w:color w:val="212121"/>
        </w:rPr>
        <w:t>What</w:t>
      </w:r>
      <w:r>
        <w:rPr>
          <w:color w:val="212121"/>
          <w:spacing w:val="-1"/>
        </w:rPr>
        <w:t xml:space="preserve"> </w:t>
      </w:r>
      <w:r>
        <w:rPr>
          <w:color w:val="212121"/>
        </w:rPr>
        <w:t>changes</w:t>
      </w:r>
      <w:r>
        <w:rPr>
          <w:color w:val="212121"/>
          <w:spacing w:val="-1"/>
        </w:rPr>
        <w:t xml:space="preserve"> </w:t>
      </w:r>
      <w:r>
        <w:rPr>
          <w:color w:val="212121"/>
        </w:rPr>
        <w:t>is</w:t>
      </w:r>
      <w:r>
        <w:rPr>
          <w:color w:val="212121"/>
          <w:spacing w:val="-1"/>
        </w:rPr>
        <w:t xml:space="preserve"> </w:t>
      </w:r>
      <w:r>
        <w:rPr>
          <w:color w:val="212121"/>
        </w:rPr>
        <w:t>exclusively</w:t>
      </w:r>
      <w:r>
        <w:rPr>
          <w:color w:val="212121"/>
          <w:spacing w:val="-1"/>
        </w:rPr>
        <w:t xml:space="preserve"> </w:t>
      </w:r>
      <w:r>
        <w:rPr>
          <w:color w:val="212121"/>
        </w:rPr>
        <w:t>the</w:t>
      </w:r>
      <w:r>
        <w:rPr>
          <w:color w:val="212121"/>
          <w:spacing w:val="-1"/>
        </w:rPr>
        <w:t xml:space="preserve"> </w:t>
      </w:r>
      <w:r>
        <w:rPr>
          <w:color w:val="212121"/>
        </w:rPr>
        <w:t>labels</w:t>
      </w:r>
      <w:r>
        <w:rPr>
          <w:color w:val="212121"/>
          <w:spacing w:val="-1"/>
        </w:rPr>
        <w:t xml:space="preserve"> </w:t>
      </w:r>
      <w:r>
        <w:rPr>
          <w:color w:val="212121"/>
        </w:rPr>
        <w:t>on</w:t>
      </w:r>
      <w:r>
        <w:rPr>
          <w:color w:val="212121"/>
          <w:spacing w:val="-1"/>
        </w:rPr>
        <w:t xml:space="preserve"> </w:t>
      </w:r>
      <w:r>
        <w:rPr>
          <w:color w:val="212121"/>
        </w:rPr>
        <w:t>the</w:t>
      </w:r>
      <w:r>
        <w:rPr>
          <w:color w:val="212121"/>
          <w:spacing w:val="-1"/>
        </w:rPr>
        <w:t xml:space="preserve"> </w:t>
      </w:r>
      <w:r>
        <w:rPr>
          <w:color w:val="212121"/>
        </w:rPr>
        <w:t>x-axis.</w:t>
      </w:r>
      <w:r>
        <w:rPr>
          <w:color w:val="212121"/>
          <w:spacing w:val="-1"/>
        </w:rPr>
        <w:t xml:space="preserve"> </w:t>
      </w:r>
      <w:r>
        <w:rPr>
          <w:color w:val="212121"/>
        </w:rPr>
        <w:t>Standardization</w:t>
      </w:r>
      <w:r>
        <w:rPr>
          <w:color w:val="212121"/>
          <w:spacing w:val="-1"/>
        </w:rPr>
        <w:t xml:space="preserve"> </w:t>
      </w:r>
      <w:r>
        <w:rPr>
          <w:color w:val="212121"/>
        </w:rPr>
        <w:t>shifts the center</w:t>
      </w:r>
      <w:r>
        <w:rPr>
          <w:color w:val="212121"/>
          <w:spacing w:val="-1"/>
        </w:rPr>
        <w:t xml:space="preserve"> </w:t>
      </w:r>
      <w:r>
        <w:rPr>
          <w:color w:val="212121"/>
        </w:rPr>
        <w:t>of mass</w:t>
      </w:r>
      <w:r>
        <w:rPr>
          <w:color w:val="212121"/>
          <w:spacing w:val="-2"/>
        </w:rPr>
        <w:t xml:space="preserve"> </w:t>
      </w:r>
      <w:r>
        <w:rPr>
          <w:color w:val="212121"/>
        </w:rPr>
        <w:t>to zero,</w:t>
      </w:r>
      <w:r>
        <w:rPr>
          <w:color w:val="212121"/>
          <w:spacing w:val="-1"/>
        </w:rPr>
        <w:t xml:space="preserve"> </w:t>
      </w:r>
      <w:r>
        <w:rPr>
          <w:color w:val="212121"/>
        </w:rPr>
        <w:t>while Normalization</w:t>
      </w:r>
      <w:r>
        <w:rPr>
          <w:color w:val="212121"/>
          <w:spacing w:val="-1"/>
        </w:rPr>
        <w:t xml:space="preserve"> </w:t>
      </w:r>
      <w:r>
        <w:rPr>
          <w:color w:val="212121"/>
        </w:rPr>
        <w:t>squashes</w:t>
      </w:r>
      <w:r>
        <w:rPr>
          <w:color w:val="212121"/>
          <w:spacing w:val="-1"/>
        </w:rPr>
        <w:t xml:space="preserve"> </w:t>
      </w:r>
      <w:r>
        <w:rPr>
          <w:color w:val="212121"/>
        </w:rPr>
        <w:t>the</w:t>
      </w:r>
      <w:r>
        <w:rPr>
          <w:color w:val="212121"/>
          <w:spacing w:val="-1"/>
        </w:rPr>
        <w:t xml:space="preserve"> </w:t>
      </w:r>
      <w:r>
        <w:rPr>
          <w:color w:val="212121"/>
        </w:rPr>
        <w:t>entire distribution</w:t>
      </w:r>
      <w:r>
        <w:rPr>
          <w:color w:val="212121"/>
          <w:spacing w:val="-1"/>
        </w:rPr>
        <w:t xml:space="preserve"> </w:t>
      </w:r>
      <w:r>
        <w:rPr>
          <w:color w:val="212121"/>
        </w:rPr>
        <w:t>into a</w:t>
      </w:r>
      <w:r>
        <w:rPr>
          <w:color w:val="212121"/>
          <w:spacing w:val="-1"/>
        </w:rPr>
        <w:t xml:space="preserve"> </w:t>
      </w:r>
      <w:r>
        <w:rPr>
          <w:color w:val="212121"/>
        </w:rPr>
        <w:t>[0,1] window.</w:t>
      </w:r>
    </w:p>
    <w:p w14:paraId="3420E310" w14:textId="77777777" w:rsidR="00B65608" w:rsidRDefault="00B65608">
      <w:pPr>
        <w:pStyle w:val="BodyText"/>
        <w:spacing w:line="333" w:lineRule="auto"/>
        <w:jc w:val="both"/>
        <w:sectPr w:rsidR="00B65608">
          <w:pgSz w:w="11910" w:h="16840"/>
          <w:pgMar w:top="1400" w:right="992" w:bottom="800" w:left="992" w:header="0" w:footer="619" w:gutter="0"/>
          <w:cols w:space="720"/>
        </w:sectPr>
      </w:pPr>
    </w:p>
    <w:p w14:paraId="6CB3BE84" w14:textId="77777777" w:rsidR="00B65608" w:rsidRDefault="00000000">
      <w:pPr>
        <w:pStyle w:val="Heading2"/>
        <w:numPr>
          <w:ilvl w:val="1"/>
          <w:numId w:val="5"/>
        </w:numPr>
        <w:tabs>
          <w:tab w:val="left" w:pos="606"/>
        </w:tabs>
        <w:spacing w:before="78"/>
        <w:ind w:left="606" w:hanging="465"/>
      </w:pPr>
      <w:bookmarkStart w:id="23" w:name="7.2_Boxplots_Before_and_After_Scaling"/>
      <w:bookmarkEnd w:id="23"/>
      <w:r>
        <w:rPr>
          <w:color w:val="1A365D"/>
        </w:rPr>
        <w:lastRenderedPageBreak/>
        <w:t>Boxplots</w:t>
      </w:r>
      <w:r>
        <w:rPr>
          <w:color w:val="1A365D"/>
          <w:spacing w:val="-7"/>
        </w:rPr>
        <w:t xml:space="preserve"> </w:t>
      </w:r>
      <w:r>
        <w:rPr>
          <w:color w:val="1A365D"/>
        </w:rPr>
        <w:t>Before</w:t>
      </w:r>
      <w:r>
        <w:rPr>
          <w:color w:val="1A365D"/>
          <w:spacing w:val="-4"/>
        </w:rPr>
        <w:t xml:space="preserve"> </w:t>
      </w:r>
      <w:r>
        <w:rPr>
          <w:color w:val="1A365D"/>
        </w:rPr>
        <w:t>and</w:t>
      </w:r>
      <w:r>
        <w:rPr>
          <w:color w:val="1A365D"/>
          <w:spacing w:val="-14"/>
        </w:rPr>
        <w:t xml:space="preserve"> </w:t>
      </w:r>
      <w:r>
        <w:rPr>
          <w:color w:val="1A365D"/>
        </w:rPr>
        <w:t>After</w:t>
      </w:r>
      <w:r>
        <w:rPr>
          <w:color w:val="1A365D"/>
          <w:spacing w:val="-4"/>
        </w:rPr>
        <w:t xml:space="preserve"> </w:t>
      </w:r>
      <w:r>
        <w:rPr>
          <w:color w:val="1A365D"/>
          <w:spacing w:val="-2"/>
        </w:rPr>
        <w:t>Scaling</w:t>
      </w:r>
    </w:p>
    <w:p w14:paraId="46A0C8C3" w14:textId="77777777" w:rsidR="00B65608" w:rsidRDefault="00B65608">
      <w:pPr>
        <w:pStyle w:val="BodyText"/>
        <w:rPr>
          <w:rFonts w:ascii="Arial"/>
          <w:b/>
          <w:sz w:val="20"/>
        </w:rPr>
      </w:pPr>
    </w:p>
    <w:p w14:paraId="2142AF97" w14:textId="77777777" w:rsidR="00B65608" w:rsidRDefault="00000000">
      <w:pPr>
        <w:pStyle w:val="BodyText"/>
        <w:spacing w:before="64"/>
        <w:rPr>
          <w:rFonts w:ascii="Arial"/>
          <w:b/>
          <w:sz w:val="20"/>
        </w:rPr>
      </w:pPr>
      <w:r>
        <w:rPr>
          <w:rFonts w:ascii="Arial"/>
          <w:b/>
          <w:noProof/>
          <w:sz w:val="20"/>
        </w:rPr>
        <w:drawing>
          <wp:anchor distT="0" distB="0" distL="0" distR="0" simplePos="0" relativeHeight="487595520" behindDoc="1" locked="0" layoutInCell="1" allowOverlap="1" wp14:anchorId="00D7A87F" wp14:editId="6C67C209">
            <wp:simplePos x="0" y="0"/>
            <wp:positionH relativeFrom="page">
              <wp:posOffset>719999</wp:posOffset>
            </wp:positionH>
            <wp:positionV relativeFrom="paragraph">
              <wp:posOffset>202089</wp:posOffset>
            </wp:positionV>
            <wp:extent cx="6116259" cy="363378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6116259" cy="3633787"/>
                    </a:xfrm>
                    <a:prstGeom prst="rect">
                      <a:avLst/>
                    </a:prstGeom>
                  </pic:spPr>
                </pic:pic>
              </a:graphicData>
            </a:graphic>
          </wp:anchor>
        </w:drawing>
      </w:r>
    </w:p>
    <w:p w14:paraId="16570A07" w14:textId="77777777" w:rsidR="00B65608" w:rsidRDefault="00000000">
      <w:pPr>
        <w:spacing w:before="274" w:line="333" w:lineRule="auto"/>
        <w:ind w:left="3539" w:hanging="3043"/>
        <w:rPr>
          <w:i/>
          <w:sz w:val="20"/>
        </w:rPr>
      </w:pPr>
      <w:r>
        <w:rPr>
          <w:i/>
          <w:color w:val="545454"/>
          <w:sz w:val="20"/>
        </w:rPr>
        <w:t>Figure</w:t>
      </w:r>
      <w:r>
        <w:rPr>
          <w:i/>
          <w:color w:val="545454"/>
          <w:spacing w:val="-4"/>
          <w:sz w:val="20"/>
        </w:rPr>
        <w:t xml:space="preserve"> </w:t>
      </w:r>
      <w:r>
        <w:rPr>
          <w:i/>
          <w:color w:val="545454"/>
          <w:sz w:val="20"/>
        </w:rPr>
        <w:t>4:</w:t>
      </w:r>
      <w:r>
        <w:rPr>
          <w:i/>
          <w:color w:val="545454"/>
          <w:spacing w:val="-4"/>
          <w:sz w:val="20"/>
        </w:rPr>
        <w:t xml:space="preserve"> </w:t>
      </w:r>
      <w:r>
        <w:rPr>
          <w:i/>
          <w:color w:val="545454"/>
          <w:sz w:val="20"/>
        </w:rPr>
        <w:t>Boxplot</w:t>
      </w:r>
      <w:r>
        <w:rPr>
          <w:i/>
          <w:color w:val="545454"/>
          <w:spacing w:val="-4"/>
          <w:sz w:val="20"/>
        </w:rPr>
        <w:t xml:space="preserve"> </w:t>
      </w:r>
      <w:r>
        <w:rPr>
          <w:i/>
          <w:color w:val="545454"/>
          <w:sz w:val="20"/>
        </w:rPr>
        <w:t>of</w:t>
      </w:r>
      <w:r>
        <w:rPr>
          <w:i/>
          <w:color w:val="545454"/>
          <w:spacing w:val="-4"/>
          <w:sz w:val="20"/>
        </w:rPr>
        <w:t xml:space="preserve"> </w:t>
      </w:r>
      <w:r>
        <w:rPr>
          <w:i/>
          <w:color w:val="545454"/>
          <w:sz w:val="20"/>
        </w:rPr>
        <w:t>original</w:t>
      </w:r>
      <w:r>
        <w:rPr>
          <w:i/>
          <w:color w:val="545454"/>
          <w:spacing w:val="-4"/>
          <w:sz w:val="20"/>
        </w:rPr>
        <w:t xml:space="preserve"> </w:t>
      </w:r>
      <w:r>
        <w:rPr>
          <w:i/>
          <w:color w:val="545454"/>
          <w:sz w:val="20"/>
        </w:rPr>
        <w:t>features.</w:t>
      </w:r>
      <w:r>
        <w:rPr>
          <w:i/>
          <w:color w:val="545454"/>
          <w:spacing w:val="-4"/>
          <w:sz w:val="20"/>
        </w:rPr>
        <w:t xml:space="preserve"> </w:t>
      </w:r>
      <w:r>
        <w:rPr>
          <w:i/>
          <w:color w:val="545454"/>
          <w:sz w:val="20"/>
        </w:rPr>
        <w:t>Notice</w:t>
      </w:r>
      <w:r>
        <w:rPr>
          <w:i/>
          <w:color w:val="545454"/>
          <w:spacing w:val="-4"/>
          <w:sz w:val="20"/>
        </w:rPr>
        <w:t xml:space="preserve"> </w:t>
      </w:r>
      <w:r>
        <w:rPr>
          <w:i/>
          <w:color w:val="545454"/>
          <w:sz w:val="20"/>
        </w:rPr>
        <w:t>how</w:t>
      </w:r>
      <w:r>
        <w:rPr>
          <w:i/>
          <w:color w:val="545454"/>
          <w:spacing w:val="-4"/>
          <w:sz w:val="20"/>
        </w:rPr>
        <w:t xml:space="preserve"> </w:t>
      </w:r>
      <w:r>
        <w:rPr>
          <w:i/>
          <w:color w:val="545454"/>
          <w:sz w:val="20"/>
        </w:rPr>
        <w:t>Balance</w:t>
      </w:r>
      <w:r>
        <w:rPr>
          <w:i/>
          <w:color w:val="545454"/>
          <w:spacing w:val="-4"/>
          <w:sz w:val="20"/>
        </w:rPr>
        <w:t xml:space="preserve"> </w:t>
      </w:r>
      <w:r>
        <w:rPr>
          <w:i/>
          <w:color w:val="545454"/>
          <w:sz w:val="20"/>
        </w:rPr>
        <w:t>and</w:t>
      </w:r>
      <w:r>
        <w:rPr>
          <w:i/>
          <w:color w:val="545454"/>
          <w:spacing w:val="-4"/>
          <w:sz w:val="20"/>
        </w:rPr>
        <w:t xml:space="preserve"> </w:t>
      </w:r>
      <w:proofErr w:type="spellStart"/>
      <w:r>
        <w:rPr>
          <w:i/>
          <w:color w:val="545454"/>
          <w:sz w:val="20"/>
        </w:rPr>
        <w:t>EstimatedSalary</w:t>
      </w:r>
      <w:proofErr w:type="spellEnd"/>
      <w:r>
        <w:rPr>
          <w:i/>
          <w:color w:val="545454"/>
          <w:spacing w:val="-4"/>
          <w:sz w:val="20"/>
        </w:rPr>
        <w:t xml:space="preserve"> </w:t>
      </w:r>
      <w:r>
        <w:rPr>
          <w:i/>
          <w:color w:val="545454"/>
          <w:sz w:val="20"/>
        </w:rPr>
        <w:t>completely</w:t>
      </w:r>
      <w:r>
        <w:rPr>
          <w:i/>
          <w:color w:val="545454"/>
          <w:spacing w:val="-4"/>
          <w:sz w:val="20"/>
        </w:rPr>
        <w:t xml:space="preserve"> </w:t>
      </w:r>
      <w:r>
        <w:rPr>
          <w:i/>
          <w:color w:val="545454"/>
          <w:sz w:val="20"/>
        </w:rPr>
        <w:t>compress</w:t>
      </w:r>
      <w:r>
        <w:rPr>
          <w:i/>
          <w:color w:val="545454"/>
          <w:spacing w:val="-5"/>
          <w:sz w:val="20"/>
        </w:rPr>
        <w:t xml:space="preserve"> </w:t>
      </w:r>
      <w:r>
        <w:rPr>
          <w:i/>
          <w:color w:val="545454"/>
          <w:sz w:val="20"/>
        </w:rPr>
        <w:t>the</w:t>
      </w:r>
      <w:r>
        <w:rPr>
          <w:i/>
          <w:color w:val="545454"/>
          <w:spacing w:val="-4"/>
          <w:sz w:val="20"/>
        </w:rPr>
        <w:t xml:space="preserve"> </w:t>
      </w:r>
      <w:r>
        <w:rPr>
          <w:i/>
          <w:color w:val="545454"/>
          <w:sz w:val="20"/>
        </w:rPr>
        <w:t>other variables, rendering them invisible.</w:t>
      </w:r>
    </w:p>
    <w:p w14:paraId="24285DAD" w14:textId="77777777" w:rsidR="00B65608" w:rsidRDefault="00000000">
      <w:pPr>
        <w:pStyle w:val="BodyText"/>
        <w:spacing w:before="186"/>
        <w:rPr>
          <w:i/>
          <w:sz w:val="20"/>
        </w:rPr>
      </w:pPr>
      <w:r>
        <w:rPr>
          <w:i/>
          <w:noProof/>
          <w:sz w:val="20"/>
        </w:rPr>
        <w:drawing>
          <wp:anchor distT="0" distB="0" distL="0" distR="0" simplePos="0" relativeHeight="487596032" behindDoc="1" locked="0" layoutInCell="1" allowOverlap="1" wp14:anchorId="638BD26C" wp14:editId="0614680F">
            <wp:simplePos x="0" y="0"/>
            <wp:positionH relativeFrom="page">
              <wp:posOffset>719999</wp:posOffset>
            </wp:positionH>
            <wp:positionV relativeFrom="paragraph">
              <wp:posOffset>279497</wp:posOffset>
            </wp:positionV>
            <wp:extent cx="6001789" cy="356577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6001789" cy="3565779"/>
                    </a:xfrm>
                    <a:prstGeom prst="rect">
                      <a:avLst/>
                    </a:prstGeom>
                  </pic:spPr>
                </pic:pic>
              </a:graphicData>
            </a:graphic>
          </wp:anchor>
        </w:drawing>
      </w:r>
    </w:p>
    <w:p w14:paraId="3B9E72FD" w14:textId="77777777" w:rsidR="00B65608" w:rsidRDefault="00B65608">
      <w:pPr>
        <w:pStyle w:val="BodyText"/>
        <w:rPr>
          <w:i/>
          <w:sz w:val="20"/>
        </w:rPr>
        <w:sectPr w:rsidR="00B65608">
          <w:pgSz w:w="11910" w:h="16840"/>
          <w:pgMar w:top="1380" w:right="992" w:bottom="800" w:left="992" w:header="0" w:footer="619" w:gutter="0"/>
          <w:cols w:space="720"/>
        </w:sectPr>
      </w:pPr>
    </w:p>
    <w:p w14:paraId="48AE3624" w14:textId="77777777" w:rsidR="00B65608" w:rsidRDefault="00000000">
      <w:pPr>
        <w:spacing w:before="80"/>
        <w:ind w:left="1" w:right="1"/>
        <w:jc w:val="center"/>
        <w:rPr>
          <w:i/>
          <w:sz w:val="20"/>
        </w:rPr>
      </w:pPr>
      <w:r>
        <w:rPr>
          <w:i/>
          <w:color w:val="545454"/>
          <w:sz w:val="20"/>
        </w:rPr>
        <w:lastRenderedPageBreak/>
        <w:t>Figure</w:t>
      </w:r>
      <w:r>
        <w:rPr>
          <w:i/>
          <w:color w:val="545454"/>
          <w:spacing w:val="-7"/>
          <w:sz w:val="20"/>
        </w:rPr>
        <w:t xml:space="preserve"> </w:t>
      </w:r>
      <w:r>
        <w:rPr>
          <w:i/>
          <w:color w:val="545454"/>
          <w:sz w:val="20"/>
        </w:rPr>
        <w:t>5:</w:t>
      </w:r>
      <w:r>
        <w:rPr>
          <w:i/>
          <w:color w:val="545454"/>
          <w:spacing w:val="-5"/>
          <w:sz w:val="20"/>
        </w:rPr>
        <w:t xml:space="preserve"> </w:t>
      </w:r>
      <w:r>
        <w:rPr>
          <w:i/>
          <w:color w:val="545454"/>
          <w:sz w:val="20"/>
        </w:rPr>
        <w:t>Boxplot</w:t>
      </w:r>
      <w:r>
        <w:rPr>
          <w:i/>
          <w:color w:val="545454"/>
          <w:spacing w:val="-5"/>
          <w:sz w:val="20"/>
        </w:rPr>
        <w:t xml:space="preserve"> </w:t>
      </w:r>
      <w:r>
        <w:rPr>
          <w:i/>
          <w:color w:val="545454"/>
          <w:sz w:val="20"/>
        </w:rPr>
        <w:t>after</w:t>
      </w:r>
      <w:r>
        <w:rPr>
          <w:i/>
          <w:color w:val="545454"/>
          <w:spacing w:val="-5"/>
          <w:sz w:val="20"/>
        </w:rPr>
        <w:t xml:space="preserve"> </w:t>
      </w:r>
      <w:r>
        <w:rPr>
          <w:i/>
          <w:color w:val="545454"/>
          <w:sz w:val="20"/>
        </w:rPr>
        <w:t>Standardization.</w:t>
      </w:r>
      <w:r>
        <w:rPr>
          <w:i/>
          <w:color w:val="545454"/>
          <w:spacing w:val="-5"/>
          <w:sz w:val="20"/>
        </w:rPr>
        <w:t xml:space="preserve"> </w:t>
      </w:r>
      <w:r>
        <w:rPr>
          <w:i/>
          <w:color w:val="545454"/>
          <w:sz w:val="20"/>
        </w:rPr>
        <w:t>Features</w:t>
      </w:r>
      <w:r>
        <w:rPr>
          <w:i/>
          <w:color w:val="545454"/>
          <w:spacing w:val="-6"/>
          <w:sz w:val="20"/>
        </w:rPr>
        <w:t xml:space="preserve"> </w:t>
      </w:r>
      <w:r>
        <w:rPr>
          <w:i/>
          <w:color w:val="545454"/>
          <w:sz w:val="20"/>
        </w:rPr>
        <w:t>are</w:t>
      </w:r>
      <w:r>
        <w:rPr>
          <w:i/>
          <w:color w:val="545454"/>
          <w:spacing w:val="-5"/>
          <w:sz w:val="20"/>
        </w:rPr>
        <w:t xml:space="preserve"> </w:t>
      </w:r>
      <w:r>
        <w:rPr>
          <w:i/>
          <w:color w:val="545454"/>
          <w:sz w:val="20"/>
        </w:rPr>
        <w:t>clearly</w:t>
      </w:r>
      <w:r>
        <w:rPr>
          <w:i/>
          <w:color w:val="545454"/>
          <w:spacing w:val="-4"/>
          <w:sz w:val="20"/>
        </w:rPr>
        <w:t xml:space="preserve"> </w:t>
      </w:r>
      <w:r>
        <w:rPr>
          <w:i/>
          <w:color w:val="545454"/>
          <w:sz w:val="20"/>
        </w:rPr>
        <w:t>comparable,</w:t>
      </w:r>
      <w:r>
        <w:rPr>
          <w:i/>
          <w:color w:val="545454"/>
          <w:spacing w:val="-5"/>
          <w:sz w:val="20"/>
        </w:rPr>
        <w:t xml:space="preserve"> </w:t>
      </w:r>
      <w:r>
        <w:rPr>
          <w:i/>
          <w:color w:val="545454"/>
          <w:sz w:val="20"/>
        </w:rPr>
        <w:t>with</w:t>
      </w:r>
      <w:r>
        <w:rPr>
          <w:i/>
          <w:color w:val="545454"/>
          <w:spacing w:val="-5"/>
          <w:sz w:val="20"/>
        </w:rPr>
        <w:t xml:space="preserve"> </w:t>
      </w:r>
      <w:r>
        <w:rPr>
          <w:i/>
          <w:color w:val="545454"/>
          <w:sz w:val="20"/>
        </w:rPr>
        <w:t>their</w:t>
      </w:r>
      <w:r>
        <w:rPr>
          <w:i/>
          <w:color w:val="545454"/>
          <w:spacing w:val="-5"/>
          <w:sz w:val="20"/>
        </w:rPr>
        <w:t xml:space="preserve"> </w:t>
      </w:r>
      <w:r>
        <w:rPr>
          <w:i/>
          <w:color w:val="545454"/>
          <w:sz w:val="20"/>
        </w:rPr>
        <w:t>medians</w:t>
      </w:r>
      <w:r>
        <w:rPr>
          <w:i/>
          <w:color w:val="545454"/>
          <w:spacing w:val="-6"/>
          <w:sz w:val="20"/>
        </w:rPr>
        <w:t xml:space="preserve"> </w:t>
      </w:r>
      <w:r>
        <w:rPr>
          <w:i/>
          <w:color w:val="545454"/>
          <w:sz w:val="20"/>
        </w:rPr>
        <w:t>aligning</w:t>
      </w:r>
      <w:r>
        <w:rPr>
          <w:i/>
          <w:color w:val="545454"/>
          <w:spacing w:val="-5"/>
          <w:sz w:val="20"/>
        </w:rPr>
        <w:t xml:space="preserve"> </w:t>
      </w:r>
      <w:r>
        <w:rPr>
          <w:i/>
          <w:color w:val="545454"/>
          <w:sz w:val="20"/>
        </w:rPr>
        <w:t>near</w:t>
      </w:r>
      <w:r>
        <w:rPr>
          <w:i/>
          <w:color w:val="545454"/>
          <w:spacing w:val="-5"/>
          <w:sz w:val="20"/>
        </w:rPr>
        <w:t xml:space="preserve"> 0.</w:t>
      </w:r>
    </w:p>
    <w:p w14:paraId="5E5FE1F0" w14:textId="77777777" w:rsidR="00B65608" w:rsidRDefault="00B65608">
      <w:pPr>
        <w:pStyle w:val="BodyText"/>
        <w:rPr>
          <w:i/>
          <w:sz w:val="20"/>
        </w:rPr>
      </w:pPr>
    </w:p>
    <w:p w14:paraId="1F6B8C61" w14:textId="77777777" w:rsidR="00B65608" w:rsidRDefault="00000000">
      <w:pPr>
        <w:pStyle w:val="BodyText"/>
        <w:spacing w:before="46"/>
        <w:rPr>
          <w:i/>
          <w:sz w:val="20"/>
        </w:rPr>
      </w:pPr>
      <w:r>
        <w:rPr>
          <w:i/>
          <w:noProof/>
          <w:sz w:val="20"/>
        </w:rPr>
        <w:drawing>
          <wp:anchor distT="0" distB="0" distL="0" distR="0" simplePos="0" relativeHeight="487596544" behindDoc="1" locked="0" layoutInCell="1" allowOverlap="1" wp14:anchorId="57E8AD5D" wp14:editId="144F9F2E">
            <wp:simplePos x="0" y="0"/>
            <wp:positionH relativeFrom="page">
              <wp:posOffset>719999</wp:posOffset>
            </wp:positionH>
            <wp:positionV relativeFrom="paragraph">
              <wp:posOffset>190654</wp:posOffset>
            </wp:positionV>
            <wp:extent cx="6116259" cy="363378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6116259" cy="3633787"/>
                    </a:xfrm>
                    <a:prstGeom prst="rect">
                      <a:avLst/>
                    </a:prstGeom>
                  </pic:spPr>
                </pic:pic>
              </a:graphicData>
            </a:graphic>
          </wp:anchor>
        </w:drawing>
      </w:r>
    </w:p>
    <w:p w14:paraId="7BF5370F" w14:textId="77777777" w:rsidR="00B65608" w:rsidRDefault="00B65608">
      <w:pPr>
        <w:pStyle w:val="BodyText"/>
        <w:spacing w:before="44"/>
        <w:rPr>
          <w:i/>
          <w:sz w:val="20"/>
        </w:rPr>
      </w:pPr>
    </w:p>
    <w:p w14:paraId="094E21C7" w14:textId="77777777" w:rsidR="00B65608" w:rsidRDefault="00000000">
      <w:pPr>
        <w:ind w:left="1" w:right="1"/>
        <w:jc w:val="center"/>
        <w:rPr>
          <w:i/>
          <w:sz w:val="20"/>
        </w:rPr>
      </w:pPr>
      <w:r>
        <w:rPr>
          <w:i/>
          <w:color w:val="545454"/>
          <w:sz w:val="20"/>
        </w:rPr>
        <w:t>Figure</w:t>
      </w:r>
      <w:r>
        <w:rPr>
          <w:i/>
          <w:color w:val="545454"/>
          <w:spacing w:val="-3"/>
          <w:sz w:val="20"/>
        </w:rPr>
        <w:t xml:space="preserve"> </w:t>
      </w:r>
      <w:r>
        <w:rPr>
          <w:i/>
          <w:color w:val="545454"/>
          <w:sz w:val="20"/>
        </w:rPr>
        <w:t>6:</w:t>
      </w:r>
      <w:r>
        <w:rPr>
          <w:i/>
          <w:color w:val="545454"/>
          <w:spacing w:val="-3"/>
          <w:sz w:val="20"/>
        </w:rPr>
        <w:t xml:space="preserve"> </w:t>
      </w:r>
      <w:r>
        <w:rPr>
          <w:i/>
          <w:color w:val="545454"/>
          <w:sz w:val="20"/>
        </w:rPr>
        <w:t>Boxplot</w:t>
      </w:r>
      <w:r>
        <w:rPr>
          <w:i/>
          <w:color w:val="545454"/>
          <w:spacing w:val="-2"/>
          <w:sz w:val="20"/>
        </w:rPr>
        <w:t xml:space="preserve"> </w:t>
      </w:r>
      <w:r>
        <w:rPr>
          <w:i/>
          <w:color w:val="545454"/>
          <w:sz w:val="20"/>
        </w:rPr>
        <w:t>after</w:t>
      </w:r>
      <w:r>
        <w:rPr>
          <w:i/>
          <w:color w:val="545454"/>
          <w:spacing w:val="-4"/>
          <w:sz w:val="20"/>
        </w:rPr>
        <w:t xml:space="preserve"> </w:t>
      </w:r>
      <w:r>
        <w:rPr>
          <w:i/>
          <w:color w:val="545454"/>
          <w:sz w:val="20"/>
        </w:rPr>
        <w:t>Normalization.</w:t>
      </w:r>
      <w:r>
        <w:rPr>
          <w:i/>
          <w:color w:val="545454"/>
          <w:spacing w:val="-6"/>
          <w:sz w:val="20"/>
        </w:rPr>
        <w:t xml:space="preserve"> </w:t>
      </w:r>
      <w:r>
        <w:rPr>
          <w:i/>
          <w:color w:val="545454"/>
          <w:sz w:val="20"/>
        </w:rPr>
        <w:t>All</w:t>
      </w:r>
      <w:r>
        <w:rPr>
          <w:i/>
          <w:color w:val="545454"/>
          <w:spacing w:val="-3"/>
          <w:sz w:val="20"/>
        </w:rPr>
        <w:t xml:space="preserve"> </w:t>
      </w:r>
      <w:r>
        <w:rPr>
          <w:i/>
          <w:color w:val="545454"/>
          <w:sz w:val="20"/>
        </w:rPr>
        <w:t>features</w:t>
      </w:r>
      <w:r>
        <w:rPr>
          <w:i/>
          <w:color w:val="545454"/>
          <w:spacing w:val="-4"/>
          <w:sz w:val="20"/>
        </w:rPr>
        <w:t xml:space="preserve"> </w:t>
      </w:r>
      <w:r>
        <w:rPr>
          <w:i/>
          <w:color w:val="545454"/>
          <w:sz w:val="20"/>
        </w:rPr>
        <w:t>are</w:t>
      </w:r>
      <w:r>
        <w:rPr>
          <w:i/>
          <w:color w:val="545454"/>
          <w:spacing w:val="-2"/>
          <w:sz w:val="20"/>
        </w:rPr>
        <w:t xml:space="preserve"> </w:t>
      </w:r>
      <w:r>
        <w:rPr>
          <w:i/>
          <w:color w:val="545454"/>
          <w:sz w:val="20"/>
        </w:rPr>
        <w:t>strictly</w:t>
      </w:r>
      <w:r>
        <w:rPr>
          <w:i/>
          <w:color w:val="545454"/>
          <w:spacing w:val="-3"/>
          <w:sz w:val="20"/>
        </w:rPr>
        <w:t xml:space="preserve"> </w:t>
      </w:r>
      <w:r>
        <w:rPr>
          <w:i/>
          <w:color w:val="545454"/>
          <w:sz w:val="20"/>
        </w:rPr>
        <w:t>contained</w:t>
      </w:r>
      <w:r>
        <w:rPr>
          <w:i/>
          <w:color w:val="545454"/>
          <w:spacing w:val="-2"/>
          <w:sz w:val="20"/>
        </w:rPr>
        <w:t xml:space="preserve"> </w:t>
      </w:r>
      <w:r>
        <w:rPr>
          <w:i/>
          <w:color w:val="545454"/>
          <w:sz w:val="20"/>
        </w:rPr>
        <w:t>within</w:t>
      </w:r>
      <w:r>
        <w:rPr>
          <w:i/>
          <w:color w:val="545454"/>
          <w:spacing w:val="-3"/>
          <w:sz w:val="20"/>
        </w:rPr>
        <w:t xml:space="preserve"> </w:t>
      </w:r>
      <w:r>
        <w:rPr>
          <w:i/>
          <w:color w:val="545454"/>
          <w:sz w:val="20"/>
        </w:rPr>
        <w:t>the</w:t>
      </w:r>
      <w:r>
        <w:rPr>
          <w:i/>
          <w:color w:val="545454"/>
          <w:spacing w:val="-3"/>
          <w:sz w:val="20"/>
        </w:rPr>
        <w:t xml:space="preserve"> </w:t>
      </w:r>
      <w:r>
        <w:rPr>
          <w:i/>
          <w:color w:val="545454"/>
          <w:sz w:val="20"/>
        </w:rPr>
        <w:t>0</w:t>
      </w:r>
      <w:r>
        <w:rPr>
          <w:i/>
          <w:color w:val="545454"/>
          <w:spacing w:val="-2"/>
          <w:sz w:val="20"/>
        </w:rPr>
        <w:t xml:space="preserve"> </w:t>
      </w:r>
      <w:r>
        <w:rPr>
          <w:i/>
          <w:color w:val="545454"/>
          <w:sz w:val="20"/>
        </w:rPr>
        <w:t>to</w:t>
      </w:r>
      <w:r>
        <w:rPr>
          <w:i/>
          <w:color w:val="545454"/>
          <w:spacing w:val="-3"/>
          <w:sz w:val="20"/>
        </w:rPr>
        <w:t xml:space="preserve"> </w:t>
      </w:r>
      <w:r>
        <w:rPr>
          <w:i/>
          <w:color w:val="545454"/>
          <w:sz w:val="20"/>
        </w:rPr>
        <w:t>1</w:t>
      </w:r>
      <w:r>
        <w:rPr>
          <w:i/>
          <w:color w:val="545454"/>
          <w:spacing w:val="-2"/>
          <w:sz w:val="20"/>
        </w:rPr>
        <w:t xml:space="preserve"> </w:t>
      </w:r>
      <w:proofErr w:type="gramStart"/>
      <w:r>
        <w:rPr>
          <w:i/>
          <w:color w:val="545454"/>
          <w:spacing w:val="-2"/>
          <w:sz w:val="20"/>
        </w:rPr>
        <w:t>boundaries</w:t>
      </w:r>
      <w:proofErr w:type="gramEnd"/>
      <w:r>
        <w:rPr>
          <w:i/>
          <w:color w:val="545454"/>
          <w:spacing w:val="-2"/>
          <w:sz w:val="20"/>
        </w:rPr>
        <w:t>.</w:t>
      </w:r>
    </w:p>
    <w:p w14:paraId="1572955B" w14:textId="77777777" w:rsidR="00B65608" w:rsidRDefault="00B65608">
      <w:pPr>
        <w:pStyle w:val="BodyText"/>
        <w:rPr>
          <w:i/>
          <w:sz w:val="20"/>
        </w:rPr>
      </w:pPr>
    </w:p>
    <w:p w14:paraId="67D8712A" w14:textId="77777777" w:rsidR="00B65608" w:rsidRDefault="00B65608">
      <w:pPr>
        <w:pStyle w:val="BodyText"/>
        <w:spacing w:before="118"/>
        <w:rPr>
          <w:i/>
          <w:sz w:val="20"/>
        </w:rPr>
      </w:pPr>
    </w:p>
    <w:p w14:paraId="757A3F6E" w14:textId="77777777" w:rsidR="00B65608" w:rsidRDefault="00000000">
      <w:pPr>
        <w:pStyle w:val="BodyText"/>
        <w:spacing w:line="333" w:lineRule="auto"/>
        <w:ind w:left="141" w:right="121"/>
        <w:jc w:val="both"/>
      </w:pPr>
      <w:r>
        <w:rPr>
          <w:b/>
          <w:color w:val="212121"/>
        </w:rPr>
        <w:t xml:space="preserve">Observation on Boxplots: </w:t>
      </w:r>
      <w:r>
        <w:rPr>
          <w:color w:val="212121"/>
        </w:rPr>
        <w:t>The unscaled boxplot visually proves why scaling is necessary; features with smaller magnitude (like Age or Tenure) look like a flat line at 0 because the y-axis is forced to accommodate ranges up to 250,000 for Balance. After applying Standardization or Normalization, every feature's distribution, median, interquartile range, and outliers become visually distinct and mathematically comparable, ensuring no single feature dominates the ML model.</w:t>
      </w:r>
    </w:p>
    <w:p w14:paraId="6DE063BB" w14:textId="77777777" w:rsidR="00B65608" w:rsidRDefault="00B65608">
      <w:pPr>
        <w:pStyle w:val="BodyText"/>
        <w:spacing w:line="333" w:lineRule="auto"/>
        <w:jc w:val="both"/>
        <w:sectPr w:rsidR="00B65608">
          <w:pgSz w:w="11910" w:h="16840"/>
          <w:pgMar w:top="1360" w:right="992" w:bottom="800" w:left="992" w:header="0" w:footer="619" w:gutter="0"/>
          <w:cols w:space="720"/>
        </w:sectPr>
      </w:pPr>
    </w:p>
    <w:p w14:paraId="545EF80A" w14:textId="77777777" w:rsidR="00B65608" w:rsidRDefault="00000000">
      <w:pPr>
        <w:pStyle w:val="Heading1"/>
        <w:numPr>
          <w:ilvl w:val="0"/>
          <w:numId w:val="5"/>
        </w:numPr>
        <w:tabs>
          <w:tab w:val="left" w:pos="541"/>
        </w:tabs>
        <w:ind w:left="541" w:hanging="400"/>
      </w:pPr>
      <w:bookmarkStart w:id="24" w:name="8._Results_and_Observations"/>
      <w:bookmarkEnd w:id="24"/>
      <w:r>
        <w:rPr>
          <w:color w:val="1A365D"/>
        </w:rPr>
        <w:lastRenderedPageBreak/>
        <w:t>Results</w:t>
      </w:r>
      <w:r>
        <w:rPr>
          <w:color w:val="1A365D"/>
          <w:spacing w:val="-3"/>
        </w:rPr>
        <w:t xml:space="preserve"> </w:t>
      </w:r>
      <w:r>
        <w:rPr>
          <w:color w:val="1A365D"/>
        </w:rPr>
        <w:t>and</w:t>
      </w:r>
      <w:r>
        <w:rPr>
          <w:color w:val="1A365D"/>
          <w:spacing w:val="-3"/>
        </w:rPr>
        <w:t xml:space="preserve"> </w:t>
      </w:r>
      <w:r>
        <w:rPr>
          <w:color w:val="1A365D"/>
          <w:spacing w:val="-2"/>
        </w:rPr>
        <w:t>Observations</w:t>
      </w:r>
    </w:p>
    <w:p w14:paraId="5A5E8241"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7056" behindDoc="1" locked="0" layoutInCell="1" allowOverlap="1" wp14:anchorId="4D9A6BBF" wp14:editId="38245587">
                <wp:simplePos x="0" y="0"/>
                <wp:positionH relativeFrom="page">
                  <wp:posOffset>719999</wp:posOffset>
                </wp:positionH>
                <wp:positionV relativeFrom="paragraph">
                  <wp:posOffset>103227</wp:posOffset>
                </wp:positionV>
                <wp:extent cx="6120130" cy="190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0A7031DE" id="Graphic 35" o:spid="_x0000_s1026" style="position:absolute;margin-left:56.7pt;margin-top:8.15pt;width:481.9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76B7E3A8" w14:textId="77777777" w:rsidR="00B65608" w:rsidRDefault="00000000">
      <w:pPr>
        <w:pStyle w:val="BodyText"/>
        <w:spacing w:before="347"/>
        <w:ind w:left="141"/>
      </w:pPr>
      <w:r>
        <w:rPr>
          <w:color w:val="212121"/>
        </w:rPr>
        <w:t>A</w:t>
      </w:r>
      <w:r>
        <w:rPr>
          <w:color w:val="212121"/>
          <w:spacing w:val="-15"/>
        </w:rPr>
        <w:t xml:space="preserve"> </w:t>
      </w:r>
      <w:r>
        <w:rPr>
          <w:color w:val="212121"/>
        </w:rPr>
        <w:t>direct</w:t>
      </w:r>
      <w:r>
        <w:rPr>
          <w:color w:val="212121"/>
          <w:spacing w:val="-1"/>
        </w:rPr>
        <w:t xml:space="preserve"> </w:t>
      </w:r>
      <w:r>
        <w:rPr>
          <w:color w:val="212121"/>
        </w:rPr>
        <w:t>comparison</w:t>
      </w:r>
      <w:r>
        <w:rPr>
          <w:color w:val="212121"/>
          <w:spacing w:val="-1"/>
        </w:rPr>
        <w:t xml:space="preserve"> </w:t>
      </w:r>
      <w:r>
        <w:rPr>
          <w:color w:val="212121"/>
        </w:rPr>
        <w:t>of</w:t>
      </w:r>
      <w:r>
        <w:rPr>
          <w:color w:val="212121"/>
          <w:spacing w:val="-1"/>
        </w:rPr>
        <w:t xml:space="preserve"> </w:t>
      </w:r>
      <w:r>
        <w:rPr>
          <w:color w:val="212121"/>
        </w:rPr>
        <w:t>the</w:t>
      </w:r>
      <w:r>
        <w:rPr>
          <w:color w:val="212121"/>
          <w:spacing w:val="-1"/>
        </w:rPr>
        <w:t xml:space="preserve"> </w:t>
      </w:r>
      <w:r>
        <w:rPr>
          <w:color w:val="212121"/>
        </w:rPr>
        <w:t>dataset</w:t>
      </w:r>
      <w:r>
        <w:rPr>
          <w:color w:val="212121"/>
          <w:spacing w:val="-1"/>
        </w:rPr>
        <w:t xml:space="preserve"> </w:t>
      </w:r>
      <w:r>
        <w:rPr>
          <w:color w:val="212121"/>
        </w:rPr>
        <w:t>states</w:t>
      </w:r>
      <w:r>
        <w:rPr>
          <w:color w:val="212121"/>
          <w:spacing w:val="-2"/>
        </w:rPr>
        <w:t xml:space="preserve"> </w:t>
      </w:r>
      <w:r>
        <w:rPr>
          <w:color w:val="212121"/>
        </w:rPr>
        <w:t>yields</w:t>
      </w:r>
      <w:r>
        <w:rPr>
          <w:color w:val="212121"/>
          <w:spacing w:val="-2"/>
        </w:rPr>
        <w:t xml:space="preserve"> </w:t>
      </w:r>
      <w:r>
        <w:rPr>
          <w:color w:val="212121"/>
        </w:rPr>
        <w:t>the</w:t>
      </w:r>
      <w:r>
        <w:rPr>
          <w:color w:val="212121"/>
          <w:spacing w:val="-1"/>
        </w:rPr>
        <w:t xml:space="preserve"> </w:t>
      </w:r>
      <w:r>
        <w:rPr>
          <w:color w:val="212121"/>
        </w:rPr>
        <w:t>following</w:t>
      </w:r>
      <w:r>
        <w:rPr>
          <w:color w:val="212121"/>
          <w:spacing w:val="-1"/>
        </w:rPr>
        <w:t xml:space="preserve"> </w:t>
      </w:r>
      <w:r>
        <w:rPr>
          <w:color w:val="212121"/>
        </w:rPr>
        <w:t xml:space="preserve">critical </w:t>
      </w:r>
      <w:r>
        <w:rPr>
          <w:color w:val="212121"/>
          <w:spacing w:val="-2"/>
        </w:rPr>
        <w:t>observations:</w:t>
      </w:r>
    </w:p>
    <w:p w14:paraId="07A5A164" w14:textId="77777777" w:rsidR="00B65608" w:rsidRDefault="00B65608">
      <w:pPr>
        <w:pStyle w:val="BodyText"/>
        <w:spacing w:before="72"/>
      </w:pPr>
    </w:p>
    <w:p w14:paraId="782D2874" w14:textId="77777777" w:rsidR="00B65608" w:rsidRDefault="00000000">
      <w:pPr>
        <w:pStyle w:val="ListParagraph"/>
        <w:numPr>
          <w:ilvl w:val="0"/>
          <w:numId w:val="3"/>
        </w:numPr>
        <w:tabs>
          <w:tab w:val="left" w:pos="741"/>
        </w:tabs>
        <w:spacing w:before="0"/>
        <w:ind w:hanging="144"/>
        <w:rPr>
          <w:sz w:val="24"/>
        </w:rPr>
      </w:pPr>
      <w:r>
        <w:rPr>
          <w:b/>
          <w:color w:val="212121"/>
          <w:sz w:val="24"/>
        </w:rPr>
        <w:t>Original</w:t>
      </w:r>
      <w:r>
        <w:rPr>
          <w:b/>
          <w:color w:val="212121"/>
          <w:spacing w:val="-2"/>
          <w:sz w:val="24"/>
        </w:rPr>
        <w:t xml:space="preserve"> </w:t>
      </w:r>
      <w:r>
        <w:rPr>
          <w:b/>
          <w:color w:val="212121"/>
          <w:sz w:val="24"/>
        </w:rPr>
        <w:t>Data:</w:t>
      </w:r>
      <w:r>
        <w:rPr>
          <w:b/>
          <w:color w:val="212121"/>
          <w:spacing w:val="-2"/>
          <w:sz w:val="24"/>
        </w:rPr>
        <w:t xml:space="preserve"> </w:t>
      </w:r>
      <w:r>
        <w:rPr>
          <w:color w:val="212121"/>
          <w:sz w:val="24"/>
        </w:rPr>
        <w:t>Contains</w:t>
      </w:r>
      <w:r>
        <w:rPr>
          <w:color w:val="212121"/>
          <w:spacing w:val="-2"/>
          <w:sz w:val="24"/>
        </w:rPr>
        <w:t xml:space="preserve"> </w:t>
      </w:r>
      <w:r>
        <w:rPr>
          <w:color w:val="212121"/>
          <w:sz w:val="24"/>
        </w:rPr>
        <w:t>raw</w:t>
      </w:r>
      <w:r>
        <w:rPr>
          <w:color w:val="212121"/>
          <w:spacing w:val="-2"/>
          <w:sz w:val="24"/>
        </w:rPr>
        <w:t xml:space="preserve"> </w:t>
      </w:r>
      <w:r>
        <w:rPr>
          <w:color w:val="212121"/>
          <w:sz w:val="24"/>
        </w:rPr>
        <w:t>variance.</w:t>
      </w:r>
      <w:r>
        <w:rPr>
          <w:color w:val="212121"/>
          <w:spacing w:val="-5"/>
          <w:sz w:val="24"/>
        </w:rPr>
        <w:t xml:space="preserve"> </w:t>
      </w:r>
      <w:r>
        <w:rPr>
          <w:color w:val="212121"/>
          <w:sz w:val="24"/>
        </w:rPr>
        <w:t>The</w:t>
      </w:r>
      <w:r>
        <w:rPr>
          <w:color w:val="212121"/>
          <w:spacing w:val="-1"/>
          <w:sz w:val="24"/>
        </w:rPr>
        <w:t xml:space="preserve"> </w:t>
      </w:r>
      <w:r>
        <w:rPr>
          <w:color w:val="212121"/>
          <w:sz w:val="24"/>
        </w:rPr>
        <w:t>algorithm</w:t>
      </w:r>
      <w:r>
        <w:rPr>
          <w:color w:val="212121"/>
          <w:spacing w:val="-1"/>
          <w:sz w:val="24"/>
        </w:rPr>
        <w:t xml:space="preserve"> </w:t>
      </w:r>
      <w:r>
        <w:rPr>
          <w:color w:val="212121"/>
          <w:sz w:val="24"/>
        </w:rPr>
        <w:t>is</w:t>
      </w:r>
      <w:r>
        <w:rPr>
          <w:color w:val="212121"/>
          <w:spacing w:val="-2"/>
          <w:sz w:val="24"/>
        </w:rPr>
        <w:t xml:space="preserve"> </w:t>
      </w:r>
      <w:r>
        <w:rPr>
          <w:color w:val="212121"/>
          <w:sz w:val="24"/>
        </w:rPr>
        <w:t>heavily</w:t>
      </w:r>
      <w:r>
        <w:rPr>
          <w:color w:val="212121"/>
          <w:spacing w:val="-1"/>
          <w:sz w:val="24"/>
        </w:rPr>
        <w:t xml:space="preserve"> </w:t>
      </w:r>
      <w:r>
        <w:rPr>
          <w:color w:val="212121"/>
          <w:sz w:val="24"/>
        </w:rPr>
        <w:t>biased</w:t>
      </w:r>
      <w:r>
        <w:rPr>
          <w:color w:val="212121"/>
          <w:spacing w:val="-1"/>
          <w:sz w:val="24"/>
        </w:rPr>
        <w:t xml:space="preserve"> </w:t>
      </w:r>
      <w:r>
        <w:rPr>
          <w:color w:val="212121"/>
          <w:spacing w:val="-2"/>
          <w:sz w:val="24"/>
        </w:rPr>
        <w:t>toward</w:t>
      </w:r>
    </w:p>
    <w:p w14:paraId="7775F401" w14:textId="77777777" w:rsidR="00B65608" w:rsidRDefault="00000000">
      <w:pPr>
        <w:pStyle w:val="BodyText"/>
        <w:spacing w:before="121"/>
        <w:ind w:left="741"/>
      </w:pPr>
      <w:proofErr w:type="spellStart"/>
      <w:r>
        <w:rPr>
          <w:rFonts w:ascii="Courier New"/>
          <w:color w:val="212121"/>
        </w:rPr>
        <w:t>EstimatedSalary</w:t>
      </w:r>
      <w:proofErr w:type="spellEnd"/>
      <w:r>
        <w:rPr>
          <w:rFonts w:ascii="Courier New"/>
          <w:color w:val="212121"/>
          <w:spacing w:val="-85"/>
        </w:rPr>
        <w:t xml:space="preserve"> </w:t>
      </w:r>
      <w:r>
        <w:rPr>
          <w:color w:val="212121"/>
        </w:rPr>
        <w:t>and</w:t>
      </w:r>
      <w:r>
        <w:rPr>
          <w:color w:val="212121"/>
          <w:spacing w:val="-8"/>
        </w:rPr>
        <w:t xml:space="preserve"> </w:t>
      </w:r>
      <w:r>
        <w:rPr>
          <w:rFonts w:ascii="Courier New"/>
          <w:color w:val="212121"/>
        </w:rPr>
        <w:t>Balance</w:t>
      </w:r>
      <w:r>
        <w:rPr>
          <w:color w:val="212121"/>
        </w:rPr>
        <w:t>.</w:t>
      </w:r>
      <w:r>
        <w:rPr>
          <w:color w:val="212121"/>
          <w:spacing w:val="-4"/>
        </w:rPr>
        <w:t xml:space="preserve"> </w:t>
      </w:r>
      <w:r>
        <w:rPr>
          <w:color w:val="212121"/>
        </w:rPr>
        <w:t>Categorical</w:t>
      </w:r>
      <w:r>
        <w:rPr>
          <w:color w:val="212121"/>
          <w:spacing w:val="-3"/>
        </w:rPr>
        <w:t xml:space="preserve"> </w:t>
      </w:r>
      <w:r>
        <w:rPr>
          <w:color w:val="212121"/>
        </w:rPr>
        <w:t>data</w:t>
      </w:r>
      <w:r>
        <w:rPr>
          <w:color w:val="212121"/>
          <w:spacing w:val="-4"/>
        </w:rPr>
        <w:t xml:space="preserve"> </w:t>
      </w:r>
      <w:r>
        <w:rPr>
          <w:color w:val="212121"/>
        </w:rPr>
        <w:t>is</w:t>
      </w:r>
      <w:r>
        <w:rPr>
          <w:color w:val="212121"/>
          <w:spacing w:val="-5"/>
        </w:rPr>
        <w:t xml:space="preserve"> </w:t>
      </w:r>
      <w:r>
        <w:rPr>
          <w:color w:val="212121"/>
        </w:rPr>
        <w:t>unreadable</w:t>
      </w:r>
      <w:r>
        <w:rPr>
          <w:color w:val="212121"/>
          <w:spacing w:val="-4"/>
        </w:rPr>
        <w:t xml:space="preserve"> </w:t>
      </w:r>
      <w:r>
        <w:rPr>
          <w:color w:val="212121"/>
        </w:rPr>
        <w:t>by</w:t>
      </w:r>
      <w:r>
        <w:rPr>
          <w:color w:val="212121"/>
          <w:spacing w:val="-3"/>
        </w:rPr>
        <w:t xml:space="preserve"> </w:t>
      </w:r>
      <w:r>
        <w:rPr>
          <w:color w:val="212121"/>
        </w:rPr>
        <w:t>algebraic</w:t>
      </w:r>
      <w:r>
        <w:rPr>
          <w:color w:val="212121"/>
          <w:spacing w:val="-4"/>
        </w:rPr>
        <w:t xml:space="preserve"> </w:t>
      </w:r>
      <w:r>
        <w:rPr>
          <w:color w:val="212121"/>
          <w:spacing w:val="-2"/>
        </w:rPr>
        <w:t>models.</w:t>
      </w:r>
    </w:p>
    <w:p w14:paraId="031ED2F6" w14:textId="77777777" w:rsidR="00B65608" w:rsidRDefault="00000000">
      <w:pPr>
        <w:pStyle w:val="ListParagraph"/>
        <w:numPr>
          <w:ilvl w:val="0"/>
          <w:numId w:val="3"/>
        </w:numPr>
        <w:tabs>
          <w:tab w:val="left" w:pos="741"/>
        </w:tabs>
        <w:spacing w:before="87" w:line="333" w:lineRule="auto"/>
        <w:ind w:right="386"/>
        <w:rPr>
          <w:sz w:val="24"/>
        </w:rPr>
      </w:pPr>
      <w:r>
        <w:rPr>
          <w:b/>
          <w:color w:val="212121"/>
          <w:sz w:val="24"/>
        </w:rPr>
        <w:t>Encoded</w:t>
      </w:r>
      <w:r>
        <w:rPr>
          <w:b/>
          <w:color w:val="212121"/>
          <w:spacing w:val="-4"/>
          <w:sz w:val="24"/>
        </w:rPr>
        <w:t xml:space="preserve"> </w:t>
      </w:r>
      <w:r>
        <w:rPr>
          <w:b/>
          <w:color w:val="212121"/>
          <w:sz w:val="24"/>
        </w:rPr>
        <w:t>Data:</w:t>
      </w:r>
      <w:r>
        <w:rPr>
          <w:b/>
          <w:color w:val="212121"/>
          <w:spacing w:val="-3"/>
          <w:sz w:val="24"/>
        </w:rPr>
        <w:t xml:space="preserve"> </w:t>
      </w:r>
      <w:r>
        <w:rPr>
          <w:color w:val="212121"/>
          <w:sz w:val="24"/>
        </w:rPr>
        <w:t>Nominal</w:t>
      </w:r>
      <w:r>
        <w:rPr>
          <w:color w:val="212121"/>
          <w:spacing w:val="-3"/>
          <w:sz w:val="24"/>
        </w:rPr>
        <w:t xml:space="preserve"> </w:t>
      </w:r>
      <w:r>
        <w:rPr>
          <w:color w:val="212121"/>
          <w:sz w:val="24"/>
        </w:rPr>
        <w:t>text</w:t>
      </w:r>
      <w:r>
        <w:rPr>
          <w:color w:val="212121"/>
          <w:spacing w:val="-3"/>
          <w:sz w:val="24"/>
        </w:rPr>
        <w:t xml:space="preserve"> </w:t>
      </w:r>
      <w:r>
        <w:rPr>
          <w:color w:val="212121"/>
          <w:sz w:val="24"/>
        </w:rPr>
        <w:t>formats</w:t>
      </w:r>
      <w:r>
        <w:rPr>
          <w:color w:val="212121"/>
          <w:spacing w:val="-4"/>
          <w:sz w:val="24"/>
        </w:rPr>
        <w:t xml:space="preserve"> </w:t>
      </w:r>
      <w:r>
        <w:rPr>
          <w:color w:val="212121"/>
          <w:sz w:val="24"/>
        </w:rPr>
        <w:t>are</w:t>
      </w:r>
      <w:r>
        <w:rPr>
          <w:color w:val="212121"/>
          <w:spacing w:val="-3"/>
          <w:sz w:val="24"/>
        </w:rPr>
        <w:t xml:space="preserve"> </w:t>
      </w:r>
      <w:r>
        <w:rPr>
          <w:color w:val="212121"/>
          <w:sz w:val="24"/>
        </w:rPr>
        <w:t>successfully</w:t>
      </w:r>
      <w:r>
        <w:rPr>
          <w:color w:val="212121"/>
          <w:spacing w:val="-3"/>
          <w:sz w:val="24"/>
        </w:rPr>
        <w:t xml:space="preserve"> </w:t>
      </w:r>
      <w:r>
        <w:rPr>
          <w:color w:val="212121"/>
          <w:sz w:val="24"/>
        </w:rPr>
        <w:t>expanded</w:t>
      </w:r>
      <w:r>
        <w:rPr>
          <w:color w:val="212121"/>
          <w:spacing w:val="-3"/>
          <w:sz w:val="24"/>
        </w:rPr>
        <w:t xml:space="preserve"> </w:t>
      </w:r>
      <w:r>
        <w:rPr>
          <w:color w:val="212121"/>
          <w:sz w:val="24"/>
        </w:rPr>
        <w:t>into</w:t>
      </w:r>
      <w:r>
        <w:rPr>
          <w:color w:val="212121"/>
          <w:spacing w:val="-3"/>
          <w:sz w:val="24"/>
        </w:rPr>
        <w:t xml:space="preserve"> </w:t>
      </w:r>
      <w:r>
        <w:rPr>
          <w:color w:val="212121"/>
          <w:sz w:val="24"/>
        </w:rPr>
        <w:t>dense</w:t>
      </w:r>
      <w:r>
        <w:rPr>
          <w:color w:val="212121"/>
          <w:spacing w:val="-3"/>
          <w:sz w:val="24"/>
        </w:rPr>
        <w:t xml:space="preserve"> </w:t>
      </w:r>
      <w:r>
        <w:rPr>
          <w:color w:val="212121"/>
          <w:sz w:val="24"/>
        </w:rPr>
        <w:t>binary</w:t>
      </w:r>
      <w:r>
        <w:rPr>
          <w:color w:val="212121"/>
          <w:spacing w:val="-3"/>
          <w:sz w:val="24"/>
        </w:rPr>
        <w:t xml:space="preserve"> </w:t>
      </w:r>
      <w:r>
        <w:rPr>
          <w:color w:val="212121"/>
          <w:sz w:val="24"/>
        </w:rPr>
        <w:t>matrices without ordinal bias, satisfying mathematical constraints.</w:t>
      </w:r>
    </w:p>
    <w:p w14:paraId="508FDFF0" w14:textId="77777777" w:rsidR="00B65608" w:rsidRDefault="00000000">
      <w:pPr>
        <w:pStyle w:val="ListParagraph"/>
        <w:numPr>
          <w:ilvl w:val="0"/>
          <w:numId w:val="3"/>
        </w:numPr>
        <w:tabs>
          <w:tab w:val="left" w:pos="741"/>
        </w:tabs>
        <w:spacing w:line="333" w:lineRule="auto"/>
        <w:ind w:right="169"/>
        <w:rPr>
          <w:sz w:val="24"/>
        </w:rPr>
      </w:pPr>
      <w:r>
        <w:rPr>
          <w:b/>
          <w:color w:val="212121"/>
          <w:sz w:val="24"/>
        </w:rPr>
        <w:t>Standardized</w:t>
      </w:r>
      <w:r>
        <w:rPr>
          <w:b/>
          <w:color w:val="212121"/>
          <w:spacing w:val="-3"/>
          <w:sz w:val="24"/>
        </w:rPr>
        <w:t xml:space="preserve"> </w:t>
      </w:r>
      <w:r>
        <w:rPr>
          <w:b/>
          <w:color w:val="212121"/>
          <w:sz w:val="24"/>
        </w:rPr>
        <w:t>Data:</w:t>
      </w:r>
      <w:r>
        <w:rPr>
          <w:b/>
          <w:color w:val="212121"/>
          <w:spacing w:val="-2"/>
          <w:sz w:val="24"/>
        </w:rPr>
        <w:t xml:space="preserve"> </w:t>
      </w:r>
      <w:r>
        <w:rPr>
          <w:color w:val="212121"/>
          <w:sz w:val="24"/>
        </w:rPr>
        <w:t>Features</w:t>
      </w:r>
      <w:r>
        <w:rPr>
          <w:color w:val="212121"/>
          <w:spacing w:val="-3"/>
          <w:sz w:val="24"/>
        </w:rPr>
        <w:t xml:space="preserve"> </w:t>
      </w:r>
      <w:r>
        <w:rPr>
          <w:color w:val="212121"/>
          <w:sz w:val="24"/>
        </w:rPr>
        <w:t>exhibit</w:t>
      </w:r>
      <w:r>
        <w:rPr>
          <w:color w:val="212121"/>
          <w:spacing w:val="-2"/>
          <w:sz w:val="24"/>
        </w:rPr>
        <w:t xml:space="preserve"> </w:t>
      </w:r>
      <w:r>
        <w:rPr>
          <w:b/>
          <w:i/>
          <w:color w:val="2B5282"/>
          <w:sz w:val="24"/>
        </w:rPr>
        <w:t>μ</w:t>
      </w:r>
      <w:r>
        <w:rPr>
          <w:b/>
          <w:i/>
          <w:color w:val="2B5282"/>
          <w:spacing w:val="-3"/>
          <w:sz w:val="24"/>
        </w:rPr>
        <w:t xml:space="preserve"> </w:t>
      </w:r>
      <w:r>
        <w:rPr>
          <w:b/>
          <w:i/>
          <w:color w:val="2B5282"/>
          <w:sz w:val="24"/>
        </w:rPr>
        <w:t>=</w:t>
      </w:r>
      <w:r>
        <w:rPr>
          <w:b/>
          <w:i/>
          <w:color w:val="2B5282"/>
          <w:spacing w:val="-2"/>
          <w:sz w:val="24"/>
        </w:rPr>
        <w:t xml:space="preserve"> </w:t>
      </w:r>
      <w:r>
        <w:rPr>
          <w:b/>
          <w:i/>
          <w:color w:val="2B5282"/>
          <w:sz w:val="24"/>
        </w:rPr>
        <w:t>0</w:t>
      </w:r>
      <w:r>
        <w:rPr>
          <w:b/>
          <w:i/>
          <w:color w:val="2B5282"/>
          <w:spacing w:val="-2"/>
          <w:sz w:val="24"/>
        </w:rPr>
        <w:t xml:space="preserve"> </w:t>
      </w:r>
      <w:r>
        <w:rPr>
          <w:color w:val="212121"/>
          <w:sz w:val="24"/>
        </w:rPr>
        <w:t>and</w:t>
      </w:r>
      <w:r>
        <w:rPr>
          <w:color w:val="212121"/>
          <w:spacing w:val="-2"/>
          <w:sz w:val="24"/>
        </w:rPr>
        <w:t xml:space="preserve"> </w:t>
      </w:r>
      <w:r>
        <w:rPr>
          <w:b/>
          <w:i/>
          <w:color w:val="2B5282"/>
          <w:sz w:val="24"/>
        </w:rPr>
        <w:t>σ</w:t>
      </w:r>
      <w:r>
        <w:rPr>
          <w:b/>
          <w:i/>
          <w:color w:val="2B5282"/>
          <w:spacing w:val="-3"/>
          <w:sz w:val="24"/>
        </w:rPr>
        <w:t xml:space="preserve"> </w:t>
      </w:r>
      <w:r>
        <w:rPr>
          <w:b/>
          <w:i/>
          <w:color w:val="2B5282"/>
          <w:sz w:val="24"/>
        </w:rPr>
        <w:t>=</w:t>
      </w:r>
      <w:r>
        <w:rPr>
          <w:b/>
          <w:i/>
          <w:color w:val="2B5282"/>
          <w:spacing w:val="-2"/>
          <w:sz w:val="24"/>
        </w:rPr>
        <w:t xml:space="preserve"> </w:t>
      </w:r>
      <w:r>
        <w:rPr>
          <w:b/>
          <w:i/>
          <w:color w:val="2B5282"/>
          <w:sz w:val="24"/>
        </w:rPr>
        <w:t>1</w:t>
      </w:r>
      <w:r>
        <w:rPr>
          <w:color w:val="212121"/>
          <w:sz w:val="24"/>
        </w:rPr>
        <w:t>.</w:t>
      </w:r>
      <w:r>
        <w:rPr>
          <w:color w:val="212121"/>
          <w:spacing w:val="-2"/>
          <w:sz w:val="24"/>
        </w:rPr>
        <w:t xml:space="preserve"> </w:t>
      </w:r>
      <w:r>
        <w:rPr>
          <w:color w:val="212121"/>
          <w:sz w:val="24"/>
        </w:rPr>
        <w:t>Outliers</w:t>
      </w:r>
      <w:r>
        <w:rPr>
          <w:color w:val="212121"/>
          <w:spacing w:val="-3"/>
          <w:sz w:val="24"/>
        </w:rPr>
        <w:t xml:space="preserve"> </w:t>
      </w:r>
      <w:r>
        <w:rPr>
          <w:color w:val="212121"/>
          <w:sz w:val="24"/>
        </w:rPr>
        <w:t>are</w:t>
      </w:r>
      <w:r>
        <w:rPr>
          <w:color w:val="212121"/>
          <w:spacing w:val="-2"/>
          <w:sz w:val="24"/>
        </w:rPr>
        <w:t xml:space="preserve"> </w:t>
      </w:r>
      <w:r>
        <w:rPr>
          <w:color w:val="212121"/>
          <w:sz w:val="24"/>
        </w:rPr>
        <w:t>preserved</w:t>
      </w:r>
      <w:r>
        <w:rPr>
          <w:color w:val="212121"/>
          <w:spacing w:val="-2"/>
          <w:sz w:val="24"/>
        </w:rPr>
        <w:t xml:space="preserve"> </w:t>
      </w:r>
      <w:r>
        <w:rPr>
          <w:color w:val="212121"/>
          <w:sz w:val="24"/>
        </w:rPr>
        <w:t>but</w:t>
      </w:r>
      <w:r>
        <w:rPr>
          <w:color w:val="212121"/>
          <w:spacing w:val="-2"/>
          <w:sz w:val="24"/>
        </w:rPr>
        <w:t xml:space="preserve"> </w:t>
      </w:r>
      <w:r>
        <w:rPr>
          <w:color w:val="212121"/>
          <w:sz w:val="24"/>
        </w:rPr>
        <w:t>scaled</w:t>
      </w:r>
      <w:r>
        <w:rPr>
          <w:color w:val="212121"/>
          <w:spacing w:val="-2"/>
          <w:sz w:val="24"/>
        </w:rPr>
        <w:t xml:space="preserve"> </w:t>
      </w:r>
      <w:r>
        <w:rPr>
          <w:color w:val="212121"/>
          <w:sz w:val="24"/>
        </w:rPr>
        <w:t>down proportionally. This dataset state is optimal for the majority of standard ML models.</w:t>
      </w:r>
    </w:p>
    <w:p w14:paraId="3A8ED959" w14:textId="77777777" w:rsidR="00B65608" w:rsidRDefault="00000000">
      <w:pPr>
        <w:pStyle w:val="ListParagraph"/>
        <w:numPr>
          <w:ilvl w:val="0"/>
          <w:numId w:val="3"/>
        </w:numPr>
        <w:tabs>
          <w:tab w:val="left" w:pos="741"/>
        </w:tabs>
        <w:spacing w:line="333" w:lineRule="auto"/>
        <w:ind w:right="225"/>
        <w:jc w:val="both"/>
        <w:rPr>
          <w:sz w:val="24"/>
        </w:rPr>
      </w:pPr>
      <w:r>
        <w:rPr>
          <w:b/>
          <w:color w:val="212121"/>
          <w:sz w:val="24"/>
        </w:rPr>
        <w:t>Normalized</w:t>
      </w:r>
      <w:r>
        <w:rPr>
          <w:b/>
          <w:color w:val="212121"/>
          <w:spacing w:val="-4"/>
          <w:sz w:val="24"/>
        </w:rPr>
        <w:t xml:space="preserve"> </w:t>
      </w:r>
      <w:r>
        <w:rPr>
          <w:b/>
          <w:color w:val="212121"/>
          <w:sz w:val="24"/>
        </w:rPr>
        <w:t>Data:</w:t>
      </w:r>
      <w:r>
        <w:rPr>
          <w:b/>
          <w:color w:val="212121"/>
          <w:spacing w:val="-4"/>
          <w:sz w:val="24"/>
        </w:rPr>
        <w:t xml:space="preserve"> </w:t>
      </w:r>
      <w:r>
        <w:rPr>
          <w:color w:val="212121"/>
          <w:sz w:val="24"/>
        </w:rPr>
        <w:t>Features</w:t>
      </w:r>
      <w:r>
        <w:rPr>
          <w:color w:val="212121"/>
          <w:spacing w:val="-4"/>
          <w:sz w:val="24"/>
        </w:rPr>
        <w:t xml:space="preserve"> </w:t>
      </w:r>
      <w:r>
        <w:rPr>
          <w:color w:val="212121"/>
          <w:sz w:val="24"/>
        </w:rPr>
        <w:t>are</w:t>
      </w:r>
      <w:r>
        <w:rPr>
          <w:color w:val="212121"/>
          <w:spacing w:val="-4"/>
          <w:sz w:val="24"/>
        </w:rPr>
        <w:t xml:space="preserve"> </w:t>
      </w:r>
      <w:r>
        <w:rPr>
          <w:color w:val="212121"/>
          <w:sz w:val="24"/>
        </w:rPr>
        <w:t>squashed</w:t>
      </w:r>
      <w:r>
        <w:rPr>
          <w:color w:val="212121"/>
          <w:spacing w:val="-4"/>
          <w:sz w:val="24"/>
        </w:rPr>
        <w:t xml:space="preserve"> </w:t>
      </w:r>
      <w:r>
        <w:rPr>
          <w:color w:val="212121"/>
          <w:sz w:val="24"/>
        </w:rPr>
        <w:t>into</w:t>
      </w:r>
      <w:r>
        <w:rPr>
          <w:color w:val="212121"/>
          <w:spacing w:val="-4"/>
          <w:sz w:val="24"/>
        </w:rPr>
        <w:t xml:space="preserve"> </w:t>
      </w:r>
      <w:r>
        <w:rPr>
          <w:color w:val="212121"/>
          <w:sz w:val="24"/>
        </w:rPr>
        <w:t>the</w:t>
      </w:r>
      <w:r>
        <w:rPr>
          <w:color w:val="212121"/>
          <w:spacing w:val="-4"/>
          <w:sz w:val="24"/>
        </w:rPr>
        <w:t xml:space="preserve"> </w:t>
      </w:r>
      <w:r>
        <w:rPr>
          <w:b/>
          <w:i/>
          <w:color w:val="2B5282"/>
          <w:sz w:val="24"/>
        </w:rPr>
        <w:t>[0,</w:t>
      </w:r>
      <w:r>
        <w:rPr>
          <w:b/>
          <w:i/>
          <w:color w:val="2B5282"/>
          <w:spacing w:val="-4"/>
          <w:sz w:val="24"/>
        </w:rPr>
        <w:t xml:space="preserve"> </w:t>
      </w:r>
      <w:r>
        <w:rPr>
          <w:b/>
          <w:i/>
          <w:color w:val="2B5282"/>
          <w:sz w:val="24"/>
        </w:rPr>
        <w:t>1]</w:t>
      </w:r>
      <w:r>
        <w:rPr>
          <w:b/>
          <w:i/>
          <w:color w:val="2B5282"/>
          <w:spacing w:val="-4"/>
          <w:sz w:val="24"/>
        </w:rPr>
        <w:t xml:space="preserve"> </w:t>
      </w:r>
      <w:r>
        <w:rPr>
          <w:color w:val="212121"/>
          <w:sz w:val="24"/>
        </w:rPr>
        <w:t>boundary.</w:t>
      </w:r>
      <w:r>
        <w:rPr>
          <w:color w:val="212121"/>
          <w:spacing w:val="-8"/>
          <w:sz w:val="24"/>
        </w:rPr>
        <w:t xml:space="preserve"> </w:t>
      </w:r>
      <w:r>
        <w:rPr>
          <w:color w:val="212121"/>
          <w:sz w:val="24"/>
        </w:rPr>
        <w:t>This</w:t>
      </w:r>
      <w:r>
        <w:rPr>
          <w:color w:val="212121"/>
          <w:spacing w:val="-4"/>
          <w:sz w:val="24"/>
        </w:rPr>
        <w:t xml:space="preserve"> </w:t>
      </w:r>
      <w:r>
        <w:rPr>
          <w:color w:val="212121"/>
          <w:sz w:val="24"/>
        </w:rPr>
        <w:t>dataset</w:t>
      </w:r>
      <w:r>
        <w:rPr>
          <w:color w:val="212121"/>
          <w:spacing w:val="-4"/>
          <w:sz w:val="24"/>
        </w:rPr>
        <w:t xml:space="preserve"> </w:t>
      </w:r>
      <w:r>
        <w:rPr>
          <w:color w:val="212121"/>
          <w:sz w:val="24"/>
        </w:rPr>
        <w:t>state</w:t>
      </w:r>
      <w:r>
        <w:rPr>
          <w:color w:val="212121"/>
          <w:spacing w:val="-4"/>
          <w:sz w:val="24"/>
        </w:rPr>
        <w:t xml:space="preserve"> </w:t>
      </w:r>
      <w:r>
        <w:rPr>
          <w:color w:val="212121"/>
          <w:sz w:val="24"/>
        </w:rPr>
        <w:t>is</w:t>
      </w:r>
      <w:r>
        <w:rPr>
          <w:color w:val="212121"/>
          <w:spacing w:val="-4"/>
          <w:sz w:val="24"/>
        </w:rPr>
        <w:t xml:space="preserve"> </w:t>
      </w:r>
      <w:r>
        <w:rPr>
          <w:color w:val="212121"/>
          <w:sz w:val="24"/>
        </w:rPr>
        <w:t>useful primarily if we plan to feed the data into a dense Neural Network relying on strictly bounded activation functions.</w:t>
      </w:r>
    </w:p>
    <w:p w14:paraId="1535100A" w14:textId="77777777" w:rsidR="00B65608" w:rsidRDefault="00B65608">
      <w:pPr>
        <w:pStyle w:val="ListParagraph"/>
        <w:spacing w:line="333" w:lineRule="auto"/>
        <w:jc w:val="both"/>
        <w:rPr>
          <w:sz w:val="24"/>
        </w:rPr>
        <w:sectPr w:rsidR="00B65608">
          <w:pgSz w:w="11910" w:h="16840"/>
          <w:pgMar w:top="1920" w:right="992" w:bottom="800" w:left="992" w:header="0" w:footer="619" w:gutter="0"/>
          <w:cols w:space="720"/>
        </w:sectPr>
      </w:pPr>
    </w:p>
    <w:p w14:paraId="2FB507E8" w14:textId="77777777" w:rsidR="00B65608" w:rsidRDefault="00000000">
      <w:pPr>
        <w:pStyle w:val="Heading1"/>
        <w:numPr>
          <w:ilvl w:val="0"/>
          <w:numId w:val="5"/>
        </w:numPr>
        <w:tabs>
          <w:tab w:val="left" w:pos="541"/>
        </w:tabs>
        <w:ind w:left="541" w:hanging="400"/>
      </w:pPr>
      <w:bookmarkStart w:id="25" w:name="9._Interview_Questions_and_Answers"/>
      <w:bookmarkEnd w:id="25"/>
      <w:r>
        <w:rPr>
          <w:color w:val="1A365D"/>
        </w:rPr>
        <w:lastRenderedPageBreak/>
        <w:t>Interview</w:t>
      </w:r>
      <w:r>
        <w:rPr>
          <w:color w:val="1A365D"/>
          <w:spacing w:val="-3"/>
        </w:rPr>
        <w:t xml:space="preserve"> </w:t>
      </w:r>
      <w:r>
        <w:rPr>
          <w:color w:val="1A365D"/>
        </w:rPr>
        <w:t>Questions</w:t>
      </w:r>
      <w:r>
        <w:rPr>
          <w:color w:val="1A365D"/>
          <w:spacing w:val="-3"/>
        </w:rPr>
        <w:t xml:space="preserve"> </w:t>
      </w:r>
      <w:r>
        <w:rPr>
          <w:color w:val="1A365D"/>
        </w:rPr>
        <w:t>and</w:t>
      </w:r>
      <w:r>
        <w:rPr>
          <w:color w:val="1A365D"/>
          <w:spacing w:val="-16"/>
        </w:rPr>
        <w:t xml:space="preserve"> </w:t>
      </w:r>
      <w:r>
        <w:rPr>
          <w:color w:val="1A365D"/>
          <w:spacing w:val="-2"/>
        </w:rPr>
        <w:t>Answers</w:t>
      </w:r>
    </w:p>
    <w:p w14:paraId="4EFD1291"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7568" behindDoc="1" locked="0" layoutInCell="1" allowOverlap="1" wp14:anchorId="64F1FF65" wp14:editId="32DFC05A">
                <wp:simplePos x="0" y="0"/>
                <wp:positionH relativeFrom="page">
                  <wp:posOffset>719999</wp:posOffset>
                </wp:positionH>
                <wp:positionV relativeFrom="paragraph">
                  <wp:posOffset>103227</wp:posOffset>
                </wp:positionV>
                <wp:extent cx="6120130" cy="190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4557073" id="Graphic 36" o:spid="_x0000_s1026" style="position:absolute;margin-left:56.7pt;margin-top:8.15pt;width:481.9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5DBE22DC" w14:textId="77777777" w:rsidR="00B65608" w:rsidRDefault="00000000">
      <w:pPr>
        <w:spacing w:before="347"/>
        <w:ind w:left="141"/>
        <w:jc w:val="both"/>
        <w:rPr>
          <w:b/>
          <w:sz w:val="24"/>
        </w:rPr>
      </w:pPr>
      <w:r>
        <w:rPr>
          <w:b/>
          <w:color w:val="212121"/>
          <w:sz w:val="24"/>
        </w:rPr>
        <w:t>Q1.</w:t>
      </w:r>
      <w:r>
        <w:rPr>
          <w:b/>
          <w:color w:val="212121"/>
          <w:spacing w:val="-2"/>
          <w:sz w:val="24"/>
        </w:rPr>
        <w:t xml:space="preserve"> </w:t>
      </w:r>
      <w:r>
        <w:rPr>
          <w:b/>
          <w:color w:val="212121"/>
          <w:sz w:val="24"/>
        </w:rPr>
        <w:t>Difference</w:t>
      </w:r>
      <w:r>
        <w:rPr>
          <w:b/>
          <w:color w:val="212121"/>
          <w:spacing w:val="-2"/>
          <w:sz w:val="24"/>
        </w:rPr>
        <w:t xml:space="preserve"> </w:t>
      </w:r>
      <w:r>
        <w:rPr>
          <w:b/>
          <w:color w:val="212121"/>
          <w:sz w:val="24"/>
        </w:rPr>
        <w:t>between</w:t>
      </w:r>
      <w:r>
        <w:rPr>
          <w:b/>
          <w:color w:val="212121"/>
          <w:spacing w:val="-3"/>
          <w:sz w:val="24"/>
        </w:rPr>
        <w:t xml:space="preserve"> </w:t>
      </w:r>
      <w:r>
        <w:rPr>
          <w:b/>
          <w:color w:val="212121"/>
          <w:sz w:val="24"/>
        </w:rPr>
        <w:t>Label</w:t>
      </w:r>
      <w:r>
        <w:rPr>
          <w:b/>
          <w:color w:val="212121"/>
          <w:spacing w:val="-2"/>
          <w:sz w:val="24"/>
        </w:rPr>
        <w:t xml:space="preserve"> </w:t>
      </w:r>
      <w:r>
        <w:rPr>
          <w:b/>
          <w:color w:val="212121"/>
          <w:sz w:val="24"/>
        </w:rPr>
        <w:t>Encoding</w:t>
      </w:r>
      <w:r>
        <w:rPr>
          <w:b/>
          <w:color w:val="212121"/>
          <w:spacing w:val="-2"/>
          <w:sz w:val="24"/>
        </w:rPr>
        <w:t xml:space="preserve"> </w:t>
      </w:r>
      <w:r>
        <w:rPr>
          <w:b/>
          <w:color w:val="212121"/>
          <w:sz w:val="24"/>
        </w:rPr>
        <w:t>and</w:t>
      </w:r>
      <w:r>
        <w:rPr>
          <w:b/>
          <w:color w:val="212121"/>
          <w:spacing w:val="-3"/>
          <w:sz w:val="24"/>
        </w:rPr>
        <w:t xml:space="preserve"> </w:t>
      </w:r>
      <w:r>
        <w:rPr>
          <w:b/>
          <w:color w:val="212121"/>
          <w:sz w:val="24"/>
        </w:rPr>
        <w:t>One-Hot</w:t>
      </w:r>
      <w:r>
        <w:rPr>
          <w:b/>
          <w:color w:val="212121"/>
          <w:spacing w:val="-1"/>
          <w:sz w:val="24"/>
        </w:rPr>
        <w:t xml:space="preserve"> </w:t>
      </w:r>
      <w:r>
        <w:rPr>
          <w:b/>
          <w:color w:val="212121"/>
          <w:spacing w:val="-2"/>
          <w:sz w:val="24"/>
        </w:rPr>
        <w:t>Encoding?</w:t>
      </w:r>
    </w:p>
    <w:p w14:paraId="624C381F" w14:textId="77777777" w:rsidR="00B65608" w:rsidRDefault="00000000">
      <w:pPr>
        <w:pStyle w:val="BodyText"/>
        <w:spacing w:before="108" w:line="333" w:lineRule="auto"/>
        <w:ind w:left="141" w:right="139"/>
        <w:jc w:val="both"/>
      </w:pPr>
      <w:r>
        <w:rPr>
          <w:color w:val="212121"/>
        </w:rPr>
        <w:t>Label Encoding assigns a unique integer to each category (e.g., Red=1, Blue=2, Green=3). It is efficient</w:t>
      </w:r>
      <w:r>
        <w:rPr>
          <w:color w:val="212121"/>
          <w:spacing w:val="-4"/>
        </w:rPr>
        <w:t xml:space="preserve"> </w:t>
      </w:r>
      <w:r>
        <w:rPr>
          <w:color w:val="212121"/>
        </w:rPr>
        <w:t>but</w:t>
      </w:r>
      <w:r>
        <w:rPr>
          <w:color w:val="212121"/>
          <w:spacing w:val="-4"/>
        </w:rPr>
        <w:t xml:space="preserve"> </w:t>
      </w:r>
      <w:r>
        <w:rPr>
          <w:color w:val="212121"/>
        </w:rPr>
        <w:t>introduces</w:t>
      </w:r>
      <w:r>
        <w:rPr>
          <w:color w:val="212121"/>
          <w:spacing w:val="-4"/>
        </w:rPr>
        <w:t xml:space="preserve"> </w:t>
      </w:r>
      <w:r>
        <w:rPr>
          <w:color w:val="212121"/>
        </w:rPr>
        <w:t>a</w:t>
      </w:r>
      <w:r>
        <w:rPr>
          <w:color w:val="212121"/>
          <w:spacing w:val="-4"/>
        </w:rPr>
        <w:t xml:space="preserve"> </w:t>
      </w:r>
      <w:r>
        <w:rPr>
          <w:color w:val="212121"/>
        </w:rPr>
        <w:t>false</w:t>
      </w:r>
      <w:r>
        <w:rPr>
          <w:color w:val="212121"/>
          <w:spacing w:val="-4"/>
        </w:rPr>
        <w:t xml:space="preserve"> </w:t>
      </w:r>
      <w:r>
        <w:rPr>
          <w:color w:val="212121"/>
        </w:rPr>
        <w:t>mathematical</w:t>
      </w:r>
      <w:r>
        <w:rPr>
          <w:color w:val="212121"/>
          <w:spacing w:val="-4"/>
        </w:rPr>
        <w:t xml:space="preserve"> </w:t>
      </w:r>
      <w:r>
        <w:rPr>
          <w:color w:val="212121"/>
        </w:rPr>
        <w:t>hierarchy,</w:t>
      </w:r>
      <w:r>
        <w:rPr>
          <w:color w:val="212121"/>
          <w:spacing w:val="-4"/>
        </w:rPr>
        <w:t xml:space="preserve"> </w:t>
      </w:r>
      <w:r>
        <w:rPr>
          <w:color w:val="212121"/>
        </w:rPr>
        <w:t>which</w:t>
      </w:r>
      <w:r>
        <w:rPr>
          <w:color w:val="212121"/>
          <w:spacing w:val="-4"/>
        </w:rPr>
        <w:t xml:space="preserve"> </w:t>
      </w:r>
      <w:r>
        <w:rPr>
          <w:color w:val="212121"/>
        </w:rPr>
        <w:t>is</w:t>
      </w:r>
      <w:r>
        <w:rPr>
          <w:color w:val="212121"/>
          <w:spacing w:val="-4"/>
        </w:rPr>
        <w:t xml:space="preserve"> </w:t>
      </w:r>
      <w:r>
        <w:rPr>
          <w:color w:val="212121"/>
        </w:rPr>
        <w:t>problematic</w:t>
      </w:r>
      <w:r>
        <w:rPr>
          <w:color w:val="212121"/>
          <w:spacing w:val="-4"/>
        </w:rPr>
        <w:t xml:space="preserve"> </w:t>
      </w:r>
      <w:r>
        <w:rPr>
          <w:color w:val="212121"/>
        </w:rPr>
        <w:t>for</w:t>
      </w:r>
      <w:r>
        <w:rPr>
          <w:color w:val="212121"/>
          <w:spacing w:val="-4"/>
        </w:rPr>
        <w:t xml:space="preserve"> </w:t>
      </w:r>
      <w:r>
        <w:rPr>
          <w:color w:val="212121"/>
        </w:rPr>
        <w:t>linear</w:t>
      </w:r>
      <w:r>
        <w:rPr>
          <w:color w:val="212121"/>
          <w:spacing w:val="-4"/>
        </w:rPr>
        <w:t xml:space="preserve"> </w:t>
      </w:r>
      <w:r>
        <w:rPr>
          <w:color w:val="212121"/>
        </w:rPr>
        <w:t>models.</w:t>
      </w:r>
      <w:r>
        <w:rPr>
          <w:color w:val="212121"/>
          <w:spacing w:val="-4"/>
        </w:rPr>
        <w:t xml:space="preserve"> </w:t>
      </w:r>
      <w:r>
        <w:rPr>
          <w:color w:val="212121"/>
        </w:rPr>
        <w:t>One-Hot Encoding creates a separate binary column for each category, completely removing ordinal assumptions. It is preferred for nominal data but can lead to high dimensionality.</w:t>
      </w:r>
    </w:p>
    <w:p w14:paraId="2111F42D" w14:textId="77777777" w:rsidR="00B65608" w:rsidRDefault="00000000">
      <w:pPr>
        <w:spacing w:before="242"/>
        <w:ind w:left="141"/>
        <w:jc w:val="both"/>
        <w:rPr>
          <w:b/>
          <w:sz w:val="24"/>
        </w:rPr>
      </w:pPr>
      <w:r>
        <w:rPr>
          <w:b/>
          <w:color w:val="212121"/>
          <w:sz w:val="24"/>
        </w:rPr>
        <w:t>Q2.</w:t>
      </w:r>
      <w:r>
        <w:rPr>
          <w:b/>
          <w:color w:val="212121"/>
          <w:spacing w:val="-10"/>
          <w:sz w:val="24"/>
        </w:rPr>
        <w:t xml:space="preserve"> </w:t>
      </w:r>
      <w:r>
        <w:rPr>
          <w:b/>
          <w:color w:val="212121"/>
          <w:sz w:val="24"/>
        </w:rPr>
        <w:t>When</w:t>
      </w:r>
      <w:r>
        <w:rPr>
          <w:b/>
          <w:color w:val="212121"/>
          <w:spacing w:val="-5"/>
          <w:sz w:val="24"/>
        </w:rPr>
        <w:t xml:space="preserve"> </w:t>
      </w:r>
      <w:r>
        <w:rPr>
          <w:b/>
          <w:color w:val="212121"/>
          <w:sz w:val="24"/>
        </w:rPr>
        <w:t>should</w:t>
      </w:r>
      <w:r>
        <w:rPr>
          <w:b/>
          <w:color w:val="212121"/>
          <w:spacing w:val="-6"/>
          <w:sz w:val="24"/>
        </w:rPr>
        <w:t xml:space="preserve"> </w:t>
      </w:r>
      <w:r>
        <w:rPr>
          <w:b/>
          <w:color w:val="212121"/>
          <w:sz w:val="24"/>
        </w:rPr>
        <w:t>Standardization</w:t>
      </w:r>
      <w:r>
        <w:rPr>
          <w:b/>
          <w:color w:val="212121"/>
          <w:spacing w:val="-5"/>
          <w:sz w:val="24"/>
        </w:rPr>
        <w:t xml:space="preserve"> </w:t>
      </w:r>
      <w:r>
        <w:rPr>
          <w:b/>
          <w:color w:val="212121"/>
          <w:sz w:val="24"/>
        </w:rPr>
        <w:t>be</w:t>
      </w:r>
      <w:r>
        <w:rPr>
          <w:b/>
          <w:color w:val="212121"/>
          <w:spacing w:val="-4"/>
          <w:sz w:val="24"/>
        </w:rPr>
        <w:t xml:space="preserve"> </w:t>
      </w:r>
      <w:r>
        <w:rPr>
          <w:b/>
          <w:color w:val="212121"/>
          <w:spacing w:val="-2"/>
          <w:sz w:val="24"/>
        </w:rPr>
        <w:t>used?</w:t>
      </w:r>
    </w:p>
    <w:p w14:paraId="48D11FF0" w14:textId="77777777" w:rsidR="00B65608" w:rsidRDefault="00000000">
      <w:pPr>
        <w:pStyle w:val="BodyText"/>
        <w:spacing w:before="108" w:line="333" w:lineRule="auto"/>
        <w:ind w:left="141" w:right="140"/>
        <w:jc w:val="both"/>
      </w:pPr>
      <w:r>
        <w:rPr>
          <w:color w:val="212121"/>
        </w:rPr>
        <w:t>Standardization is highly recommended when the dataset contains significant outliers, as it is less sensitive to extreme values compared to Min-Max scaling. It is strictly required for algorithms that assume features are centered around zero and have similar variance, such as Principal Component Analysis (PCA), Ridge/Lasso Regression, and Support Vector Machines.</w:t>
      </w:r>
    </w:p>
    <w:p w14:paraId="19C31FDE" w14:textId="77777777" w:rsidR="00B65608" w:rsidRDefault="00000000">
      <w:pPr>
        <w:spacing w:before="242"/>
        <w:ind w:left="141"/>
        <w:jc w:val="both"/>
        <w:rPr>
          <w:b/>
          <w:sz w:val="24"/>
        </w:rPr>
      </w:pPr>
      <w:r>
        <w:rPr>
          <w:b/>
          <w:color w:val="212121"/>
          <w:sz w:val="24"/>
        </w:rPr>
        <w:t>Q3.</w:t>
      </w:r>
      <w:r>
        <w:rPr>
          <w:b/>
          <w:color w:val="212121"/>
          <w:spacing w:val="-9"/>
          <w:sz w:val="24"/>
        </w:rPr>
        <w:t xml:space="preserve"> </w:t>
      </w:r>
      <w:r>
        <w:rPr>
          <w:b/>
          <w:color w:val="212121"/>
          <w:sz w:val="24"/>
        </w:rPr>
        <w:t>When</w:t>
      </w:r>
      <w:r>
        <w:rPr>
          <w:b/>
          <w:color w:val="212121"/>
          <w:spacing w:val="-5"/>
          <w:sz w:val="24"/>
        </w:rPr>
        <w:t xml:space="preserve"> </w:t>
      </w:r>
      <w:r>
        <w:rPr>
          <w:b/>
          <w:color w:val="212121"/>
          <w:sz w:val="24"/>
        </w:rPr>
        <w:t>should</w:t>
      </w:r>
      <w:r>
        <w:rPr>
          <w:b/>
          <w:color w:val="212121"/>
          <w:spacing w:val="-5"/>
          <w:sz w:val="24"/>
        </w:rPr>
        <w:t xml:space="preserve"> </w:t>
      </w:r>
      <w:r>
        <w:rPr>
          <w:b/>
          <w:color w:val="212121"/>
          <w:sz w:val="24"/>
        </w:rPr>
        <w:t>Normalization</w:t>
      </w:r>
      <w:r>
        <w:rPr>
          <w:b/>
          <w:color w:val="212121"/>
          <w:spacing w:val="-5"/>
          <w:sz w:val="24"/>
        </w:rPr>
        <w:t xml:space="preserve"> </w:t>
      </w:r>
      <w:r>
        <w:rPr>
          <w:b/>
          <w:color w:val="212121"/>
          <w:sz w:val="24"/>
        </w:rPr>
        <w:t>be</w:t>
      </w:r>
      <w:r>
        <w:rPr>
          <w:b/>
          <w:color w:val="212121"/>
          <w:spacing w:val="-4"/>
          <w:sz w:val="24"/>
        </w:rPr>
        <w:t xml:space="preserve"> </w:t>
      </w:r>
      <w:r>
        <w:rPr>
          <w:b/>
          <w:color w:val="212121"/>
          <w:spacing w:val="-2"/>
          <w:sz w:val="24"/>
        </w:rPr>
        <w:t>used?</w:t>
      </w:r>
    </w:p>
    <w:p w14:paraId="6DAA4DC7" w14:textId="77777777" w:rsidR="00B65608" w:rsidRDefault="00000000">
      <w:pPr>
        <w:pStyle w:val="BodyText"/>
        <w:spacing w:before="108" w:line="333" w:lineRule="auto"/>
        <w:ind w:left="141" w:right="140"/>
        <w:jc w:val="both"/>
      </w:pPr>
      <w:r>
        <w:rPr>
          <w:color w:val="212121"/>
        </w:rPr>
        <w:t>Normalization should be employed when you require the data to be strictly bounded within a specific scale (usually 0 to 1). It is commonly used in image processing (scaling pixel intensities), K-Nearest Neighbors (when bounds are fixed), and in Deep Learning frameworks where bounded inputs help activation functions (like Sigmoid) avoid saturation.</w:t>
      </w:r>
    </w:p>
    <w:p w14:paraId="3976CC18" w14:textId="77777777" w:rsidR="00B65608" w:rsidRDefault="00000000">
      <w:pPr>
        <w:spacing w:before="241"/>
        <w:ind w:left="141"/>
        <w:jc w:val="both"/>
        <w:rPr>
          <w:b/>
          <w:sz w:val="24"/>
        </w:rPr>
      </w:pPr>
      <w:r>
        <w:rPr>
          <w:b/>
          <w:color w:val="212121"/>
          <w:sz w:val="24"/>
        </w:rPr>
        <w:t>Q4.</w:t>
      </w:r>
      <w:r>
        <w:rPr>
          <w:b/>
          <w:color w:val="212121"/>
          <w:spacing w:val="-9"/>
          <w:sz w:val="24"/>
        </w:rPr>
        <w:t xml:space="preserve"> </w:t>
      </w:r>
      <w:r>
        <w:rPr>
          <w:b/>
          <w:color w:val="212121"/>
          <w:sz w:val="24"/>
        </w:rPr>
        <w:t>What</w:t>
      </w:r>
      <w:r>
        <w:rPr>
          <w:b/>
          <w:color w:val="212121"/>
          <w:spacing w:val="-4"/>
          <w:sz w:val="24"/>
        </w:rPr>
        <w:t xml:space="preserve"> </w:t>
      </w:r>
      <w:r>
        <w:rPr>
          <w:b/>
          <w:color w:val="212121"/>
          <w:sz w:val="24"/>
        </w:rPr>
        <w:t>is</w:t>
      </w:r>
      <w:r>
        <w:rPr>
          <w:b/>
          <w:color w:val="212121"/>
          <w:spacing w:val="-5"/>
          <w:sz w:val="24"/>
        </w:rPr>
        <w:t xml:space="preserve"> </w:t>
      </w:r>
      <w:r>
        <w:rPr>
          <w:b/>
          <w:color w:val="212121"/>
          <w:sz w:val="24"/>
        </w:rPr>
        <w:t>the</w:t>
      </w:r>
      <w:r>
        <w:rPr>
          <w:b/>
          <w:color w:val="212121"/>
          <w:spacing w:val="-4"/>
          <w:sz w:val="24"/>
        </w:rPr>
        <w:t xml:space="preserve"> </w:t>
      </w:r>
      <w:r>
        <w:rPr>
          <w:b/>
          <w:color w:val="212121"/>
          <w:sz w:val="24"/>
        </w:rPr>
        <w:t>Dummy</w:t>
      </w:r>
      <w:r>
        <w:rPr>
          <w:b/>
          <w:color w:val="212121"/>
          <w:spacing w:val="-9"/>
          <w:sz w:val="24"/>
        </w:rPr>
        <w:t xml:space="preserve"> </w:t>
      </w:r>
      <w:r>
        <w:rPr>
          <w:b/>
          <w:color w:val="212121"/>
          <w:sz w:val="24"/>
        </w:rPr>
        <w:t>Variable</w:t>
      </w:r>
      <w:r>
        <w:rPr>
          <w:b/>
          <w:color w:val="212121"/>
          <w:spacing w:val="-8"/>
          <w:sz w:val="24"/>
        </w:rPr>
        <w:t xml:space="preserve"> </w:t>
      </w:r>
      <w:r>
        <w:rPr>
          <w:b/>
          <w:color w:val="212121"/>
          <w:spacing w:val="-2"/>
          <w:sz w:val="24"/>
        </w:rPr>
        <w:t>Trap?</w:t>
      </w:r>
    </w:p>
    <w:p w14:paraId="1D8097DA" w14:textId="77777777" w:rsidR="00B65608" w:rsidRDefault="00000000">
      <w:pPr>
        <w:pStyle w:val="BodyText"/>
        <w:spacing w:before="108" w:line="333" w:lineRule="auto"/>
        <w:ind w:left="141" w:right="137"/>
        <w:jc w:val="both"/>
      </w:pPr>
      <w:r>
        <w:rPr>
          <w:color w:val="212121"/>
        </w:rPr>
        <w:t>It is a scenario of perfect multicollinearity occurring after One-Hot Encoding, where one dummy variable can be perfectly predicted from the others. This redundancy causes the design matrix to become non-invertible, breaking algorithms like Ordinary Least Squares (OLS) regression. We avoid it by dropping one category per encoded feature.</w:t>
      </w:r>
    </w:p>
    <w:p w14:paraId="694E4595" w14:textId="77777777" w:rsidR="00B65608" w:rsidRDefault="00000000">
      <w:pPr>
        <w:spacing w:before="242"/>
        <w:ind w:left="141"/>
        <w:jc w:val="both"/>
        <w:rPr>
          <w:b/>
          <w:sz w:val="24"/>
        </w:rPr>
      </w:pPr>
      <w:r>
        <w:rPr>
          <w:b/>
          <w:color w:val="212121"/>
          <w:sz w:val="24"/>
        </w:rPr>
        <w:t>Q5.</w:t>
      </w:r>
      <w:r>
        <w:rPr>
          <w:b/>
          <w:color w:val="212121"/>
          <w:spacing w:val="-8"/>
          <w:sz w:val="24"/>
        </w:rPr>
        <w:t xml:space="preserve"> </w:t>
      </w:r>
      <w:r>
        <w:rPr>
          <w:b/>
          <w:color w:val="212121"/>
          <w:sz w:val="24"/>
        </w:rPr>
        <w:t>Why</w:t>
      </w:r>
      <w:r>
        <w:rPr>
          <w:b/>
          <w:color w:val="212121"/>
          <w:spacing w:val="-3"/>
          <w:sz w:val="24"/>
        </w:rPr>
        <w:t xml:space="preserve"> </w:t>
      </w:r>
      <w:r>
        <w:rPr>
          <w:b/>
          <w:color w:val="212121"/>
          <w:sz w:val="24"/>
        </w:rPr>
        <w:t>do</w:t>
      </w:r>
      <w:r>
        <w:rPr>
          <w:b/>
          <w:color w:val="212121"/>
          <w:spacing w:val="-3"/>
          <w:sz w:val="24"/>
        </w:rPr>
        <w:t xml:space="preserve"> </w:t>
      </w:r>
      <w:r>
        <w:rPr>
          <w:b/>
          <w:color w:val="212121"/>
          <w:sz w:val="24"/>
        </w:rPr>
        <w:t>KNN</w:t>
      </w:r>
      <w:r>
        <w:rPr>
          <w:b/>
          <w:color w:val="212121"/>
          <w:spacing w:val="-4"/>
          <w:sz w:val="24"/>
        </w:rPr>
        <w:t xml:space="preserve"> </w:t>
      </w:r>
      <w:r>
        <w:rPr>
          <w:b/>
          <w:color w:val="212121"/>
          <w:sz w:val="24"/>
        </w:rPr>
        <w:t>and</w:t>
      </w:r>
      <w:r>
        <w:rPr>
          <w:b/>
          <w:color w:val="212121"/>
          <w:spacing w:val="-4"/>
          <w:sz w:val="24"/>
        </w:rPr>
        <w:t xml:space="preserve"> </w:t>
      </w:r>
      <w:r>
        <w:rPr>
          <w:b/>
          <w:color w:val="212121"/>
          <w:sz w:val="24"/>
        </w:rPr>
        <w:t>K-Means</w:t>
      </w:r>
      <w:r>
        <w:rPr>
          <w:b/>
          <w:color w:val="212121"/>
          <w:spacing w:val="-4"/>
          <w:sz w:val="24"/>
        </w:rPr>
        <w:t xml:space="preserve"> </w:t>
      </w:r>
      <w:r>
        <w:rPr>
          <w:b/>
          <w:color w:val="212121"/>
          <w:sz w:val="24"/>
        </w:rPr>
        <w:t>require</w:t>
      </w:r>
      <w:r>
        <w:rPr>
          <w:b/>
          <w:color w:val="212121"/>
          <w:spacing w:val="-2"/>
          <w:sz w:val="24"/>
        </w:rPr>
        <w:t xml:space="preserve"> scaling?</w:t>
      </w:r>
    </w:p>
    <w:p w14:paraId="7AD05897" w14:textId="77777777" w:rsidR="00B65608" w:rsidRDefault="00000000">
      <w:pPr>
        <w:pStyle w:val="BodyText"/>
        <w:spacing w:before="108" w:line="333" w:lineRule="auto"/>
        <w:ind w:left="141" w:right="128"/>
        <w:jc w:val="both"/>
      </w:pPr>
      <w:r>
        <w:rPr>
          <w:color w:val="212121"/>
        </w:rPr>
        <w:t>Both K-Nearest Neighbors and K-Means clustering rely fundamentally on distance metrics (such as Euclidean or Manhattan distance) to evaluate the similarity between data points. If features operate on vastly different scales (e.g., Age in tens vs. Salary in thousands), the algorithm will compute distance almost entirely based on the larger scale, effectively ignoring the smaller scale feature.</w:t>
      </w:r>
    </w:p>
    <w:p w14:paraId="25E3958A" w14:textId="77777777" w:rsidR="00B65608" w:rsidRDefault="00000000">
      <w:pPr>
        <w:spacing w:before="241"/>
        <w:ind w:left="141"/>
        <w:jc w:val="both"/>
        <w:rPr>
          <w:b/>
          <w:sz w:val="24"/>
        </w:rPr>
      </w:pPr>
      <w:r>
        <w:rPr>
          <w:b/>
          <w:color w:val="212121"/>
          <w:sz w:val="24"/>
        </w:rPr>
        <w:t>Q6.</w:t>
      </w:r>
      <w:r>
        <w:rPr>
          <w:b/>
          <w:color w:val="212121"/>
          <w:spacing w:val="-1"/>
          <w:sz w:val="24"/>
        </w:rPr>
        <w:t xml:space="preserve"> </w:t>
      </w:r>
      <w:r>
        <w:rPr>
          <w:b/>
          <w:color w:val="212121"/>
          <w:sz w:val="24"/>
        </w:rPr>
        <w:t>Can</w:t>
      </w:r>
      <w:r>
        <w:rPr>
          <w:b/>
          <w:color w:val="212121"/>
          <w:spacing w:val="-2"/>
          <w:sz w:val="24"/>
        </w:rPr>
        <w:t xml:space="preserve"> </w:t>
      </w:r>
      <w:r>
        <w:rPr>
          <w:b/>
          <w:color w:val="212121"/>
          <w:sz w:val="24"/>
        </w:rPr>
        <w:t>One-Hot</w:t>
      </w:r>
      <w:r>
        <w:rPr>
          <w:b/>
          <w:color w:val="212121"/>
          <w:spacing w:val="-1"/>
          <w:sz w:val="24"/>
        </w:rPr>
        <w:t xml:space="preserve"> </w:t>
      </w:r>
      <w:r>
        <w:rPr>
          <w:b/>
          <w:color w:val="212121"/>
          <w:sz w:val="24"/>
        </w:rPr>
        <w:t>Encoding</w:t>
      </w:r>
      <w:r>
        <w:rPr>
          <w:b/>
          <w:color w:val="212121"/>
          <w:spacing w:val="-1"/>
          <w:sz w:val="24"/>
        </w:rPr>
        <w:t xml:space="preserve"> </w:t>
      </w:r>
      <w:r>
        <w:rPr>
          <w:b/>
          <w:color w:val="212121"/>
          <w:sz w:val="24"/>
        </w:rPr>
        <w:t>be</w:t>
      </w:r>
      <w:r>
        <w:rPr>
          <w:b/>
          <w:color w:val="212121"/>
          <w:spacing w:val="-1"/>
          <w:sz w:val="24"/>
        </w:rPr>
        <w:t xml:space="preserve"> </w:t>
      </w:r>
      <w:r>
        <w:rPr>
          <w:b/>
          <w:color w:val="212121"/>
          <w:sz w:val="24"/>
        </w:rPr>
        <w:t>applied</w:t>
      </w:r>
      <w:r>
        <w:rPr>
          <w:b/>
          <w:color w:val="212121"/>
          <w:spacing w:val="-2"/>
          <w:sz w:val="24"/>
        </w:rPr>
        <w:t xml:space="preserve"> </w:t>
      </w:r>
      <w:r>
        <w:rPr>
          <w:b/>
          <w:color w:val="212121"/>
          <w:sz w:val="24"/>
        </w:rPr>
        <w:t>to</w:t>
      </w:r>
      <w:r>
        <w:rPr>
          <w:b/>
          <w:color w:val="212121"/>
          <w:spacing w:val="-1"/>
          <w:sz w:val="24"/>
        </w:rPr>
        <w:t xml:space="preserve"> </w:t>
      </w:r>
      <w:r>
        <w:rPr>
          <w:b/>
          <w:color w:val="212121"/>
          <w:sz w:val="24"/>
        </w:rPr>
        <w:t>high-cardinality</w:t>
      </w:r>
      <w:r>
        <w:rPr>
          <w:b/>
          <w:color w:val="212121"/>
          <w:spacing w:val="-1"/>
          <w:sz w:val="24"/>
        </w:rPr>
        <w:t xml:space="preserve"> </w:t>
      </w:r>
      <w:r>
        <w:rPr>
          <w:b/>
          <w:color w:val="212121"/>
          <w:spacing w:val="-2"/>
          <w:sz w:val="24"/>
        </w:rPr>
        <w:t>features?</w:t>
      </w:r>
    </w:p>
    <w:p w14:paraId="26EC8C34" w14:textId="77777777" w:rsidR="00B65608" w:rsidRDefault="00000000">
      <w:pPr>
        <w:pStyle w:val="BodyText"/>
        <w:spacing w:before="108" w:line="333" w:lineRule="auto"/>
        <w:ind w:left="141" w:right="140"/>
        <w:jc w:val="both"/>
      </w:pPr>
      <w:r>
        <w:rPr>
          <w:color w:val="212121"/>
        </w:rPr>
        <w:t>While theoretically possible, applying One-Hot Encoding to high-cardinality features (like Zip Codes</w:t>
      </w:r>
      <w:r>
        <w:rPr>
          <w:color w:val="212121"/>
          <w:spacing w:val="19"/>
        </w:rPr>
        <w:t xml:space="preserve"> </w:t>
      </w:r>
      <w:r>
        <w:rPr>
          <w:color w:val="212121"/>
        </w:rPr>
        <w:t>or</w:t>
      </w:r>
      <w:r>
        <w:rPr>
          <w:color w:val="212121"/>
          <w:spacing w:val="21"/>
        </w:rPr>
        <w:t xml:space="preserve"> </w:t>
      </w:r>
      <w:r>
        <w:rPr>
          <w:color w:val="212121"/>
        </w:rPr>
        <w:t>User</w:t>
      </w:r>
      <w:r>
        <w:rPr>
          <w:color w:val="212121"/>
          <w:spacing w:val="21"/>
        </w:rPr>
        <w:t xml:space="preserve"> </w:t>
      </w:r>
      <w:r>
        <w:rPr>
          <w:color w:val="212121"/>
        </w:rPr>
        <w:t>IDs)</w:t>
      </w:r>
      <w:r>
        <w:rPr>
          <w:color w:val="212121"/>
          <w:spacing w:val="21"/>
        </w:rPr>
        <w:t xml:space="preserve"> </w:t>
      </w:r>
      <w:r>
        <w:rPr>
          <w:color w:val="212121"/>
        </w:rPr>
        <w:t>is</w:t>
      </w:r>
      <w:r>
        <w:rPr>
          <w:color w:val="212121"/>
          <w:spacing w:val="21"/>
        </w:rPr>
        <w:t xml:space="preserve"> </w:t>
      </w:r>
      <w:r>
        <w:rPr>
          <w:color w:val="212121"/>
        </w:rPr>
        <w:t>heavily</w:t>
      </w:r>
      <w:r>
        <w:rPr>
          <w:color w:val="212121"/>
          <w:spacing w:val="21"/>
        </w:rPr>
        <w:t xml:space="preserve"> </w:t>
      </w:r>
      <w:r>
        <w:rPr>
          <w:color w:val="212121"/>
        </w:rPr>
        <w:t>discouraged.</w:t>
      </w:r>
      <w:r>
        <w:rPr>
          <w:color w:val="212121"/>
          <w:spacing w:val="21"/>
        </w:rPr>
        <w:t xml:space="preserve"> </w:t>
      </w:r>
      <w:r>
        <w:rPr>
          <w:color w:val="212121"/>
        </w:rPr>
        <w:t>It</w:t>
      </w:r>
      <w:r>
        <w:rPr>
          <w:color w:val="212121"/>
          <w:spacing w:val="21"/>
        </w:rPr>
        <w:t xml:space="preserve"> </w:t>
      </w:r>
      <w:r>
        <w:rPr>
          <w:color w:val="212121"/>
        </w:rPr>
        <w:t>results</w:t>
      </w:r>
      <w:r>
        <w:rPr>
          <w:color w:val="212121"/>
          <w:spacing w:val="21"/>
        </w:rPr>
        <w:t xml:space="preserve"> </w:t>
      </w:r>
      <w:r>
        <w:rPr>
          <w:color w:val="212121"/>
        </w:rPr>
        <w:t>in</w:t>
      </w:r>
      <w:r>
        <w:rPr>
          <w:color w:val="212121"/>
          <w:spacing w:val="21"/>
        </w:rPr>
        <w:t xml:space="preserve"> </w:t>
      </w:r>
      <w:r>
        <w:rPr>
          <w:color w:val="212121"/>
        </w:rPr>
        <w:t>the</w:t>
      </w:r>
      <w:r>
        <w:rPr>
          <w:color w:val="212121"/>
          <w:spacing w:val="21"/>
        </w:rPr>
        <w:t xml:space="preserve"> </w:t>
      </w:r>
      <w:r>
        <w:rPr>
          <w:color w:val="212121"/>
        </w:rPr>
        <w:t>"Curse</w:t>
      </w:r>
      <w:r>
        <w:rPr>
          <w:color w:val="212121"/>
          <w:spacing w:val="21"/>
        </w:rPr>
        <w:t xml:space="preserve"> </w:t>
      </w:r>
      <w:r>
        <w:rPr>
          <w:color w:val="212121"/>
        </w:rPr>
        <w:t>of</w:t>
      </w:r>
      <w:r>
        <w:rPr>
          <w:color w:val="212121"/>
          <w:spacing w:val="21"/>
        </w:rPr>
        <w:t xml:space="preserve"> </w:t>
      </w:r>
      <w:r>
        <w:rPr>
          <w:color w:val="212121"/>
        </w:rPr>
        <w:t>Dimensionality,"</w:t>
      </w:r>
      <w:r>
        <w:rPr>
          <w:color w:val="212121"/>
          <w:spacing w:val="21"/>
        </w:rPr>
        <w:t xml:space="preserve"> </w:t>
      </w:r>
      <w:r>
        <w:rPr>
          <w:color w:val="212121"/>
          <w:spacing w:val="-2"/>
        </w:rPr>
        <w:t>producing</w:t>
      </w:r>
    </w:p>
    <w:p w14:paraId="5BCB5BCA" w14:textId="77777777" w:rsidR="00B65608" w:rsidRDefault="00B65608">
      <w:pPr>
        <w:pStyle w:val="BodyText"/>
        <w:spacing w:line="333" w:lineRule="auto"/>
        <w:jc w:val="both"/>
        <w:sectPr w:rsidR="00B65608">
          <w:pgSz w:w="11910" w:h="16840"/>
          <w:pgMar w:top="1920" w:right="992" w:bottom="800" w:left="992" w:header="0" w:footer="619" w:gutter="0"/>
          <w:cols w:space="720"/>
        </w:sectPr>
      </w:pPr>
    </w:p>
    <w:p w14:paraId="238D375D" w14:textId="77777777" w:rsidR="00B65608" w:rsidRDefault="00000000">
      <w:pPr>
        <w:pStyle w:val="BodyText"/>
        <w:spacing w:before="68" w:line="333" w:lineRule="auto"/>
        <w:ind w:left="141" w:right="141"/>
        <w:jc w:val="both"/>
      </w:pPr>
      <w:r>
        <w:rPr>
          <w:color w:val="212121"/>
        </w:rPr>
        <w:lastRenderedPageBreak/>
        <w:t>massive, sparse matrices that consume excessive memory and lead to severe model overfitting. For such features, target encoding or embeddings are preferred.</w:t>
      </w:r>
    </w:p>
    <w:p w14:paraId="7B91C299" w14:textId="77777777" w:rsidR="00B65608" w:rsidRDefault="00000000">
      <w:pPr>
        <w:spacing w:before="241"/>
        <w:ind w:left="141"/>
        <w:jc w:val="both"/>
        <w:rPr>
          <w:b/>
          <w:sz w:val="24"/>
        </w:rPr>
      </w:pPr>
      <w:r>
        <w:rPr>
          <w:b/>
          <w:color w:val="212121"/>
          <w:sz w:val="24"/>
        </w:rPr>
        <w:t>Q7.</w:t>
      </w:r>
      <w:r>
        <w:rPr>
          <w:b/>
          <w:color w:val="212121"/>
          <w:spacing w:val="-8"/>
          <w:sz w:val="24"/>
        </w:rPr>
        <w:t xml:space="preserve"> </w:t>
      </w:r>
      <w:r>
        <w:rPr>
          <w:b/>
          <w:color w:val="212121"/>
          <w:sz w:val="24"/>
        </w:rPr>
        <w:t>What</w:t>
      </w:r>
      <w:r>
        <w:rPr>
          <w:b/>
          <w:color w:val="212121"/>
          <w:spacing w:val="-3"/>
          <w:sz w:val="24"/>
        </w:rPr>
        <w:t xml:space="preserve"> </w:t>
      </w:r>
      <w:r>
        <w:rPr>
          <w:b/>
          <w:color w:val="212121"/>
          <w:sz w:val="24"/>
        </w:rPr>
        <w:t>are</w:t>
      </w:r>
      <w:r>
        <w:rPr>
          <w:b/>
          <w:color w:val="212121"/>
          <w:spacing w:val="-3"/>
          <w:sz w:val="24"/>
        </w:rPr>
        <w:t xml:space="preserve"> </w:t>
      </w:r>
      <w:r>
        <w:rPr>
          <w:b/>
          <w:color w:val="212121"/>
          <w:sz w:val="24"/>
        </w:rPr>
        <w:t>the</w:t>
      </w:r>
      <w:r>
        <w:rPr>
          <w:b/>
          <w:color w:val="212121"/>
          <w:spacing w:val="-2"/>
          <w:sz w:val="24"/>
        </w:rPr>
        <w:t xml:space="preserve"> </w:t>
      </w:r>
      <w:r>
        <w:rPr>
          <w:b/>
          <w:color w:val="212121"/>
          <w:sz w:val="24"/>
        </w:rPr>
        <w:t>advantages</w:t>
      </w:r>
      <w:r>
        <w:rPr>
          <w:b/>
          <w:color w:val="212121"/>
          <w:spacing w:val="-4"/>
          <w:sz w:val="24"/>
        </w:rPr>
        <w:t xml:space="preserve"> </w:t>
      </w:r>
      <w:r>
        <w:rPr>
          <w:b/>
          <w:color w:val="212121"/>
          <w:sz w:val="24"/>
        </w:rPr>
        <w:t>of</w:t>
      </w:r>
      <w:r>
        <w:rPr>
          <w:b/>
          <w:color w:val="212121"/>
          <w:spacing w:val="-3"/>
          <w:sz w:val="24"/>
        </w:rPr>
        <w:t xml:space="preserve"> </w:t>
      </w:r>
      <w:r>
        <w:rPr>
          <w:b/>
          <w:color w:val="212121"/>
          <w:sz w:val="24"/>
        </w:rPr>
        <w:t>feature</w:t>
      </w:r>
      <w:r>
        <w:rPr>
          <w:b/>
          <w:color w:val="212121"/>
          <w:spacing w:val="-2"/>
          <w:sz w:val="24"/>
        </w:rPr>
        <w:t xml:space="preserve"> scaling?</w:t>
      </w:r>
    </w:p>
    <w:p w14:paraId="21E3634A" w14:textId="77777777" w:rsidR="00B65608" w:rsidRDefault="00000000">
      <w:pPr>
        <w:pStyle w:val="BodyText"/>
        <w:spacing w:before="108" w:line="333" w:lineRule="auto"/>
        <w:ind w:left="141" w:right="140"/>
        <w:jc w:val="both"/>
      </w:pPr>
      <w:r>
        <w:rPr>
          <w:color w:val="212121"/>
        </w:rPr>
        <w:t>Feature scaling drastically improves the convergence speed of optimization algorithms like</w:t>
      </w:r>
      <w:r>
        <w:rPr>
          <w:color w:val="212121"/>
          <w:spacing w:val="80"/>
        </w:rPr>
        <w:t xml:space="preserve"> </w:t>
      </w:r>
      <w:r>
        <w:rPr>
          <w:color w:val="212121"/>
        </w:rPr>
        <w:t>Gradient Descent. It prevents features with broad ranges from improperly dominating distance calculations. It also enhances numerical stability during complex matrix operations, ensuring floating-point calculations do not overflow or lose precision.</w:t>
      </w:r>
    </w:p>
    <w:p w14:paraId="2B64E387" w14:textId="77777777" w:rsidR="00B65608" w:rsidRDefault="00000000">
      <w:pPr>
        <w:spacing w:before="242"/>
        <w:ind w:left="141"/>
        <w:jc w:val="both"/>
        <w:rPr>
          <w:b/>
          <w:sz w:val="24"/>
        </w:rPr>
      </w:pPr>
      <w:r>
        <w:rPr>
          <w:b/>
          <w:color w:val="212121"/>
          <w:sz w:val="24"/>
        </w:rPr>
        <w:t>Q8.</w:t>
      </w:r>
      <w:r>
        <w:rPr>
          <w:b/>
          <w:color w:val="212121"/>
          <w:spacing w:val="-9"/>
          <w:sz w:val="24"/>
        </w:rPr>
        <w:t xml:space="preserve"> </w:t>
      </w:r>
      <w:r>
        <w:rPr>
          <w:b/>
          <w:color w:val="212121"/>
          <w:sz w:val="24"/>
        </w:rPr>
        <w:t>Which</w:t>
      </w:r>
      <w:r>
        <w:rPr>
          <w:b/>
          <w:color w:val="212121"/>
          <w:spacing w:val="-4"/>
          <w:sz w:val="24"/>
        </w:rPr>
        <w:t xml:space="preserve"> </w:t>
      </w:r>
      <w:r>
        <w:rPr>
          <w:b/>
          <w:color w:val="212121"/>
          <w:sz w:val="24"/>
        </w:rPr>
        <w:t>algorithms</w:t>
      </w:r>
      <w:r>
        <w:rPr>
          <w:b/>
          <w:color w:val="212121"/>
          <w:spacing w:val="-4"/>
          <w:sz w:val="24"/>
        </w:rPr>
        <w:t xml:space="preserve"> </w:t>
      </w:r>
      <w:r>
        <w:rPr>
          <w:b/>
          <w:color w:val="212121"/>
          <w:sz w:val="24"/>
        </w:rPr>
        <w:t>are</w:t>
      </w:r>
      <w:r>
        <w:rPr>
          <w:b/>
          <w:color w:val="212121"/>
          <w:spacing w:val="-3"/>
          <w:sz w:val="24"/>
        </w:rPr>
        <w:t xml:space="preserve"> </w:t>
      </w:r>
      <w:r>
        <w:rPr>
          <w:b/>
          <w:color w:val="212121"/>
          <w:sz w:val="24"/>
        </w:rPr>
        <w:t>sensitive</w:t>
      </w:r>
      <w:r>
        <w:rPr>
          <w:b/>
          <w:color w:val="212121"/>
          <w:spacing w:val="-4"/>
          <w:sz w:val="24"/>
        </w:rPr>
        <w:t xml:space="preserve"> </w:t>
      </w:r>
      <w:r>
        <w:rPr>
          <w:b/>
          <w:color w:val="212121"/>
          <w:sz w:val="24"/>
        </w:rPr>
        <w:t>to</w:t>
      </w:r>
      <w:r>
        <w:rPr>
          <w:b/>
          <w:color w:val="212121"/>
          <w:spacing w:val="-3"/>
          <w:sz w:val="24"/>
        </w:rPr>
        <w:t xml:space="preserve"> </w:t>
      </w:r>
      <w:r>
        <w:rPr>
          <w:b/>
          <w:color w:val="212121"/>
          <w:sz w:val="24"/>
        </w:rPr>
        <w:t>feature</w:t>
      </w:r>
      <w:r>
        <w:rPr>
          <w:b/>
          <w:color w:val="212121"/>
          <w:spacing w:val="-3"/>
          <w:sz w:val="24"/>
        </w:rPr>
        <w:t xml:space="preserve"> </w:t>
      </w:r>
      <w:r>
        <w:rPr>
          <w:b/>
          <w:color w:val="212121"/>
          <w:spacing w:val="-2"/>
          <w:sz w:val="24"/>
        </w:rPr>
        <w:t>scales?</w:t>
      </w:r>
    </w:p>
    <w:p w14:paraId="58797D1F" w14:textId="77777777" w:rsidR="00B65608" w:rsidRDefault="00000000">
      <w:pPr>
        <w:pStyle w:val="BodyText"/>
        <w:spacing w:before="108" w:line="333" w:lineRule="auto"/>
        <w:ind w:left="141" w:right="132"/>
        <w:jc w:val="both"/>
      </w:pPr>
      <w:r>
        <w:rPr>
          <w:color w:val="212121"/>
        </w:rPr>
        <w:t xml:space="preserve">Distance-based algorithms (KNN, K-Means, SVM), optimization-based algorithms utilizing Gradient Descent (Linear/Logistic Regression, Neural Networks), and variance-based algorithms (PCA) are highly sensitive to scales. Tree-based algorithms (Decision Trees, Random Forests, </w:t>
      </w:r>
      <w:proofErr w:type="spellStart"/>
      <w:r>
        <w:rPr>
          <w:color w:val="212121"/>
        </w:rPr>
        <w:t>XGBoost</w:t>
      </w:r>
      <w:proofErr w:type="spellEnd"/>
      <w:r>
        <w:rPr>
          <w:color w:val="212121"/>
        </w:rPr>
        <w:t>) are naturally scale-invariant and generally do not require scaling.</w:t>
      </w:r>
    </w:p>
    <w:p w14:paraId="47C1E840" w14:textId="77777777" w:rsidR="00B65608" w:rsidRDefault="00B65608">
      <w:pPr>
        <w:pStyle w:val="BodyText"/>
        <w:spacing w:line="333" w:lineRule="auto"/>
        <w:jc w:val="both"/>
        <w:sectPr w:rsidR="00B65608">
          <w:pgSz w:w="11910" w:h="16840"/>
          <w:pgMar w:top="1380" w:right="992" w:bottom="800" w:left="992" w:header="0" w:footer="619" w:gutter="0"/>
          <w:cols w:space="720"/>
        </w:sectPr>
      </w:pPr>
    </w:p>
    <w:p w14:paraId="74F7BEDB" w14:textId="77777777" w:rsidR="00B65608" w:rsidRDefault="00000000">
      <w:pPr>
        <w:pStyle w:val="Heading1"/>
        <w:numPr>
          <w:ilvl w:val="0"/>
          <w:numId w:val="5"/>
        </w:numPr>
        <w:tabs>
          <w:tab w:val="left" w:pos="741"/>
        </w:tabs>
        <w:ind w:left="741" w:hanging="600"/>
      </w:pPr>
      <w:bookmarkStart w:id="26" w:name="10._Challenges_Faced"/>
      <w:bookmarkEnd w:id="26"/>
      <w:r>
        <w:rPr>
          <w:color w:val="1A365D"/>
        </w:rPr>
        <w:lastRenderedPageBreak/>
        <w:t>Challenges</w:t>
      </w:r>
      <w:r>
        <w:rPr>
          <w:color w:val="1A365D"/>
          <w:spacing w:val="-9"/>
        </w:rPr>
        <w:t xml:space="preserve"> </w:t>
      </w:r>
      <w:r>
        <w:rPr>
          <w:color w:val="1A365D"/>
          <w:spacing w:val="-2"/>
        </w:rPr>
        <w:t>Faced</w:t>
      </w:r>
    </w:p>
    <w:p w14:paraId="5F61CF11"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8080" behindDoc="1" locked="0" layoutInCell="1" allowOverlap="1" wp14:anchorId="4CE2FD6F" wp14:editId="3B2162C4">
                <wp:simplePos x="0" y="0"/>
                <wp:positionH relativeFrom="page">
                  <wp:posOffset>719999</wp:posOffset>
                </wp:positionH>
                <wp:positionV relativeFrom="paragraph">
                  <wp:posOffset>103227</wp:posOffset>
                </wp:positionV>
                <wp:extent cx="6120130" cy="190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3B65F1E7" id="Graphic 37" o:spid="_x0000_s1026" style="position:absolute;margin-left:56.7pt;margin-top:8.15pt;width:481.9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4651B497" w14:textId="77777777" w:rsidR="00B65608" w:rsidRDefault="00000000">
      <w:pPr>
        <w:pStyle w:val="BodyText"/>
        <w:spacing w:before="347" w:line="333" w:lineRule="auto"/>
        <w:ind w:left="141"/>
      </w:pPr>
      <w:r>
        <w:rPr>
          <w:color w:val="212121"/>
        </w:rPr>
        <w:t xml:space="preserve">During the execution of this task, several practical and analytical challenges were encountered and </w:t>
      </w:r>
      <w:r>
        <w:rPr>
          <w:color w:val="212121"/>
          <w:spacing w:val="-2"/>
        </w:rPr>
        <w:t>resolved:</w:t>
      </w:r>
    </w:p>
    <w:p w14:paraId="4789D088" w14:textId="77777777" w:rsidR="00B65608" w:rsidRDefault="00000000">
      <w:pPr>
        <w:pStyle w:val="ListParagraph"/>
        <w:numPr>
          <w:ilvl w:val="0"/>
          <w:numId w:val="2"/>
        </w:numPr>
        <w:tabs>
          <w:tab w:val="left" w:pos="741"/>
        </w:tabs>
        <w:spacing w:before="241" w:line="328" w:lineRule="auto"/>
        <w:ind w:right="292"/>
        <w:rPr>
          <w:sz w:val="24"/>
        </w:rPr>
      </w:pPr>
      <w:r>
        <w:rPr>
          <w:b/>
          <w:color w:val="212121"/>
          <w:sz w:val="24"/>
        </w:rPr>
        <w:t>Choosing the Correct Scaler:</w:t>
      </w:r>
      <w:r>
        <w:rPr>
          <w:b/>
          <w:color w:val="212121"/>
          <w:spacing w:val="-1"/>
          <w:sz w:val="24"/>
        </w:rPr>
        <w:t xml:space="preserve"> </w:t>
      </w:r>
      <w:r>
        <w:rPr>
          <w:color w:val="212121"/>
          <w:sz w:val="24"/>
        </w:rPr>
        <w:t xml:space="preserve">Analyzing the difference between standardization and normalization required deep statistical consideration. Dealing with the </w:t>
      </w:r>
      <w:r>
        <w:rPr>
          <w:rFonts w:ascii="Courier New" w:hAnsi="Courier New"/>
          <w:color w:val="212121"/>
          <w:sz w:val="24"/>
        </w:rPr>
        <w:t>Balance</w:t>
      </w:r>
      <w:r>
        <w:rPr>
          <w:rFonts w:ascii="Courier New" w:hAnsi="Courier New"/>
          <w:color w:val="212121"/>
          <w:spacing w:val="-68"/>
          <w:sz w:val="24"/>
        </w:rPr>
        <w:t xml:space="preserve"> </w:t>
      </w:r>
      <w:r>
        <w:rPr>
          <w:color w:val="212121"/>
          <w:sz w:val="24"/>
        </w:rPr>
        <w:t>feature (which</w:t>
      </w:r>
      <w:r>
        <w:rPr>
          <w:color w:val="212121"/>
          <w:spacing w:val="-3"/>
          <w:sz w:val="24"/>
        </w:rPr>
        <w:t xml:space="preserve"> </w:t>
      </w:r>
      <w:r>
        <w:rPr>
          <w:color w:val="212121"/>
          <w:sz w:val="24"/>
        </w:rPr>
        <w:t>contains</w:t>
      </w:r>
      <w:r>
        <w:rPr>
          <w:color w:val="212121"/>
          <w:spacing w:val="-4"/>
          <w:sz w:val="24"/>
        </w:rPr>
        <w:t xml:space="preserve"> </w:t>
      </w:r>
      <w:r>
        <w:rPr>
          <w:color w:val="212121"/>
          <w:sz w:val="24"/>
        </w:rPr>
        <w:t>many</w:t>
      </w:r>
      <w:r>
        <w:rPr>
          <w:color w:val="212121"/>
          <w:spacing w:val="-3"/>
          <w:sz w:val="24"/>
        </w:rPr>
        <w:t xml:space="preserve"> </w:t>
      </w:r>
      <w:r>
        <w:rPr>
          <w:color w:val="212121"/>
          <w:sz w:val="24"/>
        </w:rPr>
        <w:t>zeros</w:t>
      </w:r>
      <w:r>
        <w:rPr>
          <w:color w:val="212121"/>
          <w:spacing w:val="-4"/>
          <w:sz w:val="24"/>
        </w:rPr>
        <w:t xml:space="preserve"> </w:t>
      </w:r>
      <w:r>
        <w:rPr>
          <w:color w:val="212121"/>
          <w:sz w:val="24"/>
        </w:rPr>
        <w:t>but</w:t>
      </w:r>
      <w:r>
        <w:rPr>
          <w:color w:val="212121"/>
          <w:spacing w:val="-3"/>
          <w:sz w:val="24"/>
        </w:rPr>
        <w:t xml:space="preserve"> </w:t>
      </w:r>
      <w:r>
        <w:rPr>
          <w:color w:val="212121"/>
          <w:sz w:val="24"/>
        </w:rPr>
        <w:t>also</w:t>
      </w:r>
      <w:r>
        <w:rPr>
          <w:color w:val="212121"/>
          <w:spacing w:val="-3"/>
          <w:sz w:val="24"/>
        </w:rPr>
        <w:t xml:space="preserve"> </w:t>
      </w:r>
      <w:r>
        <w:rPr>
          <w:color w:val="212121"/>
          <w:sz w:val="24"/>
        </w:rPr>
        <w:t>high</w:t>
      </w:r>
      <w:r>
        <w:rPr>
          <w:color w:val="212121"/>
          <w:spacing w:val="-3"/>
          <w:sz w:val="24"/>
        </w:rPr>
        <w:t xml:space="preserve"> </w:t>
      </w:r>
      <w:r>
        <w:rPr>
          <w:color w:val="212121"/>
          <w:sz w:val="24"/>
        </w:rPr>
        <w:t>positive</w:t>
      </w:r>
      <w:r>
        <w:rPr>
          <w:color w:val="212121"/>
          <w:spacing w:val="-3"/>
          <w:sz w:val="24"/>
        </w:rPr>
        <w:t xml:space="preserve"> </w:t>
      </w:r>
      <w:r>
        <w:rPr>
          <w:color w:val="212121"/>
          <w:sz w:val="24"/>
        </w:rPr>
        <w:t>values)</w:t>
      </w:r>
      <w:r>
        <w:rPr>
          <w:color w:val="212121"/>
          <w:spacing w:val="-3"/>
          <w:sz w:val="24"/>
        </w:rPr>
        <w:t xml:space="preserve"> </w:t>
      </w:r>
      <w:r>
        <w:rPr>
          <w:color w:val="212121"/>
          <w:sz w:val="24"/>
        </w:rPr>
        <w:t>highlighted</w:t>
      </w:r>
      <w:r>
        <w:rPr>
          <w:color w:val="212121"/>
          <w:spacing w:val="-3"/>
          <w:sz w:val="24"/>
        </w:rPr>
        <w:t xml:space="preserve"> </w:t>
      </w:r>
      <w:r>
        <w:rPr>
          <w:color w:val="212121"/>
          <w:sz w:val="24"/>
        </w:rPr>
        <w:t>the</w:t>
      </w:r>
      <w:r>
        <w:rPr>
          <w:color w:val="212121"/>
          <w:spacing w:val="-3"/>
          <w:sz w:val="24"/>
        </w:rPr>
        <w:t xml:space="preserve"> </w:t>
      </w:r>
      <w:r>
        <w:rPr>
          <w:color w:val="212121"/>
          <w:sz w:val="24"/>
        </w:rPr>
        <w:t>fact</w:t>
      </w:r>
      <w:r>
        <w:rPr>
          <w:color w:val="212121"/>
          <w:spacing w:val="-3"/>
          <w:sz w:val="24"/>
        </w:rPr>
        <w:t xml:space="preserve"> </w:t>
      </w:r>
      <w:r>
        <w:rPr>
          <w:color w:val="212121"/>
          <w:sz w:val="24"/>
        </w:rPr>
        <w:t>that</w:t>
      </w:r>
      <w:r>
        <w:rPr>
          <w:color w:val="212121"/>
          <w:spacing w:val="-3"/>
          <w:sz w:val="24"/>
        </w:rPr>
        <w:t xml:space="preserve"> </w:t>
      </w:r>
      <w:r>
        <w:rPr>
          <w:color w:val="212121"/>
          <w:sz w:val="24"/>
        </w:rPr>
        <w:t>Min-Max scaling would compress the non-zero variance tightly. Standardization proved more robust.</w:t>
      </w:r>
    </w:p>
    <w:p w14:paraId="0D11DCC8" w14:textId="77777777" w:rsidR="00B65608" w:rsidRDefault="00000000">
      <w:pPr>
        <w:pStyle w:val="ListParagraph"/>
        <w:numPr>
          <w:ilvl w:val="0"/>
          <w:numId w:val="2"/>
        </w:numPr>
        <w:tabs>
          <w:tab w:val="left" w:pos="741"/>
        </w:tabs>
        <w:spacing w:before="16" w:line="333" w:lineRule="auto"/>
        <w:ind w:right="313"/>
        <w:rPr>
          <w:sz w:val="24"/>
        </w:rPr>
      </w:pPr>
      <w:r>
        <w:rPr>
          <w:b/>
          <w:color w:val="212121"/>
          <w:sz w:val="24"/>
        </w:rPr>
        <w:t xml:space="preserve">Interpreting Visual Output: </w:t>
      </w:r>
      <w:r>
        <w:rPr>
          <w:color w:val="212121"/>
          <w:sz w:val="24"/>
        </w:rPr>
        <w:t>Generating boxplots for the unscaled data initially yielded a graph where smaller features were entirely invisible.</w:t>
      </w:r>
      <w:r>
        <w:rPr>
          <w:color w:val="212121"/>
          <w:spacing w:val="-3"/>
          <w:sz w:val="24"/>
        </w:rPr>
        <w:t xml:space="preserve"> </w:t>
      </w:r>
      <w:r>
        <w:rPr>
          <w:color w:val="212121"/>
          <w:sz w:val="24"/>
        </w:rPr>
        <w:t>Adjusting visualization strategies to graph</w:t>
      </w:r>
      <w:r>
        <w:rPr>
          <w:color w:val="212121"/>
          <w:spacing w:val="-3"/>
          <w:sz w:val="24"/>
        </w:rPr>
        <w:t xml:space="preserve"> </w:t>
      </w:r>
      <w:r>
        <w:rPr>
          <w:color w:val="212121"/>
          <w:sz w:val="24"/>
        </w:rPr>
        <w:t>the</w:t>
      </w:r>
      <w:r>
        <w:rPr>
          <w:color w:val="212121"/>
          <w:spacing w:val="-3"/>
          <w:sz w:val="24"/>
        </w:rPr>
        <w:t xml:space="preserve"> </w:t>
      </w:r>
      <w:r>
        <w:rPr>
          <w:color w:val="212121"/>
          <w:sz w:val="24"/>
        </w:rPr>
        <w:t>scaled</w:t>
      </w:r>
      <w:r>
        <w:rPr>
          <w:color w:val="212121"/>
          <w:spacing w:val="-3"/>
          <w:sz w:val="24"/>
        </w:rPr>
        <w:t xml:space="preserve"> </w:t>
      </w:r>
      <w:r>
        <w:rPr>
          <w:color w:val="212121"/>
          <w:sz w:val="24"/>
        </w:rPr>
        <w:t>vs.</w:t>
      </w:r>
      <w:r>
        <w:rPr>
          <w:color w:val="212121"/>
          <w:spacing w:val="-3"/>
          <w:sz w:val="24"/>
        </w:rPr>
        <w:t xml:space="preserve"> </w:t>
      </w:r>
      <w:r>
        <w:rPr>
          <w:color w:val="212121"/>
          <w:sz w:val="24"/>
        </w:rPr>
        <w:t>unscaled</w:t>
      </w:r>
      <w:r>
        <w:rPr>
          <w:color w:val="212121"/>
          <w:spacing w:val="-3"/>
          <w:sz w:val="24"/>
        </w:rPr>
        <w:t xml:space="preserve"> </w:t>
      </w:r>
      <w:r>
        <w:rPr>
          <w:color w:val="212121"/>
          <w:sz w:val="24"/>
        </w:rPr>
        <w:t>data</w:t>
      </w:r>
      <w:r>
        <w:rPr>
          <w:color w:val="212121"/>
          <w:spacing w:val="-3"/>
          <w:sz w:val="24"/>
        </w:rPr>
        <w:t xml:space="preserve"> </w:t>
      </w:r>
      <w:r>
        <w:rPr>
          <w:color w:val="212121"/>
          <w:sz w:val="24"/>
        </w:rPr>
        <w:t>sequentially</w:t>
      </w:r>
      <w:r>
        <w:rPr>
          <w:color w:val="212121"/>
          <w:spacing w:val="-3"/>
          <w:sz w:val="24"/>
        </w:rPr>
        <w:t xml:space="preserve"> </w:t>
      </w:r>
      <w:r>
        <w:rPr>
          <w:color w:val="212121"/>
          <w:sz w:val="24"/>
        </w:rPr>
        <w:t>was</w:t>
      </w:r>
      <w:r>
        <w:rPr>
          <w:color w:val="212121"/>
          <w:spacing w:val="-4"/>
          <w:sz w:val="24"/>
        </w:rPr>
        <w:t xml:space="preserve"> </w:t>
      </w:r>
      <w:r>
        <w:rPr>
          <w:color w:val="212121"/>
          <w:sz w:val="24"/>
        </w:rPr>
        <w:t>required</w:t>
      </w:r>
      <w:r>
        <w:rPr>
          <w:color w:val="212121"/>
          <w:spacing w:val="-3"/>
          <w:sz w:val="24"/>
        </w:rPr>
        <w:t xml:space="preserve"> </w:t>
      </w:r>
      <w:r>
        <w:rPr>
          <w:color w:val="212121"/>
          <w:sz w:val="24"/>
        </w:rPr>
        <w:t>to</w:t>
      </w:r>
      <w:r>
        <w:rPr>
          <w:color w:val="212121"/>
          <w:spacing w:val="-3"/>
          <w:sz w:val="24"/>
        </w:rPr>
        <w:t xml:space="preserve"> </w:t>
      </w:r>
      <w:r>
        <w:rPr>
          <w:color w:val="212121"/>
          <w:sz w:val="24"/>
        </w:rPr>
        <w:t>fully</w:t>
      </w:r>
      <w:r>
        <w:rPr>
          <w:color w:val="212121"/>
          <w:spacing w:val="-3"/>
          <w:sz w:val="24"/>
        </w:rPr>
        <w:t xml:space="preserve"> </w:t>
      </w:r>
      <w:r>
        <w:rPr>
          <w:color w:val="212121"/>
          <w:sz w:val="24"/>
        </w:rPr>
        <w:t>grasp</w:t>
      </w:r>
      <w:r>
        <w:rPr>
          <w:color w:val="212121"/>
          <w:spacing w:val="-3"/>
          <w:sz w:val="24"/>
        </w:rPr>
        <w:t xml:space="preserve"> </w:t>
      </w:r>
      <w:r>
        <w:rPr>
          <w:color w:val="212121"/>
          <w:sz w:val="24"/>
        </w:rPr>
        <w:t>the</w:t>
      </w:r>
      <w:r>
        <w:rPr>
          <w:color w:val="212121"/>
          <w:spacing w:val="-3"/>
          <w:sz w:val="24"/>
        </w:rPr>
        <w:t xml:space="preserve"> </w:t>
      </w:r>
      <w:r>
        <w:rPr>
          <w:color w:val="212121"/>
          <w:sz w:val="24"/>
        </w:rPr>
        <w:t>visual</w:t>
      </w:r>
      <w:r>
        <w:rPr>
          <w:color w:val="212121"/>
          <w:spacing w:val="-3"/>
          <w:sz w:val="24"/>
        </w:rPr>
        <w:t xml:space="preserve"> </w:t>
      </w:r>
      <w:r>
        <w:rPr>
          <w:color w:val="212121"/>
          <w:sz w:val="24"/>
        </w:rPr>
        <w:t>impact.</w:t>
      </w:r>
    </w:p>
    <w:p w14:paraId="014FA34D" w14:textId="77777777" w:rsidR="00B65608" w:rsidRDefault="00000000">
      <w:pPr>
        <w:pStyle w:val="ListParagraph"/>
        <w:numPr>
          <w:ilvl w:val="0"/>
          <w:numId w:val="2"/>
        </w:numPr>
        <w:tabs>
          <w:tab w:val="left" w:pos="741"/>
        </w:tabs>
        <w:spacing w:line="328" w:lineRule="auto"/>
        <w:ind w:right="779"/>
        <w:rPr>
          <w:sz w:val="24"/>
        </w:rPr>
      </w:pPr>
      <w:r>
        <w:rPr>
          <w:b/>
          <w:color w:val="212121"/>
          <w:sz w:val="24"/>
        </w:rPr>
        <w:t>Handling</w:t>
      </w:r>
      <w:r>
        <w:rPr>
          <w:b/>
          <w:color w:val="212121"/>
          <w:spacing w:val="-6"/>
          <w:sz w:val="24"/>
        </w:rPr>
        <w:t xml:space="preserve"> </w:t>
      </w:r>
      <w:r>
        <w:rPr>
          <w:b/>
          <w:color w:val="212121"/>
          <w:sz w:val="24"/>
        </w:rPr>
        <w:t>the</w:t>
      </w:r>
      <w:r>
        <w:rPr>
          <w:b/>
          <w:color w:val="212121"/>
          <w:spacing w:val="-6"/>
          <w:sz w:val="24"/>
        </w:rPr>
        <w:t xml:space="preserve"> </w:t>
      </w:r>
      <w:r>
        <w:rPr>
          <w:b/>
          <w:color w:val="212121"/>
          <w:sz w:val="24"/>
        </w:rPr>
        <w:t>Dummy</w:t>
      </w:r>
      <w:r>
        <w:rPr>
          <w:b/>
          <w:color w:val="212121"/>
          <w:spacing w:val="-10"/>
          <w:sz w:val="24"/>
        </w:rPr>
        <w:t xml:space="preserve"> </w:t>
      </w:r>
      <w:r>
        <w:rPr>
          <w:b/>
          <w:color w:val="212121"/>
          <w:sz w:val="24"/>
        </w:rPr>
        <w:t>Trap:</w:t>
      </w:r>
      <w:r>
        <w:rPr>
          <w:b/>
          <w:color w:val="212121"/>
          <w:spacing w:val="-7"/>
          <w:sz w:val="24"/>
        </w:rPr>
        <w:t xml:space="preserve"> </w:t>
      </w:r>
      <w:r>
        <w:rPr>
          <w:color w:val="212121"/>
          <w:sz w:val="24"/>
        </w:rPr>
        <w:t>Recognizing</w:t>
      </w:r>
      <w:r>
        <w:rPr>
          <w:color w:val="212121"/>
          <w:spacing w:val="-6"/>
          <w:sz w:val="24"/>
        </w:rPr>
        <w:t xml:space="preserve"> </w:t>
      </w:r>
      <w:r>
        <w:rPr>
          <w:color w:val="212121"/>
          <w:sz w:val="24"/>
        </w:rPr>
        <w:t>the</w:t>
      </w:r>
      <w:r>
        <w:rPr>
          <w:color w:val="212121"/>
          <w:spacing w:val="-6"/>
          <w:sz w:val="24"/>
        </w:rPr>
        <w:t xml:space="preserve"> </w:t>
      </w:r>
      <w:r>
        <w:rPr>
          <w:color w:val="212121"/>
          <w:sz w:val="24"/>
        </w:rPr>
        <w:t>mathematical</w:t>
      </w:r>
      <w:r>
        <w:rPr>
          <w:color w:val="212121"/>
          <w:spacing w:val="-6"/>
          <w:sz w:val="24"/>
        </w:rPr>
        <w:t xml:space="preserve"> </w:t>
      </w:r>
      <w:r>
        <w:rPr>
          <w:color w:val="212121"/>
          <w:sz w:val="24"/>
        </w:rPr>
        <w:t>requirement</w:t>
      </w:r>
      <w:r>
        <w:rPr>
          <w:color w:val="212121"/>
          <w:spacing w:val="-6"/>
          <w:sz w:val="24"/>
        </w:rPr>
        <w:t xml:space="preserve"> </w:t>
      </w:r>
      <w:r>
        <w:rPr>
          <w:color w:val="212121"/>
          <w:sz w:val="24"/>
        </w:rPr>
        <w:t>to</w:t>
      </w:r>
      <w:r>
        <w:rPr>
          <w:color w:val="212121"/>
          <w:spacing w:val="-6"/>
          <w:sz w:val="24"/>
        </w:rPr>
        <w:t xml:space="preserve"> </w:t>
      </w:r>
      <w:r>
        <w:rPr>
          <w:color w:val="212121"/>
          <w:sz w:val="24"/>
        </w:rPr>
        <w:t xml:space="preserve">implement </w:t>
      </w:r>
      <w:proofErr w:type="spellStart"/>
      <w:r>
        <w:rPr>
          <w:rFonts w:ascii="Courier New" w:hAnsi="Courier New"/>
          <w:color w:val="212121"/>
          <w:sz w:val="24"/>
        </w:rPr>
        <w:t>drop_first</w:t>
      </w:r>
      <w:proofErr w:type="spellEnd"/>
      <w:r>
        <w:rPr>
          <w:rFonts w:ascii="Courier New" w:hAnsi="Courier New"/>
          <w:color w:val="212121"/>
          <w:sz w:val="24"/>
        </w:rPr>
        <w:t>=True</w:t>
      </w:r>
      <w:r>
        <w:rPr>
          <w:rFonts w:ascii="Courier New" w:hAnsi="Courier New"/>
          <w:color w:val="212121"/>
          <w:spacing w:val="-64"/>
          <w:sz w:val="24"/>
        </w:rPr>
        <w:t xml:space="preserve"> </w:t>
      </w:r>
      <w:r>
        <w:rPr>
          <w:color w:val="212121"/>
          <w:sz w:val="24"/>
        </w:rPr>
        <w:t xml:space="preserve">during </w:t>
      </w:r>
      <w:proofErr w:type="gramStart"/>
      <w:r>
        <w:rPr>
          <w:color w:val="212121"/>
          <w:sz w:val="24"/>
        </w:rPr>
        <w:t>pandas</w:t>
      </w:r>
      <w:proofErr w:type="gramEnd"/>
      <w:r>
        <w:rPr>
          <w:color w:val="212121"/>
          <w:sz w:val="24"/>
        </w:rPr>
        <w:t xml:space="preserve"> dummy creation required investigating matrix collinearity concepts that extend beyond simple syntax execution.</w:t>
      </w:r>
    </w:p>
    <w:p w14:paraId="67386EC0" w14:textId="77777777" w:rsidR="00B65608" w:rsidRDefault="00B65608">
      <w:pPr>
        <w:pStyle w:val="ListParagraph"/>
        <w:spacing w:line="328" w:lineRule="auto"/>
        <w:rPr>
          <w:sz w:val="24"/>
        </w:rPr>
        <w:sectPr w:rsidR="00B65608">
          <w:pgSz w:w="11910" w:h="16840"/>
          <w:pgMar w:top="1920" w:right="992" w:bottom="800" w:left="992" w:header="0" w:footer="619" w:gutter="0"/>
          <w:cols w:space="720"/>
        </w:sectPr>
      </w:pPr>
    </w:p>
    <w:p w14:paraId="7AFDBB47" w14:textId="77777777" w:rsidR="00B65608" w:rsidRDefault="00000000">
      <w:pPr>
        <w:pStyle w:val="Heading1"/>
        <w:numPr>
          <w:ilvl w:val="0"/>
          <w:numId w:val="5"/>
        </w:numPr>
        <w:tabs>
          <w:tab w:val="left" w:pos="741"/>
        </w:tabs>
        <w:ind w:left="741" w:hanging="600"/>
      </w:pPr>
      <w:bookmarkStart w:id="27" w:name="11._Conclusion"/>
      <w:bookmarkEnd w:id="27"/>
      <w:r>
        <w:rPr>
          <w:color w:val="1A365D"/>
          <w:spacing w:val="-2"/>
        </w:rPr>
        <w:lastRenderedPageBreak/>
        <w:t>Conclusion</w:t>
      </w:r>
    </w:p>
    <w:p w14:paraId="73067DF0"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8592" behindDoc="1" locked="0" layoutInCell="1" allowOverlap="1" wp14:anchorId="0AD6D212" wp14:editId="6E45C059">
                <wp:simplePos x="0" y="0"/>
                <wp:positionH relativeFrom="page">
                  <wp:posOffset>719999</wp:posOffset>
                </wp:positionH>
                <wp:positionV relativeFrom="paragraph">
                  <wp:posOffset>103227</wp:posOffset>
                </wp:positionV>
                <wp:extent cx="6120130" cy="190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38E84F60" id="Graphic 38" o:spid="_x0000_s1026" style="position:absolute;margin-left:56.7pt;margin-top:8.15pt;width:481.9pt;height:1.5pt;z-index:-1571788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5B1A56CC" w14:textId="77777777" w:rsidR="00B65608" w:rsidRDefault="00000000">
      <w:pPr>
        <w:pStyle w:val="BodyText"/>
        <w:spacing w:before="347" w:line="333" w:lineRule="auto"/>
        <w:ind w:left="141" w:right="134"/>
        <w:jc w:val="both"/>
      </w:pPr>
      <w:r>
        <w:rPr>
          <w:color w:val="212121"/>
        </w:rPr>
        <w:t>In summary, Task 4 thoroughly demonstrated that raw data is rarely in an optimal state for machine learning algorithms. The successful implementation of Feature Encoding effectively translated categorical parameters like Geography and Gender into algebraic logic using One-Hot encoding, cleanly avoiding the dummy variable trap.</w:t>
      </w:r>
    </w:p>
    <w:p w14:paraId="1C80BEA2" w14:textId="77777777" w:rsidR="00B65608" w:rsidRDefault="00000000">
      <w:pPr>
        <w:pStyle w:val="BodyText"/>
        <w:spacing w:before="242" w:line="333" w:lineRule="auto"/>
        <w:ind w:left="141" w:right="134"/>
        <w:jc w:val="both"/>
      </w:pPr>
      <w:r>
        <w:rPr>
          <w:color w:val="212121"/>
        </w:rPr>
        <w:t>Furthermore, applying Standardization and Normalization fundamentally restructured the dataset's topography without altering its underlying narrative or distribution shape. The visual proofs from histograms and boxplots categorically confirmed that scaled features offer a democratized</w:t>
      </w:r>
      <w:r>
        <w:rPr>
          <w:color w:val="212121"/>
          <w:spacing w:val="40"/>
        </w:rPr>
        <w:t xml:space="preserve"> </w:t>
      </w:r>
      <w:r>
        <w:rPr>
          <w:color w:val="212121"/>
        </w:rPr>
        <w:t>numerical environment, paving the way for unbiased, efficient model training. The completion of this task solidifies a crucial pillar in the data science pipeline: transforming chaotic, multi-scale human data into refined, mathematically sound model inputs.</w:t>
      </w:r>
    </w:p>
    <w:p w14:paraId="121DFD42" w14:textId="77777777" w:rsidR="00B65608" w:rsidRDefault="00B65608">
      <w:pPr>
        <w:pStyle w:val="BodyText"/>
        <w:spacing w:line="333" w:lineRule="auto"/>
        <w:jc w:val="both"/>
        <w:sectPr w:rsidR="00B65608">
          <w:pgSz w:w="11910" w:h="16840"/>
          <w:pgMar w:top="1920" w:right="992" w:bottom="800" w:left="992" w:header="0" w:footer="619" w:gutter="0"/>
          <w:cols w:space="720"/>
        </w:sectPr>
      </w:pPr>
    </w:p>
    <w:p w14:paraId="23898D7E" w14:textId="77777777" w:rsidR="00B65608" w:rsidRDefault="00000000">
      <w:pPr>
        <w:pStyle w:val="Heading1"/>
        <w:numPr>
          <w:ilvl w:val="0"/>
          <w:numId w:val="5"/>
        </w:numPr>
        <w:tabs>
          <w:tab w:val="left" w:pos="741"/>
        </w:tabs>
        <w:ind w:left="741" w:hanging="600"/>
      </w:pPr>
      <w:bookmarkStart w:id="28" w:name="12._References"/>
      <w:bookmarkEnd w:id="28"/>
      <w:r>
        <w:rPr>
          <w:color w:val="1A365D"/>
          <w:spacing w:val="-2"/>
        </w:rPr>
        <w:lastRenderedPageBreak/>
        <w:t>References</w:t>
      </w:r>
    </w:p>
    <w:p w14:paraId="6F05DD4F" w14:textId="77777777" w:rsidR="00B65608" w:rsidRDefault="00000000">
      <w:pPr>
        <w:pStyle w:val="BodyText"/>
        <w:rPr>
          <w:rFonts w:ascii="Arial"/>
          <w:b/>
          <w:sz w:val="12"/>
        </w:rPr>
      </w:pPr>
      <w:r>
        <w:rPr>
          <w:rFonts w:ascii="Arial"/>
          <w:b/>
          <w:noProof/>
          <w:sz w:val="12"/>
        </w:rPr>
        <mc:AlternateContent>
          <mc:Choice Requires="wps">
            <w:drawing>
              <wp:anchor distT="0" distB="0" distL="0" distR="0" simplePos="0" relativeHeight="487599104" behindDoc="1" locked="0" layoutInCell="1" allowOverlap="1" wp14:anchorId="04F0FEF0" wp14:editId="2C70E02E">
                <wp:simplePos x="0" y="0"/>
                <wp:positionH relativeFrom="page">
                  <wp:posOffset>719999</wp:posOffset>
                </wp:positionH>
                <wp:positionV relativeFrom="paragraph">
                  <wp:posOffset>103227</wp:posOffset>
                </wp:positionV>
                <wp:extent cx="6120130"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877C603" id="Graphic 39" o:spid="_x0000_s1026" style="position:absolute;margin-left:56.7pt;margin-top:8.15pt;width:481.9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" path="m6120000,19050l,19050,,,6120000,r,19050xe" fillcolor="#1a365d" stroked="f">
                <v:path arrowok="t"/>
                <w10:wrap type="topAndBottom" anchorx="page"/>
              </v:shape>
            </w:pict>
          </mc:Fallback>
        </mc:AlternateContent>
      </w:r>
    </w:p>
    <w:p w14:paraId="4F0804ED" w14:textId="77777777" w:rsidR="00B65608" w:rsidRDefault="00B65608">
      <w:pPr>
        <w:pStyle w:val="BodyText"/>
        <w:spacing w:before="71"/>
        <w:rPr>
          <w:rFonts w:ascii="Arial"/>
          <w:b/>
        </w:rPr>
      </w:pPr>
    </w:p>
    <w:p w14:paraId="01B1E13A" w14:textId="77777777" w:rsidR="00B65608" w:rsidRDefault="00000000">
      <w:pPr>
        <w:pStyle w:val="ListParagraph"/>
        <w:numPr>
          <w:ilvl w:val="0"/>
          <w:numId w:val="1"/>
        </w:numPr>
        <w:tabs>
          <w:tab w:val="left" w:pos="741"/>
        </w:tabs>
        <w:spacing w:before="0" w:line="333" w:lineRule="auto"/>
        <w:ind w:right="750"/>
        <w:rPr>
          <w:sz w:val="24"/>
        </w:rPr>
      </w:pPr>
      <w:r>
        <w:rPr>
          <w:color w:val="212121"/>
          <w:sz w:val="24"/>
        </w:rPr>
        <w:t>Scikit-learn</w:t>
      </w:r>
      <w:r>
        <w:rPr>
          <w:color w:val="212121"/>
          <w:spacing w:val="-10"/>
          <w:sz w:val="24"/>
        </w:rPr>
        <w:t xml:space="preserve"> </w:t>
      </w:r>
      <w:r>
        <w:rPr>
          <w:color w:val="212121"/>
          <w:sz w:val="24"/>
        </w:rPr>
        <w:t>Documentation:</w:t>
      </w:r>
      <w:r>
        <w:rPr>
          <w:color w:val="212121"/>
          <w:spacing w:val="-10"/>
          <w:sz w:val="24"/>
        </w:rPr>
        <w:t xml:space="preserve"> </w:t>
      </w:r>
      <w:r>
        <w:rPr>
          <w:color w:val="212121"/>
          <w:sz w:val="24"/>
        </w:rPr>
        <w:t>Preprocessing</w:t>
      </w:r>
      <w:r>
        <w:rPr>
          <w:color w:val="212121"/>
          <w:spacing w:val="-10"/>
          <w:sz w:val="24"/>
        </w:rPr>
        <w:t xml:space="preserve"> </w:t>
      </w:r>
      <w:r>
        <w:rPr>
          <w:color w:val="212121"/>
          <w:sz w:val="24"/>
        </w:rPr>
        <w:t>data</w:t>
      </w:r>
      <w:r>
        <w:rPr>
          <w:color w:val="212121"/>
          <w:spacing w:val="-10"/>
          <w:sz w:val="24"/>
        </w:rPr>
        <w:t xml:space="preserve"> </w:t>
      </w:r>
      <w:r>
        <w:rPr>
          <w:color w:val="212121"/>
          <w:sz w:val="24"/>
        </w:rPr>
        <w:t>(</w:t>
      </w:r>
      <w:hyperlink r:id="rId14">
        <w:r>
          <w:rPr>
            <w:color w:val="0000ED"/>
            <w:sz w:val="24"/>
            <w:u w:val="single" w:color="0000ED"/>
          </w:rPr>
          <w:t>https://scikit-learn.org/stable/modules/</w:t>
        </w:r>
      </w:hyperlink>
      <w:r>
        <w:rPr>
          <w:color w:val="0000ED"/>
          <w:sz w:val="24"/>
        </w:rPr>
        <w:t xml:space="preserve"> </w:t>
      </w:r>
      <w:hyperlink r:id="rId15">
        <w:r>
          <w:rPr>
            <w:color w:val="0000ED"/>
            <w:spacing w:val="-2"/>
            <w:sz w:val="24"/>
            <w:u w:val="single" w:color="0000ED"/>
          </w:rPr>
          <w:t>preprocessing.html</w:t>
        </w:r>
      </w:hyperlink>
      <w:r>
        <w:rPr>
          <w:color w:val="212121"/>
          <w:spacing w:val="-2"/>
          <w:sz w:val="24"/>
        </w:rPr>
        <w:t>)</w:t>
      </w:r>
    </w:p>
    <w:p w14:paraId="201A1B7B" w14:textId="77777777" w:rsidR="00B65608" w:rsidRDefault="00000000">
      <w:pPr>
        <w:pStyle w:val="ListParagraph"/>
        <w:numPr>
          <w:ilvl w:val="0"/>
          <w:numId w:val="1"/>
        </w:numPr>
        <w:tabs>
          <w:tab w:val="left" w:pos="741"/>
        </w:tabs>
        <w:spacing w:line="333" w:lineRule="auto"/>
        <w:ind w:right="370"/>
        <w:rPr>
          <w:sz w:val="24"/>
        </w:rPr>
      </w:pPr>
      <w:r>
        <w:rPr>
          <w:color w:val="212121"/>
          <w:sz w:val="24"/>
        </w:rPr>
        <w:t>Pandas</w:t>
      </w:r>
      <w:r>
        <w:rPr>
          <w:color w:val="212121"/>
          <w:spacing w:val="-13"/>
          <w:sz w:val="24"/>
        </w:rPr>
        <w:t xml:space="preserve"> </w:t>
      </w:r>
      <w:r>
        <w:rPr>
          <w:color w:val="212121"/>
          <w:sz w:val="24"/>
        </w:rPr>
        <w:t>Documentation:</w:t>
      </w:r>
      <w:r>
        <w:rPr>
          <w:color w:val="212121"/>
          <w:spacing w:val="-12"/>
          <w:sz w:val="24"/>
        </w:rPr>
        <w:t xml:space="preserve"> </w:t>
      </w:r>
      <w:proofErr w:type="spellStart"/>
      <w:r>
        <w:rPr>
          <w:color w:val="212121"/>
          <w:sz w:val="24"/>
        </w:rPr>
        <w:t>pandas.get_dummies</w:t>
      </w:r>
      <w:proofErr w:type="spellEnd"/>
      <w:r>
        <w:rPr>
          <w:color w:val="212121"/>
          <w:spacing w:val="-13"/>
          <w:sz w:val="24"/>
        </w:rPr>
        <w:t xml:space="preserve"> </w:t>
      </w:r>
      <w:r>
        <w:rPr>
          <w:color w:val="212121"/>
          <w:sz w:val="24"/>
        </w:rPr>
        <w:t>(</w:t>
      </w:r>
      <w:hyperlink r:id="rId16">
        <w:r>
          <w:rPr>
            <w:color w:val="0000ED"/>
            <w:sz w:val="24"/>
            <w:u w:val="single" w:color="0000ED"/>
          </w:rPr>
          <w:t>https://pandas.pydata.org/docs/reference/api/</w:t>
        </w:r>
      </w:hyperlink>
      <w:r>
        <w:rPr>
          <w:color w:val="0000ED"/>
          <w:sz w:val="24"/>
        </w:rPr>
        <w:t xml:space="preserve"> </w:t>
      </w:r>
      <w:hyperlink r:id="rId17">
        <w:r>
          <w:rPr>
            <w:color w:val="0000ED"/>
            <w:spacing w:val="-2"/>
            <w:sz w:val="24"/>
            <w:u w:val="single" w:color="0000ED"/>
          </w:rPr>
          <w:t>pandas.get_dummies.html</w:t>
        </w:r>
      </w:hyperlink>
      <w:r>
        <w:rPr>
          <w:color w:val="212121"/>
          <w:spacing w:val="-2"/>
          <w:sz w:val="24"/>
        </w:rPr>
        <w:t>)</w:t>
      </w:r>
    </w:p>
    <w:p w14:paraId="249CF403" w14:textId="77777777" w:rsidR="00B65608" w:rsidRDefault="00000000">
      <w:pPr>
        <w:pStyle w:val="ListParagraph"/>
        <w:numPr>
          <w:ilvl w:val="0"/>
          <w:numId w:val="1"/>
        </w:numPr>
        <w:tabs>
          <w:tab w:val="left" w:pos="741"/>
        </w:tabs>
        <w:ind w:hanging="144"/>
        <w:rPr>
          <w:sz w:val="24"/>
        </w:rPr>
      </w:pPr>
      <w:r>
        <w:rPr>
          <w:color w:val="212121"/>
          <w:sz w:val="24"/>
        </w:rPr>
        <w:t>NumPy</w:t>
      </w:r>
      <w:r>
        <w:rPr>
          <w:color w:val="212121"/>
          <w:spacing w:val="-4"/>
          <w:sz w:val="24"/>
        </w:rPr>
        <w:t xml:space="preserve"> </w:t>
      </w:r>
      <w:r>
        <w:rPr>
          <w:color w:val="212121"/>
          <w:sz w:val="24"/>
        </w:rPr>
        <w:t>Documentation:</w:t>
      </w:r>
      <w:r>
        <w:rPr>
          <w:color w:val="212121"/>
          <w:spacing w:val="-3"/>
          <w:sz w:val="24"/>
        </w:rPr>
        <w:t xml:space="preserve"> </w:t>
      </w:r>
      <w:r>
        <w:rPr>
          <w:color w:val="212121"/>
          <w:sz w:val="24"/>
        </w:rPr>
        <w:t>Mathematical</w:t>
      </w:r>
      <w:r>
        <w:rPr>
          <w:color w:val="212121"/>
          <w:spacing w:val="-2"/>
          <w:sz w:val="24"/>
        </w:rPr>
        <w:t xml:space="preserve"> </w:t>
      </w:r>
      <w:r>
        <w:rPr>
          <w:color w:val="212121"/>
          <w:sz w:val="24"/>
        </w:rPr>
        <w:t>functions</w:t>
      </w:r>
      <w:r>
        <w:rPr>
          <w:color w:val="212121"/>
          <w:spacing w:val="-2"/>
          <w:sz w:val="24"/>
        </w:rPr>
        <w:t xml:space="preserve"> (</w:t>
      </w:r>
      <w:hyperlink r:id="rId18">
        <w:r>
          <w:rPr>
            <w:color w:val="0000ED"/>
            <w:spacing w:val="-2"/>
            <w:sz w:val="24"/>
            <w:u w:val="single" w:color="0000ED"/>
          </w:rPr>
          <w:t>https://numpy.org/doc/</w:t>
        </w:r>
      </w:hyperlink>
      <w:r>
        <w:rPr>
          <w:color w:val="212121"/>
          <w:spacing w:val="-2"/>
          <w:sz w:val="24"/>
        </w:rPr>
        <w:t>)</w:t>
      </w:r>
    </w:p>
    <w:p w14:paraId="3449D5A8" w14:textId="77777777" w:rsidR="00B65608" w:rsidRDefault="00000000">
      <w:pPr>
        <w:pStyle w:val="ListParagraph"/>
        <w:numPr>
          <w:ilvl w:val="0"/>
          <w:numId w:val="1"/>
        </w:numPr>
        <w:tabs>
          <w:tab w:val="left" w:pos="741"/>
        </w:tabs>
        <w:spacing w:before="108"/>
        <w:ind w:hanging="144"/>
        <w:rPr>
          <w:sz w:val="24"/>
        </w:rPr>
      </w:pPr>
      <w:r>
        <w:rPr>
          <w:color w:val="212121"/>
          <w:sz w:val="24"/>
        </w:rPr>
        <w:t>Matplotlib</w:t>
      </w:r>
      <w:r>
        <w:rPr>
          <w:color w:val="212121"/>
          <w:spacing w:val="-3"/>
          <w:sz w:val="24"/>
        </w:rPr>
        <w:t xml:space="preserve"> </w:t>
      </w:r>
      <w:r>
        <w:rPr>
          <w:color w:val="212121"/>
          <w:sz w:val="24"/>
        </w:rPr>
        <w:t>&amp;</w:t>
      </w:r>
      <w:r>
        <w:rPr>
          <w:color w:val="212121"/>
          <w:spacing w:val="-3"/>
          <w:sz w:val="24"/>
        </w:rPr>
        <w:t xml:space="preserve"> </w:t>
      </w:r>
      <w:r>
        <w:rPr>
          <w:color w:val="212121"/>
          <w:sz w:val="24"/>
        </w:rPr>
        <w:t>Seaborn</w:t>
      </w:r>
      <w:r>
        <w:rPr>
          <w:color w:val="212121"/>
          <w:spacing w:val="-2"/>
          <w:sz w:val="24"/>
        </w:rPr>
        <w:t xml:space="preserve"> </w:t>
      </w:r>
      <w:r>
        <w:rPr>
          <w:color w:val="212121"/>
          <w:sz w:val="24"/>
        </w:rPr>
        <w:t>Documentation:</w:t>
      </w:r>
      <w:r>
        <w:rPr>
          <w:color w:val="212121"/>
          <w:spacing w:val="-3"/>
          <w:sz w:val="24"/>
        </w:rPr>
        <w:t xml:space="preserve"> </w:t>
      </w:r>
      <w:r>
        <w:rPr>
          <w:color w:val="212121"/>
          <w:sz w:val="24"/>
        </w:rPr>
        <w:t>Data</w:t>
      </w:r>
      <w:r>
        <w:rPr>
          <w:color w:val="212121"/>
          <w:spacing w:val="-7"/>
          <w:sz w:val="24"/>
        </w:rPr>
        <w:t xml:space="preserve"> </w:t>
      </w:r>
      <w:r>
        <w:rPr>
          <w:color w:val="212121"/>
          <w:sz w:val="24"/>
        </w:rPr>
        <w:t>Visualization</w:t>
      </w:r>
      <w:r>
        <w:rPr>
          <w:color w:val="212121"/>
          <w:spacing w:val="-2"/>
          <w:sz w:val="24"/>
        </w:rPr>
        <w:t xml:space="preserve"> guidelines.</w:t>
      </w:r>
    </w:p>
    <w:p w14:paraId="0F965B36" w14:textId="77777777" w:rsidR="00B65608" w:rsidRDefault="00000000">
      <w:pPr>
        <w:pStyle w:val="ListParagraph"/>
        <w:numPr>
          <w:ilvl w:val="0"/>
          <w:numId w:val="1"/>
        </w:numPr>
        <w:tabs>
          <w:tab w:val="left" w:pos="741"/>
        </w:tabs>
        <w:spacing w:before="108" w:line="333" w:lineRule="auto"/>
        <w:ind w:right="1281"/>
        <w:rPr>
          <w:sz w:val="24"/>
        </w:rPr>
      </w:pPr>
      <w:r>
        <w:rPr>
          <w:color w:val="212121"/>
          <w:sz w:val="24"/>
        </w:rPr>
        <w:t>Dataset</w:t>
      </w:r>
      <w:r>
        <w:rPr>
          <w:color w:val="212121"/>
          <w:spacing w:val="-10"/>
          <w:sz w:val="24"/>
        </w:rPr>
        <w:t xml:space="preserve"> </w:t>
      </w:r>
      <w:r>
        <w:rPr>
          <w:color w:val="212121"/>
          <w:sz w:val="24"/>
        </w:rPr>
        <w:t>Source:</w:t>
      </w:r>
      <w:r>
        <w:rPr>
          <w:color w:val="212121"/>
          <w:spacing w:val="-10"/>
          <w:sz w:val="24"/>
        </w:rPr>
        <w:t xml:space="preserve"> </w:t>
      </w:r>
      <w:r>
        <w:rPr>
          <w:color w:val="212121"/>
          <w:sz w:val="24"/>
        </w:rPr>
        <w:t>Kaggle</w:t>
      </w:r>
      <w:r>
        <w:rPr>
          <w:color w:val="212121"/>
          <w:spacing w:val="-10"/>
          <w:sz w:val="24"/>
        </w:rPr>
        <w:t xml:space="preserve"> </w:t>
      </w:r>
      <w:proofErr w:type="spellStart"/>
      <w:r>
        <w:rPr>
          <w:color w:val="212121"/>
          <w:sz w:val="24"/>
        </w:rPr>
        <w:t>Churn_Modelling</w:t>
      </w:r>
      <w:proofErr w:type="spellEnd"/>
      <w:r>
        <w:rPr>
          <w:color w:val="212121"/>
          <w:spacing w:val="-10"/>
          <w:sz w:val="24"/>
        </w:rPr>
        <w:t xml:space="preserve"> </w:t>
      </w:r>
      <w:r>
        <w:rPr>
          <w:color w:val="212121"/>
          <w:sz w:val="24"/>
        </w:rPr>
        <w:t>Dataset</w:t>
      </w:r>
      <w:r>
        <w:rPr>
          <w:color w:val="212121"/>
          <w:spacing w:val="-10"/>
          <w:sz w:val="24"/>
        </w:rPr>
        <w:t xml:space="preserve"> </w:t>
      </w:r>
      <w:r>
        <w:rPr>
          <w:color w:val="212121"/>
          <w:sz w:val="24"/>
        </w:rPr>
        <w:t>(</w:t>
      </w:r>
      <w:hyperlink r:id="rId19">
        <w:r>
          <w:rPr>
            <w:color w:val="0000ED"/>
            <w:sz w:val="24"/>
            <w:u w:val="single" w:color="0000ED"/>
          </w:rPr>
          <w:t>https://www.kaggle.com/code/</w:t>
        </w:r>
      </w:hyperlink>
      <w:r>
        <w:rPr>
          <w:color w:val="0000ED"/>
          <w:sz w:val="24"/>
        </w:rPr>
        <w:t xml:space="preserve"> </w:t>
      </w:r>
      <w:hyperlink r:id="rId20">
        <w:r>
          <w:rPr>
            <w:color w:val="0000ED"/>
            <w:spacing w:val="-2"/>
            <w:sz w:val="24"/>
            <w:u w:val="single" w:color="0000ED"/>
          </w:rPr>
          <w:t>adarsh0063/customer-churn-dataset/input</w:t>
        </w:r>
      </w:hyperlink>
      <w:r>
        <w:rPr>
          <w:color w:val="212121"/>
          <w:spacing w:val="-2"/>
          <w:sz w:val="24"/>
        </w:rPr>
        <w:t>)</w:t>
      </w:r>
    </w:p>
    <w:p w14:paraId="1635DD8B" w14:textId="77777777" w:rsidR="00B65608" w:rsidRDefault="00000000">
      <w:pPr>
        <w:pStyle w:val="ListParagraph"/>
        <w:numPr>
          <w:ilvl w:val="0"/>
          <w:numId w:val="1"/>
        </w:numPr>
        <w:tabs>
          <w:tab w:val="left" w:pos="741"/>
        </w:tabs>
        <w:ind w:hanging="144"/>
        <w:rPr>
          <w:sz w:val="24"/>
        </w:rPr>
      </w:pPr>
      <w:r>
        <w:rPr>
          <w:color w:val="212121"/>
          <w:sz w:val="24"/>
        </w:rPr>
        <w:t xml:space="preserve">Reference </w:t>
      </w:r>
      <w:proofErr w:type="spellStart"/>
      <w:r>
        <w:rPr>
          <w:color w:val="212121"/>
          <w:sz w:val="24"/>
        </w:rPr>
        <w:t>Colab</w:t>
      </w:r>
      <w:proofErr w:type="spellEnd"/>
      <w:r>
        <w:rPr>
          <w:color w:val="212121"/>
          <w:sz w:val="24"/>
        </w:rPr>
        <w:t xml:space="preserve"> URL:</w:t>
      </w:r>
      <w:r>
        <w:rPr>
          <w:color w:val="212121"/>
          <w:spacing w:val="-1"/>
          <w:sz w:val="24"/>
        </w:rPr>
        <w:t xml:space="preserve"> </w:t>
      </w:r>
      <w:hyperlink r:id="rId21">
        <w:r>
          <w:rPr>
            <w:color w:val="0000ED"/>
            <w:sz w:val="24"/>
            <w:u w:val="single" w:color="0000ED"/>
          </w:rPr>
          <w:t xml:space="preserve">Google </w:t>
        </w:r>
        <w:proofErr w:type="spellStart"/>
        <w:r>
          <w:rPr>
            <w:color w:val="0000ED"/>
            <w:sz w:val="24"/>
            <w:u w:val="single" w:color="0000ED"/>
          </w:rPr>
          <w:t>Colab</w:t>
        </w:r>
        <w:proofErr w:type="spellEnd"/>
        <w:r>
          <w:rPr>
            <w:color w:val="0000ED"/>
            <w:sz w:val="24"/>
            <w:u w:val="single" w:color="0000ED"/>
          </w:rPr>
          <w:t xml:space="preserve"> </w:t>
        </w:r>
        <w:r>
          <w:rPr>
            <w:color w:val="0000ED"/>
            <w:spacing w:val="-2"/>
            <w:sz w:val="24"/>
            <w:u w:val="single" w:color="0000ED"/>
          </w:rPr>
          <w:t>Runtime</w:t>
        </w:r>
      </w:hyperlink>
    </w:p>
    <w:sectPr w:rsidR="00B65608">
      <w:pgSz w:w="11910" w:h="16840"/>
      <w:pgMar w:top="1920" w:right="992" w:bottom="800" w:left="992"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3549" w14:textId="77777777" w:rsidR="00842C28" w:rsidRDefault="00842C28">
      <w:r>
        <w:separator/>
      </w:r>
    </w:p>
  </w:endnote>
  <w:endnote w:type="continuationSeparator" w:id="0">
    <w:p w14:paraId="0A99E2A2" w14:textId="77777777" w:rsidR="00842C28" w:rsidRDefault="00842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F826" w14:textId="77777777" w:rsidR="00B65608" w:rsidRDefault="00000000">
    <w:pPr>
      <w:pStyle w:val="BodyText"/>
      <w:spacing w:line="14" w:lineRule="auto"/>
      <w:rPr>
        <w:sz w:val="20"/>
      </w:rPr>
    </w:pPr>
    <w:r>
      <w:rPr>
        <w:noProof/>
        <w:sz w:val="20"/>
      </w:rPr>
      <mc:AlternateContent>
        <mc:Choice Requires="wps">
          <w:drawing>
            <wp:anchor distT="0" distB="0" distL="0" distR="0" simplePos="0" relativeHeight="487270400" behindDoc="1" locked="0" layoutInCell="1" allowOverlap="1" wp14:anchorId="6C95CA3F" wp14:editId="497CD5B6">
              <wp:simplePos x="0" y="0"/>
              <wp:positionH relativeFrom="page">
                <wp:posOffset>3703796</wp:posOffset>
              </wp:positionH>
              <wp:positionV relativeFrom="page">
                <wp:posOffset>10158977</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24B33E7" w14:textId="77777777" w:rsidR="00B65608" w:rsidRDefault="00000000">
                          <w:pPr>
                            <w:spacing w:before="11"/>
                            <w:ind w:left="20"/>
                            <w:rPr>
                              <w:sz w:val="20"/>
                            </w:rPr>
                          </w:pPr>
                          <w:r>
                            <w:rPr>
                              <w:color w:val="545454"/>
                              <w:spacing w:val="-5"/>
                              <w:sz w:val="20"/>
                            </w:rPr>
                            <w:fldChar w:fldCharType="begin"/>
                          </w:r>
                          <w:r>
                            <w:rPr>
                              <w:color w:val="545454"/>
                              <w:spacing w:val="-5"/>
                              <w:sz w:val="20"/>
                            </w:rPr>
                            <w:instrText xml:space="preserve"> PAGE </w:instrText>
                          </w:r>
                          <w:r>
                            <w:rPr>
                              <w:color w:val="545454"/>
                              <w:spacing w:val="-5"/>
                              <w:sz w:val="20"/>
                            </w:rPr>
                            <w:fldChar w:fldCharType="separate"/>
                          </w:r>
                          <w:r>
                            <w:rPr>
                              <w:color w:val="545454"/>
                              <w:spacing w:val="-5"/>
                              <w:sz w:val="20"/>
                            </w:rPr>
                            <w:t>10</w:t>
                          </w:r>
                          <w:r>
                            <w:rPr>
                              <w:color w:val="545454"/>
                              <w:spacing w:val="-5"/>
                              <w:sz w:val="20"/>
                            </w:rPr>
                            <w:fldChar w:fldCharType="end"/>
                          </w:r>
                        </w:p>
                      </w:txbxContent>
                    </wps:txbx>
                    <wps:bodyPr wrap="square" lIns="0" tIns="0" rIns="0" bIns="0" rtlCol="0">
                      <a:noAutofit/>
                    </wps:bodyPr>
                  </wps:wsp>
                </a:graphicData>
              </a:graphic>
            </wp:anchor>
          </w:drawing>
        </mc:Choice>
        <mc:Fallback>
          <w:pict>
            <v:shapetype w14:anchorId="6C95CA3F" id="_x0000_t202" coordsize="21600,21600" o:spt="202" path="m,l,21600r21600,l21600,xe">
              <v:stroke joinstyle="miter"/>
              <v:path gradientshapeok="t" o:connecttype="rect"/>
            </v:shapetype>
            <v:shape id="Textbox 1" o:spid="_x0000_s1045" type="#_x0000_t202" style="position:absolute;margin-left:291.65pt;margin-top:799.9pt;width:12pt;height:13.1pt;z-index:-160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" filled="f" stroked="f">
              <v:textbox inset="0,0,0,0">
                <w:txbxContent>
                  <w:p w14:paraId="324B33E7" w14:textId="77777777" w:rsidR="00B65608" w:rsidRDefault="00000000">
                    <w:pPr>
                      <w:spacing w:before="11"/>
                      <w:ind w:left="20"/>
                      <w:rPr>
                        <w:sz w:val="20"/>
                      </w:rPr>
                    </w:pPr>
                    <w:r>
                      <w:rPr>
                        <w:color w:val="545454"/>
                        <w:spacing w:val="-5"/>
                        <w:sz w:val="20"/>
                      </w:rPr>
                      <w:fldChar w:fldCharType="begin"/>
                    </w:r>
                    <w:r>
                      <w:rPr>
                        <w:color w:val="545454"/>
                        <w:spacing w:val="-5"/>
                        <w:sz w:val="20"/>
                      </w:rPr>
                      <w:instrText xml:space="preserve"> PAGE </w:instrText>
                    </w:r>
                    <w:r>
                      <w:rPr>
                        <w:color w:val="545454"/>
                        <w:spacing w:val="-5"/>
                        <w:sz w:val="20"/>
                      </w:rPr>
                      <w:fldChar w:fldCharType="separate"/>
                    </w:r>
                    <w:r>
                      <w:rPr>
                        <w:color w:val="545454"/>
                        <w:spacing w:val="-5"/>
                        <w:sz w:val="20"/>
                      </w:rPr>
                      <w:t>10</w:t>
                    </w:r>
                    <w:r>
                      <w:rPr>
                        <w:color w:val="545454"/>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C329" w14:textId="77777777" w:rsidR="00842C28" w:rsidRDefault="00842C28">
      <w:r>
        <w:separator/>
      </w:r>
    </w:p>
  </w:footnote>
  <w:footnote w:type="continuationSeparator" w:id="0">
    <w:p w14:paraId="61DB93BB" w14:textId="77777777" w:rsidR="00842C28" w:rsidRDefault="00842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0E9"/>
    <w:multiLevelType w:val="hybridMultilevel"/>
    <w:tmpl w:val="0D024554"/>
    <w:lvl w:ilvl="0" w:tplc="29CC0430">
      <w:numFmt w:val="bullet"/>
      <w:lvlText w:val="•"/>
      <w:lvlJc w:val="left"/>
      <w:pPr>
        <w:ind w:left="741" w:hanging="1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ED765F1C">
      <w:numFmt w:val="bullet"/>
      <w:lvlText w:val="•"/>
      <w:lvlJc w:val="left"/>
      <w:pPr>
        <w:ind w:left="1658" w:hanging="145"/>
      </w:pPr>
      <w:rPr>
        <w:rFonts w:hint="default"/>
        <w:lang w:val="en-US" w:eastAsia="en-US" w:bidi="ar-SA"/>
      </w:rPr>
    </w:lvl>
    <w:lvl w:ilvl="2" w:tplc="32C2B632">
      <w:numFmt w:val="bullet"/>
      <w:lvlText w:val="•"/>
      <w:lvlJc w:val="left"/>
      <w:pPr>
        <w:ind w:left="2576" w:hanging="145"/>
      </w:pPr>
      <w:rPr>
        <w:rFonts w:hint="default"/>
        <w:lang w:val="en-US" w:eastAsia="en-US" w:bidi="ar-SA"/>
      </w:rPr>
    </w:lvl>
    <w:lvl w:ilvl="3" w:tplc="44280A1C">
      <w:numFmt w:val="bullet"/>
      <w:lvlText w:val="•"/>
      <w:lvlJc w:val="left"/>
      <w:pPr>
        <w:ind w:left="3494" w:hanging="145"/>
      </w:pPr>
      <w:rPr>
        <w:rFonts w:hint="default"/>
        <w:lang w:val="en-US" w:eastAsia="en-US" w:bidi="ar-SA"/>
      </w:rPr>
    </w:lvl>
    <w:lvl w:ilvl="4" w:tplc="214A89AA">
      <w:numFmt w:val="bullet"/>
      <w:lvlText w:val="•"/>
      <w:lvlJc w:val="left"/>
      <w:pPr>
        <w:ind w:left="4412" w:hanging="145"/>
      </w:pPr>
      <w:rPr>
        <w:rFonts w:hint="default"/>
        <w:lang w:val="en-US" w:eastAsia="en-US" w:bidi="ar-SA"/>
      </w:rPr>
    </w:lvl>
    <w:lvl w:ilvl="5" w:tplc="CCEE6968">
      <w:numFmt w:val="bullet"/>
      <w:lvlText w:val="•"/>
      <w:lvlJc w:val="left"/>
      <w:pPr>
        <w:ind w:left="5330" w:hanging="145"/>
      </w:pPr>
      <w:rPr>
        <w:rFonts w:hint="default"/>
        <w:lang w:val="en-US" w:eastAsia="en-US" w:bidi="ar-SA"/>
      </w:rPr>
    </w:lvl>
    <w:lvl w:ilvl="6" w:tplc="18B64952">
      <w:numFmt w:val="bullet"/>
      <w:lvlText w:val="•"/>
      <w:lvlJc w:val="left"/>
      <w:pPr>
        <w:ind w:left="6248" w:hanging="145"/>
      </w:pPr>
      <w:rPr>
        <w:rFonts w:hint="default"/>
        <w:lang w:val="en-US" w:eastAsia="en-US" w:bidi="ar-SA"/>
      </w:rPr>
    </w:lvl>
    <w:lvl w:ilvl="7" w:tplc="65DAFD2C">
      <w:numFmt w:val="bullet"/>
      <w:lvlText w:val="•"/>
      <w:lvlJc w:val="left"/>
      <w:pPr>
        <w:ind w:left="7167" w:hanging="145"/>
      </w:pPr>
      <w:rPr>
        <w:rFonts w:hint="default"/>
        <w:lang w:val="en-US" w:eastAsia="en-US" w:bidi="ar-SA"/>
      </w:rPr>
    </w:lvl>
    <w:lvl w:ilvl="8" w:tplc="475E341C">
      <w:numFmt w:val="bullet"/>
      <w:lvlText w:val="•"/>
      <w:lvlJc w:val="left"/>
      <w:pPr>
        <w:ind w:left="8085" w:hanging="145"/>
      </w:pPr>
      <w:rPr>
        <w:rFonts w:hint="default"/>
        <w:lang w:val="en-US" w:eastAsia="en-US" w:bidi="ar-SA"/>
      </w:rPr>
    </w:lvl>
  </w:abstractNum>
  <w:abstractNum w:abstractNumId="1" w15:restartNumberingAfterBreak="0">
    <w:nsid w:val="1FE134DB"/>
    <w:multiLevelType w:val="multilevel"/>
    <w:tmpl w:val="08063AB4"/>
    <w:lvl w:ilvl="0">
      <w:start w:val="1"/>
      <w:numFmt w:val="decimal"/>
      <w:lvlText w:val="%1."/>
      <w:lvlJc w:val="left"/>
      <w:pPr>
        <w:ind w:left="381" w:hanging="240"/>
        <w:jc w:val="left"/>
      </w:pPr>
      <w:rPr>
        <w:rFonts w:ascii="Times New Roman" w:eastAsia="Times New Roman" w:hAnsi="Times New Roman" w:cs="Times New Roman" w:hint="default"/>
        <w:b/>
        <w:bCs/>
        <w:i w:val="0"/>
        <w:iCs w:val="0"/>
        <w:color w:val="212121"/>
        <w:spacing w:val="0"/>
        <w:w w:val="100"/>
        <w:sz w:val="24"/>
        <w:szCs w:val="24"/>
        <w:lang w:val="en-US" w:eastAsia="en-US" w:bidi="ar-SA"/>
      </w:rPr>
    </w:lvl>
    <w:lvl w:ilvl="1">
      <w:start w:val="1"/>
      <w:numFmt w:val="decimal"/>
      <w:lvlText w:val="%1.%2"/>
      <w:lvlJc w:val="left"/>
      <w:pPr>
        <w:ind w:left="767" w:hanging="327"/>
        <w:jc w:val="left"/>
      </w:pPr>
      <w:rPr>
        <w:rFonts w:ascii="Times New Roman" w:eastAsia="Times New Roman" w:hAnsi="Times New Roman" w:cs="Times New Roman" w:hint="default"/>
        <w:b w:val="0"/>
        <w:bCs w:val="0"/>
        <w:i w:val="0"/>
        <w:iCs w:val="0"/>
        <w:color w:val="212121"/>
        <w:spacing w:val="0"/>
        <w:w w:val="100"/>
        <w:sz w:val="22"/>
        <w:szCs w:val="22"/>
        <w:lang w:val="en-US" w:eastAsia="en-US" w:bidi="ar-SA"/>
      </w:rPr>
    </w:lvl>
    <w:lvl w:ilvl="2">
      <w:numFmt w:val="bullet"/>
      <w:lvlText w:val="•"/>
      <w:lvlJc w:val="left"/>
      <w:pPr>
        <w:ind w:left="780" w:hanging="327"/>
      </w:pPr>
      <w:rPr>
        <w:rFonts w:hint="default"/>
        <w:lang w:val="en-US" w:eastAsia="en-US" w:bidi="ar-SA"/>
      </w:rPr>
    </w:lvl>
    <w:lvl w:ilvl="3">
      <w:numFmt w:val="bullet"/>
      <w:lvlText w:val="•"/>
      <w:lvlJc w:val="left"/>
      <w:pPr>
        <w:ind w:left="1922" w:hanging="327"/>
      </w:pPr>
      <w:rPr>
        <w:rFonts w:hint="default"/>
        <w:lang w:val="en-US" w:eastAsia="en-US" w:bidi="ar-SA"/>
      </w:rPr>
    </w:lvl>
    <w:lvl w:ilvl="4">
      <w:numFmt w:val="bullet"/>
      <w:lvlText w:val="•"/>
      <w:lvlJc w:val="left"/>
      <w:pPr>
        <w:ind w:left="3065" w:hanging="327"/>
      </w:pPr>
      <w:rPr>
        <w:rFonts w:hint="default"/>
        <w:lang w:val="en-US" w:eastAsia="en-US" w:bidi="ar-SA"/>
      </w:rPr>
    </w:lvl>
    <w:lvl w:ilvl="5">
      <w:numFmt w:val="bullet"/>
      <w:lvlText w:val="•"/>
      <w:lvlJc w:val="left"/>
      <w:pPr>
        <w:ind w:left="4208" w:hanging="327"/>
      </w:pPr>
      <w:rPr>
        <w:rFonts w:hint="default"/>
        <w:lang w:val="en-US" w:eastAsia="en-US" w:bidi="ar-SA"/>
      </w:rPr>
    </w:lvl>
    <w:lvl w:ilvl="6">
      <w:numFmt w:val="bullet"/>
      <w:lvlText w:val="•"/>
      <w:lvlJc w:val="left"/>
      <w:pPr>
        <w:ind w:left="5350" w:hanging="327"/>
      </w:pPr>
      <w:rPr>
        <w:rFonts w:hint="default"/>
        <w:lang w:val="en-US" w:eastAsia="en-US" w:bidi="ar-SA"/>
      </w:rPr>
    </w:lvl>
    <w:lvl w:ilvl="7">
      <w:numFmt w:val="bullet"/>
      <w:lvlText w:val="•"/>
      <w:lvlJc w:val="left"/>
      <w:pPr>
        <w:ind w:left="6493" w:hanging="327"/>
      </w:pPr>
      <w:rPr>
        <w:rFonts w:hint="default"/>
        <w:lang w:val="en-US" w:eastAsia="en-US" w:bidi="ar-SA"/>
      </w:rPr>
    </w:lvl>
    <w:lvl w:ilvl="8">
      <w:numFmt w:val="bullet"/>
      <w:lvlText w:val="•"/>
      <w:lvlJc w:val="left"/>
      <w:pPr>
        <w:ind w:left="7636" w:hanging="327"/>
      </w:pPr>
      <w:rPr>
        <w:rFonts w:hint="default"/>
        <w:lang w:val="en-US" w:eastAsia="en-US" w:bidi="ar-SA"/>
      </w:rPr>
    </w:lvl>
  </w:abstractNum>
  <w:abstractNum w:abstractNumId="2" w15:restartNumberingAfterBreak="0">
    <w:nsid w:val="41080A10"/>
    <w:multiLevelType w:val="multilevel"/>
    <w:tmpl w:val="787A4606"/>
    <w:lvl w:ilvl="0">
      <w:start w:val="1"/>
      <w:numFmt w:val="decimal"/>
      <w:lvlText w:val="%1."/>
      <w:lvlJc w:val="left"/>
      <w:pPr>
        <w:ind w:left="542" w:hanging="401"/>
        <w:jc w:val="left"/>
      </w:pPr>
      <w:rPr>
        <w:rFonts w:ascii="Arial" w:eastAsia="Arial" w:hAnsi="Arial" w:cs="Arial" w:hint="default"/>
        <w:b/>
        <w:bCs/>
        <w:i w:val="0"/>
        <w:iCs w:val="0"/>
        <w:color w:val="1A365D"/>
        <w:spacing w:val="0"/>
        <w:w w:val="100"/>
        <w:sz w:val="36"/>
        <w:szCs w:val="36"/>
        <w:lang w:val="en-US" w:eastAsia="en-US" w:bidi="ar-SA"/>
      </w:rPr>
    </w:lvl>
    <w:lvl w:ilvl="1">
      <w:start w:val="1"/>
      <w:numFmt w:val="decimal"/>
      <w:lvlText w:val="%1.%2"/>
      <w:lvlJc w:val="left"/>
      <w:pPr>
        <w:ind w:left="608" w:hanging="467"/>
        <w:jc w:val="left"/>
      </w:pPr>
      <w:rPr>
        <w:rFonts w:ascii="Arial" w:eastAsia="Arial" w:hAnsi="Arial" w:cs="Arial" w:hint="default"/>
        <w:b/>
        <w:bCs/>
        <w:i w:val="0"/>
        <w:iCs w:val="0"/>
        <w:color w:val="1A365D"/>
        <w:spacing w:val="-1"/>
        <w:w w:val="100"/>
        <w:sz w:val="28"/>
        <w:szCs w:val="28"/>
        <w:lang w:val="en-US" w:eastAsia="en-US" w:bidi="ar-SA"/>
      </w:rPr>
    </w:lvl>
    <w:lvl w:ilvl="2">
      <w:numFmt w:val="bullet"/>
      <w:lvlText w:val="•"/>
      <w:lvlJc w:val="left"/>
      <w:pPr>
        <w:ind w:left="1635" w:hanging="467"/>
      </w:pPr>
      <w:rPr>
        <w:rFonts w:hint="default"/>
        <w:lang w:val="en-US" w:eastAsia="en-US" w:bidi="ar-SA"/>
      </w:rPr>
    </w:lvl>
    <w:lvl w:ilvl="3">
      <w:numFmt w:val="bullet"/>
      <w:lvlText w:val="•"/>
      <w:lvlJc w:val="left"/>
      <w:pPr>
        <w:ind w:left="2671" w:hanging="467"/>
      </w:pPr>
      <w:rPr>
        <w:rFonts w:hint="default"/>
        <w:lang w:val="en-US" w:eastAsia="en-US" w:bidi="ar-SA"/>
      </w:rPr>
    </w:lvl>
    <w:lvl w:ilvl="4">
      <w:numFmt w:val="bullet"/>
      <w:lvlText w:val="•"/>
      <w:lvlJc w:val="left"/>
      <w:pPr>
        <w:ind w:left="3707" w:hanging="467"/>
      </w:pPr>
      <w:rPr>
        <w:rFonts w:hint="default"/>
        <w:lang w:val="en-US" w:eastAsia="en-US" w:bidi="ar-SA"/>
      </w:rPr>
    </w:lvl>
    <w:lvl w:ilvl="5">
      <w:numFmt w:val="bullet"/>
      <w:lvlText w:val="•"/>
      <w:lvlJc w:val="left"/>
      <w:pPr>
        <w:ind w:left="4742" w:hanging="467"/>
      </w:pPr>
      <w:rPr>
        <w:rFonts w:hint="default"/>
        <w:lang w:val="en-US" w:eastAsia="en-US" w:bidi="ar-SA"/>
      </w:rPr>
    </w:lvl>
    <w:lvl w:ilvl="6">
      <w:numFmt w:val="bullet"/>
      <w:lvlText w:val="•"/>
      <w:lvlJc w:val="left"/>
      <w:pPr>
        <w:ind w:left="5778" w:hanging="467"/>
      </w:pPr>
      <w:rPr>
        <w:rFonts w:hint="default"/>
        <w:lang w:val="en-US" w:eastAsia="en-US" w:bidi="ar-SA"/>
      </w:rPr>
    </w:lvl>
    <w:lvl w:ilvl="7">
      <w:numFmt w:val="bullet"/>
      <w:lvlText w:val="•"/>
      <w:lvlJc w:val="left"/>
      <w:pPr>
        <w:ind w:left="6814" w:hanging="467"/>
      </w:pPr>
      <w:rPr>
        <w:rFonts w:hint="default"/>
        <w:lang w:val="en-US" w:eastAsia="en-US" w:bidi="ar-SA"/>
      </w:rPr>
    </w:lvl>
    <w:lvl w:ilvl="8">
      <w:numFmt w:val="bullet"/>
      <w:lvlText w:val="•"/>
      <w:lvlJc w:val="left"/>
      <w:pPr>
        <w:ind w:left="7850" w:hanging="467"/>
      </w:pPr>
      <w:rPr>
        <w:rFonts w:hint="default"/>
        <w:lang w:val="en-US" w:eastAsia="en-US" w:bidi="ar-SA"/>
      </w:rPr>
    </w:lvl>
  </w:abstractNum>
  <w:abstractNum w:abstractNumId="3" w15:restartNumberingAfterBreak="0">
    <w:nsid w:val="4E6A6CD0"/>
    <w:multiLevelType w:val="hybridMultilevel"/>
    <w:tmpl w:val="60BEC83A"/>
    <w:lvl w:ilvl="0" w:tplc="FA1EF2F4">
      <w:numFmt w:val="bullet"/>
      <w:lvlText w:val="•"/>
      <w:lvlJc w:val="left"/>
      <w:pPr>
        <w:ind w:left="741" w:hanging="1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09B22C46">
      <w:numFmt w:val="bullet"/>
      <w:lvlText w:val="•"/>
      <w:lvlJc w:val="left"/>
      <w:pPr>
        <w:ind w:left="1658" w:hanging="145"/>
      </w:pPr>
      <w:rPr>
        <w:rFonts w:hint="default"/>
        <w:lang w:val="en-US" w:eastAsia="en-US" w:bidi="ar-SA"/>
      </w:rPr>
    </w:lvl>
    <w:lvl w:ilvl="2" w:tplc="0250F4EE">
      <w:numFmt w:val="bullet"/>
      <w:lvlText w:val="•"/>
      <w:lvlJc w:val="left"/>
      <w:pPr>
        <w:ind w:left="2576" w:hanging="145"/>
      </w:pPr>
      <w:rPr>
        <w:rFonts w:hint="default"/>
        <w:lang w:val="en-US" w:eastAsia="en-US" w:bidi="ar-SA"/>
      </w:rPr>
    </w:lvl>
    <w:lvl w:ilvl="3" w:tplc="046E2D82">
      <w:numFmt w:val="bullet"/>
      <w:lvlText w:val="•"/>
      <w:lvlJc w:val="left"/>
      <w:pPr>
        <w:ind w:left="3494" w:hanging="145"/>
      </w:pPr>
      <w:rPr>
        <w:rFonts w:hint="default"/>
        <w:lang w:val="en-US" w:eastAsia="en-US" w:bidi="ar-SA"/>
      </w:rPr>
    </w:lvl>
    <w:lvl w:ilvl="4" w:tplc="43DE1A3E">
      <w:numFmt w:val="bullet"/>
      <w:lvlText w:val="•"/>
      <w:lvlJc w:val="left"/>
      <w:pPr>
        <w:ind w:left="4412" w:hanging="145"/>
      </w:pPr>
      <w:rPr>
        <w:rFonts w:hint="default"/>
        <w:lang w:val="en-US" w:eastAsia="en-US" w:bidi="ar-SA"/>
      </w:rPr>
    </w:lvl>
    <w:lvl w:ilvl="5" w:tplc="0526E3E8">
      <w:numFmt w:val="bullet"/>
      <w:lvlText w:val="•"/>
      <w:lvlJc w:val="left"/>
      <w:pPr>
        <w:ind w:left="5330" w:hanging="145"/>
      </w:pPr>
      <w:rPr>
        <w:rFonts w:hint="default"/>
        <w:lang w:val="en-US" w:eastAsia="en-US" w:bidi="ar-SA"/>
      </w:rPr>
    </w:lvl>
    <w:lvl w:ilvl="6" w:tplc="D5EC4910">
      <w:numFmt w:val="bullet"/>
      <w:lvlText w:val="•"/>
      <w:lvlJc w:val="left"/>
      <w:pPr>
        <w:ind w:left="6248" w:hanging="145"/>
      </w:pPr>
      <w:rPr>
        <w:rFonts w:hint="default"/>
        <w:lang w:val="en-US" w:eastAsia="en-US" w:bidi="ar-SA"/>
      </w:rPr>
    </w:lvl>
    <w:lvl w:ilvl="7" w:tplc="587A95B2">
      <w:numFmt w:val="bullet"/>
      <w:lvlText w:val="•"/>
      <w:lvlJc w:val="left"/>
      <w:pPr>
        <w:ind w:left="7167" w:hanging="145"/>
      </w:pPr>
      <w:rPr>
        <w:rFonts w:hint="default"/>
        <w:lang w:val="en-US" w:eastAsia="en-US" w:bidi="ar-SA"/>
      </w:rPr>
    </w:lvl>
    <w:lvl w:ilvl="8" w:tplc="5A8046BC">
      <w:numFmt w:val="bullet"/>
      <w:lvlText w:val="•"/>
      <w:lvlJc w:val="left"/>
      <w:pPr>
        <w:ind w:left="8085" w:hanging="145"/>
      </w:pPr>
      <w:rPr>
        <w:rFonts w:hint="default"/>
        <w:lang w:val="en-US" w:eastAsia="en-US" w:bidi="ar-SA"/>
      </w:rPr>
    </w:lvl>
  </w:abstractNum>
  <w:abstractNum w:abstractNumId="4" w15:restartNumberingAfterBreak="0">
    <w:nsid w:val="5F4534B2"/>
    <w:multiLevelType w:val="hybridMultilevel"/>
    <w:tmpl w:val="CC00970C"/>
    <w:lvl w:ilvl="0" w:tplc="2AE63978">
      <w:numFmt w:val="bullet"/>
      <w:lvlText w:val="•"/>
      <w:lvlJc w:val="left"/>
      <w:pPr>
        <w:ind w:left="741" w:hanging="1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0DF6E19E">
      <w:numFmt w:val="bullet"/>
      <w:lvlText w:val="•"/>
      <w:lvlJc w:val="left"/>
      <w:pPr>
        <w:ind w:left="1658" w:hanging="145"/>
      </w:pPr>
      <w:rPr>
        <w:rFonts w:hint="default"/>
        <w:lang w:val="en-US" w:eastAsia="en-US" w:bidi="ar-SA"/>
      </w:rPr>
    </w:lvl>
    <w:lvl w:ilvl="2" w:tplc="1FD0EFCE">
      <w:numFmt w:val="bullet"/>
      <w:lvlText w:val="•"/>
      <w:lvlJc w:val="left"/>
      <w:pPr>
        <w:ind w:left="2576" w:hanging="145"/>
      </w:pPr>
      <w:rPr>
        <w:rFonts w:hint="default"/>
        <w:lang w:val="en-US" w:eastAsia="en-US" w:bidi="ar-SA"/>
      </w:rPr>
    </w:lvl>
    <w:lvl w:ilvl="3" w:tplc="462C7ED4">
      <w:numFmt w:val="bullet"/>
      <w:lvlText w:val="•"/>
      <w:lvlJc w:val="left"/>
      <w:pPr>
        <w:ind w:left="3494" w:hanging="145"/>
      </w:pPr>
      <w:rPr>
        <w:rFonts w:hint="default"/>
        <w:lang w:val="en-US" w:eastAsia="en-US" w:bidi="ar-SA"/>
      </w:rPr>
    </w:lvl>
    <w:lvl w:ilvl="4" w:tplc="FD10FE9A">
      <w:numFmt w:val="bullet"/>
      <w:lvlText w:val="•"/>
      <w:lvlJc w:val="left"/>
      <w:pPr>
        <w:ind w:left="4412" w:hanging="145"/>
      </w:pPr>
      <w:rPr>
        <w:rFonts w:hint="default"/>
        <w:lang w:val="en-US" w:eastAsia="en-US" w:bidi="ar-SA"/>
      </w:rPr>
    </w:lvl>
    <w:lvl w:ilvl="5" w:tplc="FE628DBE">
      <w:numFmt w:val="bullet"/>
      <w:lvlText w:val="•"/>
      <w:lvlJc w:val="left"/>
      <w:pPr>
        <w:ind w:left="5330" w:hanging="145"/>
      </w:pPr>
      <w:rPr>
        <w:rFonts w:hint="default"/>
        <w:lang w:val="en-US" w:eastAsia="en-US" w:bidi="ar-SA"/>
      </w:rPr>
    </w:lvl>
    <w:lvl w:ilvl="6" w:tplc="2F263474">
      <w:numFmt w:val="bullet"/>
      <w:lvlText w:val="•"/>
      <w:lvlJc w:val="left"/>
      <w:pPr>
        <w:ind w:left="6248" w:hanging="145"/>
      </w:pPr>
      <w:rPr>
        <w:rFonts w:hint="default"/>
        <w:lang w:val="en-US" w:eastAsia="en-US" w:bidi="ar-SA"/>
      </w:rPr>
    </w:lvl>
    <w:lvl w:ilvl="7" w:tplc="CC64C1C0">
      <w:numFmt w:val="bullet"/>
      <w:lvlText w:val="•"/>
      <w:lvlJc w:val="left"/>
      <w:pPr>
        <w:ind w:left="7167" w:hanging="145"/>
      </w:pPr>
      <w:rPr>
        <w:rFonts w:hint="default"/>
        <w:lang w:val="en-US" w:eastAsia="en-US" w:bidi="ar-SA"/>
      </w:rPr>
    </w:lvl>
    <w:lvl w:ilvl="8" w:tplc="8E6E7BEA">
      <w:numFmt w:val="bullet"/>
      <w:lvlText w:val="•"/>
      <w:lvlJc w:val="left"/>
      <w:pPr>
        <w:ind w:left="8085" w:hanging="145"/>
      </w:pPr>
      <w:rPr>
        <w:rFonts w:hint="default"/>
        <w:lang w:val="en-US" w:eastAsia="en-US" w:bidi="ar-SA"/>
      </w:rPr>
    </w:lvl>
  </w:abstractNum>
  <w:abstractNum w:abstractNumId="5" w15:restartNumberingAfterBreak="0">
    <w:nsid w:val="697B689F"/>
    <w:multiLevelType w:val="hybridMultilevel"/>
    <w:tmpl w:val="CA4688EA"/>
    <w:lvl w:ilvl="0" w:tplc="DA5A648A">
      <w:numFmt w:val="bullet"/>
      <w:lvlText w:val="•"/>
      <w:lvlJc w:val="left"/>
      <w:pPr>
        <w:ind w:left="741" w:hanging="1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969A00E2">
      <w:numFmt w:val="bullet"/>
      <w:lvlText w:val="•"/>
      <w:lvlJc w:val="left"/>
      <w:pPr>
        <w:ind w:left="1658" w:hanging="145"/>
      </w:pPr>
      <w:rPr>
        <w:rFonts w:hint="default"/>
        <w:lang w:val="en-US" w:eastAsia="en-US" w:bidi="ar-SA"/>
      </w:rPr>
    </w:lvl>
    <w:lvl w:ilvl="2" w:tplc="3D626A6A">
      <w:numFmt w:val="bullet"/>
      <w:lvlText w:val="•"/>
      <w:lvlJc w:val="left"/>
      <w:pPr>
        <w:ind w:left="2576" w:hanging="145"/>
      </w:pPr>
      <w:rPr>
        <w:rFonts w:hint="default"/>
        <w:lang w:val="en-US" w:eastAsia="en-US" w:bidi="ar-SA"/>
      </w:rPr>
    </w:lvl>
    <w:lvl w:ilvl="3" w:tplc="ED568F60">
      <w:numFmt w:val="bullet"/>
      <w:lvlText w:val="•"/>
      <w:lvlJc w:val="left"/>
      <w:pPr>
        <w:ind w:left="3494" w:hanging="145"/>
      </w:pPr>
      <w:rPr>
        <w:rFonts w:hint="default"/>
        <w:lang w:val="en-US" w:eastAsia="en-US" w:bidi="ar-SA"/>
      </w:rPr>
    </w:lvl>
    <w:lvl w:ilvl="4" w:tplc="ED427CB6">
      <w:numFmt w:val="bullet"/>
      <w:lvlText w:val="•"/>
      <w:lvlJc w:val="left"/>
      <w:pPr>
        <w:ind w:left="4412" w:hanging="145"/>
      </w:pPr>
      <w:rPr>
        <w:rFonts w:hint="default"/>
        <w:lang w:val="en-US" w:eastAsia="en-US" w:bidi="ar-SA"/>
      </w:rPr>
    </w:lvl>
    <w:lvl w:ilvl="5" w:tplc="CA664092">
      <w:numFmt w:val="bullet"/>
      <w:lvlText w:val="•"/>
      <w:lvlJc w:val="left"/>
      <w:pPr>
        <w:ind w:left="5330" w:hanging="145"/>
      </w:pPr>
      <w:rPr>
        <w:rFonts w:hint="default"/>
        <w:lang w:val="en-US" w:eastAsia="en-US" w:bidi="ar-SA"/>
      </w:rPr>
    </w:lvl>
    <w:lvl w:ilvl="6" w:tplc="A87652D2">
      <w:numFmt w:val="bullet"/>
      <w:lvlText w:val="•"/>
      <w:lvlJc w:val="left"/>
      <w:pPr>
        <w:ind w:left="6248" w:hanging="145"/>
      </w:pPr>
      <w:rPr>
        <w:rFonts w:hint="default"/>
        <w:lang w:val="en-US" w:eastAsia="en-US" w:bidi="ar-SA"/>
      </w:rPr>
    </w:lvl>
    <w:lvl w:ilvl="7" w:tplc="AD0A0200">
      <w:numFmt w:val="bullet"/>
      <w:lvlText w:val="•"/>
      <w:lvlJc w:val="left"/>
      <w:pPr>
        <w:ind w:left="7167" w:hanging="145"/>
      </w:pPr>
      <w:rPr>
        <w:rFonts w:hint="default"/>
        <w:lang w:val="en-US" w:eastAsia="en-US" w:bidi="ar-SA"/>
      </w:rPr>
    </w:lvl>
    <w:lvl w:ilvl="8" w:tplc="19542C74">
      <w:numFmt w:val="bullet"/>
      <w:lvlText w:val="•"/>
      <w:lvlJc w:val="left"/>
      <w:pPr>
        <w:ind w:left="8085" w:hanging="145"/>
      </w:pPr>
      <w:rPr>
        <w:rFonts w:hint="default"/>
        <w:lang w:val="en-US" w:eastAsia="en-US" w:bidi="ar-SA"/>
      </w:rPr>
    </w:lvl>
  </w:abstractNum>
  <w:num w:numId="1" w16cid:durableId="1976983934">
    <w:abstractNumId w:val="4"/>
  </w:num>
  <w:num w:numId="2" w16cid:durableId="341245969">
    <w:abstractNumId w:val="0"/>
  </w:num>
  <w:num w:numId="3" w16cid:durableId="1882863458">
    <w:abstractNumId w:val="5"/>
  </w:num>
  <w:num w:numId="4" w16cid:durableId="322201842">
    <w:abstractNumId w:val="3"/>
  </w:num>
  <w:num w:numId="5" w16cid:durableId="1973245470">
    <w:abstractNumId w:val="2"/>
  </w:num>
  <w:num w:numId="6" w16cid:durableId="76187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5608"/>
    <w:rsid w:val="003935AC"/>
    <w:rsid w:val="00755459"/>
    <w:rsid w:val="00842C28"/>
    <w:rsid w:val="00B65608"/>
    <w:rsid w:val="00C33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A5B3"/>
  <w15:docId w15:val="{EB19D8BA-DE25-4A3B-A50B-B29D4C56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4"/>
      <w:ind w:left="541" w:hanging="400"/>
      <w:outlineLvl w:val="0"/>
    </w:pPr>
    <w:rPr>
      <w:rFonts w:ascii="Arial" w:eastAsia="Arial" w:hAnsi="Arial" w:cs="Arial"/>
      <w:b/>
      <w:bCs/>
      <w:sz w:val="36"/>
      <w:szCs w:val="36"/>
    </w:rPr>
  </w:style>
  <w:style w:type="paragraph" w:styleId="Heading2">
    <w:name w:val="heading 2"/>
    <w:basedOn w:val="Normal"/>
    <w:uiPriority w:val="9"/>
    <w:unhideWhenUsed/>
    <w:qFormat/>
    <w:pPr>
      <w:ind w:left="606" w:hanging="465"/>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 w:right="3"/>
      <w:jc w:val="center"/>
    </w:pPr>
    <w:rPr>
      <w:b/>
      <w:bCs/>
      <w:sz w:val="56"/>
      <w:szCs w:val="56"/>
    </w:rPr>
  </w:style>
  <w:style w:type="paragraph" w:styleId="ListParagraph">
    <w:name w:val="List Paragraph"/>
    <w:basedOn w:val="Normal"/>
    <w:uiPriority w:val="1"/>
    <w:qFormat/>
    <w:pPr>
      <w:spacing w:before="1"/>
      <w:ind w:left="741" w:hanging="145"/>
    </w:pPr>
  </w:style>
  <w:style w:type="paragraph" w:customStyle="1" w:styleId="TableParagraph">
    <w:name w:val="Table Paragraph"/>
    <w:basedOn w:val="Normal"/>
    <w:uiPriority w:val="1"/>
    <w:qFormat/>
    <w:pPr>
      <w:spacing w:before="166"/>
      <w:ind w:left="187"/>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colab.research.google.com/drive/1Dzrh7EupG_FMEAyvNVKhzGMj7YNIBifb?usp=sharing"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pandas.pydata.org/docs/reference/api/pandas.get_dummies.html" TargetMode="External"/><Relationship Id="rId2" Type="http://schemas.openxmlformats.org/officeDocument/2006/relationships/styles" Target="styles.xml"/><Relationship Id="rId16" Type="http://schemas.openxmlformats.org/officeDocument/2006/relationships/hyperlink" Target="https://pandas.pydata.org/docs/reference/api/pandas.get_dummies.html" TargetMode="External"/><Relationship Id="rId20" Type="http://schemas.openxmlformats.org/officeDocument/2006/relationships/hyperlink" Target="https://www.kaggle.com/code/adarsh0063/customer-churn-dataset/inp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scikit-learn.org/stable/modules/preprocessing.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code/adarsh0063/customer-churn-dataset/inpu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cikit-learn.org/stable/modules/preprocessing.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Internship Report - Task 4</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Task 4</dc:title>
  <cp:lastModifiedBy>DHRUV MODI</cp:lastModifiedBy>
  <cp:revision>2</cp:revision>
  <dcterms:created xsi:type="dcterms:W3CDTF">2026-05-29T10:03:00Z</dcterms:created>
  <dcterms:modified xsi:type="dcterms:W3CDTF">2026-05-29T10:15:00Z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Producer">
    <vt:lpwstr>WeasyPrint 62.3</vt:lpwstr>
  </property>
  <property fmtid="{D5CDD505-2E9C-101B-9397-08002B2CF9AE}" pid="4" name="LastSaved">
    <vt:filetime>2026-05-29T00:00:00Z</vt:filetime>
  </property>
</Properties>
</file>