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5390"/>
        <w:tblW w:w="5000" w:type="pct"/>
        <w:tblLayout w:type="fixed"/>
        <w:tblCellMar>
          <w:top w:w="216" w:type="dxa"/>
          <w:left w:w="216" w:type="dxa"/>
          <w:bottom w:w="216" w:type="dxa"/>
          <w:right w:w="216" w:type="dxa"/>
        </w:tblCellMar>
        <w:tblLook w:val="04A0"/>
      </w:tblPr>
      <w:tblGrid>
        <w:gridCol w:w="3493"/>
        <w:gridCol w:w="6340"/>
      </w:tblGrid>
      <w:tr w:rsidR="00A17000" w:rsidTr="00902E07">
        <w:tc>
          <w:tcPr>
            <w:tcW w:w="3477" w:type="dxa"/>
            <w:tcBorders>
              <w:bottom w:val="single" w:sz="18" w:space="0" w:color="808080"/>
              <w:right w:val="single" w:sz="18" w:space="0" w:color="808080"/>
            </w:tcBorders>
            <w:vAlign w:val="center"/>
          </w:tcPr>
          <w:p w:rsidR="00A17000" w:rsidRPr="00DC051B" w:rsidRDefault="00A17000" w:rsidP="00A365B2">
            <w:pPr>
              <w:pStyle w:val="Sinespaciado1"/>
              <w:rPr>
                <w:sz w:val="56"/>
                <w:szCs w:val="56"/>
                <w:lang w:val="es-CL"/>
              </w:rPr>
            </w:pPr>
            <w:r>
              <w:rPr>
                <w:sz w:val="56"/>
                <w:szCs w:val="56"/>
                <w:lang w:val="es-CL"/>
              </w:rPr>
              <w:t>DBNeT AX</w:t>
            </w:r>
          </w:p>
        </w:tc>
        <w:tc>
          <w:tcPr>
            <w:tcW w:w="6310" w:type="dxa"/>
            <w:tcBorders>
              <w:left w:val="single" w:sz="18" w:space="0" w:color="808080"/>
              <w:bottom w:val="single" w:sz="18" w:space="0" w:color="808080"/>
            </w:tcBorders>
            <w:vAlign w:val="center"/>
          </w:tcPr>
          <w:p w:rsidR="00A17000" w:rsidRPr="00BE02C2" w:rsidRDefault="00A9698C" w:rsidP="00A365B2">
            <w:pPr>
              <w:pStyle w:val="Sinespaciado1"/>
              <w:rPr>
                <w:sz w:val="36"/>
                <w:szCs w:val="36"/>
              </w:rPr>
            </w:pPr>
            <w:r>
              <w:rPr>
                <w:sz w:val="36"/>
                <w:szCs w:val="36"/>
              </w:rPr>
              <w:t>2012</w:t>
            </w:r>
          </w:p>
          <w:p w:rsidR="00A17000" w:rsidRPr="004329AB" w:rsidRDefault="00A17000" w:rsidP="00A365B2">
            <w:pPr>
              <w:pStyle w:val="Sinespaciado1"/>
              <w:rPr>
                <w:color w:val="4F81BD"/>
                <w:sz w:val="200"/>
                <w:szCs w:val="200"/>
              </w:rPr>
            </w:pPr>
            <w:r>
              <w:rPr>
                <w:b/>
                <w:noProof/>
                <w:color w:val="000080"/>
                <w:sz w:val="72"/>
                <w:lang w:val="es-CL" w:eastAsia="es-CL" w:bidi="ar-SA"/>
              </w:rPr>
              <w:drawing>
                <wp:inline distT="0" distB="0" distL="0" distR="0">
                  <wp:extent cx="4007485" cy="1876425"/>
                  <wp:effectExtent l="19050" t="0" r="0" b="0"/>
                  <wp:docPr id="6" name="Imagen 6" descr="DBNeT logo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NeT logo nuevo"/>
                          <pic:cNvPicPr>
                            <a:picLocks noChangeAspect="1" noChangeArrowheads="1"/>
                          </pic:cNvPicPr>
                        </pic:nvPicPr>
                        <pic:blipFill>
                          <a:blip r:embed="rId8" cstate="print"/>
                          <a:srcRect/>
                          <a:stretch>
                            <a:fillRect/>
                          </a:stretch>
                        </pic:blipFill>
                        <pic:spPr bwMode="auto">
                          <a:xfrm>
                            <a:off x="0" y="0"/>
                            <a:ext cx="4007485" cy="1876425"/>
                          </a:xfrm>
                          <a:prstGeom prst="rect">
                            <a:avLst/>
                          </a:prstGeom>
                          <a:noFill/>
                          <a:ln w="9525">
                            <a:noFill/>
                            <a:miter lim="800000"/>
                            <a:headEnd/>
                            <a:tailEnd/>
                          </a:ln>
                        </pic:spPr>
                      </pic:pic>
                    </a:graphicData>
                  </a:graphic>
                </wp:inline>
              </w:drawing>
            </w:r>
          </w:p>
        </w:tc>
      </w:tr>
      <w:tr w:rsidR="00A17000" w:rsidTr="00902E07">
        <w:tc>
          <w:tcPr>
            <w:tcW w:w="3477" w:type="dxa"/>
            <w:tcBorders>
              <w:top w:val="single" w:sz="18" w:space="0" w:color="808080"/>
            </w:tcBorders>
            <w:vAlign w:val="center"/>
          </w:tcPr>
          <w:p w:rsidR="00A17000" w:rsidRPr="004329AB" w:rsidRDefault="00A17000" w:rsidP="00A365B2">
            <w:pPr>
              <w:pStyle w:val="Sinespaciado1"/>
              <w:rPr>
                <w:lang w:val="es-CL"/>
              </w:rPr>
            </w:pPr>
          </w:p>
        </w:tc>
        <w:tc>
          <w:tcPr>
            <w:tcW w:w="6310" w:type="dxa"/>
            <w:tcBorders>
              <w:top w:val="single" w:sz="18" w:space="0" w:color="808080"/>
            </w:tcBorders>
            <w:vAlign w:val="center"/>
          </w:tcPr>
          <w:p w:rsidR="00A17000" w:rsidRPr="00A17000" w:rsidRDefault="00A17000" w:rsidP="001743B1">
            <w:pPr>
              <w:pStyle w:val="Sinespaciado1"/>
              <w:jc w:val="center"/>
              <w:rPr>
                <w:sz w:val="56"/>
                <w:szCs w:val="56"/>
                <w:lang w:val="es-CL"/>
              </w:rPr>
            </w:pPr>
            <w:r w:rsidRPr="00582629">
              <w:rPr>
                <w:rStyle w:val="nfasisintenso"/>
                <w:color w:val="17365D" w:themeColor="text2" w:themeShade="BF"/>
                <w:sz w:val="36"/>
                <w:szCs w:val="36"/>
                <w:lang w:val="es-CL"/>
              </w:rPr>
              <w:t xml:space="preserve">Planificación y requisitos </w:t>
            </w:r>
            <w:r w:rsidR="001743B1">
              <w:rPr>
                <w:rStyle w:val="nfasisintenso"/>
                <w:color w:val="17365D" w:themeColor="text2" w:themeShade="BF"/>
                <w:sz w:val="36"/>
                <w:szCs w:val="36"/>
                <w:lang w:val="es-CL"/>
              </w:rPr>
              <w:t xml:space="preserve">de sistema para </w:t>
            </w:r>
            <w:r w:rsidRPr="00582629">
              <w:rPr>
                <w:rStyle w:val="nfasisintenso"/>
                <w:color w:val="17365D" w:themeColor="text2" w:themeShade="BF"/>
                <w:sz w:val="36"/>
                <w:szCs w:val="36"/>
                <w:lang w:val="es-CL"/>
              </w:rPr>
              <w:t xml:space="preserve">proyecto </w:t>
            </w:r>
            <w:r w:rsidR="004344F1">
              <w:rPr>
                <w:rStyle w:val="nfasisintenso"/>
                <w:color w:val="17365D" w:themeColor="text2" w:themeShade="BF"/>
                <w:sz w:val="36"/>
                <w:szCs w:val="36"/>
                <w:lang w:val="es-CL"/>
              </w:rPr>
              <w:t>“DBAX”</w:t>
            </w:r>
          </w:p>
        </w:tc>
      </w:tr>
    </w:tbl>
    <w:p w:rsidR="009A2071" w:rsidRDefault="009A2071"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A17000" w:rsidP="00A365B2">
      <w:pPr>
        <w:rPr>
          <w:szCs w:val="24"/>
        </w:rPr>
      </w:pPr>
    </w:p>
    <w:p w:rsidR="00A17000" w:rsidRDefault="009964CB" w:rsidP="00A365B2">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7B762D" w:rsidRDefault="007B762D" w:rsidP="00A365B2">
      <w:pPr>
        <w:rPr>
          <w:szCs w:val="24"/>
        </w:rPr>
      </w:pPr>
    </w:p>
    <w:sdt>
      <w:sdtPr>
        <w:rPr>
          <w:rFonts w:ascii="Times New Roman" w:eastAsia="Times New Roman" w:hAnsi="Times New Roman" w:cs="Times New Roman"/>
          <w:b w:val="0"/>
          <w:bCs w:val="0"/>
          <w:color w:val="auto"/>
          <w:sz w:val="20"/>
          <w:szCs w:val="20"/>
          <w:lang w:val="es-CL" w:eastAsia="es-ES"/>
        </w:rPr>
        <w:id w:val="7913409"/>
        <w:docPartObj>
          <w:docPartGallery w:val="Table of Contents"/>
          <w:docPartUnique/>
        </w:docPartObj>
      </w:sdtPr>
      <w:sdtContent>
        <w:p w:rsidR="007B762D" w:rsidRDefault="007B762D">
          <w:pPr>
            <w:pStyle w:val="TtulodeTDC"/>
          </w:pPr>
          <w:r>
            <w:t>Contenido</w:t>
          </w:r>
        </w:p>
        <w:p w:rsidR="00EA783B" w:rsidRDefault="00B61F24">
          <w:pPr>
            <w:pStyle w:val="TDC1"/>
            <w:tabs>
              <w:tab w:val="right" w:leader="dot" w:pos="9391"/>
            </w:tabs>
            <w:rPr>
              <w:rFonts w:asciiTheme="minorHAnsi" w:eastAsiaTheme="minorEastAsia" w:hAnsiTheme="minorHAnsi" w:cstheme="minorBidi"/>
              <w:noProof/>
              <w:sz w:val="22"/>
              <w:szCs w:val="22"/>
              <w:lang w:eastAsia="es-CL"/>
            </w:rPr>
          </w:pPr>
          <w:r>
            <w:rPr>
              <w:lang w:val="es-ES"/>
            </w:rPr>
            <w:fldChar w:fldCharType="begin"/>
          </w:r>
          <w:r w:rsidR="007B762D">
            <w:rPr>
              <w:lang w:val="es-ES"/>
            </w:rPr>
            <w:instrText xml:space="preserve"> TOC \o "1-3" \h \z \u </w:instrText>
          </w:r>
          <w:r>
            <w:rPr>
              <w:lang w:val="es-ES"/>
            </w:rPr>
            <w:fldChar w:fldCharType="separate"/>
          </w:r>
          <w:hyperlink w:anchor="_Toc325462036" w:history="1">
            <w:r w:rsidR="00EA783B" w:rsidRPr="0005393D">
              <w:rPr>
                <w:rStyle w:val="Hipervnculo"/>
                <w:noProof/>
              </w:rPr>
              <w:t>1. Introducción</w:t>
            </w:r>
            <w:r w:rsidR="00EA783B">
              <w:rPr>
                <w:noProof/>
                <w:webHidden/>
              </w:rPr>
              <w:tab/>
            </w:r>
            <w:r w:rsidR="00EA783B">
              <w:rPr>
                <w:noProof/>
                <w:webHidden/>
              </w:rPr>
              <w:fldChar w:fldCharType="begin"/>
            </w:r>
            <w:r w:rsidR="00EA783B">
              <w:rPr>
                <w:noProof/>
                <w:webHidden/>
              </w:rPr>
              <w:instrText xml:space="preserve"> PAGEREF _Toc325462036 \h </w:instrText>
            </w:r>
            <w:r w:rsidR="00EA783B">
              <w:rPr>
                <w:noProof/>
                <w:webHidden/>
              </w:rPr>
            </w:r>
            <w:r w:rsidR="00EA783B">
              <w:rPr>
                <w:noProof/>
                <w:webHidden/>
              </w:rPr>
              <w:fldChar w:fldCharType="separate"/>
            </w:r>
            <w:r w:rsidR="00EA783B">
              <w:rPr>
                <w:noProof/>
                <w:webHidden/>
              </w:rPr>
              <w:t>3</w:t>
            </w:r>
            <w:r w:rsidR="00EA783B">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37" w:history="1">
            <w:r w:rsidRPr="0005393D">
              <w:rPr>
                <w:rStyle w:val="Hipervnculo"/>
                <w:rFonts w:ascii="Times New Roman" w:hAnsi="Times New Roman"/>
                <w:noProof/>
              </w:rPr>
              <w:t>1.1. Propósito</w:t>
            </w:r>
            <w:r>
              <w:rPr>
                <w:noProof/>
                <w:webHidden/>
              </w:rPr>
              <w:tab/>
            </w:r>
            <w:r>
              <w:rPr>
                <w:noProof/>
                <w:webHidden/>
              </w:rPr>
              <w:fldChar w:fldCharType="begin"/>
            </w:r>
            <w:r>
              <w:rPr>
                <w:noProof/>
                <w:webHidden/>
              </w:rPr>
              <w:instrText xml:space="preserve"> PAGEREF _Toc325462037 \h </w:instrText>
            </w:r>
            <w:r>
              <w:rPr>
                <w:noProof/>
                <w:webHidden/>
              </w:rPr>
            </w:r>
            <w:r>
              <w:rPr>
                <w:noProof/>
                <w:webHidden/>
              </w:rPr>
              <w:fldChar w:fldCharType="separate"/>
            </w:r>
            <w:r>
              <w:rPr>
                <w:noProof/>
                <w:webHidden/>
              </w:rPr>
              <w:t>3</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38" w:history="1">
            <w:r w:rsidRPr="0005393D">
              <w:rPr>
                <w:rStyle w:val="Hipervnculo"/>
                <w:rFonts w:ascii="Times New Roman" w:hAnsi="Times New Roman"/>
                <w:noProof/>
              </w:rPr>
              <w:t>1.2. Ámbito del sistema</w:t>
            </w:r>
            <w:r>
              <w:rPr>
                <w:noProof/>
                <w:webHidden/>
              </w:rPr>
              <w:tab/>
            </w:r>
            <w:r>
              <w:rPr>
                <w:noProof/>
                <w:webHidden/>
              </w:rPr>
              <w:fldChar w:fldCharType="begin"/>
            </w:r>
            <w:r>
              <w:rPr>
                <w:noProof/>
                <w:webHidden/>
              </w:rPr>
              <w:instrText xml:space="preserve"> PAGEREF _Toc325462038 \h </w:instrText>
            </w:r>
            <w:r>
              <w:rPr>
                <w:noProof/>
                <w:webHidden/>
              </w:rPr>
            </w:r>
            <w:r>
              <w:rPr>
                <w:noProof/>
                <w:webHidden/>
              </w:rPr>
              <w:fldChar w:fldCharType="separate"/>
            </w:r>
            <w:r>
              <w:rPr>
                <w:noProof/>
                <w:webHidden/>
              </w:rPr>
              <w:t>3</w:t>
            </w:r>
            <w:r>
              <w:rPr>
                <w:noProof/>
                <w:webHidden/>
              </w:rPr>
              <w:fldChar w:fldCharType="end"/>
            </w:r>
          </w:hyperlink>
        </w:p>
        <w:p w:rsidR="00EA783B" w:rsidRDefault="00EA783B">
          <w:pPr>
            <w:pStyle w:val="TDC3"/>
            <w:rPr>
              <w:rFonts w:asciiTheme="minorHAnsi" w:eastAsiaTheme="minorEastAsia" w:hAnsiTheme="minorHAnsi" w:cstheme="minorBidi"/>
              <w:noProof/>
              <w:color w:val="auto"/>
              <w:sz w:val="22"/>
              <w:szCs w:val="22"/>
              <w:lang w:eastAsia="es-CL"/>
            </w:rPr>
          </w:pPr>
          <w:hyperlink w:anchor="_Toc325462039" w:history="1">
            <w:r w:rsidRPr="0005393D">
              <w:rPr>
                <w:rStyle w:val="Hipervnculo"/>
                <w:rFonts w:ascii="Times New Roman" w:hAnsi="Times New Roman"/>
                <w:noProof/>
              </w:rPr>
              <w:t>1.2.1. Nombre del sistema</w:t>
            </w:r>
            <w:r>
              <w:rPr>
                <w:noProof/>
                <w:webHidden/>
              </w:rPr>
              <w:tab/>
            </w:r>
            <w:r>
              <w:rPr>
                <w:noProof/>
                <w:webHidden/>
              </w:rPr>
              <w:fldChar w:fldCharType="begin"/>
            </w:r>
            <w:r>
              <w:rPr>
                <w:noProof/>
                <w:webHidden/>
              </w:rPr>
              <w:instrText xml:space="preserve"> PAGEREF _Toc325462039 \h </w:instrText>
            </w:r>
            <w:r>
              <w:rPr>
                <w:noProof/>
                <w:webHidden/>
              </w:rPr>
            </w:r>
            <w:r>
              <w:rPr>
                <w:noProof/>
                <w:webHidden/>
              </w:rPr>
              <w:fldChar w:fldCharType="separate"/>
            </w:r>
            <w:r>
              <w:rPr>
                <w:noProof/>
                <w:webHidden/>
              </w:rPr>
              <w:t>3</w:t>
            </w:r>
            <w:r>
              <w:rPr>
                <w:noProof/>
                <w:webHidden/>
              </w:rPr>
              <w:fldChar w:fldCharType="end"/>
            </w:r>
          </w:hyperlink>
        </w:p>
        <w:p w:rsidR="00EA783B" w:rsidRDefault="00EA783B">
          <w:pPr>
            <w:pStyle w:val="TDC3"/>
            <w:rPr>
              <w:rFonts w:asciiTheme="minorHAnsi" w:eastAsiaTheme="minorEastAsia" w:hAnsiTheme="minorHAnsi" w:cstheme="minorBidi"/>
              <w:noProof/>
              <w:color w:val="auto"/>
              <w:sz w:val="22"/>
              <w:szCs w:val="22"/>
              <w:lang w:eastAsia="es-CL"/>
            </w:rPr>
          </w:pPr>
          <w:hyperlink w:anchor="_Toc325462040" w:history="1">
            <w:r w:rsidRPr="0005393D">
              <w:rPr>
                <w:rStyle w:val="Hipervnculo"/>
                <w:rFonts w:ascii="Times New Roman" w:hAnsi="Times New Roman"/>
                <w:noProof/>
              </w:rPr>
              <w:t>1.2.2 Beneficios, objetivos y metas del proyecto</w:t>
            </w:r>
            <w:r>
              <w:rPr>
                <w:noProof/>
                <w:webHidden/>
              </w:rPr>
              <w:tab/>
            </w:r>
            <w:r>
              <w:rPr>
                <w:noProof/>
                <w:webHidden/>
              </w:rPr>
              <w:fldChar w:fldCharType="begin"/>
            </w:r>
            <w:r>
              <w:rPr>
                <w:noProof/>
                <w:webHidden/>
              </w:rPr>
              <w:instrText xml:space="preserve"> PAGEREF _Toc325462040 \h </w:instrText>
            </w:r>
            <w:r>
              <w:rPr>
                <w:noProof/>
                <w:webHidden/>
              </w:rPr>
            </w:r>
            <w:r>
              <w:rPr>
                <w:noProof/>
                <w:webHidden/>
              </w:rPr>
              <w:fldChar w:fldCharType="separate"/>
            </w:r>
            <w:r>
              <w:rPr>
                <w:noProof/>
                <w:webHidden/>
              </w:rPr>
              <w:t>3</w:t>
            </w:r>
            <w:r>
              <w:rPr>
                <w:noProof/>
                <w:webHidden/>
              </w:rPr>
              <w:fldChar w:fldCharType="end"/>
            </w:r>
          </w:hyperlink>
        </w:p>
        <w:p w:rsidR="00EA783B" w:rsidRDefault="00EA783B">
          <w:pPr>
            <w:pStyle w:val="TDC3"/>
            <w:rPr>
              <w:rFonts w:asciiTheme="minorHAnsi" w:eastAsiaTheme="minorEastAsia" w:hAnsiTheme="minorHAnsi" w:cstheme="minorBidi"/>
              <w:noProof/>
              <w:color w:val="auto"/>
              <w:sz w:val="22"/>
              <w:szCs w:val="22"/>
              <w:lang w:eastAsia="es-CL"/>
            </w:rPr>
          </w:pPr>
          <w:hyperlink w:anchor="_Toc325462041" w:history="1">
            <w:r w:rsidRPr="0005393D">
              <w:rPr>
                <w:rStyle w:val="Hipervnculo"/>
                <w:rFonts w:ascii="Times New Roman" w:hAnsi="Times New Roman"/>
                <w:noProof/>
              </w:rPr>
              <w:t>1.2.3 Alcances del proyecto</w:t>
            </w:r>
            <w:r>
              <w:rPr>
                <w:noProof/>
                <w:webHidden/>
              </w:rPr>
              <w:tab/>
            </w:r>
            <w:r>
              <w:rPr>
                <w:noProof/>
                <w:webHidden/>
              </w:rPr>
              <w:fldChar w:fldCharType="begin"/>
            </w:r>
            <w:r>
              <w:rPr>
                <w:noProof/>
                <w:webHidden/>
              </w:rPr>
              <w:instrText xml:space="preserve"> PAGEREF _Toc325462041 \h </w:instrText>
            </w:r>
            <w:r>
              <w:rPr>
                <w:noProof/>
                <w:webHidden/>
              </w:rPr>
            </w:r>
            <w:r>
              <w:rPr>
                <w:noProof/>
                <w:webHidden/>
              </w:rPr>
              <w:fldChar w:fldCharType="separate"/>
            </w:r>
            <w:r>
              <w:rPr>
                <w:noProof/>
                <w:webHidden/>
              </w:rPr>
              <w:t>3</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42" w:history="1">
            <w:r w:rsidRPr="0005393D">
              <w:rPr>
                <w:rStyle w:val="Hipervnculo"/>
                <w:rFonts w:ascii="Times New Roman" w:hAnsi="Times New Roman"/>
                <w:noProof/>
              </w:rPr>
              <w:t>1.3 Definición de acrónimos y abreviaturas</w:t>
            </w:r>
            <w:r>
              <w:rPr>
                <w:noProof/>
                <w:webHidden/>
              </w:rPr>
              <w:tab/>
            </w:r>
            <w:r>
              <w:rPr>
                <w:noProof/>
                <w:webHidden/>
              </w:rPr>
              <w:fldChar w:fldCharType="begin"/>
            </w:r>
            <w:r>
              <w:rPr>
                <w:noProof/>
                <w:webHidden/>
              </w:rPr>
              <w:instrText xml:space="preserve"> PAGEREF _Toc325462042 \h </w:instrText>
            </w:r>
            <w:r>
              <w:rPr>
                <w:noProof/>
                <w:webHidden/>
              </w:rPr>
            </w:r>
            <w:r>
              <w:rPr>
                <w:noProof/>
                <w:webHidden/>
              </w:rPr>
              <w:fldChar w:fldCharType="separate"/>
            </w:r>
            <w:r>
              <w:rPr>
                <w:noProof/>
                <w:webHidden/>
              </w:rPr>
              <w:t>4</w:t>
            </w:r>
            <w:r>
              <w:rPr>
                <w:noProof/>
                <w:webHidden/>
              </w:rPr>
              <w:fldChar w:fldCharType="end"/>
            </w:r>
          </w:hyperlink>
        </w:p>
        <w:p w:rsidR="00EA783B" w:rsidRDefault="00EA783B">
          <w:pPr>
            <w:pStyle w:val="TDC1"/>
            <w:tabs>
              <w:tab w:val="right" w:leader="dot" w:pos="9391"/>
            </w:tabs>
            <w:rPr>
              <w:rFonts w:asciiTheme="minorHAnsi" w:eastAsiaTheme="minorEastAsia" w:hAnsiTheme="minorHAnsi" w:cstheme="minorBidi"/>
              <w:noProof/>
              <w:sz w:val="22"/>
              <w:szCs w:val="22"/>
              <w:lang w:eastAsia="es-CL"/>
            </w:rPr>
          </w:pPr>
          <w:hyperlink w:anchor="_Toc325462043" w:history="1">
            <w:r w:rsidRPr="0005393D">
              <w:rPr>
                <w:rStyle w:val="Hipervnculo"/>
                <w:noProof/>
              </w:rPr>
              <w:t>2 Visión general del proyecto</w:t>
            </w:r>
            <w:r>
              <w:rPr>
                <w:noProof/>
                <w:webHidden/>
              </w:rPr>
              <w:tab/>
            </w:r>
            <w:r>
              <w:rPr>
                <w:noProof/>
                <w:webHidden/>
              </w:rPr>
              <w:fldChar w:fldCharType="begin"/>
            </w:r>
            <w:r>
              <w:rPr>
                <w:noProof/>
                <w:webHidden/>
              </w:rPr>
              <w:instrText xml:space="preserve"> PAGEREF _Toc325462043 \h </w:instrText>
            </w:r>
            <w:r>
              <w:rPr>
                <w:noProof/>
                <w:webHidden/>
              </w:rPr>
            </w:r>
            <w:r>
              <w:rPr>
                <w:noProof/>
                <w:webHidden/>
              </w:rPr>
              <w:fldChar w:fldCharType="separate"/>
            </w:r>
            <w:r>
              <w:rPr>
                <w:noProof/>
                <w:webHidden/>
              </w:rPr>
              <w:t>4</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44" w:history="1">
            <w:r w:rsidRPr="0005393D">
              <w:rPr>
                <w:rStyle w:val="Hipervnculo"/>
                <w:rFonts w:ascii="Times New Roman" w:hAnsi="Times New Roman"/>
                <w:noProof/>
              </w:rPr>
              <w:t>2.1 Descripción general del proyecto</w:t>
            </w:r>
            <w:r>
              <w:rPr>
                <w:noProof/>
                <w:webHidden/>
              </w:rPr>
              <w:tab/>
            </w:r>
            <w:r>
              <w:rPr>
                <w:noProof/>
                <w:webHidden/>
              </w:rPr>
              <w:fldChar w:fldCharType="begin"/>
            </w:r>
            <w:r>
              <w:rPr>
                <w:noProof/>
                <w:webHidden/>
              </w:rPr>
              <w:instrText xml:space="preserve"> PAGEREF _Toc325462044 \h </w:instrText>
            </w:r>
            <w:r>
              <w:rPr>
                <w:noProof/>
                <w:webHidden/>
              </w:rPr>
            </w:r>
            <w:r>
              <w:rPr>
                <w:noProof/>
                <w:webHidden/>
              </w:rPr>
              <w:fldChar w:fldCharType="separate"/>
            </w:r>
            <w:r>
              <w:rPr>
                <w:noProof/>
                <w:webHidden/>
              </w:rPr>
              <w:t>4</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45" w:history="1">
            <w:r w:rsidRPr="0005393D">
              <w:rPr>
                <w:rStyle w:val="Hipervnculo"/>
                <w:rFonts w:ascii="Times New Roman" w:hAnsi="Times New Roman"/>
                <w:noProof/>
              </w:rPr>
              <w:t xml:space="preserve">2.2 </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rPr>
              <w:t>Descarga o Recepción</w:t>
            </w:r>
            <w:r>
              <w:rPr>
                <w:noProof/>
                <w:webHidden/>
              </w:rPr>
              <w:tab/>
            </w:r>
            <w:r>
              <w:rPr>
                <w:noProof/>
                <w:webHidden/>
              </w:rPr>
              <w:fldChar w:fldCharType="begin"/>
            </w:r>
            <w:r>
              <w:rPr>
                <w:noProof/>
                <w:webHidden/>
              </w:rPr>
              <w:instrText xml:space="preserve"> PAGEREF _Toc325462045 \h </w:instrText>
            </w:r>
            <w:r>
              <w:rPr>
                <w:noProof/>
                <w:webHidden/>
              </w:rPr>
            </w:r>
            <w:r>
              <w:rPr>
                <w:noProof/>
                <w:webHidden/>
              </w:rPr>
              <w:fldChar w:fldCharType="separate"/>
            </w:r>
            <w:r>
              <w:rPr>
                <w:noProof/>
                <w:webHidden/>
              </w:rPr>
              <w:t>5</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46" w:history="1">
            <w:r w:rsidRPr="0005393D">
              <w:rPr>
                <w:rStyle w:val="Hipervnculo"/>
                <w:rFonts w:ascii="Times New Roman" w:hAnsi="Times New Roman"/>
                <w:noProof/>
              </w:rPr>
              <w:t xml:space="preserve">2.3 </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rPr>
              <w:t>Carga a “DBAX”</w:t>
            </w:r>
            <w:r>
              <w:rPr>
                <w:noProof/>
                <w:webHidden/>
              </w:rPr>
              <w:tab/>
            </w:r>
            <w:r>
              <w:rPr>
                <w:noProof/>
                <w:webHidden/>
              </w:rPr>
              <w:fldChar w:fldCharType="begin"/>
            </w:r>
            <w:r>
              <w:rPr>
                <w:noProof/>
                <w:webHidden/>
              </w:rPr>
              <w:instrText xml:space="preserve"> PAGEREF _Toc325462046 \h </w:instrText>
            </w:r>
            <w:r>
              <w:rPr>
                <w:noProof/>
                <w:webHidden/>
              </w:rPr>
            </w:r>
            <w:r>
              <w:rPr>
                <w:noProof/>
                <w:webHidden/>
              </w:rPr>
              <w:fldChar w:fldCharType="separate"/>
            </w:r>
            <w:r>
              <w:rPr>
                <w:noProof/>
                <w:webHidden/>
              </w:rPr>
              <w:t>5</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47" w:history="1">
            <w:r w:rsidRPr="0005393D">
              <w:rPr>
                <w:rStyle w:val="Hipervnculo"/>
                <w:rFonts w:ascii="Times New Roman" w:hAnsi="Times New Roman"/>
                <w:noProof/>
                <w:lang w:val="es-ES_tradnl"/>
              </w:rPr>
              <w:t>2.4</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lang w:val="es-ES_tradnl"/>
              </w:rPr>
              <w:t>Validación XBRL</w:t>
            </w:r>
            <w:r>
              <w:rPr>
                <w:noProof/>
                <w:webHidden/>
              </w:rPr>
              <w:tab/>
            </w:r>
            <w:r>
              <w:rPr>
                <w:noProof/>
                <w:webHidden/>
              </w:rPr>
              <w:fldChar w:fldCharType="begin"/>
            </w:r>
            <w:r>
              <w:rPr>
                <w:noProof/>
                <w:webHidden/>
              </w:rPr>
              <w:instrText xml:space="preserve"> PAGEREF _Toc325462047 \h </w:instrText>
            </w:r>
            <w:r>
              <w:rPr>
                <w:noProof/>
                <w:webHidden/>
              </w:rPr>
            </w:r>
            <w:r>
              <w:rPr>
                <w:noProof/>
                <w:webHidden/>
              </w:rPr>
              <w:fldChar w:fldCharType="separate"/>
            </w:r>
            <w:r>
              <w:rPr>
                <w:noProof/>
                <w:webHidden/>
              </w:rPr>
              <w:t>5</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48" w:history="1">
            <w:r w:rsidRPr="0005393D">
              <w:rPr>
                <w:rStyle w:val="Hipervnculo"/>
                <w:rFonts w:ascii="Times New Roman" w:hAnsi="Times New Roman"/>
                <w:noProof/>
                <w:lang w:val="es-ES_tradnl"/>
              </w:rPr>
              <w:t>2.5</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lang w:val="es-ES_tradnl"/>
              </w:rPr>
              <w:t>Calculo de indicadores</w:t>
            </w:r>
            <w:r>
              <w:rPr>
                <w:noProof/>
                <w:webHidden/>
              </w:rPr>
              <w:tab/>
            </w:r>
            <w:r>
              <w:rPr>
                <w:noProof/>
                <w:webHidden/>
              </w:rPr>
              <w:fldChar w:fldCharType="begin"/>
            </w:r>
            <w:r>
              <w:rPr>
                <w:noProof/>
                <w:webHidden/>
              </w:rPr>
              <w:instrText xml:space="preserve"> PAGEREF _Toc325462048 \h </w:instrText>
            </w:r>
            <w:r>
              <w:rPr>
                <w:noProof/>
                <w:webHidden/>
              </w:rPr>
            </w:r>
            <w:r>
              <w:rPr>
                <w:noProof/>
                <w:webHidden/>
              </w:rPr>
              <w:fldChar w:fldCharType="separate"/>
            </w:r>
            <w:r>
              <w:rPr>
                <w:noProof/>
                <w:webHidden/>
              </w:rPr>
              <w:t>5</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49" w:history="1">
            <w:r w:rsidRPr="0005393D">
              <w:rPr>
                <w:rStyle w:val="Hipervnculo"/>
                <w:rFonts w:ascii="Times New Roman" w:hAnsi="Times New Roman"/>
                <w:noProof/>
                <w:lang w:val="es-ES_tradnl"/>
              </w:rPr>
              <w:t>2.6</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lang w:val="es-ES_tradnl"/>
              </w:rPr>
              <w:t>Disponibilización</w:t>
            </w:r>
            <w:r>
              <w:rPr>
                <w:noProof/>
                <w:webHidden/>
              </w:rPr>
              <w:tab/>
            </w:r>
            <w:r>
              <w:rPr>
                <w:noProof/>
                <w:webHidden/>
              </w:rPr>
              <w:fldChar w:fldCharType="begin"/>
            </w:r>
            <w:r>
              <w:rPr>
                <w:noProof/>
                <w:webHidden/>
              </w:rPr>
              <w:instrText xml:space="preserve"> PAGEREF _Toc325462049 \h </w:instrText>
            </w:r>
            <w:r>
              <w:rPr>
                <w:noProof/>
                <w:webHidden/>
              </w:rPr>
            </w:r>
            <w:r>
              <w:rPr>
                <w:noProof/>
                <w:webHidden/>
              </w:rPr>
              <w:fldChar w:fldCharType="separate"/>
            </w:r>
            <w:r>
              <w:rPr>
                <w:noProof/>
                <w:webHidden/>
              </w:rPr>
              <w:t>6</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50" w:history="1">
            <w:r w:rsidRPr="0005393D">
              <w:rPr>
                <w:rStyle w:val="Hipervnculo"/>
                <w:rFonts w:ascii="Times New Roman" w:hAnsi="Times New Roman"/>
                <w:noProof/>
                <w:lang w:val="es-ES_tradnl"/>
              </w:rPr>
              <w:t>2.7</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lang w:val="es-ES_tradnl"/>
              </w:rPr>
              <w:t>Reporting</w:t>
            </w:r>
            <w:r>
              <w:rPr>
                <w:noProof/>
                <w:webHidden/>
              </w:rPr>
              <w:tab/>
            </w:r>
            <w:r>
              <w:rPr>
                <w:noProof/>
                <w:webHidden/>
              </w:rPr>
              <w:fldChar w:fldCharType="begin"/>
            </w:r>
            <w:r>
              <w:rPr>
                <w:noProof/>
                <w:webHidden/>
              </w:rPr>
              <w:instrText xml:space="preserve"> PAGEREF _Toc325462050 \h </w:instrText>
            </w:r>
            <w:r>
              <w:rPr>
                <w:noProof/>
                <w:webHidden/>
              </w:rPr>
            </w:r>
            <w:r>
              <w:rPr>
                <w:noProof/>
                <w:webHidden/>
              </w:rPr>
              <w:fldChar w:fldCharType="separate"/>
            </w:r>
            <w:r>
              <w:rPr>
                <w:noProof/>
                <w:webHidden/>
              </w:rPr>
              <w:t>6</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51" w:history="1">
            <w:r w:rsidRPr="0005393D">
              <w:rPr>
                <w:rStyle w:val="Hipervnculo"/>
                <w:rFonts w:ascii="Times New Roman" w:hAnsi="Times New Roman"/>
                <w:noProof/>
                <w:lang w:val="es-ES_tradnl"/>
              </w:rPr>
              <w:t>2.8</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lang w:val="es-ES_tradnl"/>
              </w:rPr>
              <w:t>Administración</w:t>
            </w:r>
            <w:r>
              <w:rPr>
                <w:noProof/>
                <w:webHidden/>
              </w:rPr>
              <w:tab/>
            </w:r>
            <w:r>
              <w:rPr>
                <w:noProof/>
                <w:webHidden/>
              </w:rPr>
              <w:fldChar w:fldCharType="begin"/>
            </w:r>
            <w:r>
              <w:rPr>
                <w:noProof/>
                <w:webHidden/>
              </w:rPr>
              <w:instrText xml:space="preserve"> PAGEREF _Toc325462051 \h </w:instrText>
            </w:r>
            <w:r>
              <w:rPr>
                <w:noProof/>
                <w:webHidden/>
              </w:rPr>
            </w:r>
            <w:r>
              <w:rPr>
                <w:noProof/>
                <w:webHidden/>
              </w:rPr>
              <w:fldChar w:fldCharType="separate"/>
            </w:r>
            <w:r>
              <w:rPr>
                <w:noProof/>
                <w:webHidden/>
              </w:rPr>
              <w:t>6</w:t>
            </w:r>
            <w:r>
              <w:rPr>
                <w:noProof/>
                <w:webHidden/>
              </w:rPr>
              <w:fldChar w:fldCharType="end"/>
            </w:r>
          </w:hyperlink>
        </w:p>
        <w:p w:rsidR="00EA783B" w:rsidRDefault="00EA783B">
          <w:pPr>
            <w:pStyle w:val="TDC1"/>
            <w:tabs>
              <w:tab w:val="right" w:leader="dot" w:pos="9391"/>
            </w:tabs>
            <w:rPr>
              <w:rFonts w:asciiTheme="minorHAnsi" w:eastAsiaTheme="minorEastAsia" w:hAnsiTheme="minorHAnsi" w:cstheme="minorBidi"/>
              <w:noProof/>
              <w:sz w:val="22"/>
              <w:szCs w:val="22"/>
              <w:lang w:eastAsia="es-CL"/>
            </w:rPr>
          </w:pPr>
          <w:hyperlink w:anchor="_Toc325462052" w:history="1">
            <w:r w:rsidRPr="0005393D">
              <w:rPr>
                <w:rStyle w:val="Hipervnculo"/>
                <w:noProof/>
              </w:rPr>
              <w:t>3 Perspectivas del proyecto</w:t>
            </w:r>
            <w:r>
              <w:rPr>
                <w:noProof/>
                <w:webHidden/>
              </w:rPr>
              <w:tab/>
            </w:r>
            <w:r>
              <w:rPr>
                <w:noProof/>
                <w:webHidden/>
              </w:rPr>
              <w:fldChar w:fldCharType="begin"/>
            </w:r>
            <w:r>
              <w:rPr>
                <w:noProof/>
                <w:webHidden/>
              </w:rPr>
              <w:instrText xml:space="preserve"> PAGEREF _Toc325462052 \h </w:instrText>
            </w:r>
            <w:r>
              <w:rPr>
                <w:noProof/>
                <w:webHidden/>
              </w:rPr>
            </w:r>
            <w:r>
              <w:rPr>
                <w:noProof/>
                <w:webHidden/>
              </w:rPr>
              <w:fldChar w:fldCharType="separate"/>
            </w:r>
            <w:r>
              <w:rPr>
                <w:noProof/>
                <w:webHidden/>
              </w:rPr>
              <w:t>6</w:t>
            </w:r>
            <w:r>
              <w:rPr>
                <w:noProof/>
                <w:webHidden/>
              </w:rPr>
              <w:fldChar w:fldCharType="end"/>
            </w:r>
          </w:hyperlink>
        </w:p>
        <w:p w:rsidR="00EA783B" w:rsidRDefault="00EA783B">
          <w:pPr>
            <w:pStyle w:val="TDC1"/>
            <w:tabs>
              <w:tab w:val="right" w:leader="dot" w:pos="9391"/>
            </w:tabs>
            <w:rPr>
              <w:rFonts w:asciiTheme="minorHAnsi" w:eastAsiaTheme="minorEastAsia" w:hAnsiTheme="minorHAnsi" w:cstheme="minorBidi"/>
              <w:noProof/>
              <w:sz w:val="22"/>
              <w:szCs w:val="22"/>
              <w:lang w:eastAsia="es-CL"/>
            </w:rPr>
          </w:pPr>
          <w:hyperlink w:anchor="_Toc325462053" w:history="1">
            <w:r w:rsidRPr="0005393D">
              <w:rPr>
                <w:rStyle w:val="Hipervnculo"/>
                <w:noProof/>
              </w:rPr>
              <w:t>4 Perfil de los usuarios</w:t>
            </w:r>
            <w:r>
              <w:rPr>
                <w:noProof/>
                <w:webHidden/>
              </w:rPr>
              <w:tab/>
            </w:r>
            <w:r>
              <w:rPr>
                <w:noProof/>
                <w:webHidden/>
              </w:rPr>
              <w:fldChar w:fldCharType="begin"/>
            </w:r>
            <w:r>
              <w:rPr>
                <w:noProof/>
                <w:webHidden/>
              </w:rPr>
              <w:instrText xml:space="preserve"> PAGEREF _Toc325462053 \h </w:instrText>
            </w:r>
            <w:r>
              <w:rPr>
                <w:noProof/>
                <w:webHidden/>
              </w:rPr>
            </w:r>
            <w:r>
              <w:rPr>
                <w:noProof/>
                <w:webHidden/>
              </w:rPr>
              <w:fldChar w:fldCharType="separate"/>
            </w:r>
            <w:r>
              <w:rPr>
                <w:noProof/>
                <w:webHidden/>
              </w:rPr>
              <w:t>6</w:t>
            </w:r>
            <w:r>
              <w:rPr>
                <w:noProof/>
                <w:webHidden/>
              </w:rPr>
              <w:fldChar w:fldCharType="end"/>
            </w:r>
          </w:hyperlink>
        </w:p>
        <w:p w:rsidR="00EA783B" w:rsidRDefault="00EA783B">
          <w:pPr>
            <w:pStyle w:val="TDC1"/>
            <w:tabs>
              <w:tab w:val="right" w:leader="dot" w:pos="9391"/>
            </w:tabs>
            <w:rPr>
              <w:rFonts w:asciiTheme="minorHAnsi" w:eastAsiaTheme="minorEastAsia" w:hAnsiTheme="minorHAnsi" w:cstheme="minorBidi"/>
              <w:noProof/>
              <w:sz w:val="22"/>
              <w:szCs w:val="22"/>
              <w:lang w:eastAsia="es-CL"/>
            </w:rPr>
          </w:pPr>
          <w:hyperlink w:anchor="_Toc325462054" w:history="1">
            <w:r w:rsidRPr="0005393D">
              <w:rPr>
                <w:rStyle w:val="Hipervnculo"/>
                <w:noProof/>
              </w:rPr>
              <w:t>5 Restricciones</w:t>
            </w:r>
            <w:r>
              <w:rPr>
                <w:noProof/>
                <w:webHidden/>
              </w:rPr>
              <w:tab/>
            </w:r>
            <w:r>
              <w:rPr>
                <w:noProof/>
                <w:webHidden/>
              </w:rPr>
              <w:fldChar w:fldCharType="begin"/>
            </w:r>
            <w:r>
              <w:rPr>
                <w:noProof/>
                <w:webHidden/>
              </w:rPr>
              <w:instrText xml:space="preserve"> PAGEREF _Toc325462054 \h </w:instrText>
            </w:r>
            <w:r>
              <w:rPr>
                <w:noProof/>
                <w:webHidden/>
              </w:rPr>
            </w:r>
            <w:r>
              <w:rPr>
                <w:noProof/>
                <w:webHidden/>
              </w:rPr>
              <w:fldChar w:fldCharType="separate"/>
            </w:r>
            <w:r>
              <w:rPr>
                <w:noProof/>
                <w:webHidden/>
              </w:rPr>
              <w:t>7</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55" w:history="1">
            <w:r w:rsidRPr="0005393D">
              <w:rPr>
                <w:rStyle w:val="Hipervnculo"/>
                <w:rFonts w:ascii="Times New Roman" w:hAnsi="Times New Roman"/>
                <w:noProof/>
              </w:rPr>
              <w:t>5.1</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rPr>
              <w:t>Limitaciones de hardware y software</w:t>
            </w:r>
            <w:r>
              <w:rPr>
                <w:noProof/>
                <w:webHidden/>
              </w:rPr>
              <w:tab/>
            </w:r>
            <w:r>
              <w:rPr>
                <w:noProof/>
                <w:webHidden/>
              </w:rPr>
              <w:fldChar w:fldCharType="begin"/>
            </w:r>
            <w:r>
              <w:rPr>
                <w:noProof/>
                <w:webHidden/>
              </w:rPr>
              <w:instrText xml:space="preserve"> PAGEREF _Toc325462055 \h </w:instrText>
            </w:r>
            <w:r>
              <w:rPr>
                <w:noProof/>
                <w:webHidden/>
              </w:rPr>
            </w:r>
            <w:r>
              <w:rPr>
                <w:noProof/>
                <w:webHidden/>
              </w:rPr>
              <w:fldChar w:fldCharType="separate"/>
            </w:r>
            <w:r>
              <w:rPr>
                <w:noProof/>
                <w:webHidden/>
              </w:rPr>
              <w:t>7</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56" w:history="1">
            <w:r w:rsidRPr="0005393D">
              <w:rPr>
                <w:rStyle w:val="Hipervnculo"/>
                <w:rFonts w:ascii="Times New Roman" w:hAnsi="Times New Roman"/>
                <w:noProof/>
              </w:rPr>
              <w:t>5.2 Interfaces con otras aplicaciones</w:t>
            </w:r>
            <w:r>
              <w:rPr>
                <w:noProof/>
                <w:webHidden/>
              </w:rPr>
              <w:tab/>
            </w:r>
            <w:r>
              <w:rPr>
                <w:noProof/>
                <w:webHidden/>
              </w:rPr>
              <w:fldChar w:fldCharType="begin"/>
            </w:r>
            <w:r>
              <w:rPr>
                <w:noProof/>
                <w:webHidden/>
              </w:rPr>
              <w:instrText xml:space="preserve"> PAGEREF _Toc325462056 \h </w:instrText>
            </w:r>
            <w:r>
              <w:rPr>
                <w:noProof/>
                <w:webHidden/>
              </w:rPr>
            </w:r>
            <w:r>
              <w:rPr>
                <w:noProof/>
                <w:webHidden/>
              </w:rPr>
              <w:fldChar w:fldCharType="separate"/>
            </w:r>
            <w:r>
              <w:rPr>
                <w:noProof/>
                <w:webHidden/>
              </w:rPr>
              <w:t>7</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57" w:history="1">
            <w:r w:rsidRPr="0005393D">
              <w:rPr>
                <w:rStyle w:val="Hipervnculo"/>
                <w:rFonts w:ascii="Times New Roman" w:hAnsi="Times New Roman"/>
                <w:noProof/>
              </w:rPr>
              <w:t>5.3 Lenguaje(s) de programación</w:t>
            </w:r>
            <w:r>
              <w:rPr>
                <w:noProof/>
                <w:webHidden/>
              </w:rPr>
              <w:tab/>
            </w:r>
            <w:r>
              <w:rPr>
                <w:noProof/>
                <w:webHidden/>
              </w:rPr>
              <w:fldChar w:fldCharType="begin"/>
            </w:r>
            <w:r>
              <w:rPr>
                <w:noProof/>
                <w:webHidden/>
              </w:rPr>
              <w:instrText xml:space="preserve"> PAGEREF _Toc325462057 \h </w:instrText>
            </w:r>
            <w:r>
              <w:rPr>
                <w:noProof/>
                <w:webHidden/>
              </w:rPr>
            </w:r>
            <w:r>
              <w:rPr>
                <w:noProof/>
                <w:webHidden/>
              </w:rPr>
              <w:fldChar w:fldCharType="separate"/>
            </w:r>
            <w:r>
              <w:rPr>
                <w:noProof/>
                <w:webHidden/>
              </w:rPr>
              <w:t>7</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58" w:history="1">
            <w:r w:rsidRPr="0005393D">
              <w:rPr>
                <w:rStyle w:val="Hipervnculo"/>
                <w:rFonts w:ascii="Times New Roman" w:hAnsi="Times New Roman"/>
                <w:noProof/>
              </w:rPr>
              <w:t>5.4</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rPr>
              <w:t>Requisitos de habilidad</w:t>
            </w:r>
            <w:r>
              <w:rPr>
                <w:noProof/>
                <w:webHidden/>
              </w:rPr>
              <w:tab/>
            </w:r>
            <w:r>
              <w:rPr>
                <w:noProof/>
                <w:webHidden/>
              </w:rPr>
              <w:fldChar w:fldCharType="begin"/>
            </w:r>
            <w:r>
              <w:rPr>
                <w:noProof/>
                <w:webHidden/>
              </w:rPr>
              <w:instrText xml:space="preserve"> PAGEREF _Toc325462058 \h </w:instrText>
            </w:r>
            <w:r>
              <w:rPr>
                <w:noProof/>
                <w:webHidden/>
              </w:rPr>
            </w:r>
            <w:r>
              <w:rPr>
                <w:noProof/>
                <w:webHidden/>
              </w:rPr>
              <w:fldChar w:fldCharType="separate"/>
            </w:r>
            <w:r>
              <w:rPr>
                <w:noProof/>
                <w:webHidden/>
              </w:rPr>
              <w:t>7</w:t>
            </w:r>
            <w:r>
              <w:rPr>
                <w:noProof/>
                <w:webHidden/>
              </w:rPr>
              <w:fldChar w:fldCharType="end"/>
            </w:r>
          </w:hyperlink>
        </w:p>
        <w:p w:rsidR="00EA783B" w:rsidRDefault="00EA783B">
          <w:pPr>
            <w:pStyle w:val="TDC1"/>
            <w:tabs>
              <w:tab w:val="right" w:leader="dot" w:pos="9391"/>
            </w:tabs>
            <w:rPr>
              <w:rFonts w:asciiTheme="minorHAnsi" w:eastAsiaTheme="minorEastAsia" w:hAnsiTheme="minorHAnsi" w:cstheme="minorBidi"/>
              <w:noProof/>
              <w:sz w:val="22"/>
              <w:szCs w:val="22"/>
              <w:lang w:eastAsia="es-CL"/>
            </w:rPr>
          </w:pPr>
          <w:hyperlink w:anchor="_Toc325462059" w:history="1">
            <w:r w:rsidRPr="0005393D">
              <w:rPr>
                <w:rStyle w:val="Hipervnculo"/>
                <w:noProof/>
              </w:rPr>
              <w:t>6 Suposiciones y dependencias</w:t>
            </w:r>
            <w:r>
              <w:rPr>
                <w:noProof/>
                <w:webHidden/>
              </w:rPr>
              <w:tab/>
            </w:r>
            <w:r>
              <w:rPr>
                <w:noProof/>
                <w:webHidden/>
              </w:rPr>
              <w:fldChar w:fldCharType="begin"/>
            </w:r>
            <w:r>
              <w:rPr>
                <w:noProof/>
                <w:webHidden/>
              </w:rPr>
              <w:instrText xml:space="preserve"> PAGEREF _Toc325462059 \h </w:instrText>
            </w:r>
            <w:r>
              <w:rPr>
                <w:noProof/>
                <w:webHidden/>
              </w:rPr>
            </w:r>
            <w:r>
              <w:rPr>
                <w:noProof/>
                <w:webHidden/>
              </w:rPr>
              <w:fldChar w:fldCharType="separate"/>
            </w:r>
            <w:r>
              <w:rPr>
                <w:noProof/>
                <w:webHidden/>
              </w:rPr>
              <w:t>7</w:t>
            </w:r>
            <w:r>
              <w:rPr>
                <w:noProof/>
                <w:webHidden/>
              </w:rPr>
              <w:fldChar w:fldCharType="end"/>
            </w:r>
          </w:hyperlink>
        </w:p>
        <w:p w:rsidR="00EA783B" w:rsidRDefault="00EA783B">
          <w:pPr>
            <w:pStyle w:val="TDC1"/>
            <w:tabs>
              <w:tab w:val="right" w:leader="dot" w:pos="9391"/>
            </w:tabs>
            <w:rPr>
              <w:rFonts w:asciiTheme="minorHAnsi" w:eastAsiaTheme="minorEastAsia" w:hAnsiTheme="minorHAnsi" w:cstheme="minorBidi"/>
              <w:noProof/>
              <w:sz w:val="22"/>
              <w:szCs w:val="22"/>
              <w:lang w:eastAsia="es-CL"/>
            </w:rPr>
          </w:pPr>
          <w:hyperlink w:anchor="_Toc325462060" w:history="1">
            <w:r w:rsidRPr="0005393D">
              <w:rPr>
                <w:rStyle w:val="Hipervnculo"/>
                <w:noProof/>
              </w:rPr>
              <w:t>7 Requisitos específicos</w:t>
            </w:r>
            <w:r>
              <w:rPr>
                <w:noProof/>
                <w:webHidden/>
              </w:rPr>
              <w:tab/>
            </w:r>
            <w:r>
              <w:rPr>
                <w:noProof/>
                <w:webHidden/>
              </w:rPr>
              <w:fldChar w:fldCharType="begin"/>
            </w:r>
            <w:r>
              <w:rPr>
                <w:noProof/>
                <w:webHidden/>
              </w:rPr>
              <w:instrText xml:space="preserve"> PAGEREF _Toc325462060 \h </w:instrText>
            </w:r>
            <w:r>
              <w:rPr>
                <w:noProof/>
                <w:webHidden/>
              </w:rPr>
            </w:r>
            <w:r>
              <w:rPr>
                <w:noProof/>
                <w:webHidden/>
              </w:rPr>
              <w:fldChar w:fldCharType="separate"/>
            </w:r>
            <w:r>
              <w:rPr>
                <w:noProof/>
                <w:webHidden/>
              </w:rPr>
              <w:t>8</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61" w:history="1">
            <w:r w:rsidRPr="0005393D">
              <w:rPr>
                <w:rStyle w:val="Hipervnculo"/>
                <w:rFonts w:ascii="Times New Roman" w:hAnsi="Times New Roman"/>
                <w:noProof/>
              </w:rPr>
              <w:t>7.1</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rPr>
              <w:t>Requerimientos funcionales</w:t>
            </w:r>
            <w:r>
              <w:rPr>
                <w:noProof/>
                <w:webHidden/>
              </w:rPr>
              <w:tab/>
            </w:r>
            <w:r>
              <w:rPr>
                <w:noProof/>
                <w:webHidden/>
              </w:rPr>
              <w:fldChar w:fldCharType="begin"/>
            </w:r>
            <w:r>
              <w:rPr>
                <w:noProof/>
                <w:webHidden/>
              </w:rPr>
              <w:instrText xml:space="preserve"> PAGEREF _Toc325462061 \h </w:instrText>
            </w:r>
            <w:r>
              <w:rPr>
                <w:noProof/>
                <w:webHidden/>
              </w:rPr>
            </w:r>
            <w:r>
              <w:rPr>
                <w:noProof/>
                <w:webHidden/>
              </w:rPr>
              <w:fldChar w:fldCharType="separate"/>
            </w:r>
            <w:r>
              <w:rPr>
                <w:noProof/>
                <w:webHidden/>
              </w:rPr>
              <w:t>8</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62" w:history="1">
            <w:r w:rsidRPr="0005393D">
              <w:rPr>
                <w:rStyle w:val="Hipervnculo"/>
                <w:rFonts w:ascii="Times New Roman" w:hAnsi="Times New Roman"/>
                <w:noProof/>
              </w:rPr>
              <w:t>7.2</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rPr>
              <w:t>Requerimientos No funcionales</w:t>
            </w:r>
            <w:r>
              <w:rPr>
                <w:noProof/>
                <w:webHidden/>
              </w:rPr>
              <w:tab/>
            </w:r>
            <w:r>
              <w:rPr>
                <w:noProof/>
                <w:webHidden/>
              </w:rPr>
              <w:fldChar w:fldCharType="begin"/>
            </w:r>
            <w:r>
              <w:rPr>
                <w:noProof/>
                <w:webHidden/>
              </w:rPr>
              <w:instrText xml:space="preserve"> PAGEREF _Toc325462062 \h </w:instrText>
            </w:r>
            <w:r>
              <w:rPr>
                <w:noProof/>
                <w:webHidden/>
              </w:rPr>
            </w:r>
            <w:r>
              <w:rPr>
                <w:noProof/>
                <w:webHidden/>
              </w:rPr>
              <w:fldChar w:fldCharType="separate"/>
            </w:r>
            <w:r>
              <w:rPr>
                <w:noProof/>
                <w:webHidden/>
              </w:rPr>
              <w:t>9</w:t>
            </w:r>
            <w:r>
              <w:rPr>
                <w:noProof/>
                <w:webHidden/>
              </w:rPr>
              <w:fldChar w:fldCharType="end"/>
            </w:r>
          </w:hyperlink>
        </w:p>
        <w:p w:rsidR="00EA783B" w:rsidRDefault="00EA783B">
          <w:pPr>
            <w:pStyle w:val="TDC1"/>
            <w:tabs>
              <w:tab w:val="right" w:leader="dot" w:pos="9391"/>
            </w:tabs>
            <w:rPr>
              <w:rFonts w:asciiTheme="minorHAnsi" w:eastAsiaTheme="minorEastAsia" w:hAnsiTheme="minorHAnsi" w:cstheme="minorBidi"/>
              <w:noProof/>
              <w:sz w:val="22"/>
              <w:szCs w:val="22"/>
              <w:lang w:eastAsia="es-CL"/>
            </w:rPr>
          </w:pPr>
          <w:hyperlink w:anchor="_Toc325462063" w:history="1">
            <w:r w:rsidRPr="0005393D">
              <w:rPr>
                <w:rStyle w:val="Hipervnculo"/>
                <w:noProof/>
              </w:rPr>
              <w:t>8 Análisis de riesgos del proyecto “DBAX”</w:t>
            </w:r>
            <w:r>
              <w:rPr>
                <w:noProof/>
                <w:webHidden/>
              </w:rPr>
              <w:tab/>
            </w:r>
            <w:r>
              <w:rPr>
                <w:noProof/>
                <w:webHidden/>
              </w:rPr>
              <w:fldChar w:fldCharType="begin"/>
            </w:r>
            <w:r>
              <w:rPr>
                <w:noProof/>
                <w:webHidden/>
              </w:rPr>
              <w:instrText xml:space="preserve"> PAGEREF _Toc325462063 \h </w:instrText>
            </w:r>
            <w:r>
              <w:rPr>
                <w:noProof/>
                <w:webHidden/>
              </w:rPr>
            </w:r>
            <w:r>
              <w:rPr>
                <w:noProof/>
                <w:webHidden/>
              </w:rPr>
              <w:fldChar w:fldCharType="separate"/>
            </w:r>
            <w:r>
              <w:rPr>
                <w:noProof/>
                <w:webHidden/>
              </w:rPr>
              <w:t>9</w:t>
            </w:r>
            <w:r>
              <w:rPr>
                <w:noProof/>
                <w:webHidden/>
              </w:rPr>
              <w:fldChar w:fldCharType="end"/>
            </w:r>
          </w:hyperlink>
        </w:p>
        <w:p w:rsidR="00EA783B" w:rsidRDefault="00EA783B">
          <w:pPr>
            <w:pStyle w:val="TDC1"/>
            <w:tabs>
              <w:tab w:val="right" w:leader="dot" w:pos="9391"/>
            </w:tabs>
            <w:rPr>
              <w:rFonts w:asciiTheme="minorHAnsi" w:eastAsiaTheme="minorEastAsia" w:hAnsiTheme="minorHAnsi" w:cstheme="minorBidi"/>
              <w:noProof/>
              <w:sz w:val="22"/>
              <w:szCs w:val="22"/>
              <w:lang w:eastAsia="es-CL"/>
            </w:rPr>
          </w:pPr>
          <w:hyperlink w:anchor="_Toc325462064" w:history="1">
            <w:r w:rsidRPr="0005393D">
              <w:rPr>
                <w:rStyle w:val="Hipervnculo"/>
                <w:noProof/>
              </w:rPr>
              <w:t>9 Metodología de desarrollo del proyecto “DBAX”</w:t>
            </w:r>
            <w:r>
              <w:rPr>
                <w:noProof/>
                <w:webHidden/>
              </w:rPr>
              <w:tab/>
            </w:r>
            <w:r>
              <w:rPr>
                <w:noProof/>
                <w:webHidden/>
              </w:rPr>
              <w:fldChar w:fldCharType="begin"/>
            </w:r>
            <w:r>
              <w:rPr>
                <w:noProof/>
                <w:webHidden/>
              </w:rPr>
              <w:instrText xml:space="preserve"> PAGEREF _Toc325462064 \h </w:instrText>
            </w:r>
            <w:r>
              <w:rPr>
                <w:noProof/>
                <w:webHidden/>
              </w:rPr>
            </w:r>
            <w:r>
              <w:rPr>
                <w:noProof/>
                <w:webHidden/>
              </w:rPr>
              <w:fldChar w:fldCharType="separate"/>
            </w:r>
            <w:r>
              <w:rPr>
                <w:noProof/>
                <w:webHidden/>
              </w:rPr>
              <w:t>11</w:t>
            </w:r>
            <w:r>
              <w:rPr>
                <w:noProof/>
                <w:webHidden/>
              </w:rPr>
              <w:fldChar w:fldCharType="end"/>
            </w:r>
          </w:hyperlink>
        </w:p>
        <w:p w:rsidR="00EA783B" w:rsidRDefault="00EA783B">
          <w:pPr>
            <w:pStyle w:val="TDC1"/>
            <w:tabs>
              <w:tab w:val="right" w:leader="dot" w:pos="9391"/>
            </w:tabs>
            <w:rPr>
              <w:rFonts w:asciiTheme="minorHAnsi" w:eastAsiaTheme="minorEastAsia" w:hAnsiTheme="minorHAnsi" w:cstheme="minorBidi"/>
              <w:noProof/>
              <w:sz w:val="22"/>
              <w:szCs w:val="22"/>
              <w:lang w:eastAsia="es-CL"/>
            </w:rPr>
          </w:pPr>
          <w:hyperlink w:anchor="_Toc325462065" w:history="1">
            <w:r w:rsidRPr="0005393D">
              <w:rPr>
                <w:rStyle w:val="Hipervnculo"/>
                <w:noProof/>
              </w:rPr>
              <w:t>10 Diagramas de Casos de Uso del proyecto “DBAX”</w:t>
            </w:r>
            <w:r>
              <w:rPr>
                <w:noProof/>
                <w:webHidden/>
              </w:rPr>
              <w:tab/>
            </w:r>
            <w:r>
              <w:rPr>
                <w:noProof/>
                <w:webHidden/>
              </w:rPr>
              <w:fldChar w:fldCharType="begin"/>
            </w:r>
            <w:r>
              <w:rPr>
                <w:noProof/>
                <w:webHidden/>
              </w:rPr>
              <w:instrText xml:space="preserve"> PAGEREF _Toc325462065 \h </w:instrText>
            </w:r>
            <w:r>
              <w:rPr>
                <w:noProof/>
                <w:webHidden/>
              </w:rPr>
            </w:r>
            <w:r>
              <w:rPr>
                <w:noProof/>
                <w:webHidden/>
              </w:rPr>
              <w:fldChar w:fldCharType="separate"/>
            </w:r>
            <w:r>
              <w:rPr>
                <w:noProof/>
                <w:webHidden/>
              </w:rPr>
              <w:t>14</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66" w:history="1">
            <w:r w:rsidRPr="0005393D">
              <w:rPr>
                <w:rStyle w:val="Hipervnculo"/>
                <w:rFonts w:ascii="Times New Roman" w:hAnsi="Times New Roman"/>
                <w:noProof/>
              </w:rPr>
              <w:t>10.1 Caso de uso descarga de archivos de las entidades financieras.</w:t>
            </w:r>
            <w:r>
              <w:rPr>
                <w:noProof/>
                <w:webHidden/>
              </w:rPr>
              <w:tab/>
            </w:r>
            <w:r>
              <w:rPr>
                <w:noProof/>
                <w:webHidden/>
              </w:rPr>
              <w:fldChar w:fldCharType="begin"/>
            </w:r>
            <w:r>
              <w:rPr>
                <w:noProof/>
                <w:webHidden/>
              </w:rPr>
              <w:instrText xml:space="preserve"> PAGEREF _Toc325462066 \h </w:instrText>
            </w:r>
            <w:r>
              <w:rPr>
                <w:noProof/>
                <w:webHidden/>
              </w:rPr>
            </w:r>
            <w:r>
              <w:rPr>
                <w:noProof/>
                <w:webHidden/>
              </w:rPr>
              <w:fldChar w:fldCharType="separate"/>
            </w:r>
            <w:r>
              <w:rPr>
                <w:noProof/>
                <w:webHidden/>
              </w:rPr>
              <w:t>14</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67" w:history="1">
            <w:r w:rsidRPr="0005393D">
              <w:rPr>
                <w:rStyle w:val="Hipervnculo"/>
                <w:rFonts w:ascii="Times New Roman" w:hAnsi="Times New Roman"/>
                <w:noProof/>
              </w:rPr>
              <w:t>10.2</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rPr>
              <w:t>Caso de uso carga de datos a la base de datos relacional</w:t>
            </w:r>
            <w:r>
              <w:rPr>
                <w:noProof/>
                <w:webHidden/>
              </w:rPr>
              <w:tab/>
            </w:r>
            <w:r>
              <w:rPr>
                <w:noProof/>
                <w:webHidden/>
              </w:rPr>
              <w:fldChar w:fldCharType="begin"/>
            </w:r>
            <w:r>
              <w:rPr>
                <w:noProof/>
                <w:webHidden/>
              </w:rPr>
              <w:instrText xml:space="preserve"> PAGEREF _Toc325462067 \h </w:instrText>
            </w:r>
            <w:r>
              <w:rPr>
                <w:noProof/>
                <w:webHidden/>
              </w:rPr>
            </w:r>
            <w:r>
              <w:rPr>
                <w:noProof/>
                <w:webHidden/>
              </w:rPr>
              <w:fldChar w:fldCharType="separate"/>
            </w:r>
            <w:r>
              <w:rPr>
                <w:noProof/>
                <w:webHidden/>
              </w:rPr>
              <w:t>15</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68" w:history="1">
            <w:r w:rsidRPr="0005393D">
              <w:rPr>
                <w:rStyle w:val="Hipervnculo"/>
                <w:rFonts w:ascii="Times New Roman" w:hAnsi="Times New Roman"/>
                <w:noProof/>
              </w:rPr>
              <w:t>10.3 Caso de uso validación de datos cargados.</w:t>
            </w:r>
            <w:r>
              <w:rPr>
                <w:noProof/>
                <w:webHidden/>
              </w:rPr>
              <w:tab/>
            </w:r>
            <w:r>
              <w:rPr>
                <w:noProof/>
                <w:webHidden/>
              </w:rPr>
              <w:fldChar w:fldCharType="begin"/>
            </w:r>
            <w:r>
              <w:rPr>
                <w:noProof/>
                <w:webHidden/>
              </w:rPr>
              <w:instrText xml:space="preserve"> PAGEREF _Toc325462068 \h </w:instrText>
            </w:r>
            <w:r>
              <w:rPr>
                <w:noProof/>
                <w:webHidden/>
              </w:rPr>
            </w:r>
            <w:r>
              <w:rPr>
                <w:noProof/>
                <w:webHidden/>
              </w:rPr>
              <w:fldChar w:fldCharType="separate"/>
            </w:r>
            <w:r>
              <w:rPr>
                <w:noProof/>
                <w:webHidden/>
              </w:rPr>
              <w:t>17</w:t>
            </w:r>
            <w:r>
              <w:rPr>
                <w:noProof/>
                <w:webHidden/>
              </w:rPr>
              <w:fldChar w:fldCharType="end"/>
            </w:r>
          </w:hyperlink>
        </w:p>
        <w:p w:rsidR="00EA783B" w:rsidRDefault="00EA783B">
          <w:pPr>
            <w:pStyle w:val="TDC2"/>
            <w:rPr>
              <w:rFonts w:asciiTheme="minorHAnsi" w:eastAsiaTheme="minorEastAsia" w:hAnsiTheme="minorHAnsi" w:cstheme="minorBidi"/>
              <w:noProof/>
              <w:color w:val="auto"/>
              <w:sz w:val="22"/>
              <w:szCs w:val="22"/>
              <w:lang w:eastAsia="es-CL"/>
            </w:rPr>
          </w:pPr>
          <w:hyperlink w:anchor="_Toc325462069" w:history="1">
            <w:r w:rsidRPr="0005393D">
              <w:rPr>
                <w:rStyle w:val="Hipervnculo"/>
                <w:rFonts w:ascii="Times New Roman" w:hAnsi="Times New Roman"/>
                <w:noProof/>
              </w:rPr>
              <w:t>10.5</w:t>
            </w:r>
            <w:r>
              <w:rPr>
                <w:rFonts w:asciiTheme="minorHAnsi" w:eastAsiaTheme="minorEastAsia" w:hAnsiTheme="minorHAnsi" w:cstheme="minorBidi"/>
                <w:noProof/>
                <w:color w:val="auto"/>
                <w:sz w:val="22"/>
                <w:szCs w:val="22"/>
                <w:lang w:eastAsia="es-CL"/>
              </w:rPr>
              <w:tab/>
            </w:r>
            <w:r w:rsidRPr="0005393D">
              <w:rPr>
                <w:rStyle w:val="Hipervnculo"/>
                <w:rFonts w:ascii="Times New Roman" w:hAnsi="Times New Roman"/>
                <w:noProof/>
              </w:rPr>
              <w:t>Caso de uso Administración.</w:t>
            </w:r>
            <w:r>
              <w:rPr>
                <w:noProof/>
                <w:webHidden/>
              </w:rPr>
              <w:tab/>
            </w:r>
            <w:r>
              <w:rPr>
                <w:noProof/>
                <w:webHidden/>
              </w:rPr>
              <w:fldChar w:fldCharType="begin"/>
            </w:r>
            <w:r>
              <w:rPr>
                <w:noProof/>
                <w:webHidden/>
              </w:rPr>
              <w:instrText xml:space="preserve"> PAGEREF _Toc325462069 \h </w:instrText>
            </w:r>
            <w:r>
              <w:rPr>
                <w:noProof/>
                <w:webHidden/>
              </w:rPr>
            </w:r>
            <w:r>
              <w:rPr>
                <w:noProof/>
                <w:webHidden/>
              </w:rPr>
              <w:fldChar w:fldCharType="separate"/>
            </w:r>
            <w:r>
              <w:rPr>
                <w:noProof/>
                <w:webHidden/>
              </w:rPr>
              <w:t>20</w:t>
            </w:r>
            <w:r>
              <w:rPr>
                <w:noProof/>
                <w:webHidden/>
              </w:rPr>
              <w:fldChar w:fldCharType="end"/>
            </w:r>
          </w:hyperlink>
        </w:p>
        <w:p w:rsidR="00EA783B" w:rsidRDefault="00EA783B">
          <w:pPr>
            <w:pStyle w:val="TDC1"/>
            <w:tabs>
              <w:tab w:val="right" w:leader="dot" w:pos="9391"/>
            </w:tabs>
            <w:rPr>
              <w:rFonts w:asciiTheme="minorHAnsi" w:eastAsiaTheme="minorEastAsia" w:hAnsiTheme="minorHAnsi" w:cstheme="minorBidi"/>
              <w:noProof/>
              <w:sz w:val="22"/>
              <w:szCs w:val="22"/>
              <w:lang w:eastAsia="es-CL"/>
            </w:rPr>
          </w:pPr>
          <w:hyperlink w:anchor="_Toc325462070" w:history="1">
            <w:r w:rsidRPr="0005393D">
              <w:rPr>
                <w:rStyle w:val="Hipervnculo"/>
                <w:noProof/>
              </w:rPr>
              <w:t>11 Planificación de etapa de análisis y diseño del proyecto “DBAX”</w:t>
            </w:r>
            <w:r>
              <w:rPr>
                <w:noProof/>
                <w:webHidden/>
              </w:rPr>
              <w:tab/>
            </w:r>
            <w:r>
              <w:rPr>
                <w:noProof/>
                <w:webHidden/>
              </w:rPr>
              <w:fldChar w:fldCharType="begin"/>
            </w:r>
            <w:r>
              <w:rPr>
                <w:noProof/>
                <w:webHidden/>
              </w:rPr>
              <w:instrText xml:space="preserve"> PAGEREF _Toc325462070 \h </w:instrText>
            </w:r>
            <w:r>
              <w:rPr>
                <w:noProof/>
                <w:webHidden/>
              </w:rPr>
            </w:r>
            <w:r>
              <w:rPr>
                <w:noProof/>
                <w:webHidden/>
              </w:rPr>
              <w:fldChar w:fldCharType="separate"/>
            </w:r>
            <w:r>
              <w:rPr>
                <w:noProof/>
                <w:webHidden/>
              </w:rPr>
              <w:t>22</w:t>
            </w:r>
            <w:r>
              <w:rPr>
                <w:noProof/>
                <w:webHidden/>
              </w:rPr>
              <w:fldChar w:fldCharType="end"/>
            </w:r>
          </w:hyperlink>
        </w:p>
        <w:p w:rsidR="007B762D" w:rsidRDefault="00B61F24">
          <w:pPr>
            <w:rPr>
              <w:lang w:val="es-ES"/>
            </w:rPr>
          </w:pPr>
          <w:r>
            <w:rPr>
              <w:lang w:val="es-ES"/>
            </w:rPr>
            <w:fldChar w:fldCharType="end"/>
          </w:r>
        </w:p>
      </w:sdtContent>
    </w:sdt>
    <w:p w:rsidR="007B762D" w:rsidRDefault="007B762D" w:rsidP="00A365B2">
      <w:pPr>
        <w:rPr>
          <w:szCs w:val="24"/>
        </w:rPr>
      </w:pPr>
    </w:p>
    <w:p w:rsidR="007B762D" w:rsidRDefault="007B762D" w:rsidP="00A365B2">
      <w:pPr>
        <w:rPr>
          <w:szCs w:val="24"/>
        </w:rPr>
      </w:pPr>
    </w:p>
    <w:p w:rsidR="007B762D" w:rsidRDefault="007B762D" w:rsidP="00A365B2">
      <w:pPr>
        <w:rPr>
          <w:szCs w:val="24"/>
        </w:rPr>
      </w:pPr>
    </w:p>
    <w:p w:rsidR="007B762D" w:rsidRDefault="007B762D" w:rsidP="00A365B2">
      <w:pPr>
        <w:rPr>
          <w:szCs w:val="24"/>
        </w:rPr>
      </w:pPr>
    </w:p>
    <w:p w:rsidR="007B762D" w:rsidRDefault="007B762D" w:rsidP="00A365B2">
      <w:pPr>
        <w:rPr>
          <w:szCs w:val="24"/>
        </w:rPr>
      </w:pPr>
    </w:p>
    <w:p w:rsidR="007B762D" w:rsidRDefault="007B762D" w:rsidP="00A365B2">
      <w:pPr>
        <w:rPr>
          <w:szCs w:val="24"/>
        </w:rPr>
      </w:pPr>
    </w:p>
    <w:p w:rsidR="007B762D" w:rsidRDefault="007B762D" w:rsidP="00A365B2">
      <w:pPr>
        <w:rPr>
          <w:szCs w:val="24"/>
        </w:rPr>
      </w:pPr>
    </w:p>
    <w:p w:rsidR="007B762D" w:rsidRDefault="007B762D" w:rsidP="00A365B2">
      <w:pPr>
        <w:rPr>
          <w:szCs w:val="24"/>
        </w:rPr>
      </w:pPr>
    </w:p>
    <w:p w:rsidR="007B762D" w:rsidRDefault="007B762D" w:rsidP="00A365B2">
      <w:pPr>
        <w:rPr>
          <w:szCs w:val="24"/>
        </w:rPr>
      </w:pPr>
    </w:p>
    <w:p w:rsidR="007B762D" w:rsidRDefault="007B762D" w:rsidP="00A365B2">
      <w:pPr>
        <w:rPr>
          <w:szCs w:val="24"/>
        </w:rPr>
      </w:pPr>
    </w:p>
    <w:p w:rsidR="007B762D" w:rsidRDefault="007B762D" w:rsidP="00A365B2">
      <w:pPr>
        <w:rPr>
          <w:szCs w:val="24"/>
        </w:rPr>
      </w:pPr>
    </w:p>
    <w:p w:rsidR="00CD3507" w:rsidRDefault="00CD3507" w:rsidP="00A365B2"/>
    <w:p w:rsidR="00CD3507" w:rsidRDefault="00CD3507" w:rsidP="00A365B2"/>
    <w:p w:rsidR="0075684C" w:rsidRDefault="0075684C" w:rsidP="00A365B2"/>
    <w:p w:rsidR="00C46B75" w:rsidRDefault="00C46B75" w:rsidP="00A365B2"/>
    <w:p w:rsidR="00D46A26" w:rsidRPr="00E62181" w:rsidRDefault="00E62181" w:rsidP="00E62181">
      <w:pPr>
        <w:pStyle w:val="Ttulo1"/>
        <w:rPr>
          <w:rFonts w:ascii="Times New Roman" w:hAnsi="Times New Roman"/>
          <w:color w:val="548DD4" w:themeColor="text2" w:themeTint="99"/>
          <w:sz w:val="32"/>
          <w:szCs w:val="32"/>
        </w:rPr>
      </w:pPr>
      <w:bookmarkStart w:id="0" w:name="_Toc322944651"/>
      <w:bookmarkStart w:id="1" w:name="_Toc325462036"/>
      <w:r w:rsidRPr="00E62181">
        <w:rPr>
          <w:rFonts w:ascii="Times New Roman" w:hAnsi="Times New Roman"/>
          <w:color w:val="548DD4" w:themeColor="text2" w:themeTint="99"/>
          <w:sz w:val="32"/>
          <w:szCs w:val="32"/>
        </w:rPr>
        <w:lastRenderedPageBreak/>
        <w:t xml:space="preserve">1. </w:t>
      </w:r>
      <w:r w:rsidR="00CD3507" w:rsidRPr="00E62181">
        <w:rPr>
          <w:rFonts w:ascii="Times New Roman" w:hAnsi="Times New Roman"/>
          <w:color w:val="548DD4" w:themeColor="text2" w:themeTint="99"/>
          <w:sz w:val="32"/>
          <w:szCs w:val="32"/>
        </w:rPr>
        <w:t>Introducción</w:t>
      </w:r>
      <w:bookmarkEnd w:id="0"/>
      <w:bookmarkEnd w:id="1"/>
      <w:r w:rsidR="00150AE8">
        <w:rPr>
          <w:rFonts w:ascii="Times New Roman" w:hAnsi="Times New Roman"/>
          <w:color w:val="548DD4" w:themeColor="text2" w:themeTint="99"/>
          <w:sz w:val="32"/>
          <w:szCs w:val="32"/>
        </w:rPr>
        <w:t xml:space="preserve"> </w:t>
      </w:r>
    </w:p>
    <w:p w:rsidR="00A34451" w:rsidRDefault="00A34451" w:rsidP="00A365B2">
      <w:pPr>
        <w:ind w:left="360"/>
      </w:pPr>
    </w:p>
    <w:p w:rsidR="00230DAD" w:rsidRPr="00D46A26" w:rsidRDefault="00230DAD" w:rsidP="00582629">
      <w:pPr>
        <w:ind w:firstLine="708"/>
        <w:jc w:val="both"/>
      </w:pPr>
      <w:r>
        <w:t xml:space="preserve">El </w:t>
      </w:r>
      <w:r w:rsidR="00CE702D">
        <w:t xml:space="preserve">presente informe </w:t>
      </w:r>
      <w:r>
        <w:t>de planificación del proyecto</w:t>
      </w:r>
      <w:r w:rsidR="00CE702D">
        <w:t xml:space="preserve"> dará a conocer aspectos técnicos sobre el desarrollo del proyecto </w:t>
      </w:r>
      <w:r w:rsidR="004344F1">
        <w:t>“DBAX”</w:t>
      </w:r>
      <w:r w:rsidR="00EA783B">
        <w:t>.</w:t>
      </w:r>
      <w:r w:rsidR="00CE702D">
        <w:t xml:space="preserve"> </w:t>
      </w:r>
      <w:r w:rsidR="00EA783B">
        <w:t xml:space="preserve">Se </w:t>
      </w:r>
      <w:r w:rsidR="00CE702D">
        <w:t>describir</w:t>
      </w:r>
      <w:r w:rsidR="00EA783B">
        <w:t>án</w:t>
      </w:r>
      <w:r w:rsidR="00582629">
        <w:t xml:space="preserve"> </w:t>
      </w:r>
      <w:r w:rsidR="00CE702D">
        <w:t>los requerimientos (funcio</w:t>
      </w:r>
      <w:r w:rsidR="00EA783B">
        <w:t>nales, no funcionales), alcance, visión</w:t>
      </w:r>
      <w:r w:rsidR="00CE702D">
        <w:t>, características (usuarios, sistem</w:t>
      </w:r>
      <w:r w:rsidR="00EA783B">
        <w:t xml:space="preserve">a), restricciones, interfaces, </w:t>
      </w:r>
      <w:r w:rsidR="00CE702D">
        <w:t>funcionalidad del proyecto</w:t>
      </w:r>
      <w:r w:rsidR="00EA783B">
        <w:t xml:space="preserve"> y una estimación de los tiempos asociados</w:t>
      </w:r>
      <w:r w:rsidR="00CE702D">
        <w:t>.</w:t>
      </w:r>
    </w:p>
    <w:p w:rsidR="00D46A26" w:rsidRDefault="00D46A26" w:rsidP="00A365B2"/>
    <w:p w:rsidR="00230DAD" w:rsidRPr="00E62181" w:rsidRDefault="00230DAD" w:rsidP="00A365B2">
      <w:pPr>
        <w:pStyle w:val="Ttulo2"/>
        <w:numPr>
          <w:ilvl w:val="0"/>
          <w:numId w:val="0"/>
        </w:numPr>
        <w:jc w:val="left"/>
        <w:rPr>
          <w:rFonts w:ascii="Times New Roman" w:hAnsi="Times New Roman"/>
          <w:b w:val="0"/>
          <w:color w:val="548DD4" w:themeColor="text2" w:themeTint="99"/>
        </w:rPr>
      </w:pPr>
      <w:bookmarkStart w:id="2" w:name="_Toc322944652"/>
      <w:bookmarkStart w:id="3" w:name="_Toc325462037"/>
      <w:r w:rsidRPr="00E62181">
        <w:rPr>
          <w:rFonts w:ascii="Times New Roman" w:hAnsi="Times New Roman"/>
          <w:b w:val="0"/>
          <w:color w:val="548DD4" w:themeColor="text2" w:themeTint="99"/>
        </w:rPr>
        <w:t>1.1</w:t>
      </w:r>
      <w:r w:rsidR="00324694" w:rsidRPr="00E62181">
        <w:rPr>
          <w:rFonts w:ascii="Times New Roman" w:hAnsi="Times New Roman"/>
          <w:b w:val="0"/>
          <w:color w:val="548DD4" w:themeColor="text2" w:themeTint="99"/>
        </w:rPr>
        <w:t>.</w:t>
      </w:r>
      <w:r w:rsidRPr="00E62181">
        <w:rPr>
          <w:rFonts w:ascii="Times New Roman" w:hAnsi="Times New Roman"/>
          <w:b w:val="0"/>
          <w:color w:val="548DD4" w:themeColor="text2" w:themeTint="99"/>
        </w:rPr>
        <w:t xml:space="preserve"> Propósito</w:t>
      </w:r>
      <w:bookmarkEnd w:id="2"/>
      <w:bookmarkEnd w:id="3"/>
    </w:p>
    <w:p w:rsidR="00A34451" w:rsidRPr="00A34451" w:rsidRDefault="00A34451" w:rsidP="00A365B2"/>
    <w:p w:rsidR="00230DAD" w:rsidRDefault="00230DAD" w:rsidP="00582629">
      <w:pPr>
        <w:ind w:firstLine="360"/>
        <w:jc w:val="both"/>
      </w:pPr>
      <w:r>
        <w:t>El presente documento especificar</w:t>
      </w:r>
      <w:r w:rsidR="00582629">
        <w:t>á</w:t>
      </w:r>
      <w:r>
        <w:t xml:space="preserve"> de manera más clara y concisa la definición, objetivos y alcances del proyecto </w:t>
      </w:r>
      <w:r w:rsidR="004344F1">
        <w:t>“DBAX”</w:t>
      </w:r>
      <w:r>
        <w:t>, este con la finalidad de aclarar dudas y dar</w:t>
      </w:r>
      <w:r w:rsidR="00150AE8">
        <w:t xml:space="preserve"> </w:t>
      </w:r>
      <w:r>
        <w:t>una visión más amplia</w:t>
      </w:r>
      <w:r w:rsidR="00150AE8">
        <w:t xml:space="preserve"> </w:t>
      </w:r>
      <w:r>
        <w:t>de las expectativas del proyecto</w:t>
      </w:r>
      <w:r w:rsidR="00CE702D">
        <w:t>.</w:t>
      </w:r>
    </w:p>
    <w:p w:rsidR="00CE702D" w:rsidRDefault="00CE702D" w:rsidP="00A365B2"/>
    <w:p w:rsidR="00CE702D" w:rsidRPr="00077D23" w:rsidRDefault="00CE702D" w:rsidP="00A365B2">
      <w:pPr>
        <w:pStyle w:val="Ttulo2"/>
        <w:numPr>
          <w:ilvl w:val="0"/>
          <w:numId w:val="0"/>
        </w:numPr>
        <w:ind w:left="360" w:hanging="360"/>
        <w:jc w:val="left"/>
        <w:rPr>
          <w:rFonts w:ascii="Times New Roman" w:hAnsi="Times New Roman"/>
          <w:b w:val="0"/>
          <w:color w:val="548DD4" w:themeColor="text2" w:themeTint="99"/>
        </w:rPr>
      </w:pPr>
      <w:bookmarkStart w:id="4" w:name="_Toc322944653"/>
      <w:bookmarkStart w:id="5" w:name="_Toc325462038"/>
      <w:r w:rsidRPr="00077D23">
        <w:rPr>
          <w:rFonts w:ascii="Times New Roman" w:hAnsi="Times New Roman"/>
          <w:b w:val="0"/>
          <w:color w:val="548DD4" w:themeColor="text2" w:themeTint="99"/>
        </w:rPr>
        <w:t>1.2</w:t>
      </w:r>
      <w:r w:rsidR="00324694" w:rsidRPr="00077D23">
        <w:rPr>
          <w:rFonts w:ascii="Times New Roman" w:hAnsi="Times New Roman"/>
          <w:b w:val="0"/>
          <w:color w:val="548DD4" w:themeColor="text2" w:themeTint="99"/>
        </w:rPr>
        <w:t>.</w:t>
      </w:r>
      <w:r w:rsidRPr="00077D23">
        <w:rPr>
          <w:rFonts w:ascii="Times New Roman" w:hAnsi="Times New Roman"/>
          <w:b w:val="0"/>
          <w:color w:val="548DD4" w:themeColor="text2" w:themeTint="99"/>
        </w:rPr>
        <w:t xml:space="preserve"> Ámbito del sistema</w:t>
      </w:r>
      <w:bookmarkEnd w:id="4"/>
      <w:bookmarkEnd w:id="5"/>
    </w:p>
    <w:p w:rsidR="00A34451" w:rsidRDefault="00150AE8" w:rsidP="00A365B2">
      <w:pPr>
        <w:rPr>
          <w:color w:val="548DD4" w:themeColor="text2" w:themeTint="99"/>
        </w:rPr>
      </w:pPr>
      <w:r>
        <w:rPr>
          <w:color w:val="548DD4" w:themeColor="text2" w:themeTint="99"/>
        </w:rPr>
        <w:t xml:space="preserve">  </w:t>
      </w:r>
      <w:r w:rsidR="005C3F57" w:rsidRPr="005C3F57">
        <w:rPr>
          <w:color w:val="548DD4" w:themeColor="text2" w:themeTint="99"/>
        </w:rPr>
        <w:t xml:space="preserve"> </w:t>
      </w:r>
    </w:p>
    <w:p w:rsidR="005C3F57" w:rsidRPr="00E62181" w:rsidRDefault="00150AE8" w:rsidP="00E62181">
      <w:pPr>
        <w:pStyle w:val="Ttulo3"/>
        <w:rPr>
          <w:rFonts w:ascii="Times New Roman" w:hAnsi="Times New Roman"/>
          <w:color w:val="548DD4" w:themeColor="text2" w:themeTint="99"/>
          <w:sz w:val="22"/>
          <w:szCs w:val="22"/>
        </w:rPr>
      </w:pPr>
      <w:r>
        <w:rPr>
          <w:rFonts w:ascii="Times New Roman" w:hAnsi="Times New Roman"/>
          <w:color w:val="548DD4" w:themeColor="text2" w:themeTint="99"/>
          <w:sz w:val="22"/>
          <w:szCs w:val="22"/>
        </w:rPr>
        <w:t xml:space="preserve">  </w:t>
      </w:r>
      <w:bookmarkStart w:id="6" w:name="_Toc325462039"/>
      <w:r w:rsidR="005C3F57" w:rsidRPr="00E62181">
        <w:rPr>
          <w:rFonts w:ascii="Times New Roman" w:hAnsi="Times New Roman"/>
          <w:color w:val="548DD4" w:themeColor="text2" w:themeTint="99"/>
          <w:sz w:val="22"/>
          <w:szCs w:val="22"/>
        </w:rPr>
        <w:t>1.2.1</w:t>
      </w:r>
      <w:r w:rsidR="00324694" w:rsidRPr="00E62181">
        <w:rPr>
          <w:rFonts w:ascii="Times New Roman" w:hAnsi="Times New Roman"/>
          <w:color w:val="548DD4" w:themeColor="text2" w:themeTint="99"/>
          <w:sz w:val="22"/>
          <w:szCs w:val="22"/>
        </w:rPr>
        <w:t>.</w:t>
      </w:r>
      <w:r w:rsidR="005C3F57" w:rsidRPr="00E62181">
        <w:rPr>
          <w:rFonts w:ascii="Times New Roman" w:hAnsi="Times New Roman"/>
          <w:color w:val="548DD4" w:themeColor="text2" w:themeTint="99"/>
          <w:sz w:val="22"/>
          <w:szCs w:val="22"/>
        </w:rPr>
        <w:t xml:space="preserve"> </w:t>
      </w:r>
      <w:r w:rsidR="00324694" w:rsidRPr="00E62181">
        <w:rPr>
          <w:rFonts w:ascii="Times New Roman" w:hAnsi="Times New Roman"/>
          <w:color w:val="548DD4" w:themeColor="text2" w:themeTint="99"/>
          <w:sz w:val="22"/>
          <w:szCs w:val="22"/>
        </w:rPr>
        <w:t>Nombre</w:t>
      </w:r>
      <w:r w:rsidR="005C3F57" w:rsidRPr="00E62181">
        <w:rPr>
          <w:rFonts w:ascii="Times New Roman" w:hAnsi="Times New Roman"/>
          <w:color w:val="548DD4" w:themeColor="text2" w:themeTint="99"/>
          <w:sz w:val="22"/>
          <w:szCs w:val="22"/>
        </w:rPr>
        <w:t xml:space="preserve"> del sistema</w:t>
      </w:r>
      <w:bookmarkEnd w:id="6"/>
    </w:p>
    <w:p w:rsidR="00A34451" w:rsidRDefault="00150AE8" w:rsidP="00A365B2">
      <w:pPr>
        <w:pStyle w:val="Ttulo2"/>
        <w:numPr>
          <w:ilvl w:val="0"/>
          <w:numId w:val="0"/>
        </w:numPr>
        <w:ind w:left="360" w:hanging="360"/>
        <w:jc w:val="left"/>
        <w:rPr>
          <w:rFonts w:ascii="Times New Roman" w:hAnsi="Times New Roman"/>
          <w:b w:val="0"/>
          <w:color w:val="auto"/>
          <w:sz w:val="20"/>
        </w:rPr>
      </w:pPr>
      <w:r>
        <w:rPr>
          <w:rFonts w:ascii="Times New Roman" w:hAnsi="Times New Roman"/>
          <w:b w:val="0"/>
          <w:color w:val="auto"/>
          <w:sz w:val="20"/>
        </w:rPr>
        <w:t xml:space="preserve">   </w:t>
      </w:r>
      <w:r w:rsidR="005C3F57">
        <w:rPr>
          <w:rFonts w:ascii="Times New Roman" w:hAnsi="Times New Roman"/>
          <w:b w:val="0"/>
          <w:color w:val="auto"/>
          <w:sz w:val="20"/>
        </w:rPr>
        <w:t xml:space="preserve"> </w:t>
      </w:r>
    </w:p>
    <w:p w:rsidR="005C3F57" w:rsidRDefault="00150AE8" w:rsidP="004344F1">
      <w:pPr>
        <w:jc w:val="both"/>
        <w:rPr>
          <w:b/>
        </w:rPr>
      </w:pPr>
      <w:r>
        <w:t xml:space="preserve">     </w:t>
      </w:r>
      <w:r w:rsidR="005C3F57" w:rsidRPr="00207D45">
        <w:t xml:space="preserve"> El sistema tendrá la misión</w:t>
      </w:r>
      <w:r>
        <w:t xml:space="preserve"> </w:t>
      </w:r>
      <w:r w:rsidR="005C3F57" w:rsidRPr="00207D45">
        <w:t>de</w:t>
      </w:r>
      <w:r>
        <w:t xml:space="preserve"> </w:t>
      </w:r>
      <w:r w:rsidR="005C3F57" w:rsidRPr="00207D45">
        <w:t>rescatar los documentos</w:t>
      </w:r>
      <w:r>
        <w:t xml:space="preserve"> </w:t>
      </w:r>
      <w:r w:rsidR="005C3F57" w:rsidRPr="00207D45">
        <w:t>XBRL, XML y XSD de</w:t>
      </w:r>
      <w:r>
        <w:t xml:space="preserve"> </w:t>
      </w:r>
      <w:r w:rsidR="005C3F57" w:rsidRPr="00207D45">
        <w:t xml:space="preserve">la SVS por lo cual el nombre más significativo que se le dio al sistema es </w:t>
      </w:r>
      <w:r w:rsidR="004344F1">
        <w:t>“DBAX”</w:t>
      </w:r>
      <w:r w:rsidR="005C3F57" w:rsidRPr="00207D45">
        <w:t xml:space="preserve"> que es la sigla de “Administrador</w:t>
      </w:r>
      <w:r>
        <w:t xml:space="preserve"> </w:t>
      </w:r>
      <w:r w:rsidR="005C3F57" w:rsidRPr="00207D45">
        <w:t>de XBRL</w:t>
      </w:r>
      <w:r w:rsidR="005C3F57">
        <w:t>”.</w:t>
      </w:r>
    </w:p>
    <w:p w:rsidR="005C3F57" w:rsidRPr="00E62181" w:rsidRDefault="00150AE8" w:rsidP="00E62181">
      <w:pPr>
        <w:pStyle w:val="Ttulo3"/>
        <w:rPr>
          <w:rFonts w:ascii="Times New Roman" w:hAnsi="Times New Roman"/>
          <w:color w:val="548DD4" w:themeColor="text2" w:themeTint="99"/>
          <w:sz w:val="22"/>
          <w:szCs w:val="22"/>
        </w:rPr>
      </w:pPr>
      <w:bookmarkStart w:id="7" w:name="_Toc322944654"/>
      <w:r>
        <w:rPr>
          <w:rFonts w:ascii="Times New Roman" w:hAnsi="Times New Roman"/>
          <w:color w:val="548DD4" w:themeColor="text2" w:themeTint="99"/>
          <w:sz w:val="22"/>
          <w:szCs w:val="22"/>
        </w:rPr>
        <w:t xml:space="preserve">  </w:t>
      </w:r>
      <w:bookmarkStart w:id="8" w:name="_Toc325462040"/>
      <w:r w:rsidR="00E62181">
        <w:rPr>
          <w:rFonts w:ascii="Times New Roman" w:hAnsi="Times New Roman"/>
          <w:color w:val="548DD4" w:themeColor="text2" w:themeTint="99"/>
          <w:sz w:val="22"/>
          <w:szCs w:val="22"/>
        </w:rPr>
        <w:t xml:space="preserve">1.2.2 </w:t>
      </w:r>
      <w:r w:rsidR="005C3F57" w:rsidRPr="00E62181">
        <w:rPr>
          <w:rFonts w:ascii="Times New Roman" w:hAnsi="Times New Roman"/>
          <w:color w:val="548DD4" w:themeColor="text2" w:themeTint="99"/>
          <w:sz w:val="22"/>
          <w:szCs w:val="22"/>
        </w:rPr>
        <w:t>Beneficios, objetivos y metas del proyecto</w:t>
      </w:r>
      <w:bookmarkEnd w:id="7"/>
      <w:bookmarkEnd w:id="8"/>
    </w:p>
    <w:p w:rsidR="00207D45" w:rsidRDefault="00150AE8" w:rsidP="00A365B2">
      <w:r>
        <w:t xml:space="preserve">    </w:t>
      </w:r>
      <w:r w:rsidR="00207D45">
        <w:t xml:space="preserve"> </w:t>
      </w:r>
      <w:r w:rsidR="00207D45" w:rsidRPr="00625513">
        <w:rPr>
          <w:highlight w:val="yellow"/>
        </w:rPr>
        <w:t>El sistema tiene como objetivo la creación de reportes en base a los archivos descargados de la SVS, para así</w:t>
      </w:r>
      <w:r>
        <w:rPr>
          <w:highlight w:val="yellow"/>
        </w:rPr>
        <w:t xml:space="preserve">    </w:t>
      </w:r>
      <w:r w:rsidR="00207D45" w:rsidRPr="00625513">
        <w:rPr>
          <w:highlight w:val="yellow"/>
        </w:rPr>
        <w:t xml:space="preserve"> poder generar indicadores financieros, calculados</w:t>
      </w:r>
      <w:r>
        <w:rPr>
          <w:highlight w:val="yellow"/>
        </w:rPr>
        <w:t xml:space="preserve"> </w:t>
      </w:r>
      <w:r w:rsidR="00582629" w:rsidRPr="00625513">
        <w:rPr>
          <w:highlight w:val="yellow"/>
        </w:rPr>
        <w:t>de acuerdo a</w:t>
      </w:r>
      <w:r>
        <w:rPr>
          <w:highlight w:val="yellow"/>
        </w:rPr>
        <w:t xml:space="preserve"> </w:t>
      </w:r>
      <w:r w:rsidR="00207D45" w:rsidRPr="00625513">
        <w:rPr>
          <w:highlight w:val="yellow"/>
        </w:rPr>
        <w:t>los informes generados con anterioridad.</w:t>
      </w:r>
      <w:r w:rsidR="00625513">
        <w:rPr>
          <w:rStyle w:val="Refdenotaalpie"/>
        </w:rPr>
        <w:footnoteReference w:id="2"/>
      </w:r>
    </w:p>
    <w:p w:rsidR="00A42ABF" w:rsidRDefault="00A42ABF" w:rsidP="00A365B2"/>
    <w:p w:rsidR="00A42ABF" w:rsidRPr="00A42ABF" w:rsidRDefault="00A42ABF" w:rsidP="00A365B2">
      <w:pPr>
        <w:rPr>
          <w:color w:val="76923C" w:themeColor="accent3" w:themeShade="BF"/>
        </w:rPr>
      </w:pPr>
      <w:r>
        <w:rPr>
          <w:color w:val="76923C" w:themeColor="accent3" w:themeShade="BF"/>
        </w:rPr>
        <w:t>El sistema tiene como objetivo la recopilación de información desde las distintas entidades reguladoras que puedan existir y, a partir de esos datos, la creación de reportes</w:t>
      </w:r>
      <w:r w:rsidR="00822511">
        <w:rPr>
          <w:color w:val="76923C" w:themeColor="accent3" w:themeShade="BF"/>
        </w:rPr>
        <w:t xml:space="preserve"> personalizados</w:t>
      </w:r>
      <w:r>
        <w:rPr>
          <w:color w:val="76923C" w:themeColor="accent3" w:themeShade="BF"/>
        </w:rPr>
        <w:t xml:space="preserve"> basados en indicadores financieros definidos por los usuarios.</w:t>
      </w:r>
    </w:p>
    <w:p w:rsidR="00EA7BEB" w:rsidRPr="00E62181" w:rsidRDefault="00150AE8" w:rsidP="00E62181">
      <w:pPr>
        <w:pStyle w:val="Ttulo3"/>
        <w:rPr>
          <w:rFonts w:ascii="Times New Roman" w:hAnsi="Times New Roman"/>
          <w:b/>
          <w:color w:val="548DD4" w:themeColor="text2" w:themeTint="99"/>
          <w:sz w:val="22"/>
          <w:szCs w:val="22"/>
        </w:rPr>
      </w:pPr>
      <w:bookmarkStart w:id="9" w:name="_Toc322944655"/>
      <w:r>
        <w:t xml:space="preserve"> </w:t>
      </w:r>
      <w:r w:rsidR="00E62181">
        <w:t xml:space="preserve"> </w:t>
      </w:r>
      <w:bookmarkStart w:id="10" w:name="_Toc325462041"/>
      <w:r w:rsidR="00E62181" w:rsidRPr="00E62181">
        <w:rPr>
          <w:rFonts w:ascii="Times New Roman" w:hAnsi="Times New Roman"/>
          <w:color w:val="548DD4" w:themeColor="text2" w:themeTint="99"/>
          <w:sz w:val="22"/>
          <w:szCs w:val="22"/>
        </w:rPr>
        <w:t xml:space="preserve">1.2.3 </w:t>
      </w:r>
      <w:r w:rsidR="00EA7BEB" w:rsidRPr="00E62181">
        <w:rPr>
          <w:rFonts w:ascii="Times New Roman" w:hAnsi="Times New Roman"/>
          <w:color w:val="548DD4" w:themeColor="text2" w:themeTint="99"/>
          <w:sz w:val="22"/>
          <w:szCs w:val="22"/>
        </w:rPr>
        <w:t>Alcances del proyecto</w:t>
      </w:r>
      <w:bookmarkEnd w:id="9"/>
      <w:bookmarkEnd w:id="10"/>
    </w:p>
    <w:p w:rsidR="00207D45" w:rsidRDefault="00150AE8" w:rsidP="00E14EA1">
      <w:pPr>
        <w:jc w:val="both"/>
        <w:rPr>
          <w:color w:val="222222"/>
        </w:rPr>
      </w:pPr>
      <w:r>
        <w:rPr>
          <w:rStyle w:val="apple-converted-space"/>
          <w:color w:val="222222"/>
          <w:sz w:val="14"/>
          <w:szCs w:val="14"/>
        </w:rPr>
        <w:t xml:space="preserve">        </w:t>
      </w:r>
      <w:r w:rsidR="00EA7BEB" w:rsidRPr="007D2C78">
        <w:rPr>
          <w:color w:val="222222"/>
        </w:rPr>
        <w:t>El objetivo del</w:t>
      </w:r>
      <w:r>
        <w:rPr>
          <w:color w:val="222222"/>
        </w:rPr>
        <w:t xml:space="preserve"> </w:t>
      </w:r>
      <w:r w:rsidR="001743B1">
        <w:rPr>
          <w:color w:val="222222"/>
        </w:rPr>
        <w:t>sistema</w:t>
      </w:r>
      <w:r w:rsidR="00615BEA">
        <w:rPr>
          <w:color w:val="222222"/>
        </w:rPr>
        <w:t xml:space="preserve"> </w:t>
      </w:r>
      <w:r w:rsidR="004344F1">
        <w:rPr>
          <w:color w:val="222222"/>
        </w:rPr>
        <w:t>“DBAX”</w:t>
      </w:r>
      <w:r w:rsidR="00EA7BEB" w:rsidRPr="007D2C78">
        <w:rPr>
          <w:color w:val="222222"/>
        </w:rPr>
        <w:t xml:space="preserve"> es obtener</w:t>
      </w:r>
      <w:r w:rsidR="00615BEA">
        <w:rPr>
          <w:color w:val="222222"/>
        </w:rPr>
        <w:t>,</w:t>
      </w:r>
      <w:r w:rsidR="00EA7BEB" w:rsidRPr="007D2C78">
        <w:rPr>
          <w:color w:val="222222"/>
        </w:rPr>
        <w:t xml:space="preserve"> desde los organismos controladores y fiscalizadores </w:t>
      </w:r>
      <w:r w:rsidR="00615BEA">
        <w:rPr>
          <w:color w:val="222222"/>
        </w:rPr>
        <w:t>(</w:t>
      </w:r>
      <w:r w:rsidR="00EA7BEB" w:rsidRPr="007D2C78">
        <w:rPr>
          <w:color w:val="222222"/>
        </w:rPr>
        <w:t>SVS u otros</w:t>
      </w:r>
      <w:r w:rsidR="00615BEA">
        <w:rPr>
          <w:color w:val="222222"/>
        </w:rPr>
        <w:t>),</w:t>
      </w:r>
      <w:r w:rsidR="00EA7BEB" w:rsidRPr="007D2C78">
        <w:rPr>
          <w:color w:val="222222"/>
        </w:rPr>
        <w:t xml:space="preserve"> </w:t>
      </w:r>
      <w:r w:rsidR="00615BEA">
        <w:rPr>
          <w:color w:val="222222"/>
        </w:rPr>
        <w:t xml:space="preserve">información financiera a partir de los reportes </w:t>
      </w:r>
      <w:r w:rsidR="00EA7BEB" w:rsidRPr="007D2C78">
        <w:rPr>
          <w:color w:val="222222"/>
        </w:rPr>
        <w:t xml:space="preserve">que entregan las empresas de sus estados financieros. </w:t>
      </w:r>
      <w:r w:rsidR="00CB6485">
        <w:rPr>
          <w:color w:val="222222"/>
        </w:rPr>
        <w:t xml:space="preserve">Los reportes mencionados </w:t>
      </w:r>
      <w:r w:rsidR="007E4352" w:rsidRPr="007D2C78">
        <w:rPr>
          <w:color w:val="222222"/>
        </w:rPr>
        <w:t>puede</w:t>
      </w:r>
      <w:r w:rsidR="00CB6485">
        <w:rPr>
          <w:color w:val="222222"/>
        </w:rPr>
        <w:t>n</w:t>
      </w:r>
      <w:r w:rsidR="00EA7BEB" w:rsidRPr="007D2C78">
        <w:rPr>
          <w:color w:val="222222"/>
        </w:rPr>
        <w:t xml:space="preserve"> estar en formato</w:t>
      </w:r>
      <w:r w:rsidR="00E14EA1">
        <w:rPr>
          <w:color w:val="222222"/>
        </w:rPr>
        <w:t>s</w:t>
      </w:r>
      <w:r w:rsidR="00EA7BEB" w:rsidRPr="007D2C78">
        <w:rPr>
          <w:color w:val="222222"/>
        </w:rPr>
        <w:t xml:space="preserve"> XBRL</w:t>
      </w:r>
      <w:r w:rsidR="00E14EA1">
        <w:rPr>
          <w:color w:val="222222"/>
        </w:rPr>
        <w:t>, XSD y XML</w:t>
      </w:r>
      <w:r w:rsidR="00EA7BEB" w:rsidRPr="007D2C78">
        <w:rPr>
          <w:color w:val="222222"/>
        </w:rPr>
        <w:t>.</w:t>
      </w:r>
      <w:r w:rsidR="00E14EA1">
        <w:rPr>
          <w:color w:val="222222"/>
        </w:rPr>
        <w:t xml:space="preserve"> </w:t>
      </w:r>
      <w:r w:rsidR="00EA7BEB" w:rsidRPr="007D2C78">
        <w:rPr>
          <w:color w:val="222222"/>
        </w:rPr>
        <w:t xml:space="preserve">Esta información es extraída en forma automatizada con el </w:t>
      </w:r>
      <w:r w:rsidR="00E14EA1">
        <w:rPr>
          <w:color w:val="222222"/>
        </w:rPr>
        <w:t xml:space="preserve">objeto </w:t>
      </w:r>
      <w:r w:rsidR="00EA7BEB" w:rsidRPr="007D2C78">
        <w:rPr>
          <w:color w:val="222222"/>
        </w:rPr>
        <w:t>de</w:t>
      </w:r>
      <w:r w:rsidR="007E4352" w:rsidRPr="007D2C78">
        <w:rPr>
          <w:color w:val="222222"/>
        </w:rPr>
        <w:t xml:space="preserve"> </w:t>
      </w:r>
      <w:r w:rsidR="00E14EA1">
        <w:rPr>
          <w:color w:val="222222"/>
        </w:rPr>
        <w:t>disponibilizar</w:t>
      </w:r>
      <w:r w:rsidR="004344F1">
        <w:rPr>
          <w:color w:val="222222"/>
        </w:rPr>
        <w:t>la</w:t>
      </w:r>
      <w:r w:rsidR="00EA7BEB" w:rsidRPr="007D2C78">
        <w:rPr>
          <w:color w:val="222222"/>
        </w:rPr>
        <w:t xml:space="preserve"> para </w:t>
      </w:r>
      <w:r w:rsidR="004344F1">
        <w:rPr>
          <w:color w:val="222222"/>
        </w:rPr>
        <w:t xml:space="preserve">AX y así poder </w:t>
      </w:r>
      <w:r w:rsidR="00EA7BEB" w:rsidRPr="007D2C78">
        <w:rPr>
          <w:color w:val="222222"/>
        </w:rPr>
        <w:t>obtener diferentes tipos de reportes que permitan generar indicadores tanto financieros como técnicos.</w:t>
      </w:r>
      <w:r w:rsidR="00E30A5B">
        <w:rPr>
          <w:rStyle w:val="Refdenotaalpie"/>
          <w:color w:val="222222"/>
        </w:rPr>
        <w:footnoteReference w:id="3"/>
      </w:r>
    </w:p>
    <w:p w:rsidR="00822511" w:rsidRDefault="00822511" w:rsidP="00E14EA1">
      <w:pPr>
        <w:jc w:val="both"/>
        <w:rPr>
          <w:color w:val="222222"/>
        </w:rPr>
      </w:pPr>
    </w:p>
    <w:p w:rsidR="00822511" w:rsidRPr="007D2C78" w:rsidRDefault="00822511" w:rsidP="00E14EA1">
      <w:pPr>
        <w:jc w:val="both"/>
      </w:pPr>
      <w:r>
        <w:rPr>
          <w:color w:val="76923C" w:themeColor="accent3" w:themeShade="BF"/>
        </w:rPr>
        <w:t xml:space="preserve">El sistema obtendrá, en primera instancia, la información financiera desde la Superintendencia de Valores y Seguros (SVS) puesto que no conocemos la forma de disponibilización </w:t>
      </w:r>
      <w:r w:rsidR="008D0CB2">
        <w:rPr>
          <w:color w:val="76923C" w:themeColor="accent3" w:themeShade="BF"/>
        </w:rPr>
        <w:t>que harán las otras entidades financieras. Inicialmente se trabajará con los formatos XBRL (para empresas clasificadas como comercio-industria y seguros) y XML (para las empresa de fondos de inversión, corredora de bolsas y similares)</w:t>
      </w:r>
      <w:r w:rsidR="009771FF">
        <w:rPr>
          <w:color w:val="76923C" w:themeColor="accent3" w:themeShade="BF"/>
        </w:rPr>
        <w:t>, por lo tanto estarán consideradas las taxonomías oficiales publicadas por la SVS hasta la fecha de liberación de DBAX (taxonomías nuevas serán incorporadas como parches cuando sean necesarias).</w:t>
      </w:r>
    </w:p>
    <w:p w:rsidR="00614E11" w:rsidRDefault="00614E11" w:rsidP="00A365B2"/>
    <w:p w:rsidR="008D0CB2" w:rsidRDefault="008D0CB2" w:rsidP="00A365B2">
      <w:pPr>
        <w:rPr>
          <w:color w:val="76923C" w:themeColor="accent3" w:themeShade="BF"/>
        </w:rPr>
      </w:pPr>
      <w:r>
        <w:rPr>
          <w:color w:val="76923C" w:themeColor="accent3" w:themeShade="BF"/>
        </w:rPr>
        <w:t xml:space="preserve">El </w:t>
      </w:r>
      <w:r w:rsidRPr="008D0CB2">
        <w:rPr>
          <w:b/>
          <w:color w:val="76923C" w:themeColor="accent3" w:themeShade="BF"/>
        </w:rPr>
        <w:t>desarrollo</w:t>
      </w:r>
      <w:r>
        <w:rPr>
          <w:color w:val="76923C" w:themeColor="accent3" w:themeShade="BF"/>
        </w:rPr>
        <w:t xml:space="preserve"> de la interfaz de consulta de la información no es parte del sistema (será entregado por I&amp;D).</w:t>
      </w:r>
      <w:r w:rsidR="009771FF">
        <w:rPr>
          <w:color w:val="76923C" w:themeColor="accent3" w:themeShade="BF"/>
        </w:rPr>
        <w:t xml:space="preserve"> Esta misma herramienta debe poder proveer los formatos de salida requeridos por los usuarios. El desarrollo de estos formatos no está considerado dentro del alcance de este proyecto.</w:t>
      </w:r>
    </w:p>
    <w:p w:rsidR="008D0CB2" w:rsidRDefault="008D0CB2" w:rsidP="00A365B2">
      <w:pPr>
        <w:rPr>
          <w:color w:val="76923C" w:themeColor="accent3" w:themeShade="BF"/>
        </w:rPr>
      </w:pPr>
    </w:p>
    <w:p w:rsidR="00207D45" w:rsidRPr="00207D45" w:rsidRDefault="00207D45" w:rsidP="00A365B2"/>
    <w:p w:rsidR="008826A0" w:rsidRDefault="008826A0">
      <w:pPr>
        <w:rPr>
          <w:color w:val="548DD4" w:themeColor="text2" w:themeTint="99"/>
          <w:sz w:val="32"/>
        </w:rPr>
      </w:pPr>
      <w:bookmarkStart w:id="11" w:name="_Toc322944656"/>
      <w:bookmarkStart w:id="12" w:name="_Toc325462042"/>
      <w:r>
        <w:rPr>
          <w:b/>
          <w:color w:val="548DD4" w:themeColor="text2" w:themeTint="99"/>
        </w:rPr>
        <w:br w:type="page"/>
      </w:r>
    </w:p>
    <w:p w:rsidR="00A34451" w:rsidRPr="00E62181" w:rsidRDefault="00E62181" w:rsidP="00E62181">
      <w:pPr>
        <w:pStyle w:val="Ttulo2"/>
        <w:numPr>
          <w:ilvl w:val="0"/>
          <w:numId w:val="0"/>
        </w:numPr>
        <w:ind w:left="360" w:hanging="360"/>
        <w:jc w:val="left"/>
        <w:rPr>
          <w:rFonts w:ascii="Times New Roman" w:hAnsi="Times New Roman"/>
          <w:b w:val="0"/>
          <w:color w:val="548DD4" w:themeColor="text2" w:themeTint="99"/>
        </w:rPr>
      </w:pPr>
      <w:r w:rsidRPr="00E62181">
        <w:rPr>
          <w:rFonts w:ascii="Times New Roman" w:hAnsi="Times New Roman"/>
          <w:b w:val="0"/>
          <w:color w:val="548DD4" w:themeColor="text2" w:themeTint="99"/>
        </w:rPr>
        <w:lastRenderedPageBreak/>
        <w:t>1.3</w:t>
      </w:r>
      <w:r w:rsidR="00150AE8">
        <w:rPr>
          <w:rFonts w:ascii="Times New Roman" w:hAnsi="Times New Roman"/>
          <w:b w:val="0"/>
          <w:color w:val="548DD4" w:themeColor="text2" w:themeTint="99"/>
        </w:rPr>
        <w:t xml:space="preserve"> </w:t>
      </w:r>
      <w:r w:rsidR="00207D45" w:rsidRPr="00E62181">
        <w:rPr>
          <w:rFonts w:ascii="Times New Roman" w:hAnsi="Times New Roman"/>
          <w:b w:val="0"/>
          <w:color w:val="548DD4" w:themeColor="text2" w:themeTint="99"/>
        </w:rPr>
        <w:t>Definición de acrónimos y abreviaturas</w:t>
      </w:r>
      <w:bookmarkEnd w:id="11"/>
      <w:bookmarkEnd w:id="12"/>
      <w:r w:rsidR="00207D45" w:rsidRPr="00E62181">
        <w:rPr>
          <w:rFonts w:ascii="Times New Roman" w:hAnsi="Times New Roman"/>
          <w:b w:val="0"/>
          <w:color w:val="548DD4" w:themeColor="text2" w:themeTint="99"/>
        </w:rPr>
        <w:t xml:space="preserve"> </w:t>
      </w:r>
    </w:p>
    <w:p w:rsidR="00EA7BEB" w:rsidRDefault="00EA7BEB" w:rsidP="004344F1">
      <w:pPr>
        <w:pStyle w:val="Ttulo2"/>
        <w:numPr>
          <w:ilvl w:val="0"/>
          <w:numId w:val="0"/>
        </w:numPr>
        <w:ind w:left="360" w:hanging="360"/>
        <w:jc w:val="left"/>
      </w:pPr>
    </w:p>
    <w:tbl>
      <w:tblPr>
        <w:tblStyle w:val="Cuadrculamedia1-nfasis1"/>
        <w:tblW w:w="0" w:type="auto"/>
        <w:tblLook w:val="04A0"/>
      </w:tblPr>
      <w:tblGrid>
        <w:gridCol w:w="883"/>
        <w:gridCol w:w="8581"/>
      </w:tblGrid>
      <w:tr w:rsidR="004344F1" w:rsidRPr="008376BB" w:rsidTr="008376BB">
        <w:trPr>
          <w:cnfStyle w:val="100000000000"/>
        </w:trPr>
        <w:tc>
          <w:tcPr>
            <w:cnfStyle w:val="001000000000"/>
            <w:tcW w:w="883" w:type="dxa"/>
          </w:tcPr>
          <w:p w:rsidR="004344F1" w:rsidRPr="008376BB" w:rsidRDefault="004344F1" w:rsidP="004344F1">
            <w:r w:rsidRPr="008376BB">
              <w:t>SVS</w:t>
            </w:r>
          </w:p>
        </w:tc>
        <w:tc>
          <w:tcPr>
            <w:tcW w:w="8581" w:type="dxa"/>
          </w:tcPr>
          <w:p w:rsidR="004344F1" w:rsidRPr="008376BB" w:rsidRDefault="00B61F24" w:rsidP="004344F1">
            <w:pPr>
              <w:cnfStyle w:val="100000000000"/>
            </w:pPr>
            <w:hyperlink r:id="rId9" w:history="1">
              <w:r w:rsidR="004344F1" w:rsidRPr="008376BB">
                <w:t>Superintendencia de Valores y Seguros de Chile</w:t>
              </w:r>
            </w:hyperlink>
          </w:p>
        </w:tc>
      </w:tr>
      <w:tr w:rsidR="004344F1" w:rsidRPr="008376BB" w:rsidTr="008376BB">
        <w:trPr>
          <w:cnfStyle w:val="000000100000"/>
        </w:trPr>
        <w:tc>
          <w:tcPr>
            <w:cnfStyle w:val="001000000000"/>
            <w:tcW w:w="883" w:type="dxa"/>
          </w:tcPr>
          <w:p w:rsidR="004344F1" w:rsidRPr="008376BB" w:rsidRDefault="004344F1" w:rsidP="004344F1">
            <w:r w:rsidRPr="008376BB">
              <w:t>DBAX</w:t>
            </w:r>
          </w:p>
        </w:tc>
        <w:tc>
          <w:tcPr>
            <w:tcW w:w="8581" w:type="dxa"/>
          </w:tcPr>
          <w:p w:rsidR="004344F1" w:rsidRPr="008376BB" w:rsidRDefault="004344F1" w:rsidP="004344F1">
            <w:pPr>
              <w:cnfStyle w:val="000000100000"/>
            </w:pPr>
          </w:p>
        </w:tc>
      </w:tr>
      <w:tr w:rsidR="004344F1" w:rsidRPr="008376BB" w:rsidTr="008376BB">
        <w:tc>
          <w:tcPr>
            <w:cnfStyle w:val="001000000000"/>
            <w:tcW w:w="883" w:type="dxa"/>
          </w:tcPr>
          <w:p w:rsidR="004344F1" w:rsidRPr="008376BB" w:rsidRDefault="004344F1" w:rsidP="004344F1">
            <w:r w:rsidRPr="008376BB">
              <w:t>XBRL</w:t>
            </w:r>
          </w:p>
        </w:tc>
        <w:tc>
          <w:tcPr>
            <w:tcW w:w="8581" w:type="dxa"/>
          </w:tcPr>
          <w:p w:rsidR="004344F1" w:rsidRPr="008376BB" w:rsidRDefault="004344F1" w:rsidP="004344F1">
            <w:pPr>
              <w:cnfStyle w:val="000000000000"/>
            </w:pPr>
            <w:r w:rsidRPr="008376BB">
              <w:t>eXtensible Business Reporting Language (lenguaje extensible de informes de negocios).</w:t>
            </w:r>
          </w:p>
        </w:tc>
      </w:tr>
      <w:tr w:rsidR="004344F1" w:rsidRPr="008376BB" w:rsidTr="008376BB">
        <w:trPr>
          <w:cnfStyle w:val="000000100000"/>
        </w:trPr>
        <w:tc>
          <w:tcPr>
            <w:cnfStyle w:val="001000000000"/>
            <w:tcW w:w="883" w:type="dxa"/>
          </w:tcPr>
          <w:p w:rsidR="004344F1" w:rsidRPr="008376BB" w:rsidRDefault="004344F1" w:rsidP="004344F1">
            <w:r w:rsidRPr="008376BB">
              <w:t>XML</w:t>
            </w:r>
          </w:p>
        </w:tc>
        <w:tc>
          <w:tcPr>
            <w:tcW w:w="8581" w:type="dxa"/>
          </w:tcPr>
          <w:p w:rsidR="004344F1" w:rsidRPr="008376BB" w:rsidRDefault="004344F1" w:rsidP="004344F1">
            <w:pPr>
              <w:cnfStyle w:val="000000100000"/>
            </w:pPr>
            <w:r w:rsidRPr="008376BB">
              <w:t>eXtensible Markup Language (lenguaje de marcas extensible').</w:t>
            </w:r>
          </w:p>
        </w:tc>
      </w:tr>
      <w:tr w:rsidR="004344F1" w:rsidRPr="008376BB" w:rsidTr="008376BB">
        <w:tc>
          <w:tcPr>
            <w:cnfStyle w:val="001000000000"/>
            <w:tcW w:w="883" w:type="dxa"/>
          </w:tcPr>
          <w:p w:rsidR="004344F1" w:rsidRPr="008376BB" w:rsidRDefault="004344F1" w:rsidP="004344F1">
            <w:r w:rsidRPr="008376BB">
              <w:t>XSD</w:t>
            </w:r>
          </w:p>
        </w:tc>
        <w:tc>
          <w:tcPr>
            <w:tcW w:w="8581" w:type="dxa"/>
          </w:tcPr>
          <w:p w:rsidR="004344F1" w:rsidRPr="008376BB" w:rsidRDefault="004344F1" w:rsidP="004344F1">
            <w:pPr>
              <w:cnfStyle w:val="000000000000"/>
            </w:pPr>
            <w:r w:rsidRPr="008376BB">
              <w:t>(XML Schema) es un lenguaje de esquemas utilizado para describir la estructura y las restricciones</w:t>
            </w:r>
            <w:r w:rsidR="00150AE8">
              <w:t xml:space="preserve"> </w:t>
            </w:r>
            <w:r w:rsidRPr="008376BB">
              <w:t xml:space="preserve"> </w:t>
            </w:r>
          </w:p>
          <w:p w:rsidR="004344F1" w:rsidRPr="008376BB" w:rsidRDefault="00150AE8" w:rsidP="004344F1">
            <w:pPr>
              <w:cnfStyle w:val="000000000000"/>
            </w:pPr>
            <w:r>
              <w:t xml:space="preserve">    </w:t>
            </w:r>
            <w:r w:rsidR="004344F1" w:rsidRPr="008376BB">
              <w:t xml:space="preserve"> de los contenidos de los documentos XML de una forma muy precisa.</w:t>
            </w:r>
          </w:p>
        </w:tc>
      </w:tr>
      <w:tr w:rsidR="004344F1" w:rsidRPr="008376BB" w:rsidTr="008376BB">
        <w:trPr>
          <w:cnfStyle w:val="000000100000"/>
        </w:trPr>
        <w:tc>
          <w:tcPr>
            <w:cnfStyle w:val="001000000000"/>
            <w:tcW w:w="883" w:type="dxa"/>
          </w:tcPr>
          <w:p w:rsidR="004344F1" w:rsidRPr="008376BB" w:rsidRDefault="004344F1" w:rsidP="004344F1">
            <w:r w:rsidRPr="008376BB">
              <w:t>DBGX</w:t>
            </w:r>
          </w:p>
        </w:tc>
        <w:tc>
          <w:tcPr>
            <w:tcW w:w="8581" w:type="dxa"/>
          </w:tcPr>
          <w:p w:rsidR="004344F1" w:rsidRPr="008376BB" w:rsidRDefault="004344F1" w:rsidP="004344F1">
            <w:pPr>
              <w:cnfStyle w:val="000000100000"/>
              <w:rPr>
                <w:b/>
                <w:bCs/>
                <w:color w:val="000000"/>
                <w:shd w:val="clear" w:color="auto" w:fill="FFFFFF"/>
              </w:rPr>
            </w:pPr>
            <w:r w:rsidRPr="008376BB">
              <w:t>Generador de XBRL.</w:t>
            </w:r>
          </w:p>
        </w:tc>
      </w:tr>
      <w:tr w:rsidR="004344F1" w:rsidRPr="008376BB" w:rsidTr="008376BB">
        <w:tc>
          <w:tcPr>
            <w:cnfStyle w:val="001000000000"/>
            <w:tcW w:w="883" w:type="dxa"/>
          </w:tcPr>
          <w:p w:rsidR="004344F1" w:rsidRPr="008376BB" w:rsidRDefault="004344F1" w:rsidP="004344F1">
            <w:r w:rsidRPr="008376BB">
              <w:t>.NET</w:t>
            </w:r>
          </w:p>
        </w:tc>
        <w:tc>
          <w:tcPr>
            <w:tcW w:w="8581" w:type="dxa"/>
          </w:tcPr>
          <w:p w:rsidR="004344F1" w:rsidRPr="008376BB" w:rsidRDefault="004344F1" w:rsidP="004344F1">
            <w:pPr>
              <w:cnfStyle w:val="000000000000"/>
            </w:pPr>
            <w:r w:rsidRPr="008376BB">
              <w:t>Tecnologías creadas para la programación (Microsoft).</w:t>
            </w:r>
          </w:p>
        </w:tc>
      </w:tr>
      <w:tr w:rsidR="004344F1" w:rsidRPr="008376BB" w:rsidTr="008376BB">
        <w:trPr>
          <w:cnfStyle w:val="000000100000"/>
        </w:trPr>
        <w:tc>
          <w:tcPr>
            <w:cnfStyle w:val="001000000000"/>
            <w:tcW w:w="883" w:type="dxa"/>
          </w:tcPr>
          <w:p w:rsidR="004344F1" w:rsidRPr="008376BB" w:rsidRDefault="004344F1" w:rsidP="004344F1">
            <w:r w:rsidRPr="008376BB">
              <w:t>C#</w:t>
            </w:r>
          </w:p>
        </w:tc>
        <w:tc>
          <w:tcPr>
            <w:tcW w:w="8581" w:type="dxa"/>
          </w:tcPr>
          <w:p w:rsidR="004344F1" w:rsidRPr="008376BB" w:rsidRDefault="004344F1" w:rsidP="004344F1">
            <w:pPr>
              <w:cnfStyle w:val="000000100000"/>
            </w:pPr>
            <w:r w:rsidRPr="008376BB">
              <w:t>Lenguaje de programación orientado a objeto.</w:t>
            </w:r>
          </w:p>
        </w:tc>
      </w:tr>
      <w:tr w:rsidR="004344F1" w:rsidRPr="008376BB" w:rsidTr="008376BB">
        <w:tc>
          <w:tcPr>
            <w:cnfStyle w:val="001000000000"/>
            <w:tcW w:w="883" w:type="dxa"/>
          </w:tcPr>
          <w:p w:rsidR="004344F1" w:rsidRPr="008376BB" w:rsidRDefault="004344F1" w:rsidP="004344F1">
            <w:r w:rsidRPr="008376BB">
              <w:t>C++</w:t>
            </w:r>
          </w:p>
        </w:tc>
        <w:tc>
          <w:tcPr>
            <w:tcW w:w="8581" w:type="dxa"/>
          </w:tcPr>
          <w:p w:rsidR="004344F1" w:rsidRPr="008376BB" w:rsidRDefault="004344F1" w:rsidP="004344F1">
            <w:pPr>
              <w:cnfStyle w:val="000000000000"/>
            </w:pPr>
            <w:r w:rsidRPr="008376BB">
              <w:t>Lenguaje de programación orientado a objeto.</w:t>
            </w:r>
          </w:p>
        </w:tc>
      </w:tr>
    </w:tbl>
    <w:p w:rsidR="004344F1" w:rsidRDefault="004344F1" w:rsidP="004344F1"/>
    <w:p w:rsidR="009771FF" w:rsidRPr="00E62181" w:rsidRDefault="009771FF" w:rsidP="009771FF">
      <w:pPr>
        <w:pStyle w:val="Ttulo2"/>
        <w:numPr>
          <w:ilvl w:val="0"/>
          <w:numId w:val="0"/>
        </w:numPr>
        <w:ind w:left="360" w:hanging="360"/>
        <w:jc w:val="left"/>
        <w:rPr>
          <w:rFonts w:ascii="Times New Roman" w:hAnsi="Times New Roman"/>
          <w:b w:val="0"/>
          <w:color w:val="548DD4" w:themeColor="text2" w:themeTint="99"/>
        </w:rPr>
      </w:pPr>
      <w:r w:rsidRPr="00E62181">
        <w:rPr>
          <w:rFonts w:ascii="Times New Roman" w:hAnsi="Times New Roman"/>
          <w:b w:val="0"/>
          <w:color w:val="548DD4" w:themeColor="text2" w:themeTint="99"/>
        </w:rPr>
        <w:t>1.</w:t>
      </w:r>
      <w:r>
        <w:rPr>
          <w:rFonts w:ascii="Times New Roman" w:hAnsi="Times New Roman"/>
          <w:b w:val="0"/>
          <w:color w:val="548DD4" w:themeColor="text2" w:themeTint="99"/>
        </w:rPr>
        <w:t>4 Diccionario</w:t>
      </w:r>
    </w:p>
    <w:tbl>
      <w:tblPr>
        <w:tblStyle w:val="Cuadrculamedia1-nfasis1"/>
        <w:tblW w:w="0" w:type="auto"/>
        <w:tblLook w:val="04A0"/>
      </w:tblPr>
      <w:tblGrid>
        <w:gridCol w:w="1660"/>
        <w:gridCol w:w="7957"/>
      </w:tblGrid>
      <w:tr w:rsidR="009771FF" w:rsidRPr="008376BB" w:rsidTr="006364B5">
        <w:trPr>
          <w:cnfStyle w:val="100000000000"/>
        </w:trPr>
        <w:tc>
          <w:tcPr>
            <w:cnfStyle w:val="001000000000"/>
            <w:tcW w:w="1660" w:type="dxa"/>
          </w:tcPr>
          <w:p w:rsidR="009771FF" w:rsidRPr="008376BB" w:rsidRDefault="009771FF" w:rsidP="001820DD">
            <w:r>
              <w:t>Indicador (financiero)</w:t>
            </w:r>
          </w:p>
        </w:tc>
        <w:tc>
          <w:tcPr>
            <w:tcW w:w="7957" w:type="dxa"/>
          </w:tcPr>
          <w:p w:rsidR="009771FF" w:rsidRPr="009771FF" w:rsidRDefault="009771FF" w:rsidP="009771FF">
            <w:pPr>
              <w:cnfStyle w:val="100000000000"/>
              <w:rPr>
                <w:b w:val="0"/>
              </w:rPr>
            </w:pPr>
            <w:r>
              <w:rPr>
                <w:b w:val="0"/>
              </w:rPr>
              <w:t xml:space="preserve">Se denominará indistintamente </w:t>
            </w:r>
            <w:r w:rsidRPr="009771FF">
              <w:t>indicador</w:t>
            </w:r>
            <w:r>
              <w:rPr>
                <w:b w:val="0"/>
              </w:rPr>
              <w:t xml:space="preserve"> o </w:t>
            </w:r>
            <w:r w:rsidRPr="009771FF">
              <w:t>indicador financiero</w:t>
            </w:r>
            <w:r>
              <w:rPr>
                <w:b w:val="0"/>
              </w:rPr>
              <w:t xml:space="preserve"> a la fórmula algebraica (definida por el usuario o entregada por defecto) cuyas variables estén asociadas a conceptos XBRL (o equivalentes) y cuyo resultado tenga un sentido financiero para el usuario que las defina.</w:t>
            </w:r>
          </w:p>
        </w:tc>
      </w:tr>
      <w:tr w:rsidR="009771FF" w:rsidRPr="008376BB" w:rsidTr="006364B5">
        <w:trPr>
          <w:cnfStyle w:val="000000100000"/>
        </w:trPr>
        <w:tc>
          <w:tcPr>
            <w:cnfStyle w:val="001000000000"/>
            <w:tcW w:w="1660" w:type="dxa"/>
          </w:tcPr>
          <w:p w:rsidR="009771FF" w:rsidRDefault="009771FF" w:rsidP="009771FF">
            <w:r>
              <w:t>Reporte</w:t>
            </w:r>
            <w:r w:rsidR="00A54A7C">
              <w:t>/Informe</w:t>
            </w:r>
          </w:p>
        </w:tc>
        <w:tc>
          <w:tcPr>
            <w:tcW w:w="7957" w:type="dxa"/>
          </w:tcPr>
          <w:p w:rsidR="009771FF" w:rsidRPr="009771FF" w:rsidRDefault="009771FF" w:rsidP="009771FF">
            <w:pPr>
              <w:cnfStyle w:val="000000100000"/>
            </w:pPr>
            <w:r>
              <w:t>Despliegue en pantalla o exportación de</w:t>
            </w:r>
            <w:r w:rsidR="00E37D13">
              <w:t xml:space="preserve"> datos dinámicos ordenados</w:t>
            </w:r>
            <w:r w:rsidR="00A54A7C">
              <w:t xml:space="preserve"> de acuerdo a una plantilla de reporte.</w:t>
            </w:r>
          </w:p>
        </w:tc>
      </w:tr>
      <w:tr w:rsidR="00A54A7C" w:rsidRPr="008376BB" w:rsidTr="006364B5">
        <w:tc>
          <w:tcPr>
            <w:cnfStyle w:val="001000000000"/>
            <w:tcW w:w="1660" w:type="dxa"/>
          </w:tcPr>
          <w:p w:rsidR="00A54A7C" w:rsidRDefault="00A54A7C" w:rsidP="009771FF">
            <w:r>
              <w:t xml:space="preserve">Informe/reporte, Plantilla de </w:t>
            </w:r>
          </w:p>
        </w:tc>
        <w:tc>
          <w:tcPr>
            <w:tcW w:w="7957" w:type="dxa"/>
          </w:tcPr>
          <w:p w:rsidR="00A54A7C" w:rsidRDefault="00A54A7C" w:rsidP="00A54A7C">
            <w:pPr>
              <w:cnfStyle w:val="000000000000"/>
            </w:pPr>
            <w:r>
              <w:t>Configuración realizada por el cliente y que define los datos a mostrar cuando se genere un reporte/informe.</w:t>
            </w:r>
          </w:p>
        </w:tc>
      </w:tr>
    </w:tbl>
    <w:p w:rsidR="007D2C78" w:rsidRDefault="007D2C78" w:rsidP="00A365B2">
      <w:pPr>
        <w:rPr>
          <w:color w:val="548DD4" w:themeColor="text2" w:themeTint="99"/>
        </w:rPr>
      </w:pPr>
    </w:p>
    <w:p w:rsidR="009771FF" w:rsidRPr="00E62181" w:rsidRDefault="009771FF" w:rsidP="00A365B2">
      <w:pPr>
        <w:rPr>
          <w:color w:val="548DD4" w:themeColor="text2" w:themeTint="99"/>
        </w:rPr>
      </w:pPr>
    </w:p>
    <w:p w:rsidR="008826A0" w:rsidRDefault="008826A0">
      <w:pPr>
        <w:rPr>
          <w:b/>
          <w:color w:val="548DD4" w:themeColor="text2" w:themeTint="99"/>
          <w:spacing w:val="-4"/>
          <w:sz w:val="32"/>
          <w:szCs w:val="32"/>
          <w:lang w:val="es-ES_tradnl"/>
        </w:rPr>
      </w:pPr>
      <w:bookmarkStart w:id="13" w:name="_Toc322944658"/>
      <w:bookmarkStart w:id="14" w:name="_Toc325462043"/>
      <w:r>
        <w:rPr>
          <w:color w:val="548DD4" w:themeColor="text2" w:themeTint="99"/>
          <w:sz w:val="32"/>
          <w:szCs w:val="32"/>
        </w:rPr>
        <w:br w:type="page"/>
      </w:r>
    </w:p>
    <w:p w:rsidR="007D2C78" w:rsidRPr="00807B17" w:rsidRDefault="00E62181" w:rsidP="00E62181">
      <w:pPr>
        <w:pStyle w:val="Ttulo1"/>
        <w:rPr>
          <w:rFonts w:ascii="Times New Roman" w:hAnsi="Times New Roman"/>
          <w:color w:val="548DD4" w:themeColor="text2" w:themeTint="99"/>
          <w:sz w:val="32"/>
          <w:szCs w:val="32"/>
        </w:rPr>
      </w:pPr>
      <w:r w:rsidRPr="00807B17">
        <w:rPr>
          <w:rFonts w:ascii="Times New Roman" w:hAnsi="Times New Roman"/>
          <w:color w:val="548DD4" w:themeColor="text2" w:themeTint="99"/>
          <w:sz w:val="32"/>
          <w:szCs w:val="32"/>
        </w:rPr>
        <w:lastRenderedPageBreak/>
        <w:t xml:space="preserve">2 </w:t>
      </w:r>
      <w:r w:rsidR="007D2C78" w:rsidRPr="00807B17">
        <w:rPr>
          <w:rFonts w:ascii="Times New Roman" w:hAnsi="Times New Roman"/>
          <w:color w:val="548DD4" w:themeColor="text2" w:themeTint="99"/>
          <w:sz w:val="32"/>
          <w:szCs w:val="32"/>
        </w:rPr>
        <w:t>Visión general del proyecto</w:t>
      </w:r>
      <w:bookmarkEnd w:id="13"/>
      <w:bookmarkEnd w:id="14"/>
    </w:p>
    <w:p w:rsidR="007D2C78" w:rsidRDefault="007D2C78" w:rsidP="00A365B2"/>
    <w:p w:rsidR="007D2C78" w:rsidRDefault="004B6EEC" w:rsidP="008376BB">
      <w:pPr>
        <w:ind w:firstLine="708"/>
        <w:jc w:val="both"/>
      </w:pPr>
      <w:r>
        <w:t xml:space="preserve">El </w:t>
      </w:r>
      <w:r w:rsidR="001743B1">
        <w:t>sistema</w:t>
      </w:r>
      <w:r>
        <w:t xml:space="preserve"> </w:t>
      </w:r>
      <w:r w:rsidR="004344F1">
        <w:t>“DBAX”</w:t>
      </w:r>
      <w:r>
        <w:t xml:space="preserve"> </w:t>
      </w:r>
      <w:r w:rsidR="004344F1">
        <w:t>será</w:t>
      </w:r>
      <w:r>
        <w:t xml:space="preserve"> una herramienta</w:t>
      </w:r>
      <w:r w:rsidR="008376BB">
        <w:t xml:space="preserve"> </w:t>
      </w:r>
      <w:r w:rsidR="00996552">
        <w:t xml:space="preserve">de fácil uso </w:t>
      </w:r>
      <w:r w:rsidR="008376BB">
        <w:t xml:space="preserve">que </w:t>
      </w:r>
      <w:r w:rsidR="00996552">
        <w:t>rescatará la información</w:t>
      </w:r>
      <w:r w:rsidR="00150AE8">
        <w:t xml:space="preserve"> </w:t>
      </w:r>
      <w:r w:rsidR="00996552">
        <w:t xml:space="preserve">financiera </w:t>
      </w:r>
      <w:r w:rsidR="00F060F4">
        <w:t xml:space="preserve">de </w:t>
      </w:r>
      <w:r w:rsidR="00996552">
        <w:t xml:space="preserve">el(los) repositorio(s) de la(s) </w:t>
      </w:r>
      <w:r w:rsidR="00F060F4">
        <w:t>entidad</w:t>
      </w:r>
      <w:r w:rsidR="00996552">
        <w:t>(</w:t>
      </w:r>
      <w:r w:rsidR="00F060F4">
        <w:t>es</w:t>
      </w:r>
      <w:r w:rsidR="00996552">
        <w:t>)</w:t>
      </w:r>
      <w:r w:rsidR="00F060F4">
        <w:t xml:space="preserve"> reguladora</w:t>
      </w:r>
      <w:r w:rsidR="00996552">
        <w:t>(</w:t>
      </w:r>
      <w:r w:rsidR="00F060F4">
        <w:t>s</w:t>
      </w:r>
      <w:r w:rsidR="00996552">
        <w:t>)</w:t>
      </w:r>
      <w:r w:rsidR="008376BB">
        <w:t>,</w:t>
      </w:r>
      <w:r w:rsidR="00996552">
        <w:t xml:space="preserve"> con el propósito de </w:t>
      </w:r>
      <w:r w:rsidR="00F060F4">
        <w:t xml:space="preserve">generar </w:t>
      </w:r>
      <w:r w:rsidR="008376BB">
        <w:t xml:space="preserve">indicadores y reportes </w:t>
      </w:r>
      <w:r w:rsidR="00F060F4">
        <w:t>a partir</w:t>
      </w:r>
      <w:r w:rsidR="00150AE8">
        <w:t xml:space="preserve"> </w:t>
      </w:r>
      <w:r w:rsidR="00F060F4">
        <w:t xml:space="preserve">de </w:t>
      </w:r>
      <w:r w:rsidR="008376BB">
        <w:t xml:space="preserve">los estados financieros de </w:t>
      </w:r>
      <w:r w:rsidR="00996552">
        <w:t>las entidades reportantes</w:t>
      </w:r>
      <w:r w:rsidR="00F060F4">
        <w:t xml:space="preserve">. </w:t>
      </w:r>
    </w:p>
    <w:p w:rsidR="00B56FC1" w:rsidRDefault="00B56FC1" w:rsidP="00A365B2"/>
    <w:p w:rsidR="00B56FC1" w:rsidRDefault="00B56FC1" w:rsidP="00A365B2">
      <w:r>
        <w:rPr>
          <w:noProof/>
          <w:lang w:eastAsia="es-CL"/>
        </w:rPr>
        <w:drawing>
          <wp:inline distT="0" distB="0" distL="0" distR="0">
            <wp:extent cx="5600700" cy="3162300"/>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00700" cy="3162300"/>
                    </a:xfrm>
                    <a:prstGeom prst="rect">
                      <a:avLst/>
                    </a:prstGeom>
                    <a:noFill/>
                    <a:ln w="9525">
                      <a:noFill/>
                      <a:miter lim="800000"/>
                      <a:headEnd/>
                      <a:tailEnd/>
                    </a:ln>
                  </pic:spPr>
                </pic:pic>
              </a:graphicData>
            </a:graphic>
          </wp:inline>
        </w:drawing>
      </w:r>
      <w:r w:rsidR="009E526E">
        <w:rPr>
          <w:rStyle w:val="Refdenotaalpie"/>
        </w:rPr>
        <w:footnoteReference w:id="4"/>
      </w:r>
    </w:p>
    <w:p w:rsidR="00F060F4" w:rsidRDefault="00F060F4" w:rsidP="00A365B2"/>
    <w:p w:rsidR="00B56FC1" w:rsidRDefault="00B56FC1" w:rsidP="00A365B2"/>
    <w:p w:rsidR="00B56FC1" w:rsidRPr="007D2C78" w:rsidRDefault="00B56FC1" w:rsidP="00A365B2"/>
    <w:p w:rsidR="007D2C78" w:rsidRPr="00E62181" w:rsidRDefault="00E62181" w:rsidP="00E62181">
      <w:pPr>
        <w:pStyle w:val="Ttulo2"/>
        <w:numPr>
          <w:ilvl w:val="0"/>
          <w:numId w:val="0"/>
        </w:numPr>
        <w:rPr>
          <w:rFonts w:ascii="Times New Roman" w:hAnsi="Times New Roman"/>
          <w:b w:val="0"/>
          <w:color w:val="548DD4" w:themeColor="text2" w:themeTint="99"/>
          <w:sz w:val="22"/>
          <w:szCs w:val="22"/>
        </w:rPr>
      </w:pPr>
      <w:bookmarkStart w:id="15" w:name="_Toc325462044"/>
      <w:r w:rsidRPr="00E62181">
        <w:rPr>
          <w:rFonts w:ascii="Times New Roman" w:hAnsi="Times New Roman"/>
          <w:b w:val="0"/>
          <w:color w:val="548DD4" w:themeColor="text2" w:themeTint="99"/>
          <w:sz w:val="22"/>
          <w:szCs w:val="22"/>
        </w:rPr>
        <w:t>2.1</w:t>
      </w:r>
      <w:r w:rsidR="007D2C78" w:rsidRPr="00E62181">
        <w:rPr>
          <w:rFonts w:ascii="Times New Roman" w:hAnsi="Times New Roman"/>
          <w:b w:val="0"/>
          <w:color w:val="548DD4" w:themeColor="text2" w:themeTint="99"/>
          <w:sz w:val="22"/>
          <w:szCs w:val="22"/>
        </w:rPr>
        <w:t xml:space="preserve"> </w:t>
      </w:r>
      <w:bookmarkStart w:id="16" w:name="_Toc322944659"/>
      <w:r w:rsidR="007D2C78" w:rsidRPr="00E62181">
        <w:rPr>
          <w:rFonts w:ascii="Times New Roman" w:hAnsi="Times New Roman"/>
          <w:b w:val="0"/>
          <w:color w:val="548DD4" w:themeColor="text2" w:themeTint="99"/>
          <w:sz w:val="22"/>
          <w:szCs w:val="22"/>
        </w:rPr>
        <w:t>Descripción general del proyecto</w:t>
      </w:r>
      <w:bookmarkEnd w:id="15"/>
      <w:bookmarkEnd w:id="16"/>
    </w:p>
    <w:p w:rsidR="00E3100F" w:rsidRDefault="00E3100F" w:rsidP="00A365B2"/>
    <w:p w:rsidR="00E3100F" w:rsidRDefault="00150AE8" w:rsidP="004344F1">
      <w:pPr>
        <w:jc w:val="both"/>
      </w:pPr>
      <w:r>
        <w:t xml:space="preserve">  </w:t>
      </w:r>
      <w:r w:rsidR="009D3A30">
        <w:t xml:space="preserve"> </w:t>
      </w:r>
      <w:r w:rsidR="00E3100F">
        <w:t xml:space="preserve">El </w:t>
      </w:r>
      <w:r w:rsidR="001743B1">
        <w:t>sistema</w:t>
      </w:r>
      <w:r w:rsidR="00E3100F">
        <w:t xml:space="preserve"> </w:t>
      </w:r>
      <w:r w:rsidR="004344F1">
        <w:t>“DBAX”</w:t>
      </w:r>
      <w:r w:rsidR="00E3100F">
        <w:t xml:space="preserve"> </w:t>
      </w:r>
      <w:r w:rsidR="00B158A6">
        <w:t xml:space="preserve">se centra </w:t>
      </w:r>
      <w:r w:rsidR="00E3100F">
        <w:t>principalmente en la obtención de los informes financieros</w:t>
      </w:r>
      <w:r w:rsidR="00654023">
        <w:rPr>
          <w:rStyle w:val="Refdenotaalpie"/>
        </w:rPr>
        <w:footnoteReference w:id="5"/>
      </w:r>
      <w:r w:rsidR="00E3100F">
        <w:t xml:space="preserve"> extraídos </w:t>
      </w:r>
      <w:r w:rsidR="00654023">
        <w:t>desde</w:t>
      </w:r>
      <w:r>
        <w:t xml:space="preserve"> </w:t>
      </w:r>
      <w:r w:rsidR="00E3100F">
        <w:t>distint</w:t>
      </w:r>
      <w:r w:rsidR="009E526E">
        <w:t>as entidades reguladoras (SVS,</w:t>
      </w:r>
      <w:r w:rsidR="00E3100F">
        <w:t xml:space="preserve"> Banco central</w:t>
      </w:r>
      <w:r w:rsidR="009E526E">
        <w:t xml:space="preserve"> u otras</w:t>
      </w:r>
      <w:r w:rsidR="00E3100F">
        <w:t>)</w:t>
      </w:r>
      <w:r w:rsidR="009E526E">
        <w:t xml:space="preserve"> </w:t>
      </w:r>
      <w:r w:rsidR="00654023">
        <w:t>para</w:t>
      </w:r>
      <w:r w:rsidR="009D3A30">
        <w:t xml:space="preserve"> </w:t>
      </w:r>
      <w:r w:rsidR="00654023">
        <w:t>poder generar</w:t>
      </w:r>
      <w:r w:rsidR="009D3A30">
        <w:t xml:space="preserve"> informes</w:t>
      </w:r>
      <w:r>
        <w:t xml:space="preserve"> </w:t>
      </w:r>
      <w:r w:rsidR="009D3A30">
        <w:t xml:space="preserve">financieros y </w:t>
      </w:r>
      <w:r w:rsidR="00324694">
        <w:t>técnicos c</w:t>
      </w:r>
      <w:r w:rsidR="009D3A30">
        <w:t>on los cuales se procederá a la generación de</w:t>
      </w:r>
      <w:r>
        <w:t xml:space="preserve"> </w:t>
      </w:r>
      <w:r w:rsidR="009D3A30">
        <w:t>indicadores financieros</w:t>
      </w:r>
      <w:r w:rsidR="00654023">
        <w:rPr>
          <w:rStyle w:val="Refdenotaalpie"/>
        </w:rPr>
        <w:footnoteReference w:id="6"/>
      </w:r>
      <w:r w:rsidR="00324694">
        <w:t xml:space="preserve">. El </w:t>
      </w:r>
      <w:r w:rsidR="001743B1">
        <w:t>sistema</w:t>
      </w:r>
      <w:r w:rsidR="00324694">
        <w:t xml:space="preserve"> </w:t>
      </w:r>
      <w:r w:rsidR="004344F1">
        <w:t>“DBAX”</w:t>
      </w:r>
      <w:r w:rsidR="00324694">
        <w:t xml:space="preserve"> </w:t>
      </w:r>
      <w:r w:rsidR="006966B7">
        <w:t>estará compuesto por</w:t>
      </w:r>
      <w:r w:rsidR="00324694">
        <w:t xml:space="preserve"> siete </w:t>
      </w:r>
      <w:r w:rsidR="009A787E">
        <w:t>funciones</w:t>
      </w:r>
      <w:r>
        <w:t xml:space="preserve"> </w:t>
      </w:r>
      <w:r w:rsidR="00654023">
        <w:t xml:space="preserve">principales </w:t>
      </w:r>
      <w:r w:rsidR="006966B7">
        <w:t xml:space="preserve">las cuales </w:t>
      </w:r>
      <w:r w:rsidR="00654023">
        <w:t>son explicadas a continuación</w:t>
      </w:r>
      <w:r w:rsidR="00324694">
        <w:t>.</w:t>
      </w:r>
    </w:p>
    <w:p w:rsidR="00324694" w:rsidRDefault="00324694" w:rsidP="00A365B2"/>
    <w:p w:rsidR="00324694" w:rsidRPr="00E62181" w:rsidRDefault="00E62181" w:rsidP="00E62181">
      <w:pPr>
        <w:pStyle w:val="Ttulo2"/>
        <w:numPr>
          <w:ilvl w:val="0"/>
          <w:numId w:val="0"/>
        </w:numPr>
        <w:ind w:left="360" w:hanging="360"/>
        <w:rPr>
          <w:rFonts w:ascii="Times New Roman" w:hAnsi="Times New Roman"/>
          <w:b w:val="0"/>
          <w:color w:val="548DD4" w:themeColor="text2" w:themeTint="99"/>
          <w:sz w:val="22"/>
          <w:szCs w:val="22"/>
        </w:rPr>
      </w:pPr>
      <w:bookmarkStart w:id="17" w:name="_Toc322944660"/>
      <w:bookmarkStart w:id="18" w:name="_Toc325462045"/>
      <w:r w:rsidRPr="00E62181">
        <w:rPr>
          <w:rFonts w:ascii="Times New Roman" w:hAnsi="Times New Roman"/>
          <w:b w:val="0"/>
          <w:color w:val="548DD4" w:themeColor="text2" w:themeTint="99"/>
          <w:sz w:val="22"/>
          <w:szCs w:val="22"/>
        </w:rPr>
        <w:t>2.2</w:t>
      </w:r>
      <w:r w:rsidR="00324694" w:rsidRPr="00E62181">
        <w:rPr>
          <w:rFonts w:ascii="Times New Roman" w:hAnsi="Times New Roman"/>
          <w:b w:val="0"/>
          <w:color w:val="548DD4" w:themeColor="text2" w:themeTint="99"/>
          <w:sz w:val="22"/>
          <w:szCs w:val="22"/>
        </w:rPr>
        <w:t xml:space="preserve"> </w:t>
      </w:r>
      <w:r w:rsidR="00636843" w:rsidRPr="00E62181">
        <w:rPr>
          <w:rFonts w:ascii="Times New Roman" w:hAnsi="Times New Roman"/>
          <w:b w:val="0"/>
          <w:color w:val="548DD4" w:themeColor="text2" w:themeTint="99"/>
          <w:sz w:val="22"/>
          <w:szCs w:val="22"/>
        </w:rPr>
        <w:tab/>
      </w:r>
      <w:r w:rsidR="00324694" w:rsidRPr="00E62181">
        <w:rPr>
          <w:rFonts w:ascii="Times New Roman" w:hAnsi="Times New Roman"/>
          <w:b w:val="0"/>
          <w:color w:val="548DD4" w:themeColor="text2" w:themeTint="99"/>
          <w:sz w:val="22"/>
          <w:szCs w:val="22"/>
        </w:rPr>
        <w:t>Descarga o Recepción</w:t>
      </w:r>
      <w:bookmarkEnd w:id="17"/>
      <w:bookmarkEnd w:id="18"/>
      <w:r w:rsidR="00324694" w:rsidRPr="00E62181">
        <w:rPr>
          <w:rFonts w:ascii="Times New Roman" w:hAnsi="Times New Roman"/>
          <w:b w:val="0"/>
          <w:color w:val="548DD4" w:themeColor="text2" w:themeTint="99"/>
          <w:sz w:val="22"/>
          <w:szCs w:val="22"/>
        </w:rPr>
        <w:t xml:space="preserve"> </w:t>
      </w:r>
    </w:p>
    <w:p w:rsidR="00636843" w:rsidRPr="00636843" w:rsidRDefault="00636843" w:rsidP="00A365B2"/>
    <w:p w:rsidR="00324694" w:rsidRDefault="00324694" w:rsidP="006966B7">
      <w:pPr>
        <w:ind w:firstLine="360"/>
        <w:jc w:val="both"/>
      </w:pPr>
      <w:r>
        <w:t>Para la descarga o re</w:t>
      </w:r>
      <w:r w:rsidR="006966B7">
        <w:t>cepción de los documentos XBRL,</w:t>
      </w:r>
      <w:r>
        <w:t xml:space="preserve"> el </w:t>
      </w:r>
      <w:r w:rsidR="001743B1">
        <w:t>s</w:t>
      </w:r>
      <w:r>
        <w:t xml:space="preserve"> </w:t>
      </w:r>
      <w:r w:rsidR="004344F1">
        <w:t>“DBAX”</w:t>
      </w:r>
      <w:r w:rsidR="00150AE8">
        <w:t xml:space="preserve"> </w:t>
      </w:r>
      <w:r>
        <w:t>utiliza</w:t>
      </w:r>
      <w:r w:rsidR="006966B7">
        <w:t>rá</w:t>
      </w:r>
      <w:r>
        <w:t xml:space="preserve"> u</w:t>
      </w:r>
      <w:r w:rsidR="006966B7">
        <w:t>n robot (bot</w:t>
      </w:r>
      <w:r>
        <w:t>) computacional que pe</w:t>
      </w:r>
      <w:r w:rsidR="004E5E81">
        <w:t xml:space="preserve">rmite </w:t>
      </w:r>
      <w:r w:rsidR="006966B7">
        <w:t>obtener</w:t>
      </w:r>
      <w:r w:rsidR="004E5E81">
        <w:t xml:space="preserve"> los datos </w:t>
      </w:r>
      <w:r>
        <w:t xml:space="preserve">desde el sitio de la SVS hacia un disco que </w:t>
      </w:r>
      <w:r w:rsidR="00C207D7">
        <w:t xml:space="preserve">debe poder </w:t>
      </w:r>
      <w:r>
        <w:t>ser accedido por la aplicación. Tambié</w:t>
      </w:r>
      <w:r w:rsidR="004E5E81">
        <w:t xml:space="preserve">n </w:t>
      </w:r>
      <w:r>
        <w:t>se puede implementar esta descarga desde los servidores del cliente hacia los servidores de</w:t>
      </w:r>
      <w:r w:rsidR="00150AE8">
        <w:t xml:space="preserve"> </w:t>
      </w:r>
      <w:r>
        <w:t>DBNeT, teniendo DBNeT</w:t>
      </w:r>
      <w:r w:rsidR="00150AE8">
        <w:t xml:space="preserve"> </w:t>
      </w:r>
      <w:r>
        <w:t xml:space="preserve">una carga diaria de los reportes XBRL de la SVS. </w:t>
      </w:r>
      <w:r w:rsidR="00EA5902">
        <w:t xml:space="preserve">En este caso la carga es realizada por </w:t>
      </w:r>
      <w:r w:rsidR="004E5E81">
        <w:t xml:space="preserve">web services. </w:t>
      </w:r>
      <w:r w:rsidR="00EA5902">
        <w:t>Esta funcionalidad</w:t>
      </w:r>
      <w:r w:rsidR="00150AE8">
        <w:t xml:space="preserve"> </w:t>
      </w:r>
      <w:r w:rsidR="00EA5902">
        <w:t>puede habilitar</w:t>
      </w:r>
      <w:r w:rsidR="00C207D7">
        <w:t xml:space="preserve">se en un servidor independiente </w:t>
      </w:r>
      <w:r w:rsidR="00EA5902">
        <w:t>puesto que requiere conexión a internet.</w:t>
      </w:r>
      <w:r w:rsidR="004B42EB">
        <w:rPr>
          <w:rStyle w:val="Refdenotaalpie"/>
        </w:rPr>
        <w:footnoteReference w:id="7"/>
      </w:r>
    </w:p>
    <w:p w:rsidR="001145AF" w:rsidRDefault="001145AF" w:rsidP="00A365B2"/>
    <w:p w:rsidR="00701A71" w:rsidRPr="00E62181" w:rsidRDefault="00701A71" w:rsidP="00E62181">
      <w:pPr>
        <w:pStyle w:val="Ttulo2"/>
        <w:numPr>
          <w:ilvl w:val="0"/>
          <w:numId w:val="0"/>
        </w:numPr>
        <w:ind w:left="360" w:hanging="360"/>
        <w:rPr>
          <w:rFonts w:ascii="Times New Roman" w:hAnsi="Times New Roman"/>
          <w:b w:val="0"/>
          <w:color w:val="548DD4" w:themeColor="text2" w:themeTint="99"/>
          <w:sz w:val="22"/>
          <w:szCs w:val="22"/>
        </w:rPr>
      </w:pPr>
      <w:bookmarkStart w:id="19" w:name="_Toc325462046"/>
      <w:r w:rsidRPr="00E62181">
        <w:rPr>
          <w:rFonts w:ascii="Times New Roman" w:hAnsi="Times New Roman"/>
          <w:b w:val="0"/>
          <w:color w:val="548DD4" w:themeColor="text2" w:themeTint="99"/>
          <w:sz w:val="22"/>
          <w:szCs w:val="22"/>
        </w:rPr>
        <w:t>2.</w:t>
      </w:r>
      <w:r w:rsidR="00E62181" w:rsidRPr="00E62181">
        <w:rPr>
          <w:rFonts w:ascii="Times New Roman" w:hAnsi="Times New Roman"/>
          <w:b w:val="0"/>
          <w:color w:val="548DD4" w:themeColor="text2" w:themeTint="99"/>
          <w:sz w:val="22"/>
          <w:szCs w:val="22"/>
        </w:rPr>
        <w:t>3</w:t>
      </w:r>
      <w:r w:rsidRPr="00E62181">
        <w:rPr>
          <w:rFonts w:ascii="Times New Roman" w:hAnsi="Times New Roman"/>
          <w:b w:val="0"/>
          <w:color w:val="548DD4" w:themeColor="text2" w:themeTint="99"/>
          <w:sz w:val="22"/>
          <w:szCs w:val="22"/>
        </w:rPr>
        <w:t xml:space="preserve"> </w:t>
      </w:r>
      <w:r w:rsidRPr="00E62181">
        <w:rPr>
          <w:rFonts w:ascii="Times New Roman" w:hAnsi="Times New Roman"/>
          <w:b w:val="0"/>
          <w:color w:val="548DD4" w:themeColor="text2" w:themeTint="99"/>
          <w:sz w:val="22"/>
          <w:szCs w:val="22"/>
        </w:rPr>
        <w:tab/>
        <w:t xml:space="preserve">Carga a </w:t>
      </w:r>
      <w:r w:rsidR="004344F1">
        <w:rPr>
          <w:rFonts w:ascii="Times New Roman" w:hAnsi="Times New Roman"/>
          <w:b w:val="0"/>
          <w:color w:val="548DD4" w:themeColor="text2" w:themeTint="99"/>
          <w:sz w:val="22"/>
          <w:szCs w:val="22"/>
        </w:rPr>
        <w:t>“DBAX”</w:t>
      </w:r>
      <w:bookmarkEnd w:id="19"/>
      <w:r w:rsidRPr="00E62181">
        <w:rPr>
          <w:rFonts w:ascii="Times New Roman" w:hAnsi="Times New Roman"/>
          <w:b w:val="0"/>
          <w:color w:val="548DD4" w:themeColor="text2" w:themeTint="99"/>
          <w:sz w:val="22"/>
          <w:szCs w:val="22"/>
        </w:rPr>
        <w:t xml:space="preserve"> </w:t>
      </w:r>
    </w:p>
    <w:p w:rsidR="006966B7" w:rsidRDefault="006966B7" w:rsidP="006966B7"/>
    <w:p w:rsidR="001145AF" w:rsidRDefault="001145AF" w:rsidP="006966B7">
      <w:pPr>
        <w:ind w:firstLine="360"/>
        <w:jc w:val="both"/>
        <w:rPr>
          <w:lang w:val="es-ES_tradnl"/>
        </w:rPr>
      </w:pPr>
      <w:r>
        <w:rPr>
          <w:lang w:val="es-ES_tradnl"/>
        </w:rPr>
        <w:lastRenderedPageBreak/>
        <w:t xml:space="preserve">La carga de los documentos es un proceso automático que se configura para </w:t>
      </w:r>
      <w:r w:rsidR="004B42EB">
        <w:rPr>
          <w:lang w:val="es-ES_tradnl"/>
        </w:rPr>
        <w:t>que cada cierto tiempo</w:t>
      </w:r>
      <w:r>
        <w:rPr>
          <w:lang w:val="es-ES_tradnl"/>
        </w:rPr>
        <w:t xml:space="preserve"> </w:t>
      </w:r>
      <w:r w:rsidR="004B42EB">
        <w:rPr>
          <w:lang w:val="es-ES_tradnl"/>
        </w:rPr>
        <w:t xml:space="preserve">revise </w:t>
      </w:r>
      <w:r>
        <w:rPr>
          <w:lang w:val="es-ES_tradnl"/>
        </w:rPr>
        <w:t xml:space="preserve">los documentos </w:t>
      </w:r>
      <w:r w:rsidR="004B42EB">
        <w:rPr>
          <w:lang w:val="es-ES_tradnl"/>
        </w:rPr>
        <w:t>almacenados</w:t>
      </w:r>
      <w:r w:rsidR="00150AE8">
        <w:rPr>
          <w:lang w:val="es-ES_tradnl"/>
        </w:rPr>
        <w:t xml:space="preserve"> </w:t>
      </w:r>
      <w:r>
        <w:rPr>
          <w:lang w:val="es-ES_tradnl"/>
        </w:rPr>
        <w:t>en la</w:t>
      </w:r>
      <w:r w:rsidR="00150AE8">
        <w:rPr>
          <w:lang w:val="es-ES_tradnl"/>
        </w:rPr>
        <w:t xml:space="preserve"> </w:t>
      </w:r>
      <w:r w:rsidRPr="004B42EB">
        <w:rPr>
          <w:highlight w:val="yellow"/>
          <w:lang w:val="es-ES_tradnl"/>
        </w:rPr>
        <w:t>zona</w:t>
      </w:r>
      <w:r w:rsidR="004B42EB">
        <w:rPr>
          <w:rStyle w:val="Refdenotaalpie"/>
          <w:lang w:val="es-ES_tradnl"/>
        </w:rPr>
        <w:footnoteReference w:id="8"/>
      </w:r>
      <w:r>
        <w:rPr>
          <w:lang w:val="es-ES_tradnl"/>
        </w:rPr>
        <w:t xml:space="preserve"> de procesos de carga. Este proceso hace una validación </w:t>
      </w:r>
      <w:r w:rsidR="001743B1">
        <w:rPr>
          <w:lang w:val="es-ES_tradnl"/>
        </w:rPr>
        <w:t>simple</w:t>
      </w:r>
      <w:r>
        <w:rPr>
          <w:lang w:val="es-ES_tradnl"/>
        </w:rPr>
        <w:t xml:space="preserve"> del documento y lo carga a</w:t>
      </w:r>
      <w:r w:rsidR="00150AE8">
        <w:rPr>
          <w:lang w:val="es-ES_tradnl"/>
        </w:rPr>
        <w:t xml:space="preserve"> </w:t>
      </w:r>
      <w:r>
        <w:rPr>
          <w:lang w:val="es-ES_tradnl"/>
        </w:rPr>
        <w:t>una base de datos, iniciando el registro de bitácora para el documento en cuestión</w:t>
      </w:r>
      <w:r w:rsidR="004B42EB">
        <w:rPr>
          <w:rStyle w:val="Refdenotaalpie"/>
          <w:lang w:val="es-ES_tradnl"/>
        </w:rPr>
        <w:footnoteReference w:id="9"/>
      </w:r>
      <w:r>
        <w:rPr>
          <w:lang w:val="es-ES_tradnl"/>
        </w:rPr>
        <w:t xml:space="preserve">. </w:t>
      </w:r>
      <w:r w:rsidR="004B42EB">
        <w:rPr>
          <w:lang w:val="es-ES_tradnl"/>
        </w:rPr>
        <w:t xml:space="preserve">Si </w:t>
      </w:r>
      <w:r>
        <w:rPr>
          <w:lang w:val="es-ES_tradnl"/>
        </w:rPr>
        <w:t>el proceso de carga</w:t>
      </w:r>
      <w:r w:rsidR="00150AE8">
        <w:rPr>
          <w:lang w:val="es-ES_tradnl"/>
        </w:rPr>
        <w:t xml:space="preserve"> </w:t>
      </w:r>
      <w:r>
        <w:rPr>
          <w:lang w:val="es-ES_tradnl"/>
        </w:rPr>
        <w:t>detect</w:t>
      </w:r>
      <w:r w:rsidR="004B42EB">
        <w:rPr>
          <w:lang w:val="es-ES_tradnl"/>
        </w:rPr>
        <w:t>a</w:t>
      </w:r>
      <w:r>
        <w:rPr>
          <w:lang w:val="es-ES_tradnl"/>
        </w:rPr>
        <w:t xml:space="preserve"> problemas</w:t>
      </w:r>
      <w:r w:rsidR="004B42EB">
        <w:rPr>
          <w:lang w:val="es-ES_tradnl"/>
        </w:rPr>
        <w:t xml:space="preserve">, estos quedarán registrados </w:t>
      </w:r>
      <w:r>
        <w:rPr>
          <w:lang w:val="es-ES_tradnl"/>
        </w:rPr>
        <w:t xml:space="preserve">en la base de datos y </w:t>
      </w:r>
      <w:r w:rsidR="004B42EB">
        <w:rPr>
          <w:lang w:val="es-ES_tradnl"/>
        </w:rPr>
        <w:t>se desplegarán</w:t>
      </w:r>
      <w:r>
        <w:rPr>
          <w:lang w:val="es-ES_tradnl"/>
        </w:rPr>
        <w:t xml:space="preserve"> en el </w:t>
      </w:r>
      <w:r w:rsidR="001743B1">
        <w:rPr>
          <w:lang w:val="es-ES_tradnl"/>
        </w:rPr>
        <w:t>“</w:t>
      </w:r>
      <w:r>
        <w:rPr>
          <w:lang w:val="es-ES_tradnl"/>
        </w:rPr>
        <w:t>monitor de recepción, carga y validación</w:t>
      </w:r>
      <w:r w:rsidR="001743B1">
        <w:rPr>
          <w:lang w:val="es-ES_tradnl"/>
        </w:rPr>
        <w:t>”</w:t>
      </w:r>
      <w:r>
        <w:rPr>
          <w:lang w:val="es-ES_tradnl"/>
        </w:rPr>
        <w:t>. La carga también</w:t>
      </w:r>
      <w:r w:rsidR="00150AE8">
        <w:rPr>
          <w:lang w:val="es-ES_tradnl"/>
        </w:rPr>
        <w:t xml:space="preserve"> </w:t>
      </w:r>
      <w:r>
        <w:rPr>
          <w:lang w:val="es-ES_tradnl"/>
        </w:rPr>
        <w:t xml:space="preserve">puede operar en forma </w:t>
      </w:r>
      <w:r w:rsidR="004B42EB">
        <w:rPr>
          <w:lang w:val="es-ES_tradnl"/>
        </w:rPr>
        <w:t xml:space="preserve">manual, en esta modalidad un </w:t>
      </w:r>
      <w:r>
        <w:rPr>
          <w:lang w:val="es-ES_tradnl"/>
        </w:rPr>
        <w:t xml:space="preserve">usuario </w:t>
      </w:r>
      <w:r w:rsidR="001743B1">
        <w:rPr>
          <w:lang w:val="es-ES_tradnl"/>
        </w:rPr>
        <w:t>carga una archivo a través de una interfaz diseñada para ese efecto</w:t>
      </w:r>
      <w:r w:rsidR="00636843">
        <w:rPr>
          <w:lang w:val="es-ES_tradnl"/>
        </w:rPr>
        <w:t>.</w:t>
      </w:r>
    </w:p>
    <w:p w:rsidR="00636843" w:rsidRDefault="00636843" w:rsidP="006966B7">
      <w:pPr>
        <w:ind w:firstLine="360"/>
        <w:jc w:val="both"/>
        <w:rPr>
          <w:lang w:val="es-ES_tradnl"/>
        </w:rPr>
      </w:pPr>
      <w:r>
        <w:rPr>
          <w:lang w:val="es-ES_tradnl"/>
        </w:rPr>
        <w:t>El sistema, en forma automática</w:t>
      </w:r>
      <w:r w:rsidR="001743B1">
        <w:rPr>
          <w:lang w:val="es-ES_tradnl"/>
        </w:rPr>
        <w:t>,</w:t>
      </w:r>
      <w:r>
        <w:rPr>
          <w:lang w:val="es-ES_tradnl"/>
        </w:rPr>
        <w:t xml:space="preserve"> enviará a los usuarios administradores un mensaje de error de carga vía </w:t>
      </w:r>
      <w:r w:rsidR="001743B1">
        <w:rPr>
          <w:lang w:val="es-ES_tradnl"/>
        </w:rPr>
        <w:t xml:space="preserve">correo electrónico en el cual se encontrará un </w:t>
      </w:r>
      <w:r>
        <w:rPr>
          <w:lang w:val="es-ES_tradnl"/>
        </w:rPr>
        <w:t xml:space="preserve">archivo adjunto </w:t>
      </w:r>
      <w:r w:rsidR="001743B1">
        <w:rPr>
          <w:lang w:val="es-ES_tradnl"/>
        </w:rPr>
        <w:t>donde se detallarán</w:t>
      </w:r>
      <w:r>
        <w:rPr>
          <w:lang w:val="es-ES_tradnl"/>
        </w:rPr>
        <w:t xml:space="preserve"> los problemas encontrados. El </w:t>
      </w:r>
      <w:r w:rsidR="001743B1">
        <w:rPr>
          <w:lang w:val="es-ES_tradnl"/>
        </w:rPr>
        <w:t>correo electrónico</w:t>
      </w:r>
      <w:r>
        <w:rPr>
          <w:lang w:val="es-ES_tradnl"/>
        </w:rPr>
        <w:t xml:space="preserve"> para entregar respuestas por parte de</w:t>
      </w:r>
      <w:r w:rsidR="004411A1">
        <w:rPr>
          <w:lang w:val="es-ES_tradnl"/>
        </w:rPr>
        <w:t>l</w:t>
      </w:r>
      <w:r>
        <w:rPr>
          <w:lang w:val="es-ES_tradnl"/>
        </w:rPr>
        <w:t xml:space="preserve"> proyecto </w:t>
      </w:r>
      <w:r w:rsidR="004344F1">
        <w:rPr>
          <w:lang w:val="es-ES_tradnl"/>
        </w:rPr>
        <w:t>“DBAX”</w:t>
      </w:r>
      <w:r>
        <w:rPr>
          <w:lang w:val="es-ES_tradnl"/>
        </w:rPr>
        <w:t xml:space="preserve"> </w:t>
      </w:r>
      <w:r w:rsidR="001743B1">
        <w:rPr>
          <w:lang w:val="es-ES_tradnl"/>
        </w:rPr>
        <w:t xml:space="preserve">se definirá mediante </w:t>
      </w:r>
      <w:r>
        <w:rPr>
          <w:lang w:val="es-ES_tradnl"/>
        </w:rPr>
        <w:t xml:space="preserve">un parámetro que </w:t>
      </w:r>
      <w:r w:rsidR="001743B1">
        <w:rPr>
          <w:lang w:val="es-ES_tradnl"/>
        </w:rPr>
        <w:t xml:space="preserve">deberá ser definido </w:t>
      </w:r>
      <w:r>
        <w:rPr>
          <w:lang w:val="es-ES_tradnl"/>
        </w:rPr>
        <w:t>directamente por el cliente.</w:t>
      </w:r>
    </w:p>
    <w:p w:rsidR="00636843" w:rsidRDefault="00FE2C5D" w:rsidP="006966B7">
      <w:pPr>
        <w:ind w:firstLine="360"/>
        <w:jc w:val="both"/>
        <w:rPr>
          <w:lang w:val="es-ES_tradnl"/>
        </w:rPr>
      </w:pPr>
      <w:r>
        <w:rPr>
          <w:lang w:val="es-ES_tradnl"/>
        </w:rPr>
        <w:t>Existirá</w:t>
      </w:r>
      <w:r w:rsidR="00636843">
        <w:rPr>
          <w:lang w:val="es-ES_tradnl"/>
        </w:rPr>
        <w:t xml:space="preserve"> trazabilidad para cada documento cargado, generándose</w:t>
      </w:r>
      <w:r w:rsidR="00150AE8">
        <w:rPr>
          <w:lang w:val="es-ES_tradnl"/>
        </w:rPr>
        <w:t xml:space="preserve"> </w:t>
      </w:r>
      <w:r w:rsidR="00636843">
        <w:rPr>
          <w:lang w:val="es-ES_tradnl"/>
        </w:rPr>
        <w:t>una bitá</w:t>
      </w:r>
      <w:r w:rsidR="004411A1">
        <w:rPr>
          <w:lang w:val="es-ES_tradnl"/>
        </w:rPr>
        <w:t xml:space="preserve">cora de </w:t>
      </w:r>
      <w:r w:rsidR="001743B1">
        <w:rPr>
          <w:lang w:val="es-ES_tradnl"/>
        </w:rPr>
        <w:t xml:space="preserve">los cambios en los </w:t>
      </w:r>
      <w:r w:rsidR="00636843">
        <w:rPr>
          <w:lang w:val="es-ES_tradnl"/>
        </w:rPr>
        <w:t>estado</w:t>
      </w:r>
      <w:r w:rsidR="001743B1">
        <w:rPr>
          <w:lang w:val="es-ES_tradnl"/>
        </w:rPr>
        <w:t>s para cada archivo procesado</w:t>
      </w:r>
      <w:r w:rsidR="00636843">
        <w:rPr>
          <w:lang w:val="es-ES_tradnl"/>
        </w:rPr>
        <w:t>.</w:t>
      </w:r>
    </w:p>
    <w:p w:rsidR="001145AF" w:rsidRPr="001145AF" w:rsidRDefault="001145AF" w:rsidP="00A365B2">
      <w:pPr>
        <w:rPr>
          <w:lang w:val="es-ES_tradnl"/>
        </w:rPr>
      </w:pPr>
    </w:p>
    <w:p w:rsidR="001145AF" w:rsidRPr="00B915B0" w:rsidRDefault="001145AF" w:rsidP="00B915B0">
      <w:pPr>
        <w:pStyle w:val="Ttulo2"/>
        <w:numPr>
          <w:ilvl w:val="1"/>
          <w:numId w:val="16"/>
        </w:numPr>
        <w:rPr>
          <w:rFonts w:ascii="Times New Roman" w:hAnsi="Times New Roman"/>
          <w:b w:val="0"/>
          <w:color w:val="548DD4" w:themeColor="text2" w:themeTint="99"/>
          <w:sz w:val="22"/>
          <w:szCs w:val="22"/>
          <w:lang w:val="es-ES_tradnl"/>
        </w:rPr>
      </w:pPr>
      <w:bookmarkStart w:id="20" w:name="_Toc325462047"/>
      <w:r w:rsidRPr="00B915B0">
        <w:rPr>
          <w:rFonts w:ascii="Times New Roman" w:hAnsi="Times New Roman"/>
          <w:b w:val="0"/>
          <w:color w:val="548DD4" w:themeColor="text2" w:themeTint="99"/>
          <w:sz w:val="22"/>
          <w:szCs w:val="22"/>
          <w:lang w:val="es-ES_tradnl"/>
        </w:rPr>
        <w:t>Validación XBRL</w:t>
      </w:r>
      <w:bookmarkEnd w:id="20"/>
    </w:p>
    <w:p w:rsidR="000A2617" w:rsidRDefault="00FE2C5D" w:rsidP="00FE2C5D">
      <w:pPr>
        <w:ind w:left="120" w:firstLine="588"/>
        <w:jc w:val="both"/>
        <w:rPr>
          <w:lang w:val="es-ES_tradnl"/>
        </w:rPr>
      </w:pPr>
      <w:r>
        <w:rPr>
          <w:lang w:val="es-ES_tradnl"/>
        </w:rPr>
        <w:t>El sistema permitirá realizar una validación completa de los archivos XBRL contra una taxonomía en particular, sin embargo este</w:t>
      </w:r>
      <w:r w:rsidR="00636843">
        <w:rPr>
          <w:lang w:val="es-ES_tradnl"/>
        </w:rPr>
        <w:t xml:space="preserve"> proceso </w:t>
      </w:r>
      <w:r>
        <w:rPr>
          <w:lang w:val="es-ES_tradnl"/>
        </w:rPr>
        <w:t>será</w:t>
      </w:r>
      <w:r w:rsidR="00636843">
        <w:rPr>
          <w:lang w:val="es-ES_tradnl"/>
        </w:rPr>
        <w:t xml:space="preserve"> opcional </w:t>
      </w:r>
      <w:r>
        <w:rPr>
          <w:lang w:val="es-ES_tradnl"/>
        </w:rPr>
        <w:t>(</w:t>
      </w:r>
      <w:r w:rsidR="00636843">
        <w:rPr>
          <w:lang w:val="es-ES_tradnl"/>
        </w:rPr>
        <w:t>en las</w:t>
      </w:r>
      <w:r w:rsidR="000A2617">
        <w:rPr>
          <w:lang w:val="es-ES_tradnl"/>
        </w:rPr>
        <w:t xml:space="preserve"> instalaciones estándar solo se </w:t>
      </w:r>
      <w:r>
        <w:rPr>
          <w:lang w:val="es-ES_tradnl"/>
        </w:rPr>
        <w:t xml:space="preserve">hará </w:t>
      </w:r>
      <w:r w:rsidR="000A2617">
        <w:rPr>
          <w:lang w:val="es-ES_tradnl"/>
        </w:rPr>
        <w:t xml:space="preserve">una validación </w:t>
      </w:r>
      <w:r>
        <w:rPr>
          <w:lang w:val="es-ES_tradnl"/>
        </w:rPr>
        <w:t>simple)</w:t>
      </w:r>
      <w:r w:rsidR="000A2617">
        <w:rPr>
          <w:lang w:val="es-ES_tradnl"/>
        </w:rPr>
        <w:t>.</w:t>
      </w:r>
    </w:p>
    <w:p w:rsidR="00636843" w:rsidRDefault="000A2617" w:rsidP="00FE2C5D">
      <w:pPr>
        <w:ind w:left="120" w:firstLine="588"/>
        <w:jc w:val="both"/>
        <w:rPr>
          <w:lang w:val="es-ES_tradnl"/>
        </w:rPr>
      </w:pPr>
      <w:r>
        <w:rPr>
          <w:lang w:val="es-ES_tradnl"/>
        </w:rPr>
        <w:t xml:space="preserve">Si la validación </w:t>
      </w:r>
      <w:r w:rsidR="00FE2C5D">
        <w:rPr>
          <w:lang w:val="es-ES_tradnl"/>
        </w:rPr>
        <w:t xml:space="preserve">simple </w:t>
      </w:r>
      <w:r>
        <w:rPr>
          <w:lang w:val="es-ES_tradnl"/>
        </w:rPr>
        <w:t xml:space="preserve">genera errores, </w:t>
      </w:r>
      <w:r w:rsidR="00FE2C5D">
        <w:rPr>
          <w:lang w:val="es-ES_tradnl"/>
        </w:rPr>
        <w:t xml:space="preserve">el sistema </w:t>
      </w:r>
      <w:r w:rsidR="004344F1">
        <w:rPr>
          <w:lang w:val="es-ES_tradnl"/>
        </w:rPr>
        <w:t>“DBAX”</w:t>
      </w:r>
      <w:r>
        <w:rPr>
          <w:lang w:val="es-ES_tradnl"/>
        </w:rPr>
        <w:t xml:space="preserve"> enviará</w:t>
      </w:r>
      <w:r w:rsidR="00150AE8">
        <w:rPr>
          <w:lang w:val="es-ES_tradnl"/>
        </w:rPr>
        <w:t xml:space="preserve"> </w:t>
      </w:r>
      <w:r>
        <w:rPr>
          <w:lang w:val="es-ES_tradnl"/>
        </w:rPr>
        <w:t xml:space="preserve">automáticamente un mensaje vía </w:t>
      </w:r>
      <w:r w:rsidR="001743B1">
        <w:rPr>
          <w:lang w:val="es-ES_tradnl"/>
        </w:rPr>
        <w:t>correo electrónico</w:t>
      </w:r>
      <w:r w:rsidR="00636843">
        <w:rPr>
          <w:lang w:val="es-ES_tradnl"/>
        </w:rPr>
        <w:t xml:space="preserve"> </w:t>
      </w:r>
      <w:r>
        <w:rPr>
          <w:lang w:val="es-ES_tradnl"/>
        </w:rPr>
        <w:t>al administrador</w:t>
      </w:r>
      <w:r w:rsidR="00FE2C5D">
        <w:rPr>
          <w:lang w:val="es-ES_tradnl"/>
        </w:rPr>
        <w:t>,</w:t>
      </w:r>
      <w:r>
        <w:rPr>
          <w:lang w:val="es-ES_tradnl"/>
        </w:rPr>
        <w:t xml:space="preserve"> indicando el problema y adjuntado un archivo con los errores encontrados.</w:t>
      </w:r>
    </w:p>
    <w:p w:rsidR="000A2617" w:rsidRPr="007D6591" w:rsidRDefault="00FE2C5D" w:rsidP="00FE2C5D">
      <w:pPr>
        <w:ind w:left="120" w:firstLine="588"/>
        <w:jc w:val="both"/>
        <w:rPr>
          <w:lang w:val="es-ES_tradnl"/>
        </w:rPr>
      </w:pPr>
      <w:r>
        <w:rPr>
          <w:lang w:val="es-ES_tradnl"/>
        </w:rPr>
        <w:t>De acuerdo al resultado de la validación se actualizará el estado del documento</w:t>
      </w:r>
      <w:r w:rsidR="000D1BB2">
        <w:rPr>
          <w:lang w:val="es-ES_tradnl"/>
        </w:rPr>
        <w:t xml:space="preserve">, estado que </w:t>
      </w:r>
      <w:r>
        <w:rPr>
          <w:lang w:val="es-ES_tradnl"/>
        </w:rPr>
        <w:t>podrá ser consultado en el “</w:t>
      </w:r>
      <w:r w:rsidR="000A2617">
        <w:rPr>
          <w:lang w:val="es-ES_tradnl"/>
        </w:rPr>
        <w:t>monitor de recepción, carga y validación</w:t>
      </w:r>
      <w:r>
        <w:rPr>
          <w:lang w:val="es-ES_tradnl"/>
        </w:rPr>
        <w:t>”</w:t>
      </w:r>
      <w:r w:rsidR="000A2617">
        <w:rPr>
          <w:lang w:val="es-ES_tradnl"/>
        </w:rPr>
        <w:t xml:space="preserve"> del estado del documento.</w:t>
      </w:r>
    </w:p>
    <w:p w:rsidR="000A2617" w:rsidRPr="001145AF" w:rsidRDefault="000A2617" w:rsidP="00A365B2">
      <w:pPr>
        <w:pStyle w:val="Prrafodelista"/>
        <w:ind w:left="840"/>
        <w:rPr>
          <w:color w:val="548DD4" w:themeColor="text2" w:themeTint="99"/>
          <w:sz w:val="22"/>
          <w:szCs w:val="22"/>
          <w:lang w:val="es-ES_tradnl"/>
        </w:rPr>
      </w:pPr>
    </w:p>
    <w:p w:rsidR="001145AF" w:rsidRPr="00FB168D" w:rsidRDefault="001145AF" w:rsidP="00FB168D">
      <w:pPr>
        <w:pStyle w:val="Ttulo2"/>
        <w:numPr>
          <w:ilvl w:val="1"/>
          <w:numId w:val="16"/>
        </w:numPr>
        <w:jc w:val="left"/>
        <w:rPr>
          <w:rFonts w:ascii="Times New Roman" w:hAnsi="Times New Roman"/>
          <w:b w:val="0"/>
          <w:color w:val="548DD4" w:themeColor="text2" w:themeTint="99"/>
          <w:sz w:val="22"/>
          <w:szCs w:val="22"/>
          <w:lang w:val="es-ES_tradnl"/>
        </w:rPr>
      </w:pPr>
      <w:bookmarkStart w:id="21" w:name="_Toc325462048"/>
      <w:r w:rsidRPr="00FB168D">
        <w:rPr>
          <w:rFonts w:ascii="Times New Roman" w:hAnsi="Times New Roman"/>
          <w:b w:val="0"/>
          <w:color w:val="548DD4" w:themeColor="text2" w:themeTint="99"/>
          <w:sz w:val="22"/>
          <w:szCs w:val="22"/>
          <w:lang w:val="es-ES_tradnl"/>
        </w:rPr>
        <w:t>Calculo de indicadores</w:t>
      </w:r>
      <w:bookmarkEnd w:id="21"/>
    </w:p>
    <w:p w:rsidR="000A2617" w:rsidRDefault="000A2617" w:rsidP="001743B1">
      <w:pPr>
        <w:ind w:firstLine="708"/>
        <w:rPr>
          <w:lang w:val="es-ES_tradnl"/>
        </w:rPr>
      </w:pPr>
      <w:r>
        <w:rPr>
          <w:lang w:val="es-ES_tradnl"/>
        </w:rPr>
        <w:t xml:space="preserve">El </w:t>
      </w:r>
      <w:r w:rsidR="000D1BB2">
        <w:rPr>
          <w:lang w:val="es-ES_tradnl"/>
        </w:rPr>
        <w:t>sistema</w:t>
      </w:r>
      <w:r>
        <w:rPr>
          <w:lang w:val="es-ES_tradnl"/>
        </w:rPr>
        <w:t xml:space="preserve"> </w:t>
      </w:r>
      <w:r w:rsidR="004344F1">
        <w:rPr>
          <w:lang w:val="es-ES_tradnl"/>
        </w:rPr>
        <w:t>“DBAX”</w:t>
      </w:r>
      <w:r w:rsidR="000D1BB2">
        <w:rPr>
          <w:lang w:val="es-ES_tradnl"/>
        </w:rPr>
        <w:t xml:space="preserve"> permitirá q</w:t>
      </w:r>
      <w:r>
        <w:rPr>
          <w:lang w:val="es-ES_tradnl"/>
        </w:rPr>
        <w:t>ue se</w:t>
      </w:r>
      <w:r w:rsidR="00150AE8">
        <w:rPr>
          <w:lang w:val="es-ES_tradnl"/>
        </w:rPr>
        <w:t xml:space="preserve"> </w:t>
      </w:r>
      <w:r>
        <w:rPr>
          <w:lang w:val="es-ES_tradnl"/>
        </w:rPr>
        <w:t>puedan definir f</w:t>
      </w:r>
      <w:r w:rsidR="000D1BB2">
        <w:rPr>
          <w:lang w:val="es-ES_tradnl"/>
        </w:rPr>
        <w:t>ó</w:t>
      </w:r>
      <w:r>
        <w:rPr>
          <w:lang w:val="es-ES_tradnl"/>
        </w:rPr>
        <w:t xml:space="preserve">rmulas </w:t>
      </w:r>
      <w:r w:rsidR="000D1BB2">
        <w:rPr>
          <w:lang w:val="es-ES_tradnl"/>
        </w:rPr>
        <w:t>aritméticas usando los conceptos definidos en una taxonomía en particular</w:t>
      </w:r>
      <w:r w:rsidR="000D1BB2">
        <w:rPr>
          <w:rStyle w:val="Refdenotaalpie"/>
          <w:lang w:val="es-ES_tradnl"/>
        </w:rPr>
        <w:footnoteReference w:id="10"/>
      </w:r>
      <w:r w:rsidR="000D1BB2">
        <w:rPr>
          <w:lang w:val="es-ES_tradnl"/>
        </w:rPr>
        <w:t xml:space="preserve"> </w:t>
      </w:r>
      <w:r>
        <w:rPr>
          <w:lang w:val="es-ES_tradnl"/>
        </w:rPr>
        <w:t>de manera que una vez cargados los datos se puedan obtener indicadores</w:t>
      </w:r>
      <w:r w:rsidR="000D1BB2">
        <w:rPr>
          <w:rStyle w:val="Refdenotaalpie"/>
          <w:lang w:val="es-ES_tradnl"/>
        </w:rPr>
        <w:footnoteReference w:id="11"/>
      </w:r>
      <w:r>
        <w:rPr>
          <w:lang w:val="es-ES_tradnl"/>
        </w:rPr>
        <w:t xml:space="preserve"> </w:t>
      </w:r>
      <w:r w:rsidR="000D1BB2">
        <w:rPr>
          <w:lang w:val="es-ES_tradnl"/>
        </w:rPr>
        <w:t>a partir de los datos base</w:t>
      </w:r>
      <w:r>
        <w:rPr>
          <w:lang w:val="es-ES_tradnl"/>
        </w:rPr>
        <w:t>.</w:t>
      </w:r>
    </w:p>
    <w:p w:rsidR="000A2617" w:rsidRDefault="000A2617" w:rsidP="001743B1">
      <w:pPr>
        <w:ind w:firstLine="708"/>
        <w:rPr>
          <w:lang w:val="es-ES_tradnl"/>
        </w:rPr>
      </w:pPr>
      <w:r>
        <w:rPr>
          <w:lang w:val="es-ES_tradnl"/>
        </w:rPr>
        <w:t>Los resultados de los cálculos de indicadores son almacenados como conceptos adicionales fuera de la taxonomía</w:t>
      </w:r>
      <w:r w:rsidR="00150AE8">
        <w:rPr>
          <w:lang w:val="es-ES_tradnl"/>
        </w:rPr>
        <w:t xml:space="preserve"> </w:t>
      </w:r>
      <w:r>
        <w:rPr>
          <w:lang w:val="es-ES_tradnl"/>
        </w:rPr>
        <w:t>pero dentro de la misma base</w:t>
      </w:r>
      <w:r w:rsidR="00150AE8">
        <w:rPr>
          <w:lang w:val="es-ES_tradnl"/>
        </w:rPr>
        <w:t xml:space="preserve"> </w:t>
      </w:r>
      <w:r>
        <w:rPr>
          <w:lang w:val="es-ES_tradnl"/>
        </w:rPr>
        <w:t>de datos y estarán</w:t>
      </w:r>
      <w:r w:rsidR="00150AE8">
        <w:rPr>
          <w:lang w:val="es-ES_tradnl"/>
        </w:rPr>
        <w:t xml:space="preserve"> </w:t>
      </w:r>
      <w:r>
        <w:rPr>
          <w:lang w:val="es-ES_tradnl"/>
        </w:rPr>
        <w:t>disponibles para las etapas de Disponibilización</w:t>
      </w:r>
      <w:r w:rsidR="00150AE8">
        <w:rPr>
          <w:lang w:val="es-ES_tradnl"/>
        </w:rPr>
        <w:t xml:space="preserve"> </w:t>
      </w:r>
      <w:r>
        <w:rPr>
          <w:lang w:val="es-ES_tradnl"/>
        </w:rPr>
        <w:t>y reporting. La validación tambi</w:t>
      </w:r>
      <w:r w:rsidR="0028285A">
        <w:rPr>
          <w:lang w:val="es-ES_tradnl"/>
        </w:rPr>
        <w:t>én</w:t>
      </w:r>
      <w:r w:rsidR="00150AE8">
        <w:rPr>
          <w:lang w:val="es-ES_tradnl"/>
        </w:rPr>
        <w:t xml:space="preserve"> </w:t>
      </w:r>
      <w:r w:rsidR="0028285A">
        <w:rPr>
          <w:lang w:val="es-ES_tradnl"/>
        </w:rPr>
        <w:t>corresponde a la</w:t>
      </w:r>
      <w:r>
        <w:rPr>
          <w:lang w:val="es-ES_tradnl"/>
        </w:rPr>
        <w:t xml:space="preserve"> carga de los datos desde las estructuras XBRL a una base de datos relacional.</w:t>
      </w:r>
    </w:p>
    <w:p w:rsidR="000A2617" w:rsidRDefault="000A2617" w:rsidP="00A365B2">
      <w:pPr>
        <w:rPr>
          <w:lang w:val="es-ES_tradnl"/>
        </w:rPr>
      </w:pPr>
    </w:p>
    <w:p w:rsidR="008764E2" w:rsidRDefault="008764E2" w:rsidP="00A365B2">
      <w:pPr>
        <w:rPr>
          <w:lang w:val="es-ES_tradnl"/>
        </w:rPr>
      </w:pPr>
    </w:p>
    <w:p w:rsidR="008764E2" w:rsidRDefault="008764E2" w:rsidP="00A365B2">
      <w:pPr>
        <w:rPr>
          <w:lang w:val="es-ES_tradnl"/>
        </w:rPr>
      </w:pPr>
    </w:p>
    <w:p w:rsidR="008764E2" w:rsidRPr="000A2617" w:rsidRDefault="008764E2" w:rsidP="00A365B2">
      <w:pPr>
        <w:rPr>
          <w:lang w:val="es-ES_tradnl"/>
        </w:rPr>
      </w:pPr>
    </w:p>
    <w:p w:rsidR="001145AF" w:rsidRPr="00AD6E7C" w:rsidRDefault="001145AF" w:rsidP="00AD6E7C">
      <w:pPr>
        <w:pStyle w:val="Ttulo2"/>
        <w:numPr>
          <w:ilvl w:val="1"/>
          <w:numId w:val="16"/>
        </w:numPr>
        <w:jc w:val="left"/>
        <w:rPr>
          <w:rFonts w:ascii="Times New Roman" w:hAnsi="Times New Roman"/>
          <w:b w:val="0"/>
          <w:color w:val="548DD4" w:themeColor="text2" w:themeTint="99"/>
          <w:sz w:val="22"/>
          <w:szCs w:val="22"/>
          <w:lang w:val="es-ES_tradnl"/>
        </w:rPr>
      </w:pPr>
      <w:bookmarkStart w:id="22" w:name="_Toc325462049"/>
      <w:r w:rsidRPr="00AD6E7C">
        <w:rPr>
          <w:rFonts w:ascii="Times New Roman" w:hAnsi="Times New Roman"/>
          <w:b w:val="0"/>
          <w:color w:val="548DD4" w:themeColor="text2" w:themeTint="99"/>
          <w:sz w:val="22"/>
          <w:szCs w:val="22"/>
          <w:lang w:val="es-ES_tradnl"/>
        </w:rPr>
        <w:t>Disponibilización</w:t>
      </w:r>
      <w:bookmarkEnd w:id="22"/>
    </w:p>
    <w:p w:rsidR="0028285A" w:rsidRPr="0028285A" w:rsidRDefault="0028285A" w:rsidP="00461147">
      <w:pPr>
        <w:ind w:firstLine="708"/>
        <w:jc w:val="both"/>
        <w:rPr>
          <w:lang w:val="es-ES_tradnl"/>
        </w:rPr>
      </w:pPr>
      <w:r>
        <w:rPr>
          <w:lang w:val="es-ES_tradnl"/>
        </w:rPr>
        <w:t xml:space="preserve">La disponibilización </w:t>
      </w:r>
      <w:r w:rsidR="00461147">
        <w:rPr>
          <w:lang w:val="es-ES_tradnl"/>
        </w:rPr>
        <w:t xml:space="preserve">corresponde a la habilitación </w:t>
      </w:r>
      <w:r>
        <w:rPr>
          <w:lang w:val="es-ES_tradnl"/>
        </w:rPr>
        <w:t>de un servicio web que puede ser consumido</w:t>
      </w:r>
      <w:r w:rsidR="00461147">
        <w:rPr>
          <w:lang w:val="es-ES_tradnl"/>
        </w:rPr>
        <w:t xml:space="preserve"> por aplicaciones</w:t>
      </w:r>
      <w:r w:rsidR="00150AE8">
        <w:rPr>
          <w:lang w:val="es-ES_tradnl"/>
        </w:rPr>
        <w:t xml:space="preserve"> </w:t>
      </w:r>
      <w:r w:rsidR="00461147">
        <w:rPr>
          <w:lang w:val="es-ES_tradnl"/>
        </w:rPr>
        <w:t>del cliente para obtener los datos de los estados financieros publicados en la SVS (u otra entidad reguladora).</w:t>
      </w:r>
    </w:p>
    <w:p w:rsidR="0028285A" w:rsidRPr="001C2C09" w:rsidRDefault="00150AE8" w:rsidP="00A365B2">
      <w:pPr>
        <w:pStyle w:val="Ttulo2"/>
        <w:numPr>
          <w:ilvl w:val="0"/>
          <w:numId w:val="0"/>
        </w:numPr>
        <w:ind w:left="360"/>
        <w:jc w:val="left"/>
        <w:rPr>
          <w:u w:val="single"/>
          <w:lang w:val="es-ES_tradnl"/>
        </w:rPr>
      </w:pPr>
      <w:r>
        <w:rPr>
          <w:lang w:val="es-ES_tradnl"/>
        </w:rPr>
        <w:t xml:space="preserve"> </w:t>
      </w:r>
      <w:r w:rsidR="0028285A">
        <w:rPr>
          <w:lang w:val="es-ES_tradnl"/>
        </w:rPr>
        <w:t xml:space="preserve"> </w:t>
      </w:r>
    </w:p>
    <w:p w:rsidR="001145AF" w:rsidRPr="009D538D" w:rsidRDefault="001145AF" w:rsidP="009D538D">
      <w:pPr>
        <w:pStyle w:val="Ttulo2"/>
        <w:numPr>
          <w:ilvl w:val="1"/>
          <w:numId w:val="16"/>
        </w:numPr>
        <w:jc w:val="left"/>
        <w:rPr>
          <w:rFonts w:ascii="Times New Roman" w:hAnsi="Times New Roman"/>
          <w:b w:val="0"/>
          <w:color w:val="548DD4" w:themeColor="text2" w:themeTint="99"/>
          <w:sz w:val="22"/>
          <w:szCs w:val="22"/>
          <w:lang w:val="es-ES_tradnl"/>
        </w:rPr>
      </w:pPr>
      <w:bookmarkStart w:id="23" w:name="_Toc325462050"/>
      <w:r w:rsidRPr="009D538D">
        <w:rPr>
          <w:rFonts w:ascii="Times New Roman" w:hAnsi="Times New Roman"/>
          <w:b w:val="0"/>
          <w:color w:val="548DD4" w:themeColor="text2" w:themeTint="99"/>
          <w:sz w:val="22"/>
          <w:szCs w:val="22"/>
          <w:lang w:val="es-ES_tradnl"/>
        </w:rPr>
        <w:t>Reporting</w:t>
      </w:r>
      <w:bookmarkEnd w:id="23"/>
    </w:p>
    <w:p w:rsidR="000439E7" w:rsidRDefault="000439E7" w:rsidP="00BF1A9E">
      <w:pPr>
        <w:ind w:firstLine="708"/>
        <w:jc w:val="both"/>
        <w:rPr>
          <w:lang w:val="es-ES_tradnl"/>
        </w:rPr>
      </w:pPr>
      <w:r>
        <w:rPr>
          <w:lang w:val="es-ES_tradnl"/>
        </w:rPr>
        <w:t>Corresponde a los siguientes componentes.</w:t>
      </w:r>
    </w:p>
    <w:p w:rsidR="000439E7" w:rsidRDefault="000439E7" w:rsidP="00BF1A9E">
      <w:pPr>
        <w:jc w:val="both"/>
        <w:rPr>
          <w:lang w:val="es-ES_tradnl"/>
        </w:rPr>
      </w:pPr>
    </w:p>
    <w:p w:rsidR="000439E7" w:rsidRDefault="000439E7" w:rsidP="00BF1A9E">
      <w:pPr>
        <w:ind w:firstLine="708"/>
        <w:jc w:val="both"/>
        <w:rPr>
          <w:lang w:val="es-ES_tradnl"/>
        </w:rPr>
      </w:pPr>
      <w:r>
        <w:rPr>
          <w:lang w:val="es-ES_tradnl"/>
        </w:rPr>
        <w:t>Generaci</w:t>
      </w:r>
      <w:r w:rsidR="009A208F">
        <w:rPr>
          <w:lang w:val="es-ES_tradnl"/>
        </w:rPr>
        <w:t xml:space="preserve">ón </w:t>
      </w:r>
      <w:r>
        <w:rPr>
          <w:lang w:val="es-ES_tradnl"/>
        </w:rPr>
        <w:t>de información en formatos de consumo interno: Corresponde a un proceso de transformación de datos que permitan un consumo de la</w:t>
      </w:r>
      <w:r w:rsidR="00150AE8">
        <w:rPr>
          <w:lang w:val="es-ES_tradnl"/>
        </w:rPr>
        <w:t xml:space="preserve"> </w:t>
      </w:r>
      <w:r>
        <w:rPr>
          <w:lang w:val="es-ES_tradnl"/>
        </w:rPr>
        <w:t>información más cómodo para los usuarios finales. Básicamente</w:t>
      </w:r>
      <w:r w:rsidR="00150AE8">
        <w:rPr>
          <w:lang w:val="es-ES_tradnl"/>
        </w:rPr>
        <w:t xml:space="preserve"> </w:t>
      </w:r>
      <w:r>
        <w:rPr>
          <w:lang w:val="es-ES_tradnl"/>
        </w:rPr>
        <w:t>generar la información en modelos estrellas que permitan el análisis de datos simples por medio de</w:t>
      </w:r>
      <w:r w:rsidR="00150AE8">
        <w:rPr>
          <w:lang w:val="es-ES_tradnl"/>
        </w:rPr>
        <w:t xml:space="preserve"> </w:t>
      </w:r>
      <w:r>
        <w:rPr>
          <w:lang w:val="es-ES_tradnl"/>
        </w:rPr>
        <w:t>una herramienta de usuario final.</w:t>
      </w:r>
    </w:p>
    <w:p w:rsidR="000439E7" w:rsidRPr="000439E7" w:rsidRDefault="000439E7" w:rsidP="00BF1A9E">
      <w:pPr>
        <w:ind w:firstLine="708"/>
        <w:jc w:val="both"/>
        <w:rPr>
          <w:lang w:val="es-ES_tradnl"/>
        </w:rPr>
      </w:pPr>
      <w:r>
        <w:rPr>
          <w:lang w:val="es-ES_tradnl"/>
        </w:rPr>
        <w:lastRenderedPageBreak/>
        <w:t>La disponibilización</w:t>
      </w:r>
      <w:r w:rsidR="00150AE8">
        <w:rPr>
          <w:lang w:val="es-ES_tradnl"/>
        </w:rPr>
        <w:t xml:space="preserve"> </w:t>
      </w:r>
      <w:r>
        <w:rPr>
          <w:lang w:val="es-ES_tradnl"/>
        </w:rPr>
        <w:t>de una estructura de reporting para su utilización en forma flexible</w:t>
      </w:r>
      <w:r w:rsidR="00150AE8">
        <w:rPr>
          <w:lang w:val="es-ES_tradnl"/>
        </w:rPr>
        <w:t xml:space="preserve"> </w:t>
      </w:r>
      <w:r>
        <w:rPr>
          <w:lang w:val="es-ES_tradnl"/>
        </w:rPr>
        <w:t xml:space="preserve">por parte de los usuarios finales </w:t>
      </w:r>
      <w:r w:rsidR="00BF1A9E">
        <w:rPr>
          <w:lang w:val="es-ES_tradnl"/>
        </w:rPr>
        <w:t>se implementará</w:t>
      </w:r>
      <w:r>
        <w:rPr>
          <w:lang w:val="es-ES_tradnl"/>
        </w:rPr>
        <w:t xml:space="preserve"> a través de una herramienta de reporting</w:t>
      </w:r>
      <w:r w:rsidR="00150AE8">
        <w:rPr>
          <w:lang w:val="es-ES_tradnl"/>
        </w:rPr>
        <w:t xml:space="preserve"> </w:t>
      </w:r>
      <w:r>
        <w:rPr>
          <w:lang w:val="es-ES_tradnl"/>
        </w:rPr>
        <w:t xml:space="preserve">para usuarios finales. La herramienta de reporting no es parte del proyecto </w:t>
      </w:r>
      <w:r w:rsidR="004344F1">
        <w:rPr>
          <w:lang w:val="es-ES_tradnl"/>
        </w:rPr>
        <w:t>“DBAX”</w:t>
      </w:r>
      <w:r>
        <w:rPr>
          <w:lang w:val="es-ES_tradnl"/>
        </w:rPr>
        <w:t>, sino que es una herramienta de terceros. Hay que entender que de una misma estructura se pueden generar</w:t>
      </w:r>
      <w:r w:rsidR="00150AE8">
        <w:rPr>
          <w:lang w:val="es-ES_tradnl"/>
        </w:rPr>
        <w:t xml:space="preserve"> </w:t>
      </w:r>
      <w:r>
        <w:rPr>
          <w:lang w:val="es-ES_tradnl"/>
        </w:rPr>
        <w:t>una infinidad de reportes.</w:t>
      </w:r>
    </w:p>
    <w:p w:rsidR="0028285A" w:rsidRPr="0028285A" w:rsidRDefault="00150AE8" w:rsidP="00A365B2">
      <w:pPr>
        <w:rPr>
          <w:lang w:val="es-ES_tradnl"/>
        </w:rPr>
      </w:pPr>
      <w:r>
        <w:rPr>
          <w:lang w:val="es-ES_tradnl"/>
        </w:rPr>
        <w:t xml:space="preserve">   </w:t>
      </w:r>
      <w:r w:rsidR="0028285A">
        <w:rPr>
          <w:lang w:val="es-ES_tradnl"/>
        </w:rPr>
        <w:t xml:space="preserve"> </w:t>
      </w:r>
    </w:p>
    <w:p w:rsidR="001145AF" w:rsidRPr="005B093D" w:rsidRDefault="001145AF" w:rsidP="005B093D">
      <w:pPr>
        <w:pStyle w:val="Ttulo2"/>
        <w:numPr>
          <w:ilvl w:val="1"/>
          <w:numId w:val="16"/>
        </w:numPr>
        <w:jc w:val="left"/>
        <w:rPr>
          <w:rFonts w:ascii="Times New Roman" w:hAnsi="Times New Roman"/>
          <w:b w:val="0"/>
          <w:color w:val="548DD4" w:themeColor="text2" w:themeTint="99"/>
          <w:sz w:val="22"/>
          <w:szCs w:val="22"/>
          <w:lang w:val="es-ES_tradnl"/>
        </w:rPr>
      </w:pPr>
      <w:bookmarkStart w:id="24" w:name="_Toc325462051"/>
      <w:r w:rsidRPr="005B093D">
        <w:rPr>
          <w:rFonts w:ascii="Times New Roman" w:hAnsi="Times New Roman"/>
          <w:b w:val="0"/>
          <w:color w:val="548DD4" w:themeColor="text2" w:themeTint="99"/>
          <w:sz w:val="22"/>
          <w:szCs w:val="22"/>
          <w:lang w:val="es-ES_tradnl"/>
        </w:rPr>
        <w:t>Administración</w:t>
      </w:r>
      <w:bookmarkEnd w:id="24"/>
      <w:r w:rsidRPr="005B093D">
        <w:rPr>
          <w:rFonts w:ascii="Times New Roman" w:hAnsi="Times New Roman"/>
          <w:b w:val="0"/>
          <w:color w:val="548DD4" w:themeColor="text2" w:themeTint="99"/>
          <w:sz w:val="22"/>
          <w:szCs w:val="22"/>
          <w:lang w:val="es-ES_tradnl"/>
        </w:rPr>
        <w:t xml:space="preserve"> </w:t>
      </w:r>
    </w:p>
    <w:p w:rsidR="00324694" w:rsidRDefault="00E53880" w:rsidP="00BF1A9E">
      <w:pPr>
        <w:ind w:firstLine="708"/>
      </w:pPr>
      <w:r>
        <w:t>La administración corresponde a una herramienta de:</w:t>
      </w:r>
    </w:p>
    <w:p w:rsidR="00E53880" w:rsidRDefault="00E53880" w:rsidP="00A365B2"/>
    <w:p w:rsidR="00E53880" w:rsidRDefault="00E53880" w:rsidP="00BF1A9E">
      <w:pPr>
        <w:ind w:firstLine="708"/>
      </w:pPr>
      <w:r>
        <w:t>Administración de Taxonomías: Carga</w:t>
      </w:r>
      <w:r w:rsidR="0092514C">
        <w:t xml:space="preserve"> </w:t>
      </w:r>
      <w:r>
        <w:t>y actualización</w:t>
      </w:r>
      <w:r w:rsidR="0092514C">
        <w:rPr>
          <w:rStyle w:val="Refdenotaalpie"/>
        </w:rPr>
        <w:footnoteReference w:id="12"/>
      </w:r>
      <w:r>
        <w:t>. Definición</w:t>
      </w:r>
      <w:r w:rsidR="00150AE8">
        <w:t xml:space="preserve"> </w:t>
      </w:r>
      <w:r>
        <w:t>de reglas adicionales</w:t>
      </w:r>
      <w:r w:rsidR="00150AE8">
        <w:t xml:space="preserve"> </w:t>
      </w:r>
      <w:r>
        <w:t>de validación.</w:t>
      </w:r>
    </w:p>
    <w:p w:rsidR="006C632B" w:rsidRDefault="006C632B" w:rsidP="00A365B2"/>
    <w:p w:rsidR="00E53880" w:rsidRDefault="00E53880" w:rsidP="00BF1A9E">
      <w:pPr>
        <w:ind w:firstLine="708"/>
      </w:pPr>
      <w:r>
        <w:t>Configuración operativa: Configuración de los parámetros</w:t>
      </w:r>
      <w:r w:rsidR="00150AE8">
        <w:t xml:space="preserve"> </w:t>
      </w:r>
      <w:r>
        <w:t xml:space="preserve">para la operación de </w:t>
      </w:r>
      <w:r w:rsidR="001743B1">
        <w:t>correo electrónico</w:t>
      </w:r>
      <w:r>
        <w:t xml:space="preserve"> en función de estados, frecuencias de los procesos de carga, recepción, validación, configuración de estados de documentos, configuración de alarmas.</w:t>
      </w:r>
    </w:p>
    <w:p w:rsidR="00E53880" w:rsidRDefault="00E53880" w:rsidP="00A365B2"/>
    <w:p w:rsidR="00E53880" w:rsidRDefault="00E53880" w:rsidP="00BF1A9E">
      <w:pPr>
        <w:ind w:firstLine="708"/>
      </w:pPr>
      <w:r>
        <w:t>Configuración de la seguridad: Definición de usuarios, roles, y la relación entre los roles y las funciones del sistema.</w:t>
      </w:r>
    </w:p>
    <w:p w:rsidR="009A787E" w:rsidRDefault="009A787E" w:rsidP="00A365B2"/>
    <w:p w:rsidR="009A787E" w:rsidRDefault="009A787E" w:rsidP="00A365B2"/>
    <w:p w:rsidR="008826A0" w:rsidRDefault="008826A0">
      <w:pPr>
        <w:rPr>
          <w:b/>
          <w:color w:val="548DD4" w:themeColor="text2" w:themeTint="99"/>
          <w:spacing w:val="-4"/>
          <w:sz w:val="32"/>
          <w:szCs w:val="32"/>
          <w:lang w:val="es-ES_tradnl"/>
        </w:rPr>
      </w:pPr>
      <w:bookmarkStart w:id="25" w:name="_Toc322944662"/>
      <w:bookmarkStart w:id="26" w:name="_Toc325462052"/>
      <w:r>
        <w:rPr>
          <w:color w:val="548DD4" w:themeColor="text2" w:themeTint="99"/>
          <w:sz w:val="32"/>
          <w:szCs w:val="32"/>
        </w:rPr>
        <w:br w:type="page"/>
      </w:r>
    </w:p>
    <w:p w:rsidR="009A787E" w:rsidRPr="00807B17" w:rsidRDefault="00807B17" w:rsidP="00807B17">
      <w:pPr>
        <w:pStyle w:val="Ttulo1"/>
        <w:rPr>
          <w:rFonts w:ascii="Times New Roman" w:hAnsi="Times New Roman"/>
          <w:color w:val="548DD4" w:themeColor="text2" w:themeTint="99"/>
          <w:sz w:val="32"/>
          <w:szCs w:val="32"/>
        </w:rPr>
      </w:pPr>
      <w:r w:rsidRPr="00807B17">
        <w:rPr>
          <w:rFonts w:ascii="Times New Roman" w:hAnsi="Times New Roman"/>
          <w:color w:val="548DD4" w:themeColor="text2" w:themeTint="99"/>
          <w:sz w:val="32"/>
          <w:szCs w:val="32"/>
        </w:rPr>
        <w:lastRenderedPageBreak/>
        <w:t>3</w:t>
      </w:r>
      <w:r w:rsidR="00150AE8">
        <w:rPr>
          <w:rFonts w:ascii="Times New Roman" w:hAnsi="Times New Roman"/>
          <w:color w:val="548DD4" w:themeColor="text2" w:themeTint="99"/>
          <w:sz w:val="32"/>
          <w:szCs w:val="32"/>
        </w:rPr>
        <w:t xml:space="preserve"> </w:t>
      </w:r>
      <w:r w:rsidR="009A787E" w:rsidRPr="00807B17">
        <w:rPr>
          <w:rFonts w:ascii="Times New Roman" w:hAnsi="Times New Roman"/>
          <w:color w:val="548DD4" w:themeColor="text2" w:themeTint="99"/>
          <w:sz w:val="32"/>
          <w:szCs w:val="32"/>
        </w:rPr>
        <w:t>Perspectivas del proyecto</w:t>
      </w:r>
      <w:bookmarkEnd w:id="25"/>
      <w:bookmarkEnd w:id="26"/>
    </w:p>
    <w:p w:rsidR="00324694" w:rsidRDefault="00324694" w:rsidP="00A365B2"/>
    <w:p w:rsidR="00A720E0" w:rsidRDefault="00A720E0" w:rsidP="0092514C">
      <w:pPr>
        <w:ind w:firstLine="708"/>
        <w:jc w:val="both"/>
      </w:pPr>
      <w:r>
        <w:t xml:space="preserve">El </w:t>
      </w:r>
      <w:r w:rsidR="0092514C">
        <w:t>sistema</w:t>
      </w:r>
      <w:r>
        <w:t xml:space="preserve"> </w:t>
      </w:r>
      <w:r w:rsidR="004344F1">
        <w:t>“DBAX”</w:t>
      </w:r>
      <w:r w:rsidR="00150AE8">
        <w:t xml:space="preserve"> </w:t>
      </w:r>
      <w:r>
        <w:t>trabaja</w:t>
      </w:r>
      <w:r w:rsidR="0092514C">
        <w:t>rá</w:t>
      </w:r>
      <w:r>
        <w:t xml:space="preserve"> de manera independiente, esto quiere decir </w:t>
      </w:r>
      <w:r w:rsidR="0092514C">
        <w:t xml:space="preserve">que </w:t>
      </w:r>
      <w:r>
        <w:t xml:space="preserve">no </w:t>
      </w:r>
      <w:r w:rsidR="0092514C">
        <w:t>será necesaria</w:t>
      </w:r>
      <w:r>
        <w:t xml:space="preserve"> la </w:t>
      </w:r>
      <w:r w:rsidR="0092514C">
        <w:t>interacción</w:t>
      </w:r>
      <w:r>
        <w:t xml:space="preserve"> </w:t>
      </w:r>
      <w:r w:rsidR="0092514C">
        <w:t>con</w:t>
      </w:r>
      <w:r>
        <w:t xml:space="preserve"> ot</w:t>
      </w:r>
      <w:r w:rsidR="0092514C">
        <w:t>ro producto de la familia DBNeT</w:t>
      </w:r>
      <w:r>
        <w:t xml:space="preserve">. El </w:t>
      </w:r>
      <w:r w:rsidR="0092514C">
        <w:t>sistema</w:t>
      </w:r>
      <w:r>
        <w:t xml:space="preserve"> trabaja</w:t>
      </w:r>
      <w:r w:rsidR="0092514C">
        <w:t>rá</w:t>
      </w:r>
      <w:r>
        <w:t xml:space="preserve"> de manera autónoma, sin embargo</w:t>
      </w:r>
      <w:r w:rsidR="0092514C">
        <w:t>,</w:t>
      </w:r>
      <w:r>
        <w:t xml:space="preserve"> </w:t>
      </w:r>
      <w:r w:rsidR="0092514C">
        <w:t xml:space="preserve">si </w:t>
      </w:r>
      <w:r>
        <w:t xml:space="preserve">el </w:t>
      </w:r>
      <w:r w:rsidR="0092514C">
        <w:t>sistema podrá trabajar</w:t>
      </w:r>
      <w:r w:rsidR="006051D5">
        <w:t xml:space="preserve"> en conjunto</w:t>
      </w:r>
      <w:r w:rsidR="0092514C">
        <w:t xml:space="preserve"> con el sistema DBNeT</w:t>
      </w:r>
      <w:r w:rsidR="00150AE8">
        <w:t xml:space="preserve"> </w:t>
      </w:r>
      <w:r w:rsidR="0092514C">
        <w:t>GX,</w:t>
      </w:r>
      <w:r>
        <w:t xml:space="preserve"> proporciona</w:t>
      </w:r>
      <w:r w:rsidR="0092514C">
        <w:t>ndo</w:t>
      </w:r>
      <w:r>
        <w:t xml:space="preserve"> una herramienta más poderosa ya que al realizar y reportar sus archivos XBRL con</w:t>
      </w:r>
      <w:r w:rsidR="00150AE8">
        <w:t xml:space="preserve"> </w:t>
      </w:r>
      <w:r>
        <w:t>DBNeT</w:t>
      </w:r>
      <w:r w:rsidR="00150AE8">
        <w:t xml:space="preserve"> </w:t>
      </w:r>
      <w:r>
        <w:t>GX</w:t>
      </w:r>
      <w:r w:rsidR="00150AE8">
        <w:t xml:space="preserve"> </w:t>
      </w:r>
      <w:r>
        <w:t xml:space="preserve">estos quedan en la SVS, y ahí es donde el proyecto </w:t>
      </w:r>
      <w:r w:rsidR="004344F1">
        <w:t>“DBAX”</w:t>
      </w:r>
      <w:r w:rsidR="00150AE8">
        <w:t xml:space="preserve"> </w:t>
      </w:r>
      <w:r>
        <w:t>los descarga y genera los</w:t>
      </w:r>
      <w:r w:rsidR="00150AE8">
        <w:t xml:space="preserve"> </w:t>
      </w:r>
      <w:r>
        <w:t>indicadores financieros de los XBRL que se hayan subido con anterioridad.</w:t>
      </w:r>
      <w:r w:rsidR="0092514C">
        <w:rPr>
          <w:rStyle w:val="Refdenotaalpie"/>
        </w:rPr>
        <w:footnoteReference w:id="13"/>
      </w:r>
    </w:p>
    <w:p w:rsidR="00077D23" w:rsidRDefault="00077D23" w:rsidP="00A365B2"/>
    <w:p w:rsidR="00F2130B" w:rsidRPr="00807B17" w:rsidRDefault="00807B17" w:rsidP="00807B17">
      <w:pPr>
        <w:pStyle w:val="Ttulo1"/>
        <w:rPr>
          <w:rFonts w:ascii="Times New Roman" w:hAnsi="Times New Roman"/>
          <w:color w:val="548DD4" w:themeColor="text2" w:themeTint="99"/>
          <w:sz w:val="32"/>
          <w:szCs w:val="32"/>
        </w:rPr>
      </w:pPr>
      <w:bookmarkStart w:id="27" w:name="_Toc322944663"/>
      <w:bookmarkStart w:id="28" w:name="_Toc325462053"/>
      <w:r>
        <w:rPr>
          <w:rFonts w:ascii="Times New Roman" w:hAnsi="Times New Roman"/>
          <w:color w:val="548DD4" w:themeColor="text2" w:themeTint="99"/>
          <w:sz w:val="32"/>
          <w:szCs w:val="32"/>
        </w:rPr>
        <w:t xml:space="preserve">4 </w:t>
      </w:r>
      <w:r w:rsidR="0092514C">
        <w:rPr>
          <w:rFonts w:ascii="Times New Roman" w:hAnsi="Times New Roman"/>
          <w:color w:val="548DD4" w:themeColor="text2" w:themeTint="99"/>
          <w:sz w:val="32"/>
          <w:szCs w:val="32"/>
        </w:rPr>
        <w:t>Perfil</w:t>
      </w:r>
      <w:r w:rsidR="00077D23" w:rsidRPr="00807B17">
        <w:rPr>
          <w:rFonts w:ascii="Times New Roman" w:hAnsi="Times New Roman"/>
          <w:color w:val="548DD4" w:themeColor="text2" w:themeTint="99"/>
          <w:sz w:val="32"/>
          <w:szCs w:val="32"/>
        </w:rPr>
        <w:t xml:space="preserve"> de los usuarios</w:t>
      </w:r>
      <w:bookmarkEnd w:id="27"/>
      <w:bookmarkEnd w:id="28"/>
    </w:p>
    <w:p w:rsidR="00AD23F3" w:rsidRPr="00AD23F3" w:rsidRDefault="00AD23F3" w:rsidP="00A365B2"/>
    <w:p w:rsidR="00E57511" w:rsidRDefault="00E57511" w:rsidP="0092514C">
      <w:pPr>
        <w:ind w:firstLine="708"/>
        <w:jc w:val="both"/>
      </w:pPr>
      <w:r>
        <w:t xml:space="preserve">La característica principal de los usuarios que </w:t>
      </w:r>
      <w:r w:rsidR="0092514C">
        <w:t xml:space="preserve">harán uso del sistema AX </w:t>
      </w:r>
      <w:r>
        <w:t xml:space="preserve">es </w:t>
      </w:r>
      <w:r w:rsidR="0092514C">
        <w:t xml:space="preserve">que cuentan con </w:t>
      </w:r>
      <w:r>
        <w:t>un nivel mínimo de conocimiento en</w:t>
      </w:r>
      <w:r w:rsidR="0092514C">
        <w:t xml:space="preserve"> el formato</w:t>
      </w:r>
      <w:r>
        <w:t xml:space="preserve"> </w:t>
      </w:r>
      <w:r w:rsidR="00AD23F3">
        <w:t>XBRL</w:t>
      </w:r>
      <w:r w:rsidR="0092514C">
        <w:rPr>
          <w:rStyle w:val="Refdenotaalpie"/>
        </w:rPr>
        <w:footnoteReference w:id="14"/>
      </w:r>
      <w:r w:rsidR="0092514C">
        <w:t>,</w:t>
      </w:r>
      <w:r w:rsidR="00150AE8">
        <w:t xml:space="preserve"> </w:t>
      </w:r>
      <w:r w:rsidR="00AD23F3">
        <w:t>ya que</w:t>
      </w:r>
      <w:r w:rsidR="00150AE8">
        <w:t xml:space="preserve"> </w:t>
      </w:r>
      <w:r w:rsidR="00AD23F3">
        <w:t xml:space="preserve">la mayor parte del </w:t>
      </w:r>
      <w:r w:rsidR="00150AE8">
        <w:t xml:space="preserve">sistema </w:t>
      </w:r>
      <w:r>
        <w:t xml:space="preserve">está basado en </w:t>
      </w:r>
      <w:r w:rsidR="00150AE8">
        <w:t>ese formato</w:t>
      </w:r>
      <w:r w:rsidR="00AD23F3">
        <w:t>. P</w:t>
      </w:r>
      <w:r>
        <w:t>or otra parte</w:t>
      </w:r>
      <w:r w:rsidR="00AD23F3">
        <w:t xml:space="preserve"> el </w:t>
      </w:r>
      <w:r w:rsidR="00150AE8">
        <w:t xml:space="preserve">sistema </w:t>
      </w:r>
      <w:r w:rsidR="00AD23F3">
        <w:t>estará orientado hacia un usuario</w:t>
      </w:r>
      <w:r w:rsidR="00150AE8">
        <w:t xml:space="preserve"> con un perfil fuertemente relacionado a</w:t>
      </w:r>
      <w:r w:rsidR="00AD23F3">
        <w:t>l ámbito</w:t>
      </w:r>
      <w:r w:rsidR="00150AE8">
        <w:t xml:space="preserve"> </w:t>
      </w:r>
      <w:r w:rsidR="00AD23F3">
        <w:t xml:space="preserve">financiero </w:t>
      </w:r>
      <w:r w:rsidR="00AD23F3" w:rsidRPr="00150AE8">
        <w:rPr>
          <w:highlight w:val="yellow"/>
        </w:rPr>
        <w:t xml:space="preserve">dado por </w:t>
      </w:r>
      <w:r w:rsidR="007171DF" w:rsidRPr="00150AE8">
        <w:rPr>
          <w:highlight w:val="yellow"/>
        </w:rPr>
        <w:t>el tecnicismo</w:t>
      </w:r>
      <w:r w:rsidR="00AD23F3" w:rsidRPr="00150AE8">
        <w:rPr>
          <w:highlight w:val="yellow"/>
        </w:rPr>
        <w:t xml:space="preserve"> que en él se utilizaran</w:t>
      </w:r>
      <w:r w:rsidR="00150AE8">
        <w:rPr>
          <w:rStyle w:val="Refdenotaalpie"/>
        </w:rPr>
        <w:footnoteReference w:id="15"/>
      </w:r>
      <w:r w:rsidR="00AD23F3">
        <w:t xml:space="preserve">. </w:t>
      </w:r>
    </w:p>
    <w:p w:rsidR="007171DF" w:rsidRDefault="007171DF" w:rsidP="00A365B2">
      <w:pPr>
        <w:ind w:left="360"/>
      </w:pPr>
    </w:p>
    <w:p w:rsidR="008764E2" w:rsidRDefault="008764E2" w:rsidP="00A365B2">
      <w:pPr>
        <w:ind w:left="360"/>
      </w:pPr>
    </w:p>
    <w:p w:rsidR="007171DF" w:rsidRPr="00807B17" w:rsidRDefault="00807B17" w:rsidP="00807B17">
      <w:pPr>
        <w:pStyle w:val="Ttulo1"/>
        <w:jc w:val="left"/>
        <w:rPr>
          <w:rFonts w:ascii="Times New Roman" w:hAnsi="Times New Roman"/>
          <w:color w:val="548DD4" w:themeColor="text2" w:themeTint="99"/>
          <w:sz w:val="32"/>
          <w:szCs w:val="32"/>
        </w:rPr>
      </w:pPr>
      <w:bookmarkStart w:id="29" w:name="_Toc325462054"/>
      <w:r w:rsidRPr="00807B17">
        <w:rPr>
          <w:rFonts w:ascii="Times New Roman" w:hAnsi="Times New Roman"/>
          <w:color w:val="548DD4" w:themeColor="text2" w:themeTint="99"/>
          <w:spacing w:val="0"/>
          <w:sz w:val="32"/>
          <w:szCs w:val="32"/>
          <w:lang w:val="es-CL"/>
        </w:rPr>
        <w:t>5</w:t>
      </w:r>
      <w:r w:rsidR="00150AE8">
        <w:rPr>
          <w:rFonts w:ascii="Times New Roman" w:hAnsi="Times New Roman"/>
          <w:color w:val="548DD4" w:themeColor="text2" w:themeTint="99"/>
          <w:sz w:val="32"/>
          <w:szCs w:val="32"/>
        </w:rPr>
        <w:t xml:space="preserve"> </w:t>
      </w:r>
      <w:bookmarkStart w:id="30" w:name="_Toc322944664"/>
      <w:r w:rsidR="00F23052" w:rsidRPr="00807B17">
        <w:rPr>
          <w:rFonts w:ascii="Times New Roman" w:hAnsi="Times New Roman"/>
          <w:color w:val="548DD4" w:themeColor="text2" w:themeTint="99"/>
          <w:sz w:val="32"/>
          <w:szCs w:val="32"/>
        </w:rPr>
        <w:t>Restricciones</w:t>
      </w:r>
      <w:bookmarkEnd w:id="29"/>
      <w:bookmarkEnd w:id="30"/>
    </w:p>
    <w:p w:rsidR="00F23052" w:rsidRDefault="00F23052" w:rsidP="00A365B2"/>
    <w:p w:rsidR="00C44AB3" w:rsidRDefault="00F23052" w:rsidP="00150AE8">
      <w:r>
        <w:t>Esta sección</w:t>
      </w:r>
      <w:r w:rsidR="00150AE8">
        <w:t xml:space="preserve"> </w:t>
      </w:r>
      <w:r>
        <w:t>describirá aquellas limitaciones que se imponen sobre los desarrolladores del producto</w:t>
      </w:r>
      <w:r w:rsidR="00C44AB3">
        <w:t xml:space="preserve"> las cuales son:</w:t>
      </w:r>
      <w:r w:rsidR="00150AE8">
        <w:rPr>
          <w:rStyle w:val="Refdenotaalpie"/>
        </w:rPr>
        <w:footnoteReference w:id="16"/>
      </w:r>
    </w:p>
    <w:p w:rsidR="00C44AB3" w:rsidRPr="00807B17" w:rsidRDefault="00C44AB3" w:rsidP="00A365B2">
      <w:pPr>
        <w:ind w:left="360"/>
        <w:rPr>
          <w:color w:val="548DD4" w:themeColor="text2" w:themeTint="99"/>
          <w:sz w:val="22"/>
          <w:szCs w:val="22"/>
        </w:rPr>
      </w:pPr>
    </w:p>
    <w:p w:rsidR="00C44AB3" w:rsidRDefault="00C44AB3" w:rsidP="00807B17">
      <w:pPr>
        <w:pStyle w:val="Ttulo2"/>
        <w:numPr>
          <w:ilvl w:val="1"/>
          <w:numId w:val="18"/>
        </w:numPr>
      </w:pPr>
      <w:bookmarkStart w:id="31" w:name="_Toc325462055"/>
      <w:r w:rsidRPr="00807B17">
        <w:rPr>
          <w:rFonts w:ascii="Times New Roman" w:hAnsi="Times New Roman"/>
          <w:b w:val="0"/>
          <w:color w:val="548DD4" w:themeColor="text2" w:themeTint="99"/>
          <w:sz w:val="22"/>
          <w:szCs w:val="22"/>
        </w:rPr>
        <w:t>Limitaciones de hardware</w:t>
      </w:r>
      <w:r w:rsidR="00150AE8">
        <w:rPr>
          <w:rFonts w:ascii="Times New Roman" w:hAnsi="Times New Roman"/>
          <w:b w:val="0"/>
          <w:color w:val="548DD4" w:themeColor="text2" w:themeTint="99"/>
          <w:sz w:val="22"/>
          <w:szCs w:val="22"/>
        </w:rPr>
        <w:t xml:space="preserve"> </w:t>
      </w:r>
      <w:r w:rsidR="0056116F" w:rsidRPr="00807B17">
        <w:rPr>
          <w:rFonts w:ascii="Times New Roman" w:hAnsi="Times New Roman"/>
          <w:b w:val="0"/>
          <w:color w:val="548DD4" w:themeColor="text2" w:themeTint="99"/>
          <w:sz w:val="22"/>
          <w:szCs w:val="22"/>
        </w:rPr>
        <w:t>y software</w:t>
      </w:r>
      <w:bookmarkEnd w:id="31"/>
    </w:p>
    <w:p w:rsidR="0056116F" w:rsidRPr="0056116F" w:rsidRDefault="0056116F" w:rsidP="00A365B2">
      <w:pPr>
        <w:pStyle w:val="Prrafodelista"/>
        <w:ind w:left="840"/>
        <w:rPr>
          <w:sz w:val="22"/>
          <w:szCs w:val="22"/>
        </w:rPr>
      </w:pPr>
    </w:p>
    <w:p w:rsidR="0056116F" w:rsidRDefault="0056116F" w:rsidP="00A365B2">
      <w:pPr>
        <w:pStyle w:val="Prrafodelista"/>
        <w:ind w:left="840"/>
        <w:rPr>
          <w:sz w:val="22"/>
          <w:szCs w:val="22"/>
        </w:rPr>
      </w:pPr>
      <w:r w:rsidRPr="0056116F">
        <w:t>El proyecto posee las mismas limitantes de</w:t>
      </w:r>
      <w:r w:rsidR="00150AE8">
        <w:t xml:space="preserve"> </w:t>
      </w:r>
      <w:r w:rsidRPr="0056116F">
        <w:t>hardware de la aplicación flujo efectivo</w:t>
      </w:r>
      <w:r w:rsidR="00150AE8">
        <w:rPr>
          <w:sz w:val="22"/>
          <w:szCs w:val="22"/>
        </w:rPr>
        <w:t xml:space="preserve"> </w:t>
      </w:r>
    </w:p>
    <w:p w:rsidR="0056116F" w:rsidRDefault="00150AE8" w:rsidP="00A365B2">
      <w:pPr>
        <w:pStyle w:val="Prrafodelista"/>
        <w:ind w:left="840"/>
        <w:rPr>
          <w:color w:val="548DD4" w:themeColor="text2" w:themeTint="99"/>
          <w:sz w:val="22"/>
          <w:szCs w:val="22"/>
        </w:rPr>
      </w:pPr>
      <w:r>
        <w:rPr>
          <w:sz w:val="22"/>
          <w:szCs w:val="22"/>
        </w:rPr>
        <w:t xml:space="preserve"> </w:t>
      </w:r>
    </w:p>
    <w:p w:rsidR="0056116F" w:rsidRPr="0056116F" w:rsidRDefault="0056116F" w:rsidP="00A365B2">
      <w:pPr>
        <w:ind w:left="849" w:right="51"/>
        <w:rPr>
          <w:rFonts w:cs="Arial"/>
          <w:snapToGrid w:val="0"/>
          <w:u w:val="single"/>
        </w:rPr>
      </w:pPr>
      <w:r w:rsidRPr="0056116F">
        <w:rPr>
          <w:rFonts w:cs="Arial"/>
          <w:snapToGrid w:val="0"/>
          <w:u w:val="single"/>
        </w:rPr>
        <w:t>Hardware Mínimo Recomendado</w:t>
      </w:r>
    </w:p>
    <w:p w:rsidR="0056116F" w:rsidRPr="0056116F" w:rsidRDefault="0056116F" w:rsidP="00A365B2">
      <w:pPr>
        <w:ind w:left="1557" w:right="51"/>
        <w:rPr>
          <w:rFonts w:cs="Calibri"/>
        </w:rPr>
      </w:pPr>
      <w:r w:rsidRPr="0056116F">
        <w:rPr>
          <w:rFonts w:cs="Calibri"/>
        </w:rPr>
        <w:t>Procesador</w:t>
      </w:r>
      <w:r w:rsidRPr="0056116F">
        <w:rPr>
          <w:rFonts w:cs="Calibri"/>
        </w:rPr>
        <w:tab/>
      </w:r>
      <w:r w:rsidRPr="0056116F">
        <w:rPr>
          <w:rFonts w:cs="Calibri"/>
        </w:rPr>
        <w:tab/>
        <w:t>: Core 2 duo 2.6 Ghz</w:t>
      </w:r>
    </w:p>
    <w:p w:rsidR="0056116F" w:rsidRPr="0056116F" w:rsidRDefault="0056116F" w:rsidP="00A365B2">
      <w:pPr>
        <w:ind w:left="1557" w:right="51"/>
        <w:rPr>
          <w:rFonts w:cs="Calibri"/>
        </w:rPr>
      </w:pPr>
      <w:r w:rsidRPr="0056116F">
        <w:rPr>
          <w:rFonts w:cs="Calibri"/>
        </w:rPr>
        <w:t>RAM</w:t>
      </w:r>
      <w:r w:rsidRPr="0056116F">
        <w:rPr>
          <w:rFonts w:cs="Calibri"/>
        </w:rPr>
        <w:tab/>
      </w:r>
      <w:r w:rsidRPr="0056116F">
        <w:rPr>
          <w:rFonts w:cs="Calibri"/>
        </w:rPr>
        <w:tab/>
      </w:r>
      <w:r w:rsidRPr="0056116F">
        <w:rPr>
          <w:rFonts w:cs="Calibri"/>
        </w:rPr>
        <w:tab/>
        <w:t>: 2 GB</w:t>
      </w:r>
    </w:p>
    <w:p w:rsidR="0056116F" w:rsidRPr="0056116F" w:rsidRDefault="0056116F" w:rsidP="00A365B2">
      <w:pPr>
        <w:ind w:left="1557" w:right="51"/>
        <w:rPr>
          <w:rFonts w:cs="Calibri"/>
        </w:rPr>
      </w:pPr>
      <w:r w:rsidRPr="0056116F">
        <w:rPr>
          <w:rFonts w:cs="Calibri"/>
        </w:rPr>
        <w:t>Disco duro</w:t>
      </w:r>
      <w:r w:rsidRPr="0056116F">
        <w:rPr>
          <w:rFonts w:cs="Calibri"/>
        </w:rPr>
        <w:tab/>
      </w:r>
      <w:r w:rsidRPr="0056116F">
        <w:rPr>
          <w:rFonts w:cs="Calibri"/>
        </w:rPr>
        <w:tab/>
        <w:t>: 80 GB disponibles</w:t>
      </w:r>
    </w:p>
    <w:p w:rsidR="0056116F" w:rsidRPr="0056116F" w:rsidRDefault="0056116F" w:rsidP="00A365B2">
      <w:pPr>
        <w:ind w:left="849" w:right="51"/>
        <w:rPr>
          <w:rFonts w:cs="Arial"/>
          <w:snapToGrid w:val="0"/>
          <w:u w:val="single"/>
        </w:rPr>
      </w:pPr>
      <w:r w:rsidRPr="0056116F">
        <w:rPr>
          <w:rFonts w:cs="Arial"/>
          <w:snapToGrid w:val="0"/>
          <w:u w:val="single"/>
        </w:rPr>
        <w:t>Software Mínimo Requerido</w:t>
      </w:r>
    </w:p>
    <w:p w:rsidR="0056116F" w:rsidRPr="0056116F" w:rsidRDefault="0056116F" w:rsidP="00A365B2">
      <w:pPr>
        <w:ind w:left="1557" w:right="51"/>
        <w:rPr>
          <w:rFonts w:cs="Calibri"/>
        </w:rPr>
      </w:pPr>
      <w:r w:rsidRPr="0056116F">
        <w:rPr>
          <w:rFonts w:cs="Calibri"/>
        </w:rPr>
        <w:t>Sistema Operativo</w:t>
      </w:r>
      <w:r w:rsidRPr="0056116F">
        <w:rPr>
          <w:rFonts w:cs="Calibri"/>
        </w:rPr>
        <w:tab/>
        <w:t xml:space="preserve">: Microsoft </w:t>
      </w:r>
      <w:r w:rsidRPr="0056116F">
        <w:rPr>
          <w:rStyle w:val="apple-style-span"/>
          <w:rFonts w:cs="Calibri"/>
          <w:shd w:val="clear" w:color="auto" w:fill="FFFFFF"/>
        </w:rPr>
        <w:t>Windows 2003, XP, 2008</w:t>
      </w:r>
    </w:p>
    <w:p w:rsidR="0056116F" w:rsidRPr="0056116F" w:rsidRDefault="0056116F" w:rsidP="00A365B2">
      <w:pPr>
        <w:ind w:left="1557" w:right="51"/>
        <w:rPr>
          <w:rFonts w:cs="Calibri"/>
        </w:rPr>
      </w:pPr>
      <w:r w:rsidRPr="0056116F">
        <w:rPr>
          <w:rFonts w:cs="Calibri"/>
        </w:rPr>
        <w:t>Base de datos</w:t>
      </w:r>
      <w:r w:rsidRPr="0056116F">
        <w:rPr>
          <w:rFonts w:cs="Calibri"/>
        </w:rPr>
        <w:tab/>
      </w:r>
      <w:r w:rsidRPr="0056116F">
        <w:rPr>
          <w:rFonts w:cs="Calibri"/>
        </w:rPr>
        <w:tab/>
        <w:t xml:space="preserve">: </w:t>
      </w:r>
      <w:r w:rsidRPr="0056116F">
        <w:rPr>
          <w:rStyle w:val="apple-style-span"/>
          <w:rFonts w:cs="Calibri"/>
          <w:shd w:val="clear" w:color="auto" w:fill="FFFFFF"/>
        </w:rPr>
        <w:t>SQL Server 2005, 2008</w:t>
      </w:r>
    </w:p>
    <w:p w:rsidR="0056116F" w:rsidRPr="0056116F" w:rsidRDefault="0056116F" w:rsidP="00A365B2">
      <w:pPr>
        <w:ind w:left="1557" w:right="51"/>
        <w:rPr>
          <w:rFonts w:cs="Calibri"/>
        </w:rPr>
      </w:pPr>
      <w:r w:rsidRPr="0056116F">
        <w:rPr>
          <w:rFonts w:cs="Calibri"/>
        </w:rPr>
        <w:t>Servidor Web</w:t>
      </w:r>
      <w:r w:rsidRPr="0056116F">
        <w:rPr>
          <w:rFonts w:cs="Calibri"/>
        </w:rPr>
        <w:tab/>
      </w:r>
      <w:r w:rsidRPr="0056116F">
        <w:rPr>
          <w:rFonts w:cs="Calibri"/>
        </w:rPr>
        <w:tab/>
        <w:t>: Internet Información Server 6.0</w:t>
      </w:r>
    </w:p>
    <w:p w:rsidR="0056116F" w:rsidRDefault="0056116F" w:rsidP="00556597">
      <w:pPr>
        <w:ind w:left="1557" w:right="51"/>
        <w:rPr>
          <w:color w:val="548DD4" w:themeColor="text2" w:themeTint="99"/>
          <w:sz w:val="22"/>
          <w:szCs w:val="22"/>
        </w:rPr>
      </w:pPr>
      <w:r w:rsidRPr="0056116F">
        <w:rPr>
          <w:rFonts w:cs="Calibri"/>
        </w:rPr>
        <w:t>Software básico</w:t>
      </w:r>
      <w:r w:rsidRPr="0056116F">
        <w:rPr>
          <w:rFonts w:cs="Calibri"/>
        </w:rPr>
        <w:tab/>
        <w:t>: .NET Framework 3.5</w:t>
      </w:r>
    </w:p>
    <w:p w:rsidR="001822B4" w:rsidRDefault="001822B4" w:rsidP="00A365B2">
      <w:pPr>
        <w:pStyle w:val="Prrafodelista"/>
        <w:ind w:left="840"/>
        <w:rPr>
          <w:color w:val="548DD4" w:themeColor="text2" w:themeTint="99"/>
          <w:sz w:val="22"/>
          <w:szCs w:val="22"/>
        </w:rPr>
      </w:pPr>
    </w:p>
    <w:p w:rsidR="00C44AB3" w:rsidRPr="001822B4" w:rsidRDefault="001822B4" w:rsidP="001822B4">
      <w:pPr>
        <w:pStyle w:val="Ttulo2"/>
        <w:numPr>
          <w:ilvl w:val="0"/>
          <w:numId w:val="0"/>
        </w:numPr>
        <w:ind w:left="360" w:hanging="360"/>
        <w:jc w:val="left"/>
        <w:rPr>
          <w:rFonts w:ascii="Times New Roman" w:hAnsi="Times New Roman"/>
          <w:b w:val="0"/>
          <w:color w:val="548DD4" w:themeColor="text2" w:themeTint="99"/>
          <w:sz w:val="22"/>
          <w:szCs w:val="22"/>
        </w:rPr>
      </w:pPr>
      <w:bookmarkStart w:id="32" w:name="_Toc325462056"/>
      <w:r>
        <w:rPr>
          <w:rFonts w:ascii="Times New Roman" w:hAnsi="Times New Roman"/>
          <w:b w:val="0"/>
          <w:color w:val="548DD4" w:themeColor="text2" w:themeTint="99"/>
          <w:sz w:val="22"/>
          <w:szCs w:val="22"/>
        </w:rPr>
        <w:t xml:space="preserve">5.2 </w:t>
      </w:r>
      <w:r w:rsidR="00C44AB3" w:rsidRPr="001822B4">
        <w:rPr>
          <w:rFonts w:ascii="Times New Roman" w:hAnsi="Times New Roman"/>
          <w:b w:val="0"/>
          <w:color w:val="548DD4" w:themeColor="text2" w:themeTint="99"/>
          <w:sz w:val="22"/>
          <w:szCs w:val="22"/>
        </w:rPr>
        <w:t>Interfaces con otras</w:t>
      </w:r>
      <w:r w:rsidR="00150AE8">
        <w:rPr>
          <w:rFonts w:ascii="Times New Roman" w:hAnsi="Times New Roman"/>
          <w:b w:val="0"/>
          <w:color w:val="548DD4" w:themeColor="text2" w:themeTint="99"/>
          <w:sz w:val="22"/>
          <w:szCs w:val="22"/>
        </w:rPr>
        <w:t xml:space="preserve"> </w:t>
      </w:r>
      <w:r w:rsidR="00C44AB3" w:rsidRPr="001822B4">
        <w:rPr>
          <w:rFonts w:ascii="Times New Roman" w:hAnsi="Times New Roman"/>
          <w:b w:val="0"/>
          <w:color w:val="548DD4" w:themeColor="text2" w:themeTint="99"/>
          <w:sz w:val="22"/>
          <w:szCs w:val="22"/>
        </w:rPr>
        <w:t>aplicaciones</w:t>
      </w:r>
      <w:bookmarkEnd w:id="32"/>
    </w:p>
    <w:p w:rsidR="00065F22" w:rsidRDefault="00065F22" w:rsidP="00A365B2">
      <w:pPr>
        <w:pStyle w:val="Prrafodelista"/>
        <w:ind w:left="840"/>
        <w:rPr>
          <w:color w:val="548DD4" w:themeColor="text2" w:themeTint="99"/>
          <w:sz w:val="22"/>
          <w:szCs w:val="22"/>
        </w:rPr>
      </w:pPr>
    </w:p>
    <w:p w:rsidR="00065F22" w:rsidRDefault="001C0A47" w:rsidP="00556597">
      <w:pPr>
        <w:pStyle w:val="Prrafodelista"/>
        <w:ind w:left="0" w:firstLine="360"/>
      </w:pPr>
      <w:r w:rsidRPr="001C0A47">
        <w:t xml:space="preserve">La interfaces del proyecto </w:t>
      </w:r>
      <w:r w:rsidR="004344F1">
        <w:t>“DBAX”</w:t>
      </w:r>
      <w:r w:rsidR="00AD1F91">
        <w:t xml:space="preserve"> de tipo configuración</w:t>
      </w:r>
      <w:r w:rsidR="00150AE8">
        <w:t xml:space="preserve"> </w:t>
      </w:r>
      <w:r w:rsidR="000E3DD7">
        <w:t>deben ser similares</w:t>
      </w:r>
      <w:r w:rsidR="00150AE8">
        <w:t xml:space="preserve"> </w:t>
      </w:r>
      <w:r w:rsidR="000E3DD7">
        <w:t>a los otros productos de la familia de DBNeT</w:t>
      </w:r>
      <w:r w:rsidR="005A0B3C">
        <w:t>, esto para los módulos de usuario, empresa, parámetro de empresa, parámetros generales, cambio de empresa, roles, modificación de menú, cambio de empresa.</w:t>
      </w:r>
      <w:r w:rsidR="00693ABB">
        <w:rPr>
          <w:rStyle w:val="Refdenotaalpie"/>
        </w:rPr>
        <w:footnoteReference w:id="17"/>
      </w:r>
    </w:p>
    <w:p w:rsidR="001C0A47" w:rsidRPr="001C0A47" w:rsidRDefault="001C0A47" w:rsidP="00A365B2">
      <w:pPr>
        <w:rPr>
          <w:color w:val="548DD4" w:themeColor="text2" w:themeTint="99"/>
        </w:rPr>
      </w:pPr>
    </w:p>
    <w:p w:rsidR="00C44AB3" w:rsidRPr="001822B4" w:rsidRDefault="001822B4" w:rsidP="001822B4">
      <w:pPr>
        <w:pStyle w:val="Ttulo2"/>
        <w:numPr>
          <w:ilvl w:val="0"/>
          <w:numId w:val="0"/>
        </w:numPr>
        <w:ind w:left="360" w:hanging="360"/>
        <w:jc w:val="left"/>
        <w:rPr>
          <w:rFonts w:ascii="Times New Roman" w:hAnsi="Times New Roman"/>
          <w:b w:val="0"/>
          <w:color w:val="548DD4" w:themeColor="text2" w:themeTint="99"/>
          <w:sz w:val="22"/>
          <w:szCs w:val="22"/>
        </w:rPr>
      </w:pPr>
      <w:bookmarkStart w:id="33" w:name="_Toc325462057"/>
      <w:r w:rsidRPr="001822B4">
        <w:rPr>
          <w:rFonts w:ascii="Times New Roman" w:hAnsi="Times New Roman"/>
          <w:b w:val="0"/>
          <w:color w:val="548DD4" w:themeColor="text2" w:themeTint="99"/>
          <w:sz w:val="22"/>
          <w:szCs w:val="22"/>
        </w:rPr>
        <w:t xml:space="preserve">5.3 </w:t>
      </w:r>
      <w:r w:rsidR="00C44AB3" w:rsidRPr="001822B4">
        <w:rPr>
          <w:rFonts w:ascii="Times New Roman" w:hAnsi="Times New Roman"/>
          <w:b w:val="0"/>
          <w:color w:val="548DD4" w:themeColor="text2" w:themeTint="99"/>
          <w:sz w:val="22"/>
          <w:szCs w:val="22"/>
        </w:rPr>
        <w:t>Lenguaje(s) de programación</w:t>
      </w:r>
      <w:bookmarkEnd w:id="33"/>
    </w:p>
    <w:p w:rsidR="008922D5" w:rsidRDefault="008922D5" w:rsidP="00A365B2">
      <w:pPr>
        <w:pStyle w:val="Ttulo2"/>
        <w:numPr>
          <w:ilvl w:val="0"/>
          <w:numId w:val="0"/>
        </w:numPr>
        <w:ind w:left="360"/>
        <w:jc w:val="left"/>
        <w:rPr>
          <w:color w:val="548DD4" w:themeColor="text2" w:themeTint="99"/>
          <w:sz w:val="22"/>
          <w:szCs w:val="22"/>
        </w:rPr>
      </w:pPr>
    </w:p>
    <w:p w:rsidR="008922D5" w:rsidRPr="008922D5" w:rsidRDefault="008922D5" w:rsidP="00556597">
      <w:pPr>
        <w:ind w:firstLine="360"/>
      </w:pPr>
      <w:r>
        <w:t>El lenguaje de programación que es común para los productos de DBN</w:t>
      </w:r>
      <w:r w:rsidR="005F5DF1">
        <w:t>eT</w:t>
      </w:r>
      <w:r w:rsidR="00150AE8">
        <w:t xml:space="preserve"> </w:t>
      </w:r>
      <w:r w:rsidR="005F5DF1">
        <w:t xml:space="preserve">es C# .NET en la parte web y </w:t>
      </w:r>
      <w:r>
        <w:t>para los binarios (.exe) es</w:t>
      </w:r>
      <w:r w:rsidR="00150AE8">
        <w:t xml:space="preserve"> </w:t>
      </w:r>
      <w:r w:rsidR="00C52DCB">
        <w:t>C++</w:t>
      </w:r>
      <w:r w:rsidR="00150AE8">
        <w:t xml:space="preserve"> </w:t>
      </w:r>
      <w:r>
        <w:t>o en algunos casos C# .NET.</w:t>
      </w:r>
      <w:r w:rsidR="00693ABB">
        <w:rPr>
          <w:rStyle w:val="Refdenotaalpie"/>
        </w:rPr>
        <w:footnoteReference w:id="18"/>
      </w:r>
    </w:p>
    <w:p w:rsidR="008922D5" w:rsidRPr="008922D5" w:rsidRDefault="008922D5" w:rsidP="00A365B2"/>
    <w:p w:rsidR="005F5DF1" w:rsidRPr="00693ABB" w:rsidRDefault="00C44AB3" w:rsidP="00693ABB">
      <w:pPr>
        <w:pStyle w:val="Ttulo2"/>
        <w:numPr>
          <w:ilvl w:val="1"/>
          <w:numId w:val="20"/>
        </w:numPr>
        <w:jc w:val="left"/>
        <w:rPr>
          <w:rFonts w:ascii="Times New Roman" w:hAnsi="Times New Roman"/>
          <w:b w:val="0"/>
          <w:color w:val="548DD4" w:themeColor="text2" w:themeTint="99"/>
          <w:sz w:val="22"/>
          <w:szCs w:val="22"/>
        </w:rPr>
      </w:pPr>
      <w:bookmarkStart w:id="34" w:name="_Toc325462058"/>
      <w:r w:rsidRPr="001822B4">
        <w:rPr>
          <w:rFonts w:ascii="Times New Roman" w:hAnsi="Times New Roman"/>
          <w:b w:val="0"/>
          <w:color w:val="548DD4" w:themeColor="text2" w:themeTint="99"/>
          <w:sz w:val="22"/>
          <w:szCs w:val="22"/>
        </w:rPr>
        <w:t>Requisitos de habilidad</w:t>
      </w:r>
      <w:bookmarkEnd w:id="34"/>
    </w:p>
    <w:p w:rsidR="005F5DF1" w:rsidRPr="005F5DF1" w:rsidRDefault="00556597" w:rsidP="00A365B2">
      <w:r>
        <w:t xml:space="preserve"> </w:t>
      </w:r>
      <w:r>
        <w:tab/>
      </w:r>
      <w:r w:rsidR="005F5DF1">
        <w:t>Las habilidades de</w:t>
      </w:r>
      <w:r w:rsidR="00150AE8">
        <w:t xml:space="preserve"> </w:t>
      </w:r>
      <w:r w:rsidR="005F5DF1">
        <w:t>los programadores e ingenieros que serán los encargados de la codificación de la aplicación deben ser tecnologías</w:t>
      </w:r>
      <w:r w:rsidR="00150AE8">
        <w:t xml:space="preserve"> </w:t>
      </w:r>
      <w:r w:rsidR="005F5DF1">
        <w:t>.NET, base de datos SQL, conocimientos nivel medio sobre XBRL</w:t>
      </w:r>
      <w:r w:rsidR="00150AE8">
        <w:t xml:space="preserve"> </w:t>
      </w:r>
      <w:r w:rsidR="005F5DF1">
        <w:t>y sistemas financieros.</w:t>
      </w:r>
      <w:r w:rsidR="00693ABB">
        <w:rPr>
          <w:rStyle w:val="Refdenotaalpie"/>
        </w:rPr>
        <w:footnoteReference w:id="19"/>
      </w:r>
    </w:p>
    <w:p w:rsidR="00C44AB3" w:rsidRDefault="00C44AB3" w:rsidP="00A365B2">
      <w:pPr>
        <w:pStyle w:val="Prrafodelista"/>
        <w:ind w:left="840"/>
        <w:rPr>
          <w:color w:val="548DD4" w:themeColor="text2" w:themeTint="99"/>
          <w:sz w:val="22"/>
          <w:szCs w:val="22"/>
        </w:rPr>
      </w:pPr>
    </w:p>
    <w:p w:rsidR="00C52DCB" w:rsidRPr="00113098" w:rsidRDefault="00113098" w:rsidP="00113098">
      <w:pPr>
        <w:pStyle w:val="Ttulo1"/>
        <w:jc w:val="left"/>
        <w:rPr>
          <w:rFonts w:ascii="Times New Roman" w:hAnsi="Times New Roman"/>
          <w:color w:val="548DD4" w:themeColor="text2" w:themeTint="99"/>
          <w:sz w:val="32"/>
          <w:szCs w:val="32"/>
        </w:rPr>
      </w:pPr>
      <w:bookmarkStart w:id="35" w:name="_Toc322944665"/>
      <w:bookmarkStart w:id="36" w:name="_Toc325462059"/>
      <w:r w:rsidRPr="00113098">
        <w:rPr>
          <w:rFonts w:ascii="Times New Roman" w:hAnsi="Times New Roman"/>
          <w:color w:val="548DD4" w:themeColor="text2" w:themeTint="99"/>
          <w:sz w:val="32"/>
          <w:szCs w:val="32"/>
        </w:rPr>
        <w:t>6</w:t>
      </w:r>
      <w:r w:rsidR="00150AE8">
        <w:rPr>
          <w:rFonts w:ascii="Times New Roman" w:hAnsi="Times New Roman"/>
          <w:color w:val="548DD4" w:themeColor="text2" w:themeTint="99"/>
          <w:sz w:val="32"/>
          <w:szCs w:val="32"/>
        </w:rPr>
        <w:t xml:space="preserve"> </w:t>
      </w:r>
      <w:r w:rsidR="00C52DCB" w:rsidRPr="00113098">
        <w:rPr>
          <w:rFonts w:ascii="Times New Roman" w:hAnsi="Times New Roman"/>
          <w:color w:val="548DD4" w:themeColor="text2" w:themeTint="99"/>
          <w:sz w:val="32"/>
          <w:szCs w:val="32"/>
        </w:rPr>
        <w:t>Suposiciones y dependencias</w:t>
      </w:r>
      <w:bookmarkEnd w:id="35"/>
      <w:bookmarkEnd w:id="36"/>
    </w:p>
    <w:p w:rsidR="00C52DCB" w:rsidRDefault="00C52DCB" w:rsidP="00A365B2"/>
    <w:p w:rsidR="00C52DCB" w:rsidRDefault="00971455" w:rsidP="00556597">
      <w:pPr>
        <w:ind w:firstLine="708"/>
      </w:pPr>
      <w:r>
        <w:t xml:space="preserve">El proyecto </w:t>
      </w:r>
      <w:r w:rsidR="004344F1">
        <w:t>“DBAX”</w:t>
      </w:r>
      <w:r>
        <w:t xml:space="preserve"> está </w:t>
      </w:r>
      <w:r w:rsidR="00AF384F">
        <w:t>diseñado</w:t>
      </w:r>
      <w:r>
        <w:t xml:space="preserve"> para </w:t>
      </w:r>
      <w:r w:rsidR="00AF384F">
        <w:t xml:space="preserve">funcionar </w:t>
      </w:r>
      <w:r>
        <w:t>en un sistema operativo</w:t>
      </w:r>
      <w:r w:rsidR="00150AE8">
        <w:t xml:space="preserve"> </w:t>
      </w:r>
      <w:r>
        <w:t>Windows, el cambio de esta plataforma podría significar</w:t>
      </w:r>
      <w:r w:rsidR="00150AE8">
        <w:t xml:space="preserve"> </w:t>
      </w:r>
      <w:r>
        <w:t>el mal funcionamiento del proyecto (en el caso de la aplicación)</w:t>
      </w:r>
      <w:r w:rsidR="00297740">
        <w:t>, por esta razón</w:t>
      </w:r>
      <w:r w:rsidR="00150AE8">
        <w:t xml:space="preserve"> </w:t>
      </w:r>
      <w:r w:rsidR="00297740">
        <w:t>si el proceso de puesta en marcha del proyecto pretende</w:t>
      </w:r>
      <w:r w:rsidR="00150AE8">
        <w:t xml:space="preserve"> </w:t>
      </w:r>
      <w:r w:rsidR="00297740">
        <w:t>cambiar el ambiente de alojamiento de la aplicación se deberán modificar los requisitos de instalación de la aplicación y</w:t>
      </w:r>
      <w:r w:rsidR="00150AE8">
        <w:t xml:space="preserve"> </w:t>
      </w:r>
      <w:r w:rsidR="00297740">
        <w:t>con ello las modificaciones correspondientes</w:t>
      </w:r>
      <w:r w:rsidR="00150AE8">
        <w:t xml:space="preserve"> </w:t>
      </w:r>
      <w:r w:rsidR="00297740">
        <w:t>al</w:t>
      </w:r>
      <w:r w:rsidR="00150AE8">
        <w:t xml:space="preserve"> </w:t>
      </w:r>
      <w:r w:rsidR="00297740">
        <w:t>software, esto también es válido para la</w:t>
      </w:r>
      <w:r w:rsidR="00150AE8">
        <w:t xml:space="preserve"> </w:t>
      </w:r>
      <w:r w:rsidR="00297740">
        <w:t>base de datos del sistema que en la cual podrían</w:t>
      </w:r>
      <w:r w:rsidR="00150AE8">
        <w:t xml:space="preserve"> </w:t>
      </w:r>
      <w:r w:rsidR="00297740">
        <w:t>haber modificaciones del modelo de datos.</w:t>
      </w:r>
    </w:p>
    <w:p w:rsidR="00FD02D9" w:rsidRDefault="00FD02D9" w:rsidP="00A365B2">
      <w:pPr>
        <w:ind w:left="360"/>
      </w:pPr>
    </w:p>
    <w:p w:rsidR="008764E2" w:rsidRDefault="008764E2" w:rsidP="00A365B2">
      <w:pPr>
        <w:ind w:left="360"/>
      </w:pPr>
    </w:p>
    <w:p w:rsidR="008764E2" w:rsidRDefault="008764E2" w:rsidP="00A365B2">
      <w:pPr>
        <w:ind w:left="360"/>
      </w:pPr>
    </w:p>
    <w:p w:rsidR="00FD02D9" w:rsidRPr="00113098" w:rsidRDefault="00113098" w:rsidP="00113098">
      <w:pPr>
        <w:pStyle w:val="Ttulo1"/>
        <w:jc w:val="left"/>
        <w:rPr>
          <w:rFonts w:ascii="Times New Roman" w:hAnsi="Times New Roman"/>
          <w:color w:val="548DD4" w:themeColor="text2" w:themeTint="99"/>
          <w:sz w:val="32"/>
          <w:szCs w:val="32"/>
        </w:rPr>
      </w:pPr>
      <w:bookmarkStart w:id="37" w:name="_Toc322944666"/>
      <w:bookmarkStart w:id="38" w:name="_Toc325462060"/>
      <w:r w:rsidRPr="00113098">
        <w:rPr>
          <w:rFonts w:ascii="Times New Roman" w:hAnsi="Times New Roman"/>
          <w:color w:val="548DD4" w:themeColor="text2" w:themeTint="99"/>
          <w:sz w:val="32"/>
          <w:szCs w:val="32"/>
        </w:rPr>
        <w:t>7</w:t>
      </w:r>
      <w:r w:rsidR="00150AE8">
        <w:rPr>
          <w:rFonts w:ascii="Times New Roman" w:hAnsi="Times New Roman"/>
          <w:color w:val="548DD4" w:themeColor="text2" w:themeTint="99"/>
          <w:sz w:val="32"/>
          <w:szCs w:val="32"/>
        </w:rPr>
        <w:t xml:space="preserve"> </w:t>
      </w:r>
      <w:r w:rsidR="00FD02D9" w:rsidRPr="00113098">
        <w:rPr>
          <w:rFonts w:ascii="Times New Roman" w:hAnsi="Times New Roman"/>
          <w:color w:val="548DD4" w:themeColor="text2" w:themeTint="99"/>
          <w:sz w:val="32"/>
          <w:szCs w:val="32"/>
        </w:rPr>
        <w:t>Requisitos específicos</w:t>
      </w:r>
      <w:bookmarkEnd w:id="37"/>
      <w:r w:rsidR="005E591C">
        <w:rPr>
          <w:rStyle w:val="Refdenotaalpie"/>
          <w:rFonts w:ascii="Times New Roman" w:hAnsi="Times New Roman"/>
          <w:color w:val="548DD4" w:themeColor="text2" w:themeTint="99"/>
          <w:sz w:val="32"/>
          <w:szCs w:val="32"/>
        </w:rPr>
        <w:footnoteReference w:id="20"/>
      </w:r>
      <w:bookmarkEnd w:id="38"/>
    </w:p>
    <w:p w:rsidR="00FD02D9" w:rsidRDefault="00FD02D9" w:rsidP="00A365B2"/>
    <w:p w:rsidR="006A5AB4" w:rsidRDefault="00150AE8" w:rsidP="003E544E">
      <w:pPr>
        <w:spacing w:line="276" w:lineRule="auto"/>
        <w:ind w:firstLine="708"/>
        <w:jc w:val="both"/>
        <w:rPr>
          <w:szCs w:val="26"/>
        </w:rPr>
      </w:pPr>
      <w:r>
        <w:t xml:space="preserve"> </w:t>
      </w:r>
      <w:r w:rsidR="006A5AB4" w:rsidRPr="00FB54EE">
        <w:rPr>
          <w:szCs w:val="26"/>
        </w:rPr>
        <w:t xml:space="preserve">En esta </w:t>
      </w:r>
      <w:r w:rsidR="006A5AB4">
        <w:rPr>
          <w:szCs w:val="26"/>
        </w:rPr>
        <w:t>sección</w:t>
      </w:r>
      <w:r>
        <w:rPr>
          <w:szCs w:val="26"/>
        </w:rPr>
        <w:t xml:space="preserve"> </w:t>
      </w:r>
      <w:r w:rsidR="006A5AB4" w:rsidRPr="00FB54EE">
        <w:rPr>
          <w:szCs w:val="26"/>
        </w:rPr>
        <w:t>se describ</w:t>
      </w:r>
      <w:r w:rsidR="006A5AB4">
        <w:rPr>
          <w:szCs w:val="26"/>
        </w:rPr>
        <w:t xml:space="preserve">irá las características que el proyecto </w:t>
      </w:r>
      <w:r w:rsidR="004344F1">
        <w:rPr>
          <w:szCs w:val="26"/>
        </w:rPr>
        <w:t>“DBAX”</w:t>
      </w:r>
      <w:r w:rsidR="006A5AB4" w:rsidRPr="00FB54EE">
        <w:rPr>
          <w:szCs w:val="26"/>
        </w:rPr>
        <w:t xml:space="preserve"> poseerá, </w:t>
      </w:r>
      <w:r w:rsidR="003E544E">
        <w:rPr>
          <w:szCs w:val="26"/>
        </w:rPr>
        <w:t>indicando</w:t>
      </w:r>
      <w:r w:rsidR="006A5AB4" w:rsidRPr="00FB54EE">
        <w:rPr>
          <w:szCs w:val="26"/>
        </w:rPr>
        <w:t xml:space="preserve"> sus funcionalidades y restricciones, </w:t>
      </w:r>
      <w:r w:rsidR="003E544E">
        <w:rPr>
          <w:szCs w:val="26"/>
        </w:rPr>
        <w:t>se especificarán</w:t>
      </w:r>
      <w:r w:rsidR="006A5AB4" w:rsidRPr="00FB54EE">
        <w:rPr>
          <w:szCs w:val="26"/>
        </w:rPr>
        <w:t xml:space="preserve"> los requerimientos funci</w:t>
      </w:r>
      <w:r w:rsidR="006A5AB4">
        <w:rPr>
          <w:szCs w:val="26"/>
        </w:rPr>
        <w:t xml:space="preserve">onales </w:t>
      </w:r>
      <w:r w:rsidR="003E544E">
        <w:rPr>
          <w:szCs w:val="26"/>
        </w:rPr>
        <w:t>y</w:t>
      </w:r>
      <w:r w:rsidR="006A5AB4">
        <w:rPr>
          <w:szCs w:val="26"/>
        </w:rPr>
        <w:t xml:space="preserve"> no funcionales que deba</w:t>
      </w:r>
      <w:r w:rsidR="006A5AB4" w:rsidRPr="00FB54EE">
        <w:rPr>
          <w:szCs w:val="26"/>
        </w:rPr>
        <w:t xml:space="preserve"> cumplir el sistema</w:t>
      </w:r>
      <w:r w:rsidR="006A5AB4">
        <w:rPr>
          <w:szCs w:val="26"/>
        </w:rPr>
        <w:t xml:space="preserve">. </w:t>
      </w:r>
    </w:p>
    <w:p w:rsidR="00FD02D9" w:rsidRPr="00FD02D9" w:rsidRDefault="00FD02D9" w:rsidP="00A365B2"/>
    <w:p w:rsidR="00121ACA" w:rsidRPr="00113098" w:rsidRDefault="004A26D8" w:rsidP="00113098">
      <w:pPr>
        <w:pStyle w:val="Ttulo2"/>
        <w:numPr>
          <w:ilvl w:val="1"/>
          <w:numId w:val="23"/>
        </w:numPr>
        <w:jc w:val="left"/>
        <w:rPr>
          <w:rFonts w:ascii="Times New Roman" w:hAnsi="Times New Roman"/>
          <w:b w:val="0"/>
          <w:color w:val="548DD4" w:themeColor="text2" w:themeTint="99"/>
          <w:sz w:val="22"/>
          <w:szCs w:val="22"/>
        </w:rPr>
      </w:pPr>
      <w:bookmarkStart w:id="39" w:name="_Toc325462061"/>
      <w:r w:rsidRPr="00113098">
        <w:rPr>
          <w:rFonts w:ascii="Times New Roman" w:hAnsi="Times New Roman"/>
          <w:b w:val="0"/>
          <w:color w:val="548DD4" w:themeColor="text2" w:themeTint="99"/>
          <w:sz w:val="22"/>
          <w:szCs w:val="22"/>
        </w:rPr>
        <w:t>Requerimientos funcionales</w:t>
      </w:r>
      <w:bookmarkEnd w:id="39"/>
    </w:p>
    <w:p w:rsidR="007E2992" w:rsidRDefault="007E2992" w:rsidP="00A365B2">
      <w:pPr>
        <w:rPr>
          <w:sz w:val="22"/>
          <w:szCs w:val="22"/>
        </w:rPr>
      </w:pPr>
    </w:p>
    <w:p w:rsidR="007E2992" w:rsidRDefault="007E2992" w:rsidP="00520B3A">
      <w:pPr>
        <w:pStyle w:val="Prrafodelista"/>
        <w:numPr>
          <w:ilvl w:val="0"/>
          <w:numId w:val="10"/>
        </w:numPr>
        <w:jc w:val="both"/>
      </w:pPr>
      <w:r w:rsidRPr="007E2992">
        <w:t xml:space="preserve">El sistema </w:t>
      </w:r>
      <w:r w:rsidR="00534C2A">
        <w:t>debe</w:t>
      </w:r>
      <w:r w:rsidRPr="007E2992">
        <w:t xml:space="preserve"> ser capaz de descargar los archivos XBRL, XML, XSD de las respectivas</w:t>
      </w:r>
      <w:r w:rsidR="00150AE8">
        <w:t xml:space="preserve"> </w:t>
      </w:r>
      <w:r w:rsidRPr="007E2992">
        <w:t>entidades reguladoras (SVS, Banco central</w:t>
      </w:r>
      <w:r w:rsidR="00534C2A">
        <w:rPr>
          <w:rStyle w:val="Refdenotaalpie"/>
        </w:rPr>
        <w:footnoteReference w:id="21"/>
      </w:r>
      <w:r w:rsidRPr="007E2992">
        <w:t>)</w:t>
      </w:r>
      <w:r>
        <w:t xml:space="preserve"> y almacenándolos en un disco que pueda ser accesible por la aplicación.</w:t>
      </w:r>
    </w:p>
    <w:p w:rsidR="00C46D4B" w:rsidRDefault="00C46D4B" w:rsidP="00520B3A">
      <w:pPr>
        <w:pStyle w:val="Prrafodelista"/>
        <w:jc w:val="both"/>
      </w:pPr>
    </w:p>
    <w:p w:rsidR="007E2992" w:rsidRDefault="007E2992" w:rsidP="00520B3A">
      <w:pPr>
        <w:pStyle w:val="Prrafodelista"/>
        <w:numPr>
          <w:ilvl w:val="0"/>
          <w:numId w:val="10"/>
        </w:numPr>
        <w:jc w:val="both"/>
      </w:pPr>
      <w:r>
        <w:t xml:space="preserve">El sistema </w:t>
      </w:r>
      <w:r w:rsidR="00534C2A">
        <w:t>debe</w:t>
      </w:r>
      <w:r>
        <w:t xml:space="preserve"> poder </w:t>
      </w:r>
      <w:r w:rsidR="00534C2A">
        <w:t xml:space="preserve"> realizar cargas</w:t>
      </w:r>
      <w:r>
        <w:t xml:space="preserve"> desde los servidores del cliente hacia los servidores de DBNeT, teniendo</w:t>
      </w:r>
      <w:r w:rsidR="00150AE8">
        <w:t xml:space="preserve"> </w:t>
      </w:r>
      <w:r>
        <w:t xml:space="preserve">DBNeT una carga diaria de </w:t>
      </w:r>
      <w:r w:rsidR="0064117B">
        <w:t>los archivos</w:t>
      </w:r>
      <w:r w:rsidR="00150AE8">
        <w:t xml:space="preserve"> </w:t>
      </w:r>
      <w:r>
        <w:t xml:space="preserve">anteriormente mencionados. </w:t>
      </w:r>
      <w:r w:rsidR="00534C2A">
        <w:rPr>
          <w:rStyle w:val="Refdenotaalpie"/>
        </w:rPr>
        <w:footnoteReference w:id="22"/>
      </w:r>
    </w:p>
    <w:p w:rsidR="00C46D4B" w:rsidRDefault="00C46D4B" w:rsidP="00520B3A">
      <w:pPr>
        <w:pStyle w:val="Prrafodelista"/>
        <w:jc w:val="both"/>
      </w:pPr>
    </w:p>
    <w:p w:rsidR="00C46D4B" w:rsidRDefault="0064117B" w:rsidP="00520B3A">
      <w:pPr>
        <w:pStyle w:val="Prrafodelista"/>
        <w:numPr>
          <w:ilvl w:val="1"/>
          <w:numId w:val="10"/>
        </w:numPr>
        <w:jc w:val="both"/>
      </w:pPr>
      <w:r>
        <w:t xml:space="preserve">El sistema </w:t>
      </w:r>
      <w:r w:rsidR="00534C2A">
        <w:t xml:space="preserve">debe </w:t>
      </w:r>
      <w:r>
        <w:t>poder</w:t>
      </w:r>
      <w:r w:rsidR="00150AE8">
        <w:t xml:space="preserve"> </w:t>
      </w:r>
      <w:r>
        <w:t>cargar dichos archivos a una base de datos relacional.</w:t>
      </w:r>
    </w:p>
    <w:p w:rsidR="0064117B" w:rsidRDefault="0064117B" w:rsidP="00520B3A">
      <w:pPr>
        <w:pStyle w:val="Prrafodelista"/>
        <w:jc w:val="both"/>
      </w:pPr>
    </w:p>
    <w:p w:rsidR="0064117B" w:rsidRDefault="0064117B" w:rsidP="00520B3A">
      <w:pPr>
        <w:pStyle w:val="Prrafodelista"/>
        <w:numPr>
          <w:ilvl w:val="0"/>
          <w:numId w:val="10"/>
        </w:numPr>
        <w:jc w:val="both"/>
      </w:pPr>
      <w:r>
        <w:t xml:space="preserve">El sistema </w:t>
      </w:r>
      <w:r w:rsidR="00534C2A">
        <w:t xml:space="preserve">debe </w:t>
      </w:r>
      <w:r>
        <w:t>ser capaz de validar los archivos</w:t>
      </w:r>
      <w:r w:rsidR="00150AE8">
        <w:t xml:space="preserve"> </w:t>
      </w:r>
      <w:r>
        <w:t xml:space="preserve">descargados de las entidades </w:t>
      </w:r>
      <w:r w:rsidR="00520B3A">
        <w:t>que han reportado</w:t>
      </w:r>
      <w:r>
        <w:t>.</w:t>
      </w:r>
    </w:p>
    <w:p w:rsidR="0064117B" w:rsidRDefault="0064117B" w:rsidP="00520B3A">
      <w:pPr>
        <w:pStyle w:val="Prrafodelista"/>
        <w:jc w:val="both"/>
      </w:pPr>
    </w:p>
    <w:p w:rsidR="0064117B" w:rsidRDefault="00614E11" w:rsidP="00520B3A">
      <w:pPr>
        <w:pStyle w:val="Prrafodelista"/>
        <w:numPr>
          <w:ilvl w:val="0"/>
          <w:numId w:val="10"/>
        </w:numPr>
        <w:jc w:val="both"/>
      </w:pPr>
      <w:r>
        <w:t xml:space="preserve">El sistema </w:t>
      </w:r>
      <w:r w:rsidR="00520B3A">
        <w:t xml:space="preserve">debe </w:t>
      </w:r>
      <w:r>
        <w:t>poseer un m</w:t>
      </w:r>
      <w:r w:rsidR="00520B3A">
        <w:t>ó</w:t>
      </w:r>
      <w:r>
        <w:t>dulo de monitoreo para los distintos archivos que se descarguen de la</w:t>
      </w:r>
      <w:r w:rsidR="00520B3A">
        <w:t>s entidades reguladoras</w:t>
      </w:r>
      <w:r>
        <w:t xml:space="preserve">, para </w:t>
      </w:r>
      <w:r w:rsidR="00520B3A">
        <w:t xml:space="preserve">poder </w:t>
      </w:r>
      <w:r>
        <w:t>llevar un mejor control de los datos que se carguen a la base de datos relacional.</w:t>
      </w:r>
    </w:p>
    <w:p w:rsidR="00614E11" w:rsidRDefault="00614E11" w:rsidP="00520B3A">
      <w:pPr>
        <w:pStyle w:val="Prrafodelista"/>
        <w:jc w:val="both"/>
      </w:pPr>
    </w:p>
    <w:p w:rsidR="00614E11" w:rsidRDefault="005C6F8C" w:rsidP="00520B3A">
      <w:pPr>
        <w:pStyle w:val="Prrafodelista"/>
        <w:numPr>
          <w:ilvl w:val="0"/>
          <w:numId w:val="10"/>
        </w:numPr>
        <w:jc w:val="both"/>
      </w:pPr>
      <w:r>
        <w:t xml:space="preserve">El sistema </w:t>
      </w:r>
      <w:r w:rsidR="00520B3A">
        <w:t xml:space="preserve">debe </w:t>
      </w:r>
      <w:r>
        <w:t>poseer</w:t>
      </w:r>
      <w:r w:rsidR="00150AE8">
        <w:t xml:space="preserve"> </w:t>
      </w:r>
      <w:r>
        <w:t>un servicio web que pueda ser consumido por aplicaciones</w:t>
      </w:r>
      <w:r w:rsidR="00150AE8">
        <w:t xml:space="preserve"> </w:t>
      </w:r>
      <w:r>
        <w:t>del cliente</w:t>
      </w:r>
      <w:r w:rsidR="00520B3A">
        <w:t>, este servicio web permitirá obtener datos ya cargados en los servidores de DBNeT</w:t>
      </w:r>
      <w:r>
        <w:t>.</w:t>
      </w:r>
    </w:p>
    <w:p w:rsidR="000205BC" w:rsidRDefault="000205BC" w:rsidP="00520B3A">
      <w:pPr>
        <w:jc w:val="both"/>
      </w:pPr>
    </w:p>
    <w:p w:rsidR="000205BC" w:rsidRDefault="000205BC" w:rsidP="00520B3A">
      <w:pPr>
        <w:pStyle w:val="Prrafodelista"/>
        <w:numPr>
          <w:ilvl w:val="0"/>
          <w:numId w:val="10"/>
        </w:numPr>
        <w:jc w:val="both"/>
      </w:pPr>
      <w:r>
        <w:t xml:space="preserve">El sistema </w:t>
      </w:r>
      <w:r w:rsidR="00520B3A">
        <w:t>debe</w:t>
      </w:r>
      <w:r w:rsidR="00150AE8">
        <w:t xml:space="preserve"> </w:t>
      </w:r>
      <w:r>
        <w:t>poder generar y administrar la información</w:t>
      </w:r>
      <w:r w:rsidR="00150AE8">
        <w:t xml:space="preserve"> </w:t>
      </w:r>
      <w:r>
        <w:t>en un</w:t>
      </w:r>
      <w:r w:rsidR="00150AE8">
        <w:t xml:space="preserve"> </w:t>
      </w:r>
      <w:r>
        <w:t>modelo estrella que permita el análisis de los datos de manera más simple.</w:t>
      </w:r>
    </w:p>
    <w:p w:rsidR="00520B3A" w:rsidRDefault="00520B3A" w:rsidP="00520B3A">
      <w:pPr>
        <w:pStyle w:val="Prrafodelista"/>
      </w:pPr>
    </w:p>
    <w:p w:rsidR="00520B3A" w:rsidRDefault="00520B3A" w:rsidP="00520B3A">
      <w:pPr>
        <w:pStyle w:val="Prrafodelista"/>
        <w:numPr>
          <w:ilvl w:val="1"/>
          <w:numId w:val="10"/>
        </w:numPr>
        <w:jc w:val="both"/>
      </w:pPr>
      <w:r>
        <w:lastRenderedPageBreak/>
        <w:t>El sistema debe incluir un proceso de transformación de los datos para permitir un consumo de la información más cómoda para los usuarios finales (reportes, informes)</w:t>
      </w:r>
    </w:p>
    <w:p w:rsidR="000205BC" w:rsidRDefault="000205BC" w:rsidP="00520B3A">
      <w:pPr>
        <w:pStyle w:val="Prrafodelista"/>
        <w:jc w:val="both"/>
      </w:pPr>
    </w:p>
    <w:p w:rsidR="009C693D" w:rsidRDefault="00AB5FC7" w:rsidP="00520B3A">
      <w:pPr>
        <w:pStyle w:val="Prrafodelista"/>
        <w:numPr>
          <w:ilvl w:val="0"/>
          <w:numId w:val="10"/>
        </w:numPr>
        <w:jc w:val="both"/>
      </w:pPr>
      <w:r>
        <w:t xml:space="preserve">El sistema </w:t>
      </w:r>
      <w:r w:rsidR="00520B3A">
        <w:t xml:space="preserve">debe </w:t>
      </w:r>
      <w:r>
        <w:t>ser capaz de obtener</w:t>
      </w:r>
      <w:r w:rsidR="00150AE8">
        <w:t xml:space="preserve"> </w:t>
      </w:r>
      <w:r>
        <w:t>indicadores financieros por medio de los informes generados en el requerimiento anterior.</w:t>
      </w:r>
      <w:r w:rsidR="00520B3A">
        <w:rPr>
          <w:rStyle w:val="Refdenotaalpie"/>
        </w:rPr>
        <w:footnoteReference w:id="23"/>
      </w:r>
    </w:p>
    <w:p w:rsidR="009C693D" w:rsidRDefault="009C693D" w:rsidP="00520B3A">
      <w:pPr>
        <w:pStyle w:val="Prrafodelista"/>
        <w:jc w:val="both"/>
      </w:pPr>
    </w:p>
    <w:p w:rsidR="000205BC" w:rsidRDefault="009C693D" w:rsidP="00520B3A">
      <w:pPr>
        <w:pStyle w:val="Prrafodelista"/>
        <w:numPr>
          <w:ilvl w:val="0"/>
          <w:numId w:val="10"/>
        </w:numPr>
        <w:jc w:val="both"/>
      </w:pPr>
      <w:r>
        <w:t>El sistema</w:t>
      </w:r>
      <w:r w:rsidR="00150AE8">
        <w:t xml:space="preserve"> </w:t>
      </w:r>
      <w:r>
        <w:t>deberá poseer</w:t>
      </w:r>
      <w:r w:rsidR="00150AE8">
        <w:t xml:space="preserve"> </w:t>
      </w:r>
      <w:r>
        <w:t>un mantenedor de usuarios.</w:t>
      </w:r>
      <w:r w:rsidR="00AB5FC7">
        <w:t xml:space="preserve"> </w:t>
      </w:r>
    </w:p>
    <w:p w:rsidR="009C693D" w:rsidRDefault="009C693D" w:rsidP="00520B3A">
      <w:pPr>
        <w:pStyle w:val="Prrafodelista"/>
        <w:jc w:val="both"/>
      </w:pPr>
    </w:p>
    <w:p w:rsidR="009C693D" w:rsidRDefault="009C693D" w:rsidP="00520B3A">
      <w:pPr>
        <w:pStyle w:val="Prrafodelista"/>
        <w:numPr>
          <w:ilvl w:val="0"/>
          <w:numId w:val="10"/>
        </w:numPr>
        <w:jc w:val="both"/>
      </w:pPr>
      <w:r>
        <w:t>El sistema</w:t>
      </w:r>
      <w:r w:rsidR="00150AE8">
        <w:t xml:space="preserve"> </w:t>
      </w:r>
      <w:r>
        <w:t>deberá poseer</w:t>
      </w:r>
      <w:r w:rsidR="00150AE8">
        <w:t xml:space="preserve"> </w:t>
      </w:r>
      <w:r>
        <w:t xml:space="preserve">un mantenedor de parámetros generales. </w:t>
      </w:r>
    </w:p>
    <w:p w:rsidR="009C693D" w:rsidRDefault="009C693D" w:rsidP="00520B3A">
      <w:pPr>
        <w:pStyle w:val="Prrafodelista"/>
        <w:jc w:val="both"/>
      </w:pPr>
    </w:p>
    <w:p w:rsidR="009C693D" w:rsidRDefault="009C693D" w:rsidP="00520B3A">
      <w:pPr>
        <w:pStyle w:val="Prrafodelista"/>
        <w:numPr>
          <w:ilvl w:val="0"/>
          <w:numId w:val="10"/>
        </w:numPr>
        <w:jc w:val="both"/>
      </w:pPr>
      <w:r>
        <w:t>El sistema</w:t>
      </w:r>
      <w:r w:rsidR="00150AE8">
        <w:t xml:space="preserve"> </w:t>
      </w:r>
      <w:r>
        <w:t>deberá poseer</w:t>
      </w:r>
      <w:r w:rsidR="00150AE8">
        <w:t xml:space="preserve"> </w:t>
      </w:r>
      <w:r>
        <w:t>un mantenedor de parámetros de empresa.</w:t>
      </w:r>
    </w:p>
    <w:p w:rsidR="009C693D" w:rsidRDefault="009C693D" w:rsidP="00520B3A">
      <w:pPr>
        <w:pStyle w:val="Prrafodelista"/>
        <w:jc w:val="both"/>
      </w:pPr>
    </w:p>
    <w:p w:rsidR="009C693D" w:rsidRDefault="009C693D" w:rsidP="00520B3A">
      <w:pPr>
        <w:pStyle w:val="Prrafodelista"/>
        <w:numPr>
          <w:ilvl w:val="0"/>
          <w:numId w:val="10"/>
        </w:numPr>
        <w:jc w:val="both"/>
      </w:pPr>
      <w:r>
        <w:t>El sistema</w:t>
      </w:r>
      <w:r w:rsidR="00150AE8">
        <w:t xml:space="preserve"> </w:t>
      </w:r>
      <w:r>
        <w:t>deberá poseer</w:t>
      </w:r>
      <w:r w:rsidR="00150AE8">
        <w:t xml:space="preserve"> </w:t>
      </w:r>
      <w:r>
        <w:t>un mantenedor de roles.</w:t>
      </w:r>
    </w:p>
    <w:p w:rsidR="009C693D" w:rsidRDefault="009C693D" w:rsidP="00520B3A">
      <w:pPr>
        <w:pStyle w:val="Prrafodelista"/>
        <w:jc w:val="both"/>
      </w:pPr>
    </w:p>
    <w:p w:rsidR="009C693D" w:rsidRDefault="009C693D" w:rsidP="00520B3A">
      <w:pPr>
        <w:pStyle w:val="Prrafodelista"/>
        <w:numPr>
          <w:ilvl w:val="0"/>
          <w:numId w:val="10"/>
        </w:numPr>
        <w:jc w:val="both"/>
      </w:pPr>
      <w:r>
        <w:t xml:space="preserve"> El sistema deberá poseer un control de versiones.</w:t>
      </w:r>
    </w:p>
    <w:p w:rsidR="009C693D" w:rsidRDefault="009C693D" w:rsidP="00520B3A">
      <w:pPr>
        <w:pStyle w:val="Prrafodelista"/>
        <w:jc w:val="both"/>
      </w:pPr>
    </w:p>
    <w:p w:rsidR="009C693D" w:rsidRDefault="009C693D" w:rsidP="00520B3A">
      <w:pPr>
        <w:pStyle w:val="Prrafodelista"/>
        <w:numPr>
          <w:ilvl w:val="0"/>
          <w:numId w:val="10"/>
        </w:numPr>
        <w:jc w:val="both"/>
      </w:pPr>
      <w:r>
        <w:t>El sistema deberá</w:t>
      </w:r>
      <w:r w:rsidR="00150AE8">
        <w:t xml:space="preserve"> </w:t>
      </w:r>
      <w:r>
        <w:t>ser multiusuario y multiempresa.</w:t>
      </w:r>
      <w:r w:rsidR="00520B3A">
        <w:rPr>
          <w:rStyle w:val="Refdenotaalpie"/>
        </w:rPr>
        <w:footnoteReference w:id="24"/>
      </w:r>
    </w:p>
    <w:p w:rsidR="008D0F69" w:rsidRDefault="008D0F69" w:rsidP="00520B3A">
      <w:pPr>
        <w:pStyle w:val="Prrafodelista"/>
        <w:jc w:val="both"/>
      </w:pPr>
    </w:p>
    <w:p w:rsidR="00121ACA" w:rsidRDefault="008D0F69" w:rsidP="00520B3A">
      <w:pPr>
        <w:pStyle w:val="Prrafodelista"/>
        <w:numPr>
          <w:ilvl w:val="0"/>
          <w:numId w:val="10"/>
        </w:numPr>
        <w:jc w:val="both"/>
      </w:pPr>
      <w:r>
        <w:t>El sistema deberá poseer una validación de usuario y contraseña.</w:t>
      </w:r>
    </w:p>
    <w:p w:rsidR="009C693D" w:rsidRDefault="009C693D" w:rsidP="00A365B2">
      <w:pPr>
        <w:pStyle w:val="Prrafodelista"/>
      </w:pPr>
    </w:p>
    <w:p w:rsidR="008764E2" w:rsidRDefault="008764E2" w:rsidP="00A365B2">
      <w:pPr>
        <w:pStyle w:val="Prrafodelista"/>
      </w:pPr>
    </w:p>
    <w:p w:rsidR="00121ACA" w:rsidRPr="006E2845" w:rsidRDefault="00121ACA" w:rsidP="006E2845">
      <w:pPr>
        <w:pStyle w:val="Ttulo2"/>
        <w:numPr>
          <w:ilvl w:val="1"/>
          <w:numId w:val="23"/>
        </w:numPr>
        <w:jc w:val="left"/>
        <w:rPr>
          <w:rFonts w:ascii="Times New Roman" w:hAnsi="Times New Roman"/>
          <w:b w:val="0"/>
          <w:color w:val="548DD4" w:themeColor="text2" w:themeTint="99"/>
          <w:sz w:val="22"/>
          <w:szCs w:val="22"/>
        </w:rPr>
      </w:pPr>
      <w:bookmarkStart w:id="40" w:name="_Toc325462062"/>
      <w:r w:rsidRPr="006E2845">
        <w:rPr>
          <w:rFonts w:ascii="Times New Roman" w:hAnsi="Times New Roman"/>
          <w:b w:val="0"/>
          <w:color w:val="548DD4" w:themeColor="text2" w:themeTint="99"/>
          <w:sz w:val="22"/>
          <w:szCs w:val="22"/>
        </w:rPr>
        <w:t>Requerimientos No funcionales</w:t>
      </w:r>
      <w:r w:rsidR="00706300">
        <w:rPr>
          <w:rStyle w:val="Refdenotaalpie"/>
          <w:rFonts w:ascii="Times New Roman" w:hAnsi="Times New Roman"/>
          <w:b w:val="0"/>
          <w:color w:val="548DD4" w:themeColor="text2" w:themeTint="99"/>
          <w:sz w:val="22"/>
          <w:szCs w:val="22"/>
        </w:rPr>
        <w:footnoteReference w:id="25"/>
      </w:r>
      <w:bookmarkEnd w:id="40"/>
    </w:p>
    <w:p w:rsidR="00CB4AFC" w:rsidRDefault="00CB4AFC" w:rsidP="00A365B2">
      <w:pPr>
        <w:rPr>
          <w:color w:val="548DD4" w:themeColor="text2" w:themeTint="99"/>
          <w:sz w:val="22"/>
          <w:szCs w:val="22"/>
        </w:rPr>
      </w:pPr>
    </w:p>
    <w:p w:rsidR="00CB4AFC" w:rsidRDefault="00CB4AFC" w:rsidP="00A365B2">
      <w:pPr>
        <w:pStyle w:val="Prrafodelista"/>
        <w:numPr>
          <w:ilvl w:val="0"/>
          <w:numId w:val="11"/>
        </w:numPr>
        <w:rPr>
          <w:szCs w:val="22"/>
        </w:rPr>
      </w:pPr>
      <w:r w:rsidRPr="00520B3A">
        <w:rPr>
          <w:szCs w:val="22"/>
        </w:rPr>
        <w:t>El sistema deberá</w:t>
      </w:r>
      <w:r w:rsidR="00150AE8" w:rsidRPr="00520B3A">
        <w:rPr>
          <w:szCs w:val="22"/>
        </w:rPr>
        <w:t xml:space="preserve"> </w:t>
      </w:r>
      <w:r w:rsidRPr="00520B3A">
        <w:rPr>
          <w:szCs w:val="22"/>
        </w:rPr>
        <w:t xml:space="preserve">tener la </w:t>
      </w:r>
      <w:r w:rsidR="008D0F69" w:rsidRPr="00520B3A">
        <w:rPr>
          <w:szCs w:val="22"/>
        </w:rPr>
        <w:t xml:space="preserve">misma </w:t>
      </w:r>
      <w:r w:rsidRPr="00520B3A">
        <w:rPr>
          <w:szCs w:val="22"/>
        </w:rPr>
        <w:t>interfaz grafica de todos los productos de DBNeT.</w:t>
      </w:r>
    </w:p>
    <w:p w:rsidR="005E591C" w:rsidRPr="005E591C" w:rsidRDefault="005E591C" w:rsidP="005E591C">
      <w:pPr>
        <w:ind w:left="360"/>
        <w:rPr>
          <w:szCs w:val="22"/>
        </w:rPr>
      </w:pPr>
      <w:r>
        <w:rPr>
          <w:noProof/>
          <w:lang w:eastAsia="es-CL"/>
        </w:rPr>
        <w:drawing>
          <wp:inline distT="0" distB="0" distL="0" distR="0">
            <wp:extent cx="5969635" cy="3562128"/>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69635" cy="3562128"/>
                    </a:xfrm>
                    <a:prstGeom prst="rect">
                      <a:avLst/>
                    </a:prstGeom>
                    <a:noFill/>
                    <a:ln w="9525">
                      <a:noFill/>
                      <a:miter lim="800000"/>
                      <a:headEnd/>
                      <a:tailEnd/>
                    </a:ln>
                  </pic:spPr>
                </pic:pic>
              </a:graphicData>
            </a:graphic>
          </wp:inline>
        </w:drawing>
      </w:r>
    </w:p>
    <w:p w:rsidR="002B3A8D" w:rsidRDefault="002B3A8D" w:rsidP="00A365B2">
      <w:pPr>
        <w:pStyle w:val="Prrafodelista"/>
        <w:rPr>
          <w:sz w:val="22"/>
          <w:szCs w:val="22"/>
        </w:rPr>
      </w:pPr>
    </w:p>
    <w:p w:rsidR="004D36B7" w:rsidRDefault="004D36B7" w:rsidP="00A365B2">
      <w:pPr>
        <w:pStyle w:val="Prrafodelista"/>
        <w:rPr>
          <w:sz w:val="22"/>
          <w:szCs w:val="22"/>
        </w:rPr>
      </w:pPr>
    </w:p>
    <w:p w:rsidR="004D36B7" w:rsidRPr="006E2845" w:rsidRDefault="006E2845" w:rsidP="006E2845">
      <w:pPr>
        <w:pStyle w:val="Ttulo1"/>
        <w:jc w:val="left"/>
        <w:rPr>
          <w:rFonts w:ascii="Times New Roman" w:hAnsi="Times New Roman"/>
          <w:color w:val="548DD4" w:themeColor="text2" w:themeTint="99"/>
          <w:sz w:val="32"/>
          <w:szCs w:val="32"/>
        </w:rPr>
      </w:pPr>
      <w:bookmarkStart w:id="41" w:name="_Toc322944667"/>
      <w:bookmarkStart w:id="42" w:name="_Toc325462063"/>
      <w:r w:rsidRPr="006E2845">
        <w:rPr>
          <w:rFonts w:ascii="Times New Roman" w:hAnsi="Times New Roman"/>
          <w:color w:val="548DD4" w:themeColor="text2" w:themeTint="99"/>
          <w:sz w:val="32"/>
          <w:szCs w:val="32"/>
        </w:rPr>
        <w:t xml:space="preserve">8 </w:t>
      </w:r>
      <w:r w:rsidR="00E75230" w:rsidRPr="006E2845">
        <w:rPr>
          <w:rFonts w:ascii="Times New Roman" w:hAnsi="Times New Roman"/>
          <w:color w:val="548DD4" w:themeColor="text2" w:themeTint="99"/>
          <w:sz w:val="32"/>
          <w:szCs w:val="32"/>
        </w:rPr>
        <w:t xml:space="preserve">Análisis de riesgos del proyecto </w:t>
      </w:r>
      <w:r w:rsidR="004344F1">
        <w:rPr>
          <w:rFonts w:ascii="Times New Roman" w:hAnsi="Times New Roman"/>
          <w:color w:val="548DD4" w:themeColor="text2" w:themeTint="99"/>
          <w:sz w:val="32"/>
          <w:szCs w:val="32"/>
        </w:rPr>
        <w:t>“DBAX”</w:t>
      </w:r>
      <w:bookmarkEnd w:id="41"/>
      <w:bookmarkEnd w:id="42"/>
    </w:p>
    <w:p w:rsidR="00E75230" w:rsidRDefault="00E75230" w:rsidP="00A365B2"/>
    <w:p w:rsidR="00F43C14" w:rsidRPr="00F43C14" w:rsidRDefault="00150AE8" w:rsidP="00A365B2">
      <w:pPr>
        <w:spacing w:line="276" w:lineRule="auto"/>
      </w:pPr>
      <w:r>
        <w:t xml:space="preserve">   </w:t>
      </w:r>
      <w:r w:rsidR="00F43C14" w:rsidRPr="00F43C14">
        <w:t xml:space="preserve"> También es conocida como proyección de riesgo, y su objetivo final es priorizarlos y conseguir medir cada riesgo de dos maneras:</w:t>
      </w:r>
    </w:p>
    <w:p w:rsidR="00F43C14" w:rsidRPr="00F43C14" w:rsidRDefault="00F43C14" w:rsidP="00A365B2">
      <w:pPr>
        <w:spacing w:line="276" w:lineRule="auto"/>
      </w:pPr>
    </w:p>
    <w:p w:rsidR="00F43C14" w:rsidRPr="00F43C14" w:rsidRDefault="00F43C14" w:rsidP="00A365B2">
      <w:pPr>
        <w:pStyle w:val="Prrafodelista1"/>
        <w:numPr>
          <w:ilvl w:val="0"/>
          <w:numId w:val="12"/>
        </w:numPr>
        <w:rPr>
          <w:rFonts w:ascii="Times New Roman" w:hAnsi="Times New Roman"/>
          <w:sz w:val="20"/>
          <w:szCs w:val="20"/>
        </w:rPr>
      </w:pPr>
      <w:r w:rsidRPr="00F43C14">
        <w:rPr>
          <w:rFonts w:ascii="Times New Roman" w:hAnsi="Times New Roman"/>
          <w:sz w:val="20"/>
          <w:szCs w:val="20"/>
        </w:rPr>
        <w:t>La probabilidad de que el riesgo sea real, ésta puede ser: muy baja, baja, moderada, alta, muy alta</w:t>
      </w:r>
    </w:p>
    <w:p w:rsidR="00F43C14" w:rsidRPr="00F43C14" w:rsidRDefault="00F43C14" w:rsidP="00A365B2">
      <w:pPr>
        <w:pStyle w:val="Prrafodelista1"/>
        <w:numPr>
          <w:ilvl w:val="0"/>
          <w:numId w:val="12"/>
        </w:numPr>
        <w:rPr>
          <w:rFonts w:ascii="Times New Roman" w:hAnsi="Times New Roman"/>
          <w:sz w:val="20"/>
          <w:szCs w:val="20"/>
        </w:rPr>
      </w:pPr>
      <w:r w:rsidRPr="00F43C14">
        <w:rPr>
          <w:rFonts w:ascii="Times New Roman" w:hAnsi="Times New Roman"/>
          <w:sz w:val="20"/>
          <w:szCs w:val="20"/>
        </w:rPr>
        <w:t>Consecuencias que generarían los riesgos en caso de llevarse a cabo. Estos efectos pueden ser: catastróficos, serios , tolerables, insignificantes</w:t>
      </w:r>
    </w:p>
    <w:p w:rsidR="00E75230" w:rsidRDefault="005E591C" w:rsidP="00A365B2">
      <w:r>
        <w:rPr>
          <w:noProof/>
          <w:lang w:eastAsia="es-CL"/>
        </w:rPr>
        <w:drawing>
          <wp:inline distT="0" distB="0" distL="0" distR="0">
            <wp:extent cx="5969635" cy="3181693"/>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69635" cy="3181693"/>
                    </a:xfrm>
                    <a:prstGeom prst="rect">
                      <a:avLst/>
                    </a:prstGeom>
                    <a:noFill/>
                    <a:ln w="9525">
                      <a:noFill/>
                      <a:miter lim="800000"/>
                      <a:headEnd/>
                      <a:tailEnd/>
                    </a:ln>
                  </pic:spPr>
                </pic:pic>
              </a:graphicData>
            </a:graphic>
          </wp:inline>
        </w:drawing>
      </w:r>
    </w:p>
    <w:p w:rsidR="005E591C" w:rsidRPr="00F43C14" w:rsidRDefault="005E591C" w:rsidP="00A365B2"/>
    <w:tbl>
      <w:tblPr>
        <w:tblStyle w:val="LightList-Accent11"/>
        <w:tblW w:w="0" w:type="auto"/>
        <w:jc w:val="center"/>
        <w:tblLook w:val="0000"/>
      </w:tblPr>
      <w:tblGrid>
        <w:gridCol w:w="5145"/>
        <w:gridCol w:w="1665"/>
        <w:gridCol w:w="1774"/>
      </w:tblGrid>
      <w:tr w:rsidR="00E75230" w:rsidRPr="00F43C14" w:rsidTr="005E591C">
        <w:trPr>
          <w:cnfStyle w:val="000000100000"/>
          <w:trHeight w:val="255"/>
          <w:jc w:val="center"/>
        </w:trPr>
        <w:tc>
          <w:tcPr>
            <w:cnfStyle w:val="000010000000"/>
            <w:tcW w:w="5145" w:type="dxa"/>
          </w:tcPr>
          <w:p w:rsidR="00E75230" w:rsidRPr="00F43C14" w:rsidRDefault="00E75230" w:rsidP="00A365B2">
            <w:pPr>
              <w:rPr>
                <w:rFonts w:ascii="Times New Roman" w:hAnsi="Times New Roman" w:cs="Times New Roman"/>
                <w:color w:val="548DD4" w:themeColor="text2" w:themeTint="99"/>
                <w:sz w:val="20"/>
                <w:szCs w:val="20"/>
              </w:rPr>
            </w:pPr>
            <w:r w:rsidRPr="00F43C14">
              <w:rPr>
                <w:rFonts w:ascii="Times New Roman" w:hAnsi="Times New Roman" w:cs="Times New Roman"/>
                <w:color w:val="548DD4" w:themeColor="text2" w:themeTint="99"/>
                <w:sz w:val="20"/>
                <w:szCs w:val="20"/>
              </w:rPr>
              <w:t>Especificación del Riesgo</w:t>
            </w:r>
          </w:p>
        </w:tc>
        <w:tc>
          <w:tcPr>
            <w:tcW w:w="1665" w:type="dxa"/>
          </w:tcPr>
          <w:p w:rsidR="00E75230" w:rsidRPr="00F43C14" w:rsidRDefault="00E75230" w:rsidP="00A365B2">
            <w:pPr>
              <w:cnfStyle w:val="000000100000"/>
              <w:rPr>
                <w:rFonts w:ascii="Times New Roman" w:hAnsi="Times New Roman" w:cs="Times New Roman"/>
                <w:color w:val="548DD4" w:themeColor="text2" w:themeTint="99"/>
                <w:sz w:val="20"/>
                <w:szCs w:val="20"/>
              </w:rPr>
            </w:pPr>
            <w:r w:rsidRPr="00F43C14">
              <w:rPr>
                <w:rFonts w:ascii="Times New Roman" w:hAnsi="Times New Roman" w:cs="Times New Roman"/>
                <w:color w:val="548DD4" w:themeColor="text2" w:themeTint="99"/>
                <w:sz w:val="20"/>
                <w:szCs w:val="20"/>
              </w:rPr>
              <w:t>Probabilidad</w:t>
            </w:r>
          </w:p>
        </w:tc>
        <w:tc>
          <w:tcPr>
            <w:cnfStyle w:val="000010000000"/>
            <w:tcW w:w="1774" w:type="dxa"/>
          </w:tcPr>
          <w:p w:rsidR="00E75230" w:rsidRPr="00F43C14" w:rsidRDefault="00E75230" w:rsidP="00A365B2">
            <w:pPr>
              <w:rPr>
                <w:rFonts w:ascii="Times New Roman" w:hAnsi="Times New Roman" w:cs="Times New Roman"/>
                <w:color w:val="548DD4" w:themeColor="text2" w:themeTint="99"/>
                <w:sz w:val="20"/>
                <w:szCs w:val="20"/>
              </w:rPr>
            </w:pPr>
            <w:r w:rsidRPr="00F43C14">
              <w:rPr>
                <w:rFonts w:ascii="Times New Roman" w:hAnsi="Times New Roman" w:cs="Times New Roman"/>
                <w:color w:val="548DD4" w:themeColor="text2" w:themeTint="99"/>
                <w:sz w:val="20"/>
                <w:szCs w:val="20"/>
              </w:rPr>
              <w:t>Efecto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Falta de conocimiento en las tecnologías a utilizar</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Interacción con una base de datos de rendimiento y funcionalidad poco eficiente</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trHeight w:val="267"/>
          <w:jc w:val="center"/>
        </w:trPr>
        <w:tc>
          <w:tcPr>
            <w:cnfStyle w:val="000010000000"/>
            <w:tcW w:w="5145" w:type="dxa"/>
          </w:tcPr>
          <w:p w:rsidR="00E75230" w:rsidRPr="005E591C" w:rsidRDefault="00E75230" w:rsidP="00A365B2">
            <w:pPr>
              <w:rPr>
                <w:rFonts w:ascii="Times New Roman" w:hAnsi="Times New Roman" w:cs="Times New Roman"/>
                <w:sz w:val="20"/>
                <w:szCs w:val="20"/>
                <w:highlight w:val="red"/>
              </w:rPr>
            </w:pPr>
            <w:r w:rsidRPr="005E591C">
              <w:rPr>
                <w:rFonts w:ascii="Times New Roman" w:hAnsi="Times New Roman" w:cs="Times New Roman"/>
                <w:sz w:val="20"/>
                <w:szCs w:val="20"/>
                <w:highlight w:val="red"/>
              </w:rPr>
              <w:t>Incumplimiento en la fecha de entrega del software</w:t>
            </w:r>
          </w:p>
        </w:tc>
        <w:tc>
          <w:tcPr>
            <w:tcW w:w="1665" w:type="dxa"/>
          </w:tcPr>
          <w:p w:rsidR="00E75230" w:rsidRPr="005E591C" w:rsidRDefault="00E75230" w:rsidP="00A365B2">
            <w:pPr>
              <w:cnfStyle w:val="000000000000"/>
              <w:rPr>
                <w:rFonts w:ascii="Times New Roman" w:hAnsi="Times New Roman" w:cs="Times New Roman"/>
                <w:sz w:val="20"/>
                <w:szCs w:val="20"/>
                <w:highlight w:val="red"/>
              </w:rPr>
            </w:pPr>
            <w:r w:rsidRPr="005E591C">
              <w:rPr>
                <w:rFonts w:ascii="Times New Roman" w:hAnsi="Times New Roman" w:cs="Times New Roman"/>
                <w:sz w:val="20"/>
                <w:szCs w:val="20"/>
                <w:highlight w:val="red"/>
              </w:rPr>
              <w:t>Moderada</w:t>
            </w:r>
          </w:p>
        </w:tc>
        <w:tc>
          <w:tcPr>
            <w:cnfStyle w:val="000010000000"/>
            <w:tcW w:w="1774" w:type="dxa"/>
          </w:tcPr>
          <w:p w:rsidR="00E75230" w:rsidRPr="005E591C" w:rsidRDefault="00E75230" w:rsidP="00A365B2">
            <w:pPr>
              <w:rPr>
                <w:rFonts w:ascii="Times New Roman" w:hAnsi="Times New Roman" w:cs="Times New Roman"/>
                <w:sz w:val="20"/>
                <w:szCs w:val="20"/>
                <w:highlight w:val="red"/>
              </w:rPr>
            </w:pPr>
            <w:r w:rsidRPr="005E591C">
              <w:rPr>
                <w:rFonts w:ascii="Times New Roman" w:hAnsi="Times New Roman" w:cs="Times New Roman"/>
                <w:sz w:val="20"/>
                <w:szCs w:val="20"/>
                <w:highlight w:val="red"/>
              </w:rPr>
              <w:t>Tolerable</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Producto con una sofisticación demasiado elevada para el cliente</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Muy 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 xml:space="preserve">Funcionalidad del producto no adecuada para las necesidades del cliente </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Muy 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Lentitud en la toma de decisiones</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Moderada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Poca claridad en los manuales de usuario</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Muy 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Tolerable</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Falta de una metodología en el proceso de desarrollo</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Moderada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No cumplimiento de la metodología de trabajo</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Alta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No aplicar una metodología de trabajo adecuada</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p w:rsidR="00E75230" w:rsidRPr="00F43C14" w:rsidRDefault="00E75230" w:rsidP="00A365B2">
            <w:pPr>
              <w:rPr>
                <w:rFonts w:ascii="Times New Roman" w:hAnsi="Times New Roman" w:cs="Times New Roman"/>
                <w:sz w:val="20"/>
                <w:szCs w:val="20"/>
              </w:rPr>
            </w:pP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 xml:space="preserve">No aplicar revisiones técnicas de la especificación de </w:t>
            </w:r>
            <w:r w:rsidRPr="00F43C14">
              <w:rPr>
                <w:rFonts w:ascii="Times New Roman" w:hAnsi="Times New Roman" w:cs="Times New Roman"/>
                <w:sz w:val="20"/>
                <w:szCs w:val="20"/>
              </w:rPr>
              <w:lastRenderedPageBreak/>
              <w:t>requerimientos y codificación</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lastRenderedPageBreak/>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lastRenderedPageBreak/>
              <w:t>Errores en la etapa de diseño</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No aplicar revisiones técnicas a las etapas de de revisión y prueba</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Mala integración entre la base de datos y la aplicación</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Muy 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Cambios en los requerimientos antes y después de la entrega</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Alta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cnfStyle w:val="000000100000"/>
          <w:trHeight w:val="267"/>
          <w:jc w:val="center"/>
        </w:trPr>
        <w:tc>
          <w:tcPr>
            <w:cnfStyle w:val="000010000000"/>
            <w:tcW w:w="5145" w:type="dxa"/>
          </w:tcPr>
          <w:p w:rsidR="00E75230" w:rsidRPr="00F43C14" w:rsidRDefault="00916D8C" w:rsidP="00A365B2">
            <w:pPr>
              <w:rPr>
                <w:rFonts w:ascii="Times New Roman" w:hAnsi="Times New Roman" w:cs="Times New Roman"/>
                <w:sz w:val="20"/>
                <w:szCs w:val="20"/>
              </w:rPr>
            </w:pPr>
            <w:r w:rsidRPr="00F43C14">
              <w:rPr>
                <w:rFonts w:ascii="Times New Roman" w:hAnsi="Times New Roman" w:cs="Times New Roman"/>
                <w:sz w:val="20"/>
                <w:szCs w:val="20"/>
              </w:rPr>
              <w:t>Ambigüedad</w:t>
            </w:r>
            <w:r w:rsidR="00E75230" w:rsidRPr="00F43C14">
              <w:rPr>
                <w:rFonts w:ascii="Times New Roman" w:hAnsi="Times New Roman" w:cs="Times New Roman"/>
                <w:sz w:val="20"/>
                <w:szCs w:val="20"/>
              </w:rPr>
              <w:t xml:space="preserve"> en los requerimientos</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Alta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Prioridades inadecuadas de los requerimientos</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Moderada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Tolerable</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El cliente no está dispuesto a relacionarse de manera ágil con el equipo de analistas y jefe de proyecto</w:t>
            </w:r>
          </w:p>
        </w:tc>
        <w:tc>
          <w:tcPr>
            <w:tcW w:w="1665" w:type="dxa"/>
          </w:tcPr>
          <w:p w:rsidR="00E75230" w:rsidRPr="00F43C14" w:rsidRDefault="00E75230" w:rsidP="00A365B2">
            <w:pPr>
              <w:pStyle w:val="Sinespaciado"/>
              <w:jc w:val="left"/>
              <w:cnfStyle w:val="000000100000"/>
              <w:rPr>
                <w:rFonts w:ascii="Times New Roman" w:hAnsi="Times New Roman" w:cs="Times New Roman"/>
                <w:b w:val="0"/>
                <w:sz w:val="20"/>
                <w:szCs w:val="20"/>
              </w:rPr>
            </w:pPr>
            <w:r w:rsidRPr="00F43C14">
              <w:rPr>
                <w:rFonts w:ascii="Times New Roman" w:hAnsi="Times New Roman" w:cs="Times New Roman"/>
                <w:b w:val="0"/>
                <w:sz w:val="20"/>
                <w:szCs w:val="20"/>
              </w:rPr>
              <w:t>Muy 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El cliente no dedica el tiempo suficiente a la especificación formal de los requerimientos</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Muy 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El cliente no posee ideas claras de sus necesidades</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El cliente no se expresa de manera adecuada para la correcta comprensión del equipo de desarrollo</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Falta de reuniones para entablar las funcionalidades del sistema</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Muy 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Falta de compromiso del personal, durante todo el tiempo de ejecución del proyecto</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Imposibilidad de reclutar un equipo de desarrollo con las habilidades requeridas</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No está disponible la capacitación para el personal</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Mala comunicación entre los integrantes del equipo de trabajo</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El número de integrantes en el equipo de trabajo no adecuado para llevar a cabo el desarrollo del proyecto</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Muy 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Poca información por parte del personal acerca del software a realizar</w:t>
            </w:r>
          </w:p>
        </w:tc>
        <w:tc>
          <w:tcPr>
            <w:tcW w:w="1665" w:type="dxa"/>
          </w:tcPr>
          <w:p w:rsidR="00E75230" w:rsidRPr="00F43C14" w:rsidRDefault="0064526F"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Media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Expulsión o retiro apresurado del personal encargado del desarrollo</w:t>
            </w:r>
          </w:p>
        </w:tc>
        <w:tc>
          <w:tcPr>
            <w:tcW w:w="1665" w:type="dxa"/>
          </w:tcPr>
          <w:p w:rsidR="00E75230" w:rsidRPr="00F43C14" w:rsidRDefault="0064526F"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Media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Rotación de personal de modo que la nueva dirección sea responsable del proyecto, trayendo consigo falta de conocimiento profundo de este</w:t>
            </w:r>
          </w:p>
        </w:tc>
        <w:tc>
          <w:tcPr>
            <w:tcW w:w="1665" w:type="dxa"/>
          </w:tcPr>
          <w:p w:rsidR="00E75230" w:rsidRPr="00F43C14" w:rsidRDefault="0064526F"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Media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Cambiar o adoptar herramientas en las cuales se posee escaso conocimiento a mitad del proyecto</w:t>
            </w:r>
          </w:p>
        </w:tc>
        <w:tc>
          <w:tcPr>
            <w:tcW w:w="1665" w:type="dxa"/>
          </w:tcPr>
          <w:p w:rsidR="00E75230" w:rsidRPr="00F43C14" w:rsidRDefault="0064526F"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Media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Tolerable</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Imposibilidad de integrar las herramientas CASE</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Muy 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Tolerable</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El código generado por herramientas CASE es ineficiente</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 xml:space="preserve">Tiempo requerido para desarrollar el software es subestimado. </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 xml:space="preserve">Forzamiento de reducciones del presupuesto de proyecto. </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Dudas de que el proyecto sea realizable</w:t>
            </w:r>
          </w:p>
        </w:tc>
        <w:tc>
          <w:tcPr>
            <w:tcW w:w="1665" w:type="dxa"/>
          </w:tcPr>
          <w:p w:rsidR="00E75230" w:rsidRPr="00F43C14" w:rsidRDefault="0064526F"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Media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Ocurrencia de desastres naturales</w:t>
            </w:r>
          </w:p>
        </w:tc>
        <w:tc>
          <w:tcPr>
            <w:tcW w:w="1665" w:type="dxa"/>
          </w:tcPr>
          <w:p w:rsidR="00E75230" w:rsidRPr="00F43C14" w:rsidRDefault="0064526F"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Media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Aparición de enfermedades en integrantes del equipo</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Moderada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Tolerable</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Perdida de las actividades realizadas hasta el momento</w:t>
            </w:r>
          </w:p>
        </w:tc>
        <w:tc>
          <w:tcPr>
            <w:tcW w:w="1665" w:type="dxa"/>
          </w:tcPr>
          <w:p w:rsidR="00E75230" w:rsidRPr="00F43C14" w:rsidRDefault="0064526F"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Media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Catastrófico</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La base de datos usada en el sistema no puede procesar tantas transacciones por segundo como esperaba</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t>Muy 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 xml:space="preserve">Serio </w:t>
            </w:r>
          </w:p>
        </w:tc>
      </w:tr>
      <w:tr w:rsidR="00E75230" w:rsidRPr="00F43C14" w:rsidTr="005E591C">
        <w:trPr>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Subestimación en la reparación de defectos del proyecto</w:t>
            </w:r>
          </w:p>
        </w:tc>
        <w:tc>
          <w:tcPr>
            <w:tcW w:w="1665" w:type="dxa"/>
          </w:tcPr>
          <w:p w:rsidR="00E75230" w:rsidRPr="00F43C14" w:rsidRDefault="00E75230" w:rsidP="00A365B2">
            <w:pPr>
              <w:cnfStyle w:val="000000000000"/>
              <w:rPr>
                <w:rFonts w:ascii="Times New Roman" w:hAnsi="Times New Roman" w:cs="Times New Roman"/>
                <w:sz w:val="20"/>
                <w:szCs w:val="20"/>
              </w:rPr>
            </w:pPr>
            <w:r w:rsidRPr="00F43C14">
              <w:rPr>
                <w:rFonts w:ascii="Times New Roman" w:hAnsi="Times New Roman" w:cs="Times New Roman"/>
                <w:sz w:val="20"/>
                <w:szCs w:val="20"/>
              </w:rPr>
              <w:t>Alta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Tolerable</w:t>
            </w:r>
          </w:p>
        </w:tc>
      </w:tr>
      <w:tr w:rsidR="00E75230" w:rsidRPr="00F43C14" w:rsidTr="005E591C">
        <w:trPr>
          <w:cnfStyle w:val="000000100000"/>
          <w:trHeight w:val="267"/>
          <w:jc w:val="center"/>
        </w:trPr>
        <w:tc>
          <w:tcPr>
            <w:cnfStyle w:val="000010000000"/>
            <w:tcW w:w="5145"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 xml:space="preserve">Falta en el manejo del lenguaje al interior del equipo de </w:t>
            </w:r>
            <w:r w:rsidRPr="00F43C14">
              <w:rPr>
                <w:rFonts w:ascii="Times New Roman" w:hAnsi="Times New Roman" w:cs="Times New Roman"/>
                <w:sz w:val="20"/>
                <w:szCs w:val="20"/>
              </w:rPr>
              <w:lastRenderedPageBreak/>
              <w:t>desarrollo</w:t>
            </w:r>
          </w:p>
        </w:tc>
        <w:tc>
          <w:tcPr>
            <w:tcW w:w="1665" w:type="dxa"/>
          </w:tcPr>
          <w:p w:rsidR="00E75230" w:rsidRPr="00F43C14" w:rsidRDefault="00E75230" w:rsidP="00A365B2">
            <w:pPr>
              <w:cnfStyle w:val="000000100000"/>
              <w:rPr>
                <w:rFonts w:ascii="Times New Roman" w:hAnsi="Times New Roman" w:cs="Times New Roman"/>
                <w:sz w:val="20"/>
                <w:szCs w:val="20"/>
              </w:rPr>
            </w:pPr>
            <w:r w:rsidRPr="00F43C14">
              <w:rPr>
                <w:rFonts w:ascii="Times New Roman" w:hAnsi="Times New Roman" w:cs="Times New Roman"/>
                <w:sz w:val="20"/>
                <w:szCs w:val="20"/>
              </w:rPr>
              <w:lastRenderedPageBreak/>
              <w:t>Baja</w:t>
            </w:r>
          </w:p>
        </w:tc>
        <w:tc>
          <w:tcPr>
            <w:cnfStyle w:val="000010000000"/>
            <w:tcW w:w="1774" w:type="dxa"/>
          </w:tcPr>
          <w:p w:rsidR="00E75230" w:rsidRPr="00F43C14" w:rsidRDefault="00E75230" w:rsidP="00A365B2">
            <w:pPr>
              <w:rPr>
                <w:rFonts w:ascii="Times New Roman" w:hAnsi="Times New Roman" w:cs="Times New Roman"/>
                <w:sz w:val="20"/>
                <w:szCs w:val="20"/>
              </w:rPr>
            </w:pPr>
            <w:r w:rsidRPr="00F43C14">
              <w:rPr>
                <w:rFonts w:ascii="Times New Roman" w:hAnsi="Times New Roman" w:cs="Times New Roman"/>
                <w:sz w:val="20"/>
                <w:szCs w:val="20"/>
              </w:rPr>
              <w:t>Serio</w:t>
            </w:r>
          </w:p>
        </w:tc>
      </w:tr>
    </w:tbl>
    <w:p w:rsidR="00E75230" w:rsidRPr="00F43C14" w:rsidRDefault="00E75230" w:rsidP="00A365B2"/>
    <w:p w:rsidR="004D36B7" w:rsidRDefault="004D36B7" w:rsidP="00A365B2">
      <w:pPr>
        <w:pStyle w:val="Prrafodelista"/>
        <w:rPr>
          <w:sz w:val="22"/>
          <w:szCs w:val="22"/>
        </w:rPr>
      </w:pPr>
    </w:p>
    <w:p w:rsidR="00E2673A" w:rsidRPr="006E2845" w:rsidRDefault="006E2845" w:rsidP="006E2845">
      <w:pPr>
        <w:pStyle w:val="Ttulo1"/>
        <w:rPr>
          <w:rFonts w:ascii="Times New Roman" w:hAnsi="Times New Roman"/>
          <w:color w:val="548DD4" w:themeColor="text2" w:themeTint="99"/>
          <w:sz w:val="32"/>
          <w:szCs w:val="32"/>
        </w:rPr>
      </w:pPr>
      <w:bookmarkStart w:id="43" w:name="_Toc322944668"/>
      <w:bookmarkStart w:id="44" w:name="_Toc325462064"/>
      <w:r w:rsidRPr="006E2845">
        <w:rPr>
          <w:rFonts w:ascii="Times New Roman" w:hAnsi="Times New Roman"/>
          <w:color w:val="548DD4" w:themeColor="text2" w:themeTint="99"/>
          <w:sz w:val="32"/>
          <w:szCs w:val="32"/>
        </w:rPr>
        <w:t xml:space="preserve">9 </w:t>
      </w:r>
      <w:r w:rsidR="00E2673A" w:rsidRPr="006E2845">
        <w:rPr>
          <w:rFonts w:ascii="Times New Roman" w:hAnsi="Times New Roman"/>
          <w:color w:val="548DD4" w:themeColor="text2" w:themeTint="99"/>
          <w:sz w:val="32"/>
          <w:szCs w:val="32"/>
        </w:rPr>
        <w:t xml:space="preserve">Metodología de desarrollo del proyecto </w:t>
      </w:r>
      <w:r w:rsidR="004344F1">
        <w:rPr>
          <w:rFonts w:ascii="Times New Roman" w:hAnsi="Times New Roman"/>
          <w:color w:val="548DD4" w:themeColor="text2" w:themeTint="99"/>
          <w:sz w:val="32"/>
          <w:szCs w:val="32"/>
        </w:rPr>
        <w:t>“DBAX”</w:t>
      </w:r>
      <w:bookmarkEnd w:id="43"/>
      <w:r w:rsidR="009F1A89">
        <w:rPr>
          <w:rStyle w:val="Refdenotaalpie"/>
          <w:rFonts w:ascii="Times New Roman" w:hAnsi="Times New Roman"/>
          <w:color w:val="548DD4" w:themeColor="text2" w:themeTint="99"/>
          <w:sz w:val="32"/>
          <w:szCs w:val="32"/>
        </w:rPr>
        <w:footnoteReference w:id="26"/>
      </w:r>
      <w:bookmarkEnd w:id="44"/>
    </w:p>
    <w:p w:rsidR="00E2673A" w:rsidRDefault="00E2673A" w:rsidP="00A365B2"/>
    <w:p w:rsidR="00E2673A" w:rsidRPr="00E2673A" w:rsidRDefault="00150AE8" w:rsidP="00A365B2">
      <w:r>
        <w:rPr>
          <w:szCs w:val="26"/>
        </w:rPr>
        <w:t xml:space="preserve">   </w:t>
      </w:r>
      <w:r w:rsidR="00E2673A">
        <w:rPr>
          <w:szCs w:val="26"/>
        </w:rPr>
        <w:t xml:space="preserve"> </w:t>
      </w:r>
      <w:r w:rsidR="00E2673A" w:rsidRPr="00DD71E4">
        <w:rPr>
          <w:szCs w:val="26"/>
        </w:rPr>
        <w:t>La metodología de desarrollo a utilizar es el modelo iterativo incremental, debido a que representa de forma destacada la etapa de Ingeniería de Sistemas o de Información, en la cual se recopilan los antecedentes principales acerca de requerimientos de la aplicación, se realiza su análisis y se hace un diseño preliminar, para a partir de su validación construir los respectivos incrementos, realizando diseños ya más detallados, codificando y probando respecto a las nuevas funcionalidades agregadas a la aplicación en cada uno de los incrementos.</w:t>
      </w:r>
    </w:p>
    <w:p w:rsidR="002B3A8D" w:rsidRDefault="002B3A8D" w:rsidP="00A365B2">
      <w:pPr>
        <w:pStyle w:val="Prrafodelista"/>
        <w:rPr>
          <w:sz w:val="22"/>
          <w:szCs w:val="22"/>
        </w:rPr>
      </w:pPr>
    </w:p>
    <w:p w:rsidR="008764E2" w:rsidRDefault="008764E2" w:rsidP="00A365B2">
      <w:pPr>
        <w:pStyle w:val="Prrafodelista"/>
        <w:rPr>
          <w:sz w:val="22"/>
          <w:szCs w:val="22"/>
        </w:rPr>
      </w:pPr>
    </w:p>
    <w:p w:rsidR="008764E2" w:rsidRDefault="008764E2" w:rsidP="00A365B2">
      <w:pPr>
        <w:pStyle w:val="Prrafodelista"/>
        <w:rPr>
          <w:sz w:val="22"/>
          <w:szCs w:val="22"/>
        </w:rPr>
      </w:pPr>
    </w:p>
    <w:p w:rsidR="008764E2" w:rsidRDefault="008764E2" w:rsidP="00A365B2">
      <w:pPr>
        <w:pStyle w:val="Prrafodelista"/>
        <w:rPr>
          <w:sz w:val="22"/>
          <w:szCs w:val="22"/>
        </w:rPr>
      </w:pPr>
    </w:p>
    <w:p w:rsidR="008764E2" w:rsidRDefault="008764E2" w:rsidP="00A365B2">
      <w:pPr>
        <w:pStyle w:val="Prrafodelista"/>
        <w:rPr>
          <w:sz w:val="22"/>
          <w:szCs w:val="22"/>
        </w:rPr>
      </w:pPr>
    </w:p>
    <w:p w:rsidR="008764E2" w:rsidRDefault="008764E2" w:rsidP="00A365B2">
      <w:pPr>
        <w:pStyle w:val="Prrafodelista"/>
        <w:rPr>
          <w:sz w:val="22"/>
          <w:szCs w:val="22"/>
        </w:rPr>
      </w:pPr>
    </w:p>
    <w:p w:rsidR="008764E2" w:rsidRDefault="008764E2" w:rsidP="00A365B2">
      <w:pPr>
        <w:pStyle w:val="Prrafodelista"/>
        <w:rPr>
          <w:sz w:val="22"/>
          <w:szCs w:val="22"/>
        </w:rPr>
      </w:pPr>
    </w:p>
    <w:p w:rsidR="008764E2" w:rsidRDefault="008764E2" w:rsidP="00A365B2">
      <w:pPr>
        <w:pStyle w:val="Prrafodelista"/>
        <w:rPr>
          <w:sz w:val="22"/>
          <w:szCs w:val="22"/>
        </w:rPr>
      </w:pPr>
    </w:p>
    <w:p w:rsidR="00E2673A" w:rsidRPr="00E2673A" w:rsidRDefault="00E2673A" w:rsidP="00A365B2">
      <w:pPr>
        <w:pStyle w:val="Prrafodelista"/>
        <w:rPr>
          <w:color w:val="548DD4" w:themeColor="text2" w:themeTint="99"/>
          <w:sz w:val="22"/>
          <w:szCs w:val="22"/>
        </w:rPr>
      </w:pPr>
      <w:r w:rsidRPr="00E2673A">
        <w:rPr>
          <w:color w:val="548DD4" w:themeColor="text2" w:themeTint="99"/>
          <w:sz w:val="22"/>
          <w:szCs w:val="22"/>
        </w:rPr>
        <w:t>Modelo Incremental</w:t>
      </w:r>
    </w:p>
    <w:p w:rsidR="00E2673A" w:rsidRDefault="00E2673A" w:rsidP="00A365B2">
      <w:pPr>
        <w:pStyle w:val="Prrafodelista"/>
        <w:rPr>
          <w:sz w:val="22"/>
          <w:szCs w:val="22"/>
        </w:rPr>
      </w:pPr>
    </w:p>
    <w:p w:rsidR="00E2673A" w:rsidRDefault="00E2673A" w:rsidP="00A365B2">
      <w:pPr>
        <w:pStyle w:val="Prrafodelista"/>
        <w:rPr>
          <w:sz w:val="22"/>
          <w:szCs w:val="22"/>
        </w:rPr>
      </w:pPr>
      <w:r w:rsidRPr="00E2673A">
        <w:rPr>
          <w:noProof/>
          <w:sz w:val="22"/>
          <w:szCs w:val="22"/>
          <w:lang w:eastAsia="es-CL"/>
        </w:rPr>
        <w:drawing>
          <wp:inline distT="0" distB="0" distL="0" distR="0">
            <wp:extent cx="4767635" cy="1987826"/>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69089" cy="1988432"/>
                    </a:xfrm>
                    <a:prstGeom prst="rect">
                      <a:avLst/>
                    </a:prstGeom>
                    <a:noFill/>
                    <a:ln w="9525">
                      <a:noFill/>
                      <a:miter lim="800000"/>
                      <a:headEnd/>
                      <a:tailEnd/>
                    </a:ln>
                  </pic:spPr>
                </pic:pic>
              </a:graphicData>
            </a:graphic>
          </wp:inline>
        </w:drawing>
      </w:r>
    </w:p>
    <w:p w:rsidR="002B3A8D" w:rsidRDefault="002B3A8D" w:rsidP="00A365B2">
      <w:pPr>
        <w:rPr>
          <w:sz w:val="22"/>
          <w:szCs w:val="22"/>
        </w:rPr>
      </w:pPr>
    </w:p>
    <w:p w:rsidR="002B3A8D" w:rsidRPr="00E2673A" w:rsidRDefault="00150AE8" w:rsidP="00A365B2">
      <w:pPr>
        <w:rPr>
          <w:color w:val="548DD4" w:themeColor="text2" w:themeTint="99"/>
          <w:sz w:val="22"/>
          <w:szCs w:val="22"/>
        </w:rPr>
      </w:pPr>
      <w:r>
        <w:rPr>
          <w:sz w:val="22"/>
          <w:szCs w:val="22"/>
        </w:rPr>
        <w:t xml:space="preserve">       </w:t>
      </w:r>
      <w:r w:rsidR="00E2673A" w:rsidRPr="00E2673A">
        <w:rPr>
          <w:color w:val="548DD4" w:themeColor="text2" w:themeTint="99"/>
          <w:sz w:val="22"/>
          <w:szCs w:val="22"/>
        </w:rPr>
        <w:t>Modelo Iterativo</w:t>
      </w:r>
    </w:p>
    <w:p w:rsidR="009C693D" w:rsidRPr="007E2992" w:rsidRDefault="009C693D" w:rsidP="00A365B2"/>
    <w:p w:rsidR="009C693D" w:rsidRPr="007E2992" w:rsidRDefault="00E2673A" w:rsidP="00A365B2">
      <w:pPr>
        <w:pStyle w:val="Prrafodelista"/>
      </w:pPr>
      <w:r w:rsidRPr="00E2673A">
        <w:rPr>
          <w:noProof/>
          <w:lang w:eastAsia="es-CL"/>
        </w:rPr>
        <w:drawing>
          <wp:inline distT="0" distB="0" distL="0" distR="0">
            <wp:extent cx="4131531" cy="1247463"/>
            <wp:effectExtent l="19050" t="0" r="2319"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142688" cy="1250832"/>
                    </a:xfrm>
                    <a:prstGeom prst="rect">
                      <a:avLst/>
                    </a:prstGeom>
                    <a:noFill/>
                    <a:ln w="9525">
                      <a:noFill/>
                      <a:miter lim="800000"/>
                      <a:headEnd/>
                      <a:tailEnd/>
                    </a:ln>
                  </pic:spPr>
                </pic:pic>
              </a:graphicData>
            </a:graphic>
          </wp:inline>
        </w:drawing>
      </w:r>
    </w:p>
    <w:p w:rsidR="007E2992" w:rsidRPr="00345DCC" w:rsidRDefault="007E2992" w:rsidP="00A365B2"/>
    <w:p w:rsidR="00345DCC" w:rsidRDefault="00345DCC" w:rsidP="008764E2">
      <w:pPr>
        <w:pStyle w:val="Default"/>
        <w:spacing w:line="276" w:lineRule="auto"/>
        <w:rPr>
          <w:rFonts w:ascii="Times New Roman" w:hAnsi="Times New Roman" w:cs="Times New Roman"/>
          <w:sz w:val="20"/>
          <w:szCs w:val="20"/>
        </w:rPr>
      </w:pPr>
    </w:p>
    <w:p w:rsidR="00345DCC" w:rsidRPr="00345DCC" w:rsidRDefault="00345DCC" w:rsidP="00A365B2">
      <w:pPr>
        <w:pStyle w:val="Default"/>
        <w:spacing w:line="276" w:lineRule="auto"/>
        <w:ind w:firstLine="708"/>
        <w:rPr>
          <w:rFonts w:ascii="Times New Roman" w:hAnsi="Times New Roman" w:cs="Times New Roman"/>
          <w:sz w:val="20"/>
          <w:szCs w:val="20"/>
        </w:rPr>
      </w:pPr>
      <w:r w:rsidRPr="00345DCC">
        <w:rPr>
          <w:rFonts w:ascii="Times New Roman" w:hAnsi="Times New Roman" w:cs="Times New Roman"/>
          <w:sz w:val="20"/>
          <w:szCs w:val="20"/>
        </w:rPr>
        <w:t xml:space="preserve">Este modelo de desarrollo, también entrega algunos beneficios significativos para el proyecto: </w:t>
      </w:r>
    </w:p>
    <w:p w:rsidR="00345DCC" w:rsidRPr="00345DCC" w:rsidRDefault="00345DCC" w:rsidP="00A365B2">
      <w:pPr>
        <w:pStyle w:val="Default"/>
        <w:spacing w:line="276" w:lineRule="auto"/>
        <w:ind w:firstLine="708"/>
        <w:rPr>
          <w:rFonts w:ascii="Times New Roman" w:hAnsi="Times New Roman" w:cs="Times New Roman"/>
          <w:sz w:val="20"/>
          <w:szCs w:val="20"/>
        </w:rPr>
      </w:pPr>
    </w:p>
    <w:p w:rsidR="00345DCC" w:rsidRPr="00345DCC" w:rsidRDefault="00345DCC" w:rsidP="00A365B2">
      <w:pPr>
        <w:pStyle w:val="Default"/>
        <w:spacing w:line="276" w:lineRule="auto"/>
        <w:rPr>
          <w:rFonts w:ascii="Times New Roman" w:hAnsi="Times New Roman" w:cs="Times New Roman"/>
          <w:color w:val="548DD4" w:themeColor="text2" w:themeTint="99"/>
          <w:sz w:val="20"/>
          <w:szCs w:val="20"/>
          <w:u w:val="single"/>
        </w:rPr>
      </w:pPr>
      <w:r w:rsidRPr="00345DCC">
        <w:rPr>
          <w:rFonts w:ascii="Times New Roman" w:hAnsi="Times New Roman" w:cs="Times New Roman"/>
          <w:color w:val="548DD4" w:themeColor="text2" w:themeTint="99"/>
          <w:sz w:val="20"/>
          <w:szCs w:val="20"/>
          <w:u w:val="single"/>
        </w:rPr>
        <w:lastRenderedPageBreak/>
        <w:t>Ventajas:</w:t>
      </w:r>
    </w:p>
    <w:p w:rsidR="00345DCC" w:rsidRPr="00345DCC" w:rsidRDefault="00345DCC" w:rsidP="00A365B2">
      <w:pPr>
        <w:pStyle w:val="Default"/>
        <w:spacing w:line="276" w:lineRule="auto"/>
        <w:rPr>
          <w:rFonts w:ascii="Times New Roman" w:hAnsi="Times New Roman" w:cs="Times New Roman"/>
          <w:b/>
          <w:sz w:val="20"/>
          <w:szCs w:val="20"/>
        </w:rPr>
      </w:pPr>
    </w:p>
    <w:p w:rsidR="00345DCC" w:rsidRPr="00345DCC" w:rsidRDefault="00345DCC" w:rsidP="00A365B2">
      <w:pPr>
        <w:pStyle w:val="Prrafodelista"/>
        <w:numPr>
          <w:ilvl w:val="0"/>
          <w:numId w:val="13"/>
        </w:numPr>
        <w:autoSpaceDE w:val="0"/>
        <w:autoSpaceDN w:val="0"/>
        <w:adjustRightInd w:val="0"/>
        <w:spacing w:line="276" w:lineRule="auto"/>
      </w:pPr>
      <w:r w:rsidRPr="00345DCC">
        <w:t>.Construir un sistema pequeño es siempre menos riesgoso que construir un sistema</w:t>
      </w:r>
      <w:r w:rsidR="00150AE8">
        <w:t xml:space="preserve"> </w:t>
      </w:r>
      <w:r w:rsidRPr="00345DCC">
        <w:t>grande.</w:t>
      </w:r>
    </w:p>
    <w:p w:rsidR="00345DCC" w:rsidRPr="00345DCC" w:rsidRDefault="00345DCC" w:rsidP="00A365B2">
      <w:pPr>
        <w:autoSpaceDE w:val="0"/>
        <w:autoSpaceDN w:val="0"/>
        <w:adjustRightInd w:val="0"/>
        <w:spacing w:line="276" w:lineRule="auto"/>
        <w:ind w:left="142"/>
      </w:pPr>
    </w:p>
    <w:p w:rsidR="00345DCC" w:rsidRPr="00345DCC" w:rsidRDefault="00345DCC" w:rsidP="00A365B2">
      <w:pPr>
        <w:pStyle w:val="Prrafodelista"/>
        <w:numPr>
          <w:ilvl w:val="0"/>
          <w:numId w:val="13"/>
        </w:numPr>
        <w:autoSpaceDE w:val="0"/>
        <w:autoSpaceDN w:val="0"/>
        <w:adjustRightInd w:val="0"/>
        <w:spacing w:line="276" w:lineRule="auto"/>
      </w:pPr>
      <w:r w:rsidRPr="00345DCC">
        <w:t>.Al ir desarrollando parte de las funcionalidades, es más fácil determinar si los requerimientos planeados para los niveles subsiguientes son correctos.</w:t>
      </w:r>
    </w:p>
    <w:p w:rsidR="00345DCC" w:rsidRPr="00345DCC" w:rsidRDefault="00345DCC" w:rsidP="00A365B2">
      <w:pPr>
        <w:autoSpaceDE w:val="0"/>
        <w:autoSpaceDN w:val="0"/>
        <w:adjustRightInd w:val="0"/>
        <w:spacing w:line="276" w:lineRule="auto"/>
      </w:pPr>
    </w:p>
    <w:p w:rsidR="00345DCC" w:rsidRPr="00345DCC" w:rsidRDefault="00345DCC" w:rsidP="00A365B2">
      <w:pPr>
        <w:pStyle w:val="Prrafodelista"/>
        <w:numPr>
          <w:ilvl w:val="0"/>
          <w:numId w:val="13"/>
        </w:numPr>
        <w:autoSpaceDE w:val="0"/>
        <w:autoSpaceDN w:val="0"/>
        <w:adjustRightInd w:val="0"/>
        <w:spacing w:line="276" w:lineRule="auto"/>
      </w:pPr>
      <w:r w:rsidRPr="00345DCC">
        <w:t>.Si un error importante es realizado, solo la última iteración necesita ser descartada.</w:t>
      </w:r>
    </w:p>
    <w:p w:rsidR="00345DCC" w:rsidRPr="00345DCC" w:rsidRDefault="00345DCC" w:rsidP="00A365B2">
      <w:pPr>
        <w:autoSpaceDE w:val="0"/>
        <w:autoSpaceDN w:val="0"/>
        <w:adjustRightInd w:val="0"/>
        <w:spacing w:line="276" w:lineRule="auto"/>
        <w:ind w:left="142"/>
      </w:pPr>
    </w:p>
    <w:p w:rsidR="00345DCC" w:rsidRPr="00345DCC" w:rsidRDefault="00345DCC" w:rsidP="00A365B2">
      <w:pPr>
        <w:pStyle w:val="Prrafodelista"/>
        <w:numPr>
          <w:ilvl w:val="0"/>
          <w:numId w:val="13"/>
        </w:numPr>
        <w:autoSpaceDE w:val="0"/>
        <w:autoSpaceDN w:val="0"/>
        <w:adjustRightInd w:val="0"/>
        <w:spacing w:line="276" w:lineRule="auto"/>
      </w:pPr>
      <w:r w:rsidRPr="00345DCC">
        <w:t>Reduciendo el tiempo de desarrollo de un sistema (en este caso en incremento del sistema) Decrecen las posibilidades que esos requerimientos de usuarios puedan cambiar durante el desarrollo.</w:t>
      </w:r>
    </w:p>
    <w:p w:rsidR="00345DCC" w:rsidRPr="00345DCC" w:rsidRDefault="00345DCC" w:rsidP="00A365B2">
      <w:pPr>
        <w:autoSpaceDE w:val="0"/>
        <w:autoSpaceDN w:val="0"/>
        <w:adjustRightInd w:val="0"/>
        <w:spacing w:line="276" w:lineRule="auto"/>
      </w:pPr>
    </w:p>
    <w:p w:rsidR="00345DCC" w:rsidRPr="00345DCC" w:rsidRDefault="00345DCC" w:rsidP="00A365B2">
      <w:pPr>
        <w:pStyle w:val="Prrafodelista"/>
        <w:numPr>
          <w:ilvl w:val="0"/>
          <w:numId w:val="13"/>
        </w:numPr>
        <w:autoSpaceDE w:val="0"/>
        <w:autoSpaceDN w:val="0"/>
        <w:adjustRightInd w:val="0"/>
        <w:spacing w:line="276" w:lineRule="auto"/>
      </w:pPr>
      <w:r w:rsidRPr="00345DCC">
        <w:t>.Si un error importante es realizado, el incremento previo puede ser usado.</w:t>
      </w:r>
    </w:p>
    <w:p w:rsidR="00345DCC" w:rsidRPr="00345DCC" w:rsidRDefault="00345DCC" w:rsidP="00A365B2">
      <w:pPr>
        <w:autoSpaceDE w:val="0"/>
        <w:autoSpaceDN w:val="0"/>
        <w:adjustRightInd w:val="0"/>
        <w:spacing w:line="276" w:lineRule="auto"/>
        <w:ind w:left="142"/>
      </w:pPr>
    </w:p>
    <w:p w:rsidR="00345DCC" w:rsidRPr="00345DCC" w:rsidRDefault="00345DCC" w:rsidP="00A365B2">
      <w:pPr>
        <w:pStyle w:val="Prrafodelista"/>
        <w:numPr>
          <w:ilvl w:val="0"/>
          <w:numId w:val="13"/>
        </w:numPr>
        <w:autoSpaceDE w:val="0"/>
        <w:autoSpaceDN w:val="0"/>
        <w:adjustRightInd w:val="0"/>
        <w:spacing w:line="276" w:lineRule="auto"/>
      </w:pPr>
      <w:r w:rsidRPr="00345DCC">
        <w:t>.Los errores de desarrollo realizados en un incremento pueden ser arreglados antes del</w:t>
      </w:r>
      <w:r w:rsidR="00150AE8">
        <w:t xml:space="preserve"> </w:t>
      </w:r>
      <w:r w:rsidRPr="00345DCC">
        <w:t>comienzo del próximo incremento.</w:t>
      </w:r>
    </w:p>
    <w:p w:rsidR="00345DCC" w:rsidRPr="00345DCC" w:rsidRDefault="00345DCC" w:rsidP="00A365B2">
      <w:pPr>
        <w:pStyle w:val="Prrafodelista"/>
      </w:pPr>
    </w:p>
    <w:p w:rsidR="00345DCC" w:rsidRPr="00345DCC" w:rsidRDefault="00345DCC" w:rsidP="00A365B2">
      <w:pPr>
        <w:pStyle w:val="Prrafodelista"/>
        <w:numPr>
          <w:ilvl w:val="0"/>
          <w:numId w:val="13"/>
        </w:numPr>
        <w:autoSpaceDE w:val="0"/>
        <w:autoSpaceDN w:val="0"/>
        <w:adjustRightInd w:val="0"/>
        <w:spacing w:line="276" w:lineRule="auto"/>
      </w:pPr>
      <w:r w:rsidRPr="00345DCC">
        <w:t>.Los clientes no tienen esperan hasta el fin del desarrollo para utilizar el sistema. Pueden comenzar a usarlo desde el primer incremento.</w:t>
      </w:r>
    </w:p>
    <w:p w:rsidR="00345DCC" w:rsidRPr="00345DCC" w:rsidRDefault="00345DCC" w:rsidP="00A365B2">
      <w:pPr>
        <w:autoSpaceDE w:val="0"/>
        <w:autoSpaceDN w:val="0"/>
        <w:adjustRightInd w:val="0"/>
        <w:spacing w:line="276" w:lineRule="auto"/>
        <w:ind w:left="142"/>
      </w:pPr>
    </w:p>
    <w:p w:rsidR="00345DCC" w:rsidRPr="00345DCC" w:rsidRDefault="00345DCC" w:rsidP="00A365B2">
      <w:pPr>
        <w:pStyle w:val="Prrafodelista"/>
        <w:numPr>
          <w:ilvl w:val="0"/>
          <w:numId w:val="13"/>
        </w:numPr>
        <w:autoSpaceDE w:val="0"/>
        <w:autoSpaceDN w:val="0"/>
        <w:adjustRightInd w:val="0"/>
        <w:spacing w:line="276" w:lineRule="auto"/>
      </w:pPr>
      <w:r w:rsidRPr="00345DCC">
        <w:t>.Los clientes pueden aclarar los requisitos que no tengan claros conforme ven las entregas del sistema.</w:t>
      </w:r>
    </w:p>
    <w:p w:rsidR="00345DCC" w:rsidRPr="00345DCC" w:rsidRDefault="00345DCC" w:rsidP="00A365B2">
      <w:pPr>
        <w:autoSpaceDE w:val="0"/>
        <w:autoSpaceDN w:val="0"/>
        <w:adjustRightInd w:val="0"/>
        <w:spacing w:line="276" w:lineRule="auto"/>
        <w:ind w:left="142"/>
      </w:pPr>
    </w:p>
    <w:p w:rsidR="00345DCC" w:rsidRPr="00345DCC" w:rsidRDefault="00345DCC" w:rsidP="00A365B2">
      <w:pPr>
        <w:pStyle w:val="Prrafodelista"/>
        <w:numPr>
          <w:ilvl w:val="0"/>
          <w:numId w:val="13"/>
        </w:numPr>
        <w:autoSpaceDE w:val="0"/>
        <w:autoSpaceDN w:val="0"/>
        <w:adjustRightInd w:val="0"/>
        <w:spacing w:line="276" w:lineRule="auto"/>
      </w:pPr>
      <w:r w:rsidRPr="00345DCC">
        <w:t>.Se disminuye el riesgo de fracaso de todo el proyecto, ya que se puede distribuir en cada incremento.</w:t>
      </w:r>
    </w:p>
    <w:p w:rsidR="00345DCC" w:rsidRPr="00345DCC" w:rsidRDefault="00345DCC" w:rsidP="00A365B2">
      <w:pPr>
        <w:autoSpaceDE w:val="0"/>
        <w:autoSpaceDN w:val="0"/>
        <w:adjustRightInd w:val="0"/>
        <w:spacing w:line="276" w:lineRule="auto"/>
        <w:ind w:left="142"/>
      </w:pPr>
    </w:p>
    <w:p w:rsidR="00345DCC" w:rsidRPr="00345DCC" w:rsidRDefault="00345DCC" w:rsidP="00A365B2">
      <w:pPr>
        <w:pStyle w:val="Prrafodelista"/>
        <w:numPr>
          <w:ilvl w:val="0"/>
          <w:numId w:val="13"/>
        </w:numPr>
        <w:autoSpaceDE w:val="0"/>
        <w:autoSpaceDN w:val="0"/>
        <w:adjustRightInd w:val="0"/>
        <w:spacing w:line="276" w:lineRule="auto"/>
      </w:pPr>
      <w:r w:rsidRPr="00345DCC">
        <w:t>.Las partes más importantes del sistema son entregadas primero, por lo cual se realizan más pruebas en estos módulos y se disminuye el riesgo de fallos.</w:t>
      </w:r>
    </w:p>
    <w:p w:rsidR="00345DCC" w:rsidRPr="00345DCC" w:rsidRDefault="00345DCC" w:rsidP="00A365B2">
      <w:pPr>
        <w:autoSpaceDE w:val="0"/>
        <w:autoSpaceDN w:val="0"/>
        <w:adjustRightInd w:val="0"/>
        <w:spacing w:line="276" w:lineRule="auto"/>
      </w:pPr>
    </w:p>
    <w:p w:rsidR="00345DCC" w:rsidRPr="00345DCC" w:rsidRDefault="00345DCC" w:rsidP="00A365B2">
      <w:pPr>
        <w:autoSpaceDE w:val="0"/>
        <w:autoSpaceDN w:val="0"/>
        <w:adjustRightInd w:val="0"/>
        <w:spacing w:line="276" w:lineRule="auto"/>
        <w:rPr>
          <w:color w:val="548DD4" w:themeColor="text2" w:themeTint="99"/>
          <w:u w:val="single"/>
        </w:rPr>
      </w:pPr>
      <w:r w:rsidRPr="00345DCC">
        <w:rPr>
          <w:color w:val="548DD4" w:themeColor="text2" w:themeTint="99"/>
          <w:u w:val="single"/>
        </w:rPr>
        <w:t>Desventajas:</w:t>
      </w:r>
    </w:p>
    <w:p w:rsidR="00345DCC" w:rsidRPr="00345DCC" w:rsidRDefault="00345DCC" w:rsidP="00A365B2">
      <w:pPr>
        <w:autoSpaceDE w:val="0"/>
        <w:autoSpaceDN w:val="0"/>
        <w:adjustRightInd w:val="0"/>
        <w:spacing w:line="276" w:lineRule="auto"/>
        <w:rPr>
          <w:b/>
          <w:i/>
          <w:color w:val="548DD4" w:themeColor="text2" w:themeTint="99"/>
        </w:rPr>
      </w:pPr>
    </w:p>
    <w:p w:rsidR="00345DCC" w:rsidRPr="00345DCC" w:rsidRDefault="00345DCC" w:rsidP="00A365B2">
      <w:pPr>
        <w:pStyle w:val="Prrafodelista"/>
        <w:numPr>
          <w:ilvl w:val="0"/>
          <w:numId w:val="14"/>
        </w:numPr>
        <w:autoSpaceDE w:val="0"/>
        <w:autoSpaceDN w:val="0"/>
        <w:adjustRightInd w:val="0"/>
        <w:spacing w:line="276" w:lineRule="auto"/>
        <w:rPr>
          <w:color w:val="000000"/>
        </w:rPr>
      </w:pPr>
      <w:r w:rsidRPr="00345DCC">
        <w:rPr>
          <w:color w:val="000000"/>
        </w:rPr>
        <w:t>· Cada incremento debe ser pequeño para limitar el riesgo (menos de 20.000 líneas).</w:t>
      </w:r>
    </w:p>
    <w:p w:rsidR="00345DCC" w:rsidRPr="00345DCC" w:rsidRDefault="00345DCC" w:rsidP="00A365B2">
      <w:pPr>
        <w:autoSpaceDE w:val="0"/>
        <w:autoSpaceDN w:val="0"/>
        <w:adjustRightInd w:val="0"/>
        <w:spacing w:line="276" w:lineRule="auto"/>
        <w:ind w:left="393"/>
        <w:rPr>
          <w:color w:val="000000"/>
        </w:rPr>
      </w:pPr>
    </w:p>
    <w:p w:rsidR="00345DCC" w:rsidRPr="00345DCC" w:rsidRDefault="00345DCC" w:rsidP="00A365B2">
      <w:pPr>
        <w:pStyle w:val="Prrafodelista"/>
        <w:numPr>
          <w:ilvl w:val="0"/>
          <w:numId w:val="14"/>
        </w:numPr>
        <w:autoSpaceDE w:val="0"/>
        <w:autoSpaceDN w:val="0"/>
        <w:adjustRightInd w:val="0"/>
        <w:spacing w:line="276" w:lineRule="auto"/>
        <w:rPr>
          <w:color w:val="000000"/>
        </w:rPr>
      </w:pPr>
      <w:r w:rsidRPr="00345DCC">
        <w:rPr>
          <w:color w:val="000000"/>
        </w:rPr>
        <w:t>· Cada incremento debe aumentar la funcionalidad.</w:t>
      </w:r>
    </w:p>
    <w:p w:rsidR="00345DCC" w:rsidRPr="00345DCC" w:rsidRDefault="00345DCC" w:rsidP="00A365B2">
      <w:pPr>
        <w:autoSpaceDE w:val="0"/>
        <w:autoSpaceDN w:val="0"/>
        <w:adjustRightInd w:val="0"/>
        <w:spacing w:line="276" w:lineRule="auto"/>
        <w:ind w:left="393"/>
        <w:rPr>
          <w:color w:val="000000"/>
        </w:rPr>
      </w:pPr>
    </w:p>
    <w:p w:rsidR="00345DCC" w:rsidRPr="00345DCC" w:rsidRDefault="00345DCC" w:rsidP="00A365B2">
      <w:pPr>
        <w:pStyle w:val="Prrafodelista"/>
        <w:numPr>
          <w:ilvl w:val="0"/>
          <w:numId w:val="14"/>
        </w:numPr>
        <w:autoSpaceDE w:val="0"/>
        <w:autoSpaceDN w:val="0"/>
        <w:adjustRightInd w:val="0"/>
        <w:spacing w:line="276" w:lineRule="auto"/>
        <w:rPr>
          <w:color w:val="000000"/>
        </w:rPr>
      </w:pPr>
      <w:r w:rsidRPr="00345DCC">
        <w:rPr>
          <w:color w:val="000000"/>
        </w:rPr>
        <w:t>· Es difícil establecer las correspondencias de los requisitos contra los incrementos.</w:t>
      </w:r>
    </w:p>
    <w:p w:rsidR="00A21B1E" w:rsidRDefault="00A21B1E" w:rsidP="00A365B2">
      <w:pPr>
        <w:rPr>
          <w:rFonts w:ascii="Arial" w:hAnsi="Arial"/>
          <w:b/>
          <w:color w:val="000080"/>
          <w:sz w:val="32"/>
        </w:rPr>
      </w:pPr>
    </w:p>
    <w:p w:rsidR="002D4EB0" w:rsidRDefault="002D4EB0">
      <w:pPr>
        <w:rPr>
          <w:b/>
          <w:color w:val="548DD4" w:themeColor="text2" w:themeTint="99"/>
          <w:spacing w:val="-4"/>
          <w:sz w:val="32"/>
          <w:szCs w:val="32"/>
          <w:lang w:val="es-ES_tradnl"/>
        </w:rPr>
      </w:pPr>
      <w:bookmarkStart w:id="45" w:name="_Toc322944669"/>
      <w:r>
        <w:rPr>
          <w:color w:val="548DD4" w:themeColor="text2" w:themeTint="99"/>
          <w:sz w:val="32"/>
          <w:szCs w:val="32"/>
        </w:rPr>
        <w:br w:type="page"/>
      </w:r>
    </w:p>
    <w:p w:rsidR="001E2981" w:rsidRPr="006E2845" w:rsidRDefault="006E2845" w:rsidP="006E2845">
      <w:pPr>
        <w:pStyle w:val="Ttulo1"/>
        <w:jc w:val="left"/>
        <w:rPr>
          <w:rFonts w:ascii="Times New Roman" w:hAnsi="Times New Roman"/>
          <w:color w:val="548DD4" w:themeColor="text2" w:themeTint="99"/>
          <w:sz w:val="32"/>
          <w:szCs w:val="32"/>
        </w:rPr>
      </w:pPr>
      <w:bookmarkStart w:id="46" w:name="_Toc325462065"/>
      <w:r w:rsidRPr="006E2845">
        <w:rPr>
          <w:rFonts w:ascii="Times New Roman" w:hAnsi="Times New Roman"/>
          <w:color w:val="548DD4" w:themeColor="text2" w:themeTint="99"/>
          <w:sz w:val="32"/>
          <w:szCs w:val="32"/>
        </w:rPr>
        <w:lastRenderedPageBreak/>
        <w:t xml:space="preserve">10 </w:t>
      </w:r>
      <w:r w:rsidR="001E2981" w:rsidRPr="006E2845">
        <w:rPr>
          <w:rFonts w:ascii="Times New Roman" w:hAnsi="Times New Roman"/>
          <w:color w:val="548DD4" w:themeColor="text2" w:themeTint="99"/>
          <w:sz w:val="32"/>
          <w:szCs w:val="32"/>
        </w:rPr>
        <w:t>Diagramas de Casos de Uso</w:t>
      </w:r>
      <w:r w:rsidR="00150AE8">
        <w:rPr>
          <w:rFonts w:ascii="Times New Roman" w:hAnsi="Times New Roman"/>
          <w:color w:val="548DD4" w:themeColor="text2" w:themeTint="99"/>
          <w:sz w:val="32"/>
          <w:szCs w:val="32"/>
        </w:rPr>
        <w:t xml:space="preserve"> </w:t>
      </w:r>
      <w:r w:rsidR="001E2981" w:rsidRPr="006E2845">
        <w:rPr>
          <w:rFonts w:ascii="Times New Roman" w:hAnsi="Times New Roman"/>
          <w:color w:val="548DD4" w:themeColor="text2" w:themeTint="99"/>
          <w:sz w:val="32"/>
          <w:szCs w:val="32"/>
        </w:rPr>
        <w:t xml:space="preserve">del proyecto </w:t>
      </w:r>
      <w:r w:rsidR="004344F1">
        <w:rPr>
          <w:rFonts w:ascii="Times New Roman" w:hAnsi="Times New Roman"/>
          <w:color w:val="548DD4" w:themeColor="text2" w:themeTint="99"/>
          <w:sz w:val="32"/>
          <w:szCs w:val="32"/>
        </w:rPr>
        <w:t>“DBAX”</w:t>
      </w:r>
      <w:bookmarkEnd w:id="45"/>
      <w:bookmarkEnd w:id="46"/>
    </w:p>
    <w:p w:rsidR="00E2673A" w:rsidRDefault="00E2673A" w:rsidP="00A365B2"/>
    <w:p w:rsidR="00E2673A" w:rsidRDefault="00E2673A" w:rsidP="00A365B2"/>
    <w:p w:rsidR="00E2673A" w:rsidRPr="006E2845" w:rsidRDefault="006E2845" w:rsidP="006E2845">
      <w:pPr>
        <w:pStyle w:val="Ttulo2"/>
        <w:numPr>
          <w:ilvl w:val="0"/>
          <w:numId w:val="0"/>
        </w:numPr>
        <w:ind w:left="360" w:hanging="360"/>
        <w:jc w:val="left"/>
        <w:rPr>
          <w:rFonts w:ascii="Times New Roman" w:hAnsi="Times New Roman"/>
          <w:b w:val="0"/>
          <w:color w:val="548DD4" w:themeColor="text2" w:themeTint="99"/>
          <w:sz w:val="22"/>
          <w:szCs w:val="22"/>
        </w:rPr>
      </w:pPr>
      <w:bookmarkStart w:id="47" w:name="_Toc325462066"/>
      <w:r w:rsidRPr="006E2845">
        <w:rPr>
          <w:rFonts w:ascii="Times New Roman" w:hAnsi="Times New Roman"/>
          <w:b w:val="0"/>
          <w:color w:val="548DD4" w:themeColor="text2" w:themeTint="99"/>
          <w:sz w:val="22"/>
          <w:szCs w:val="22"/>
        </w:rPr>
        <w:t>10.1</w:t>
      </w:r>
      <w:r w:rsidR="004A5B3E" w:rsidRPr="006E2845">
        <w:rPr>
          <w:rFonts w:ascii="Times New Roman" w:hAnsi="Times New Roman"/>
          <w:b w:val="0"/>
          <w:color w:val="548DD4" w:themeColor="text2" w:themeTint="99"/>
          <w:sz w:val="22"/>
          <w:szCs w:val="22"/>
        </w:rPr>
        <w:t xml:space="preserve"> Caso de uso descarga de archivos</w:t>
      </w:r>
      <w:r w:rsidR="006D3ECA" w:rsidRPr="006E2845">
        <w:rPr>
          <w:rFonts w:ascii="Times New Roman" w:hAnsi="Times New Roman"/>
          <w:b w:val="0"/>
          <w:color w:val="548DD4" w:themeColor="text2" w:themeTint="99"/>
          <w:sz w:val="22"/>
          <w:szCs w:val="22"/>
        </w:rPr>
        <w:t xml:space="preserve"> de las entidades financieras.</w:t>
      </w:r>
      <w:bookmarkEnd w:id="47"/>
    </w:p>
    <w:p w:rsidR="00E2673A" w:rsidRDefault="00E2673A" w:rsidP="00A365B2"/>
    <w:p w:rsidR="00E2673A" w:rsidRPr="00E2673A" w:rsidRDefault="004A5B3E" w:rsidP="00490357">
      <w:pPr>
        <w:jc w:val="center"/>
      </w:pPr>
      <w:r>
        <w:rPr>
          <w:noProof/>
          <w:lang w:eastAsia="es-CL"/>
        </w:rPr>
        <w:drawing>
          <wp:inline distT="0" distB="0" distL="0" distR="0">
            <wp:extent cx="4918710" cy="279425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29137" cy="2800175"/>
                    </a:xfrm>
                    <a:prstGeom prst="rect">
                      <a:avLst/>
                    </a:prstGeom>
                    <a:noFill/>
                    <a:ln w="9525">
                      <a:noFill/>
                      <a:miter lim="800000"/>
                      <a:headEnd/>
                      <a:tailEnd/>
                    </a:ln>
                  </pic:spPr>
                </pic:pic>
              </a:graphicData>
            </a:graphic>
          </wp:inline>
        </w:drawing>
      </w:r>
      <w:r w:rsidR="00B26951">
        <w:rPr>
          <w:rStyle w:val="Refdenotaalpie"/>
        </w:rPr>
        <w:footnoteReference w:id="27"/>
      </w:r>
    </w:p>
    <w:p w:rsidR="00C52DCB" w:rsidRDefault="00C52DCB" w:rsidP="00A365B2">
      <w:pPr>
        <w:pStyle w:val="Prrafodelista"/>
        <w:ind w:left="840"/>
        <w:rPr>
          <w:color w:val="548DD4" w:themeColor="text2" w:themeTint="99"/>
          <w:sz w:val="22"/>
          <w:szCs w:val="22"/>
        </w:rPr>
      </w:pPr>
    </w:p>
    <w:p w:rsidR="008764E2" w:rsidRDefault="008764E2" w:rsidP="00A365B2">
      <w:pPr>
        <w:pStyle w:val="Prrafodelista"/>
        <w:ind w:left="840"/>
        <w:rPr>
          <w:color w:val="548DD4" w:themeColor="text2" w:themeTint="99"/>
          <w:sz w:val="22"/>
          <w:szCs w:val="22"/>
        </w:rPr>
      </w:pPr>
    </w:p>
    <w:p w:rsidR="008764E2" w:rsidRDefault="008764E2" w:rsidP="00A365B2">
      <w:pPr>
        <w:pStyle w:val="Prrafodelista"/>
        <w:ind w:left="840"/>
        <w:rPr>
          <w:color w:val="548DD4" w:themeColor="text2" w:themeTint="99"/>
          <w:sz w:val="22"/>
          <w:szCs w:val="22"/>
        </w:rPr>
      </w:pPr>
    </w:p>
    <w:p w:rsidR="008764E2" w:rsidRDefault="008764E2" w:rsidP="00A365B2">
      <w:pPr>
        <w:pStyle w:val="Prrafodelista"/>
        <w:ind w:left="840"/>
        <w:rPr>
          <w:color w:val="548DD4" w:themeColor="text2" w:themeTint="99"/>
          <w:sz w:val="22"/>
          <w:szCs w:val="22"/>
        </w:rPr>
      </w:pPr>
    </w:p>
    <w:p w:rsidR="008764E2" w:rsidRDefault="00490357" w:rsidP="00490357">
      <w:pPr>
        <w:pStyle w:val="Prrafodelista"/>
        <w:ind w:left="840"/>
        <w:jc w:val="center"/>
        <w:rPr>
          <w:color w:val="548DD4" w:themeColor="text2" w:themeTint="99"/>
          <w:sz w:val="22"/>
          <w:szCs w:val="22"/>
        </w:rPr>
      </w:pPr>
      <w:r w:rsidRPr="00490357">
        <w:rPr>
          <w:color w:val="548DD4" w:themeColor="text2" w:themeTint="99"/>
          <w:sz w:val="22"/>
          <w:szCs w:val="22"/>
        </w:rPr>
        <w:lastRenderedPageBreak/>
        <w:drawing>
          <wp:inline distT="0" distB="0" distL="0" distR="0">
            <wp:extent cx="4324350" cy="3143250"/>
            <wp:effectExtent l="19050" t="0" r="0" b="0"/>
            <wp:docPr id="25" name="Imagen 8" descr="C:\DBNeT\DBAX\doc\CasoUso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BNeT\DBAX\doc\CasoUsoDescarga.png"/>
                    <pic:cNvPicPr>
                      <a:picLocks noChangeAspect="1" noChangeArrowheads="1"/>
                    </pic:cNvPicPr>
                  </pic:nvPicPr>
                  <pic:blipFill>
                    <a:blip r:embed="rId16"/>
                    <a:srcRect/>
                    <a:stretch>
                      <a:fillRect/>
                    </a:stretch>
                  </pic:blipFill>
                  <pic:spPr bwMode="auto">
                    <a:xfrm>
                      <a:off x="0" y="0"/>
                      <a:ext cx="4324350" cy="3143250"/>
                    </a:xfrm>
                    <a:prstGeom prst="rect">
                      <a:avLst/>
                    </a:prstGeom>
                    <a:noFill/>
                    <a:ln w="9525">
                      <a:noFill/>
                      <a:miter lim="800000"/>
                      <a:headEnd/>
                      <a:tailEnd/>
                    </a:ln>
                  </pic:spPr>
                </pic:pic>
              </a:graphicData>
            </a:graphic>
          </wp:inline>
        </w:drawing>
      </w:r>
    </w:p>
    <w:p w:rsidR="008764E2" w:rsidRDefault="008764E2" w:rsidP="00A365B2">
      <w:pPr>
        <w:pStyle w:val="Prrafodelista"/>
        <w:ind w:left="840"/>
        <w:rPr>
          <w:color w:val="548DD4" w:themeColor="text2" w:themeTint="99"/>
          <w:sz w:val="22"/>
          <w:szCs w:val="22"/>
        </w:rPr>
      </w:pPr>
    </w:p>
    <w:p w:rsidR="008764E2" w:rsidRDefault="008764E2" w:rsidP="00A365B2">
      <w:pPr>
        <w:pStyle w:val="Prrafodelista"/>
        <w:ind w:left="840"/>
        <w:rPr>
          <w:color w:val="548DD4" w:themeColor="text2" w:themeTint="99"/>
          <w:sz w:val="22"/>
          <w:szCs w:val="22"/>
        </w:rPr>
      </w:pPr>
    </w:p>
    <w:p w:rsidR="008764E2" w:rsidRDefault="008764E2" w:rsidP="00A365B2">
      <w:pPr>
        <w:pStyle w:val="Prrafodelista"/>
        <w:ind w:left="840"/>
        <w:rPr>
          <w:color w:val="548DD4" w:themeColor="text2" w:themeTint="99"/>
          <w:sz w:val="22"/>
          <w:szCs w:val="22"/>
        </w:rPr>
      </w:pPr>
    </w:p>
    <w:p w:rsidR="008764E2" w:rsidRDefault="008764E2" w:rsidP="00A365B2">
      <w:pPr>
        <w:pStyle w:val="Prrafodelista"/>
        <w:ind w:left="840"/>
        <w:rPr>
          <w:color w:val="548DD4" w:themeColor="text2" w:themeTint="99"/>
          <w:sz w:val="22"/>
          <w:szCs w:val="22"/>
        </w:rPr>
      </w:pPr>
    </w:p>
    <w:p w:rsidR="004A5B3E" w:rsidRDefault="004A5B3E" w:rsidP="009964CB">
      <w:pPr>
        <w:rPr>
          <w:color w:val="548DD4" w:themeColor="text2" w:themeTint="99"/>
          <w:sz w:val="22"/>
          <w:szCs w:val="22"/>
          <w:lang w:val="es-AR"/>
        </w:rPr>
      </w:pPr>
      <w:bookmarkStart w:id="48" w:name="_Toc322944670"/>
      <w:r w:rsidRPr="009964CB">
        <w:rPr>
          <w:color w:val="548DD4" w:themeColor="text2" w:themeTint="99"/>
          <w:sz w:val="22"/>
          <w:szCs w:val="22"/>
          <w:lang w:val="es-AR"/>
        </w:rPr>
        <w:t>Caso de Uso Extendido “</w:t>
      </w:r>
      <w:r w:rsidR="006D3ECA" w:rsidRPr="009964CB">
        <w:rPr>
          <w:color w:val="548DD4" w:themeColor="text2" w:themeTint="99"/>
          <w:sz w:val="22"/>
          <w:szCs w:val="22"/>
        </w:rPr>
        <w:t>descarga de archivos de las entidades financieras</w:t>
      </w:r>
      <w:r w:rsidRPr="009964CB">
        <w:rPr>
          <w:color w:val="548DD4" w:themeColor="text2" w:themeTint="99"/>
          <w:sz w:val="22"/>
          <w:szCs w:val="22"/>
          <w:lang w:val="es-AR"/>
        </w:rPr>
        <w:t>”</w:t>
      </w:r>
      <w:bookmarkEnd w:id="48"/>
    </w:p>
    <w:p w:rsidR="009964CB" w:rsidRPr="009964CB" w:rsidRDefault="009964CB" w:rsidP="009964CB">
      <w:pPr>
        <w:rPr>
          <w:color w:val="548DD4" w:themeColor="text2" w:themeTint="99"/>
          <w:sz w:val="22"/>
          <w:szCs w:val="22"/>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6748"/>
      </w:tblGrid>
      <w:tr w:rsidR="004A5B3E" w:rsidRPr="004A5B3E" w:rsidTr="00865A07">
        <w:trPr>
          <w:trHeight w:val="271"/>
        </w:trPr>
        <w:tc>
          <w:tcPr>
            <w:tcW w:w="2230" w:type="dxa"/>
          </w:tcPr>
          <w:p w:rsidR="004A5B3E" w:rsidRPr="004A5B3E" w:rsidRDefault="004A5B3E" w:rsidP="00A365B2">
            <w:pPr>
              <w:spacing w:line="276" w:lineRule="auto"/>
              <w:rPr>
                <w:color w:val="548DD4" w:themeColor="text2" w:themeTint="99"/>
                <w:sz w:val="22"/>
                <w:szCs w:val="22"/>
                <w:lang w:val="es-AR"/>
              </w:rPr>
            </w:pPr>
            <w:r w:rsidRPr="004A5B3E">
              <w:rPr>
                <w:color w:val="548DD4" w:themeColor="text2" w:themeTint="99"/>
                <w:sz w:val="22"/>
                <w:szCs w:val="22"/>
                <w:lang w:val="es-AR"/>
              </w:rPr>
              <w:t>Caso de Uso</w:t>
            </w:r>
          </w:p>
        </w:tc>
        <w:tc>
          <w:tcPr>
            <w:tcW w:w="6748" w:type="dxa"/>
          </w:tcPr>
          <w:p w:rsidR="004A5B3E" w:rsidRPr="004A5B3E" w:rsidRDefault="00E33D45" w:rsidP="00A365B2">
            <w:pPr>
              <w:spacing w:line="276" w:lineRule="auto"/>
              <w:rPr>
                <w:color w:val="548DD4" w:themeColor="text2" w:themeTint="99"/>
                <w:sz w:val="22"/>
                <w:szCs w:val="22"/>
              </w:rPr>
            </w:pPr>
            <w:r>
              <w:rPr>
                <w:color w:val="548DD4" w:themeColor="text2" w:themeTint="99"/>
                <w:sz w:val="22"/>
                <w:szCs w:val="22"/>
              </w:rPr>
              <w:t>D</w:t>
            </w:r>
            <w:r w:rsidRPr="006D3ECA">
              <w:rPr>
                <w:color w:val="548DD4" w:themeColor="text2" w:themeTint="99"/>
                <w:sz w:val="22"/>
                <w:szCs w:val="22"/>
              </w:rPr>
              <w:t>escarga de archivos de las entidades financieras</w:t>
            </w:r>
          </w:p>
        </w:tc>
      </w:tr>
      <w:tr w:rsidR="004A5B3E" w:rsidRPr="00865A07" w:rsidTr="00865A07">
        <w:trPr>
          <w:trHeight w:val="530"/>
        </w:trPr>
        <w:tc>
          <w:tcPr>
            <w:tcW w:w="2230" w:type="dxa"/>
          </w:tcPr>
          <w:p w:rsidR="004A5B3E" w:rsidRPr="00865A07" w:rsidRDefault="004A5B3E" w:rsidP="00822666">
            <w:pPr>
              <w:rPr>
                <w:b/>
                <w:lang w:val="es-AR"/>
              </w:rPr>
            </w:pPr>
            <w:bookmarkStart w:id="49" w:name="_Toc270026408"/>
            <w:bookmarkStart w:id="50" w:name="_Toc322944671"/>
            <w:r w:rsidRPr="00865A07">
              <w:rPr>
                <w:lang w:val="es-AR"/>
              </w:rPr>
              <w:t>Actor</w:t>
            </w:r>
            <w:bookmarkEnd w:id="49"/>
            <w:bookmarkEnd w:id="50"/>
          </w:p>
        </w:tc>
        <w:tc>
          <w:tcPr>
            <w:tcW w:w="6748" w:type="dxa"/>
          </w:tcPr>
          <w:p w:rsidR="004A5B3E" w:rsidRPr="00865A07" w:rsidRDefault="004A5B3E" w:rsidP="00A365B2">
            <w:pPr>
              <w:spacing w:line="276" w:lineRule="auto"/>
              <w:rPr>
                <w:lang w:val="es-AR"/>
              </w:rPr>
            </w:pPr>
            <w:r w:rsidRPr="00865A07">
              <w:rPr>
                <w:lang w:val="es-AR"/>
              </w:rPr>
              <w:t>Administrador, SVS, Banco Central, DBNeT</w:t>
            </w:r>
          </w:p>
        </w:tc>
      </w:tr>
      <w:tr w:rsidR="004A5B3E" w:rsidRPr="00865A07" w:rsidTr="00865A07">
        <w:trPr>
          <w:trHeight w:val="530"/>
        </w:trPr>
        <w:tc>
          <w:tcPr>
            <w:tcW w:w="2230" w:type="dxa"/>
          </w:tcPr>
          <w:p w:rsidR="004A5B3E" w:rsidRPr="00865A07" w:rsidRDefault="004A5B3E" w:rsidP="00822666">
            <w:pPr>
              <w:rPr>
                <w:b/>
                <w:lang w:val="es-AR"/>
              </w:rPr>
            </w:pPr>
            <w:bookmarkStart w:id="51" w:name="_Toc270026409"/>
            <w:bookmarkStart w:id="52" w:name="_Toc322944672"/>
            <w:r w:rsidRPr="00865A07">
              <w:rPr>
                <w:lang w:val="es-AR"/>
              </w:rPr>
              <w:t>Objetivo</w:t>
            </w:r>
            <w:bookmarkEnd w:id="51"/>
            <w:bookmarkEnd w:id="52"/>
          </w:p>
        </w:tc>
        <w:tc>
          <w:tcPr>
            <w:tcW w:w="6748" w:type="dxa"/>
          </w:tcPr>
          <w:p w:rsidR="004A5B3E" w:rsidRPr="00865A07" w:rsidRDefault="004A5B3E" w:rsidP="00A365B2">
            <w:pPr>
              <w:spacing w:line="276" w:lineRule="auto"/>
              <w:rPr>
                <w:lang w:val="es-AR"/>
              </w:rPr>
            </w:pPr>
            <w:r w:rsidRPr="00865A07">
              <w:rPr>
                <w:lang w:val="es-AR"/>
              </w:rPr>
              <w:t>Descargar los archivos de las entidades financieras</w:t>
            </w:r>
          </w:p>
        </w:tc>
      </w:tr>
      <w:tr w:rsidR="004A5B3E" w:rsidRPr="00865A07" w:rsidTr="00865A07">
        <w:trPr>
          <w:trHeight w:val="530"/>
        </w:trPr>
        <w:tc>
          <w:tcPr>
            <w:tcW w:w="2230" w:type="dxa"/>
          </w:tcPr>
          <w:p w:rsidR="004A5B3E" w:rsidRPr="00865A07" w:rsidRDefault="004A5B3E" w:rsidP="00822666">
            <w:pPr>
              <w:rPr>
                <w:b/>
                <w:lang w:val="es-AR"/>
              </w:rPr>
            </w:pPr>
            <w:bookmarkStart w:id="53" w:name="_Toc270026410"/>
            <w:bookmarkStart w:id="54" w:name="_Toc322944673"/>
            <w:r w:rsidRPr="00865A07">
              <w:rPr>
                <w:lang w:val="es-AR"/>
              </w:rPr>
              <w:t>Pre-Condición</w:t>
            </w:r>
            <w:bookmarkEnd w:id="53"/>
            <w:bookmarkEnd w:id="54"/>
          </w:p>
        </w:tc>
        <w:tc>
          <w:tcPr>
            <w:tcW w:w="6748" w:type="dxa"/>
          </w:tcPr>
          <w:p w:rsidR="004A5B3E" w:rsidRPr="00865A07" w:rsidRDefault="00425740" w:rsidP="00A365B2">
            <w:pPr>
              <w:spacing w:line="276" w:lineRule="auto"/>
              <w:rPr>
                <w:lang w:val="es-AR"/>
              </w:rPr>
            </w:pPr>
            <w:r w:rsidRPr="00865A07">
              <w:rPr>
                <w:lang w:val="es-AR"/>
              </w:rPr>
              <w:t>Ingreso al sistema por usuario y contraseña.</w:t>
            </w:r>
          </w:p>
        </w:tc>
      </w:tr>
      <w:tr w:rsidR="004A5B3E" w:rsidRPr="00865A07" w:rsidTr="00865A07">
        <w:trPr>
          <w:trHeight w:val="57"/>
        </w:trPr>
        <w:tc>
          <w:tcPr>
            <w:tcW w:w="2230" w:type="dxa"/>
          </w:tcPr>
          <w:p w:rsidR="004A5B3E" w:rsidRPr="00865A07" w:rsidRDefault="004A5B3E" w:rsidP="00822666">
            <w:pPr>
              <w:rPr>
                <w:b/>
                <w:lang w:val="es-AR"/>
              </w:rPr>
            </w:pPr>
            <w:bookmarkStart w:id="55" w:name="_Toc270026411"/>
            <w:bookmarkStart w:id="56" w:name="_Toc322944674"/>
            <w:r w:rsidRPr="00865A07">
              <w:rPr>
                <w:lang w:val="es-AR"/>
              </w:rPr>
              <w:t>Post-Condición</w:t>
            </w:r>
            <w:bookmarkEnd w:id="55"/>
            <w:bookmarkEnd w:id="56"/>
          </w:p>
        </w:tc>
        <w:tc>
          <w:tcPr>
            <w:tcW w:w="6748" w:type="dxa"/>
          </w:tcPr>
          <w:p w:rsidR="004A5B3E" w:rsidRPr="00865A07" w:rsidRDefault="004A5B3E" w:rsidP="00A365B2">
            <w:pPr>
              <w:spacing w:line="276" w:lineRule="auto"/>
              <w:rPr>
                <w:lang w:val="es-AR"/>
              </w:rPr>
            </w:pPr>
            <w:r w:rsidRPr="00865A07">
              <w:rPr>
                <w:lang w:val="es-AR"/>
              </w:rPr>
              <w:t>Se cargaran los datos a la base</w:t>
            </w:r>
            <w:r w:rsidR="00150AE8">
              <w:rPr>
                <w:lang w:val="es-AR"/>
              </w:rPr>
              <w:t xml:space="preserve"> </w:t>
            </w:r>
            <w:r w:rsidRPr="00865A07">
              <w:rPr>
                <w:lang w:val="es-AR"/>
              </w:rPr>
              <w:t>de datos relacional</w:t>
            </w:r>
          </w:p>
        </w:tc>
      </w:tr>
    </w:tbl>
    <w:p w:rsidR="00F23052" w:rsidRPr="00F23052" w:rsidRDefault="00F23052" w:rsidP="00A365B2"/>
    <w:p w:rsidR="00865A07" w:rsidRPr="009964CB" w:rsidRDefault="00865A07" w:rsidP="009964CB">
      <w:pPr>
        <w:rPr>
          <w:color w:val="548DD4" w:themeColor="text2" w:themeTint="99"/>
          <w:sz w:val="22"/>
          <w:szCs w:val="22"/>
          <w:lang w:val="es-AR"/>
        </w:rPr>
      </w:pPr>
      <w:r w:rsidRPr="007F256E">
        <w:t xml:space="preserve"> </w:t>
      </w:r>
      <w:r w:rsidRPr="009964CB">
        <w:rPr>
          <w:color w:val="548DD4" w:themeColor="text2" w:themeTint="99"/>
          <w:sz w:val="22"/>
          <w:szCs w:val="22"/>
          <w:lang w:val="es-AR"/>
        </w:rPr>
        <w:t>Curso Normal De los Eventos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22"/>
        <w:gridCol w:w="4322"/>
      </w:tblGrid>
      <w:tr w:rsidR="00865A07" w:rsidRPr="007F256E" w:rsidTr="00902E07">
        <w:tc>
          <w:tcPr>
            <w:tcW w:w="4322" w:type="dxa"/>
          </w:tcPr>
          <w:p w:rsidR="00865A07" w:rsidRPr="00865A07" w:rsidRDefault="00865A07" w:rsidP="00902E07">
            <w:pPr>
              <w:spacing w:line="276" w:lineRule="auto"/>
              <w:rPr>
                <w:rFonts w:cstheme="minorHAnsi"/>
                <w:b/>
                <w:lang w:val="es-AR"/>
              </w:rPr>
            </w:pPr>
            <w:r w:rsidRPr="00865A07">
              <w:rPr>
                <w:rFonts w:cstheme="minorHAnsi"/>
                <w:b/>
                <w:lang w:val="es-AR"/>
              </w:rPr>
              <w:t>Acción del Actor</w:t>
            </w:r>
          </w:p>
        </w:tc>
        <w:tc>
          <w:tcPr>
            <w:tcW w:w="4322" w:type="dxa"/>
          </w:tcPr>
          <w:p w:rsidR="00865A07" w:rsidRPr="00865A07" w:rsidRDefault="00865A07" w:rsidP="00902E07">
            <w:pPr>
              <w:spacing w:line="276" w:lineRule="auto"/>
              <w:rPr>
                <w:rFonts w:cstheme="minorHAnsi"/>
                <w:b/>
                <w:lang w:val="es-AR"/>
              </w:rPr>
            </w:pPr>
            <w:r w:rsidRPr="00865A07">
              <w:rPr>
                <w:rFonts w:cstheme="minorHAnsi"/>
                <w:b/>
                <w:lang w:val="es-AR"/>
              </w:rPr>
              <w:t>Respuesta del Sistema</w:t>
            </w:r>
          </w:p>
        </w:tc>
      </w:tr>
      <w:tr w:rsidR="00865A07" w:rsidRPr="007F256E" w:rsidTr="00902E07">
        <w:tc>
          <w:tcPr>
            <w:tcW w:w="4322" w:type="dxa"/>
          </w:tcPr>
          <w:p w:rsidR="00865A07" w:rsidRPr="00865A07" w:rsidRDefault="00865A07" w:rsidP="00865A07">
            <w:pPr>
              <w:spacing w:line="276" w:lineRule="auto"/>
              <w:rPr>
                <w:rFonts w:cstheme="minorHAnsi"/>
                <w:lang w:val="es-AR"/>
              </w:rPr>
            </w:pPr>
            <w:r w:rsidRPr="00865A07">
              <w:rPr>
                <w:rFonts w:cstheme="minorHAnsi"/>
                <w:lang w:val="es-AR"/>
              </w:rPr>
              <w:t xml:space="preserve">1. </w:t>
            </w:r>
            <w:r>
              <w:rPr>
                <w:rFonts w:cstheme="minorHAnsi"/>
                <w:lang w:val="es-AR"/>
              </w:rPr>
              <w:t>Configuración del bots para descargar los archivos</w:t>
            </w:r>
          </w:p>
        </w:tc>
        <w:tc>
          <w:tcPr>
            <w:tcW w:w="4322" w:type="dxa"/>
          </w:tcPr>
          <w:p w:rsidR="00865A07" w:rsidRPr="00865A07" w:rsidRDefault="00865A07" w:rsidP="00865A07">
            <w:pPr>
              <w:spacing w:line="276" w:lineRule="auto"/>
              <w:rPr>
                <w:rFonts w:cstheme="minorHAnsi"/>
                <w:lang w:val="es-AR"/>
              </w:rPr>
            </w:pPr>
          </w:p>
        </w:tc>
      </w:tr>
      <w:tr w:rsidR="00865A07" w:rsidRPr="007F256E" w:rsidTr="00902E07">
        <w:tc>
          <w:tcPr>
            <w:tcW w:w="4322" w:type="dxa"/>
          </w:tcPr>
          <w:p w:rsidR="00865A07" w:rsidRPr="00865A07" w:rsidRDefault="00865A07" w:rsidP="00865A07">
            <w:pPr>
              <w:spacing w:line="276" w:lineRule="auto"/>
              <w:rPr>
                <w:rFonts w:cstheme="minorHAnsi"/>
                <w:lang w:val="es-AR"/>
              </w:rPr>
            </w:pPr>
            <w:r>
              <w:rPr>
                <w:rFonts w:cstheme="minorHAnsi"/>
                <w:lang w:val="es-AR"/>
              </w:rPr>
              <w:t>2</w:t>
            </w:r>
            <w:r w:rsidRPr="00865A07">
              <w:rPr>
                <w:rFonts w:cstheme="minorHAnsi"/>
                <w:lang w:val="es-AR"/>
              </w:rPr>
              <w:t xml:space="preserve">. </w:t>
            </w:r>
            <w:r>
              <w:rPr>
                <w:rFonts w:cstheme="minorHAnsi"/>
                <w:lang w:val="es-AR"/>
              </w:rPr>
              <w:t>El usuario escoge</w:t>
            </w:r>
            <w:r w:rsidR="00150AE8">
              <w:rPr>
                <w:rFonts w:cstheme="minorHAnsi"/>
                <w:lang w:val="es-AR"/>
              </w:rPr>
              <w:t xml:space="preserve"> </w:t>
            </w:r>
            <w:r>
              <w:rPr>
                <w:rFonts w:cstheme="minorHAnsi"/>
                <w:lang w:val="es-AR"/>
              </w:rPr>
              <w:t xml:space="preserve"> hacia qué</w:t>
            </w:r>
            <w:r w:rsidR="00150AE8">
              <w:rPr>
                <w:rFonts w:cstheme="minorHAnsi"/>
                <w:lang w:val="es-AR"/>
              </w:rPr>
              <w:t xml:space="preserve"> </w:t>
            </w:r>
            <w:r>
              <w:rPr>
                <w:rFonts w:cstheme="minorHAnsi"/>
                <w:lang w:val="es-AR"/>
              </w:rPr>
              <w:t xml:space="preserve">tipo de servidor desea descargar los archivos. </w:t>
            </w:r>
          </w:p>
        </w:tc>
        <w:tc>
          <w:tcPr>
            <w:tcW w:w="4322" w:type="dxa"/>
          </w:tcPr>
          <w:p w:rsidR="00865A07" w:rsidRPr="00865A07" w:rsidRDefault="00865A07" w:rsidP="00865A07">
            <w:pPr>
              <w:spacing w:line="276" w:lineRule="auto"/>
              <w:rPr>
                <w:rFonts w:cstheme="minorHAnsi"/>
                <w:lang w:val="es-AR"/>
              </w:rPr>
            </w:pPr>
          </w:p>
        </w:tc>
      </w:tr>
      <w:tr w:rsidR="00865A07" w:rsidRPr="007F256E" w:rsidTr="00902E07">
        <w:tc>
          <w:tcPr>
            <w:tcW w:w="4322" w:type="dxa"/>
          </w:tcPr>
          <w:p w:rsidR="00865A07" w:rsidRPr="00865A07" w:rsidRDefault="00865A07" w:rsidP="00865A07">
            <w:pPr>
              <w:spacing w:line="276" w:lineRule="auto"/>
              <w:rPr>
                <w:rFonts w:cstheme="minorHAnsi"/>
                <w:lang w:val="es-AR"/>
              </w:rPr>
            </w:pPr>
          </w:p>
        </w:tc>
        <w:tc>
          <w:tcPr>
            <w:tcW w:w="4322" w:type="dxa"/>
          </w:tcPr>
          <w:p w:rsidR="00865A07" w:rsidRPr="00865A07" w:rsidRDefault="00865A07" w:rsidP="00865A07">
            <w:pPr>
              <w:spacing w:line="276" w:lineRule="auto"/>
              <w:rPr>
                <w:rFonts w:cstheme="minorHAnsi"/>
                <w:lang w:val="es-AR"/>
              </w:rPr>
            </w:pPr>
            <w:r>
              <w:rPr>
                <w:rFonts w:cstheme="minorHAnsi"/>
                <w:lang w:val="es-AR"/>
              </w:rPr>
              <w:t>3.</w:t>
            </w:r>
            <w:r w:rsidRPr="00865A07">
              <w:rPr>
                <w:rFonts w:cstheme="minorHAnsi"/>
                <w:lang w:val="es-AR"/>
              </w:rPr>
              <w:t xml:space="preserve"> El bots</w:t>
            </w:r>
            <w:r w:rsidR="00150AE8">
              <w:rPr>
                <w:rFonts w:cstheme="minorHAnsi"/>
                <w:lang w:val="es-AR"/>
              </w:rPr>
              <w:t xml:space="preserve"> </w:t>
            </w:r>
            <w:r w:rsidRPr="00865A07">
              <w:rPr>
                <w:rFonts w:cstheme="minorHAnsi"/>
                <w:lang w:val="es-AR"/>
              </w:rPr>
              <w:t>comienza la descarga de los archivos</w:t>
            </w:r>
          </w:p>
        </w:tc>
      </w:tr>
      <w:tr w:rsidR="00865A07" w:rsidRPr="007F256E" w:rsidTr="00902E07">
        <w:tc>
          <w:tcPr>
            <w:tcW w:w="4322" w:type="dxa"/>
          </w:tcPr>
          <w:p w:rsidR="00865A07" w:rsidRPr="00865A07" w:rsidRDefault="00865A07" w:rsidP="00865A07">
            <w:pPr>
              <w:spacing w:line="276" w:lineRule="auto"/>
              <w:rPr>
                <w:rFonts w:cstheme="minorHAnsi"/>
                <w:lang w:val="es-AR"/>
              </w:rPr>
            </w:pPr>
          </w:p>
        </w:tc>
        <w:tc>
          <w:tcPr>
            <w:tcW w:w="4322" w:type="dxa"/>
          </w:tcPr>
          <w:p w:rsidR="00865A07" w:rsidRPr="00865A07" w:rsidRDefault="00865A07" w:rsidP="00865A07">
            <w:pPr>
              <w:spacing w:line="276" w:lineRule="auto"/>
              <w:rPr>
                <w:rFonts w:cstheme="minorHAnsi"/>
                <w:lang w:val="es-AR"/>
              </w:rPr>
            </w:pPr>
            <w:r w:rsidRPr="00865A07">
              <w:rPr>
                <w:rFonts w:cstheme="minorHAnsi"/>
                <w:lang w:val="es-AR"/>
              </w:rPr>
              <w:t>4. El sistema valida los datos descargados.</w:t>
            </w:r>
          </w:p>
        </w:tc>
      </w:tr>
    </w:tbl>
    <w:p w:rsidR="00865A07" w:rsidRDefault="00865A07" w:rsidP="00A365B2"/>
    <w:p w:rsidR="00865A07" w:rsidRDefault="00865A07" w:rsidP="00A365B2"/>
    <w:p w:rsidR="00865A07" w:rsidRDefault="00865A07" w:rsidP="00A365B2"/>
    <w:p w:rsidR="00DD0414" w:rsidRPr="006E2845" w:rsidRDefault="00DD0414" w:rsidP="006E2845">
      <w:pPr>
        <w:pStyle w:val="Ttulo2"/>
        <w:numPr>
          <w:ilvl w:val="1"/>
          <w:numId w:val="24"/>
        </w:numPr>
        <w:jc w:val="left"/>
        <w:rPr>
          <w:rFonts w:ascii="Times New Roman" w:hAnsi="Times New Roman"/>
          <w:b w:val="0"/>
          <w:color w:val="548DD4" w:themeColor="text2" w:themeTint="99"/>
          <w:sz w:val="22"/>
          <w:szCs w:val="22"/>
        </w:rPr>
      </w:pPr>
      <w:bookmarkStart w:id="57" w:name="_Toc325462067"/>
      <w:r w:rsidRPr="006E2845">
        <w:rPr>
          <w:rFonts w:ascii="Times New Roman" w:hAnsi="Times New Roman"/>
          <w:b w:val="0"/>
          <w:color w:val="548DD4" w:themeColor="text2" w:themeTint="99"/>
          <w:sz w:val="22"/>
          <w:szCs w:val="22"/>
        </w:rPr>
        <w:t>Caso de uso carga de datos a la base de datos relacional</w:t>
      </w:r>
      <w:bookmarkEnd w:id="57"/>
    </w:p>
    <w:p w:rsidR="00F2130B" w:rsidRDefault="00F2130B" w:rsidP="00A365B2"/>
    <w:p w:rsidR="00F2130B" w:rsidRDefault="00DD0414" w:rsidP="00A365B2">
      <w:r>
        <w:rPr>
          <w:noProof/>
          <w:lang w:eastAsia="es-CL"/>
        </w:rPr>
        <w:lastRenderedPageBreak/>
        <w:drawing>
          <wp:inline distT="0" distB="0" distL="0" distR="0">
            <wp:extent cx="5526405" cy="191643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526405" cy="1916430"/>
                    </a:xfrm>
                    <a:prstGeom prst="rect">
                      <a:avLst/>
                    </a:prstGeom>
                    <a:noFill/>
                    <a:ln w="9525">
                      <a:noFill/>
                      <a:miter lim="800000"/>
                      <a:headEnd/>
                      <a:tailEnd/>
                    </a:ln>
                  </pic:spPr>
                </pic:pic>
              </a:graphicData>
            </a:graphic>
          </wp:inline>
        </w:drawing>
      </w:r>
      <w:r w:rsidR="00694827">
        <w:rPr>
          <w:rStyle w:val="Refdenotaalpie"/>
        </w:rPr>
        <w:footnoteReference w:id="28"/>
      </w:r>
    </w:p>
    <w:p w:rsidR="00F2130B" w:rsidRDefault="00F2130B" w:rsidP="00A365B2"/>
    <w:p w:rsidR="002D4EB0" w:rsidRDefault="002D4EB0" w:rsidP="00A365B2"/>
    <w:p w:rsidR="002D4EB0" w:rsidRPr="00F2130B" w:rsidRDefault="002D4EB0" w:rsidP="002D4EB0">
      <w:pPr>
        <w:jc w:val="center"/>
      </w:pPr>
      <w:r>
        <w:rPr>
          <w:noProof/>
          <w:lang w:eastAsia="es-CL"/>
        </w:rPr>
        <w:drawing>
          <wp:inline distT="0" distB="0" distL="0" distR="0">
            <wp:extent cx="3619500" cy="3238500"/>
            <wp:effectExtent l="19050" t="0" r="0" b="0"/>
            <wp:docPr id="23" name="Imagen 7" descr="C:\DBNeT\DBAX\doc\CasoUsoCargaArch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BNeT\DBAX\doc\CasoUsoCargaArchivos.png"/>
                    <pic:cNvPicPr>
                      <a:picLocks noChangeAspect="1" noChangeArrowheads="1"/>
                    </pic:cNvPicPr>
                  </pic:nvPicPr>
                  <pic:blipFill>
                    <a:blip r:embed="rId18"/>
                    <a:srcRect/>
                    <a:stretch>
                      <a:fillRect/>
                    </a:stretch>
                  </pic:blipFill>
                  <pic:spPr bwMode="auto">
                    <a:xfrm>
                      <a:off x="0" y="0"/>
                      <a:ext cx="3619500" cy="3238500"/>
                    </a:xfrm>
                    <a:prstGeom prst="rect">
                      <a:avLst/>
                    </a:prstGeom>
                    <a:noFill/>
                    <a:ln w="9525">
                      <a:noFill/>
                      <a:miter lim="800000"/>
                      <a:headEnd/>
                      <a:tailEnd/>
                    </a:ln>
                  </pic:spPr>
                </pic:pic>
              </a:graphicData>
            </a:graphic>
          </wp:inline>
        </w:drawing>
      </w:r>
    </w:p>
    <w:p w:rsidR="00D46A26" w:rsidRDefault="00D46A26" w:rsidP="00A365B2"/>
    <w:p w:rsidR="00DD0414" w:rsidRDefault="00DD0414" w:rsidP="00A365B2">
      <w:pPr>
        <w:rPr>
          <w:color w:val="548DD4" w:themeColor="text2" w:themeTint="99"/>
          <w:sz w:val="22"/>
          <w:szCs w:val="22"/>
          <w:lang w:val="es-AR"/>
        </w:rPr>
      </w:pPr>
      <w:r w:rsidRPr="004A5B3E">
        <w:rPr>
          <w:color w:val="548DD4" w:themeColor="text2" w:themeTint="99"/>
          <w:sz w:val="22"/>
          <w:szCs w:val="22"/>
          <w:lang w:val="es-AR"/>
        </w:rPr>
        <w:t>Caso de Uso Extendido “</w:t>
      </w:r>
      <w:r>
        <w:rPr>
          <w:color w:val="548DD4" w:themeColor="text2" w:themeTint="99"/>
          <w:sz w:val="22"/>
          <w:szCs w:val="22"/>
        </w:rPr>
        <w:t>carga de datos a la base de datos relacional</w:t>
      </w:r>
      <w:r w:rsidRPr="004A5B3E">
        <w:rPr>
          <w:color w:val="548DD4" w:themeColor="text2" w:themeTint="99"/>
          <w:sz w:val="22"/>
          <w:szCs w:val="22"/>
          <w:lang w:val="es-AR"/>
        </w:rPr>
        <w:t>”</w:t>
      </w:r>
    </w:p>
    <w:p w:rsidR="004B1D63" w:rsidRPr="00DD0414" w:rsidRDefault="004B1D63" w:rsidP="00A365B2">
      <w:pPr>
        <w:rPr>
          <w:color w:val="548DD4" w:themeColor="text2" w:themeTint="99"/>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6748"/>
      </w:tblGrid>
      <w:tr w:rsidR="00DD0414" w:rsidRPr="004A5B3E" w:rsidTr="00902E07">
        <w:tc>
          <w:tcPr>
            <w:tcW w:w="2230" w:type="dxa"/>
          </w:tcPr>
          <w:p w:rsidR="00DD0414" w:rsidRPr="004A5B3E" w:rsidRDefault="00DD0414" w:rsidP="00A365B2">
            <w:pPr>
              <w:spacing w:line="276" w:lineRule="auto"/>
              <w:rPr>
                <w:color w:val="548DD4" w:themeColor="text2" w:themeTint="99"/>
                <w:sz w:val="22"/>
                <w:szCs w:val="22"/>
                <w:lang w:val="es-AR"/>
              </w:rPr>
            </w:pPr>
            <w:r w:rsidRPr="004A5B3E">
              <w:rPr>
                <w:color w:val="548DD4" w:themeColor="text2" w:themeTint="99"/>
                <w:sz w:val="22"/>
                <w:szCs w:val="22"/>
                <w:lang w:val="es-AR"/>
              </w:rPr>
              <w:t>Caso de Uso</w:t>
            </w:r>
          </w:p>
        </w:tc>
        <w:tc>
          <w:tcPr>
            <w:tcW w:w="6748" w:type="dxa"/>
          </w:tcPr>
          <w:p w:rsidR="00DD0414" w:rsidRPr="004A5B3E" w:rsidRDefault="00E33D45" w:rsidP="00A365B2">
            <w:pPr>
              <w:spacing w:line="276" w:lineRule="auto"/>
              <w:rPr>
                <w:color w:val="548DD4" w:themeColor="text2" w:themeTint="99"/>
                <w:sz w:val="22"/>
                <w:szCs w:val="22"/>
              </w:rPr>
            </w:pPr>
            <w:r>
              <w:rPr>
                <w:color w:val="548DD4" w:themeColor="text2" w:themeTint="99"/>
                <w:sz w:val="22"/>
                <w:szCs w:val="22"/>
              </w:rPr>
              <w:t>carga de datos a la base de datos relacional</w:t>
            </w:r>
          </w:p>
        </w:tc>
      </w:tr>
      <w:tr w:rsidR="00DD0414" w:rsidRPr="004A5B3E" w:rsidTr="00902E07">
        <w:tc>
          <w:tcPr>
            <w:tcW w:w="2230" w:type="dxa"/>
          </w:tcPr>
          <w:p w:rsidR="00DD0414" w:rsidRPr="004A5B3E" w:rsidRDefault="00DD0414" w:rsidP="00822666">
            <w:pPr>
              <w:rPr>
                <w:b/>
                <w:lang w:val="es-AR"/>
              </w:rPr>
            </w:pPr>
            <w:bookmarkStart w:id="58" w:name="_Toc322944675"/>
            <w:r w:rsidRPr="004A5B3E">
              <w:rPr>
                <w:lang w:val="es-AR"/>
              </w:rPr>
              <w:t>Actor</w:t>
            </w:r>
            <w:bookmarkEnd w:id="58"/>
          </w:p>
        </w:tc>
        <w:tc>
          <w:tcPr>
            <w:tcW w:w="6748" w:type="dxa"/>
          </w:tcPr>
          <w:p w:rsidR="00DD0414" w:rsidRPr="004A5B3E" w:rsidRDefault="00DD0414" w:rsidP="00A365B2">
            <w:pPr>
              <w:spacing w:line="276" w:lineRule="auto"/>
              <w:rPr>
                <w:sz w:val="22"/>
                <w:szCs w:val="22"/>
                <w:lang w:val="es-AR"/>
              </w:rPr>
            </w:pPr>
            <w:r w:rsidRPr="004A5B3E">
              <w:rPr>
                <w:sz w:val="22"/>
                <w:szCs w:val="22"/>
                <w:lang w:val="es-AR"/>
              </w:rPr>
              <w:t xml:space="preserve">Administrador, </w:t>
            </w:r>
            <w:r>
              <w:rPr>
                <w:sz w:val="22"/>
                <w:szCs w:val="22"/>
                <w:lang w:val="es-AR"/>
              </w:rPr>
              <w:t>Supervisor</w:t>
            </w:r>
          </w:p>
        </w:tc>
      </w:tr>
      <w:tr w:rsidR="00DD0414" w:rsidRPr="004A5B3E" w:rsidTr="00902E07">
        <w:tc>
          <w:tcPr>
            <w:tcW w:w="2230" w:type="dxa"/>
          </w:tcPr>
          <w:p w:rsidR="00DD0414" w:rsidRPr="004A5B3E" w:rsidRDefault="00DD0414" w:rsidP="00822666">
            <w:pPr>
              <w:rPr>
                <w:b/>
                <w:lang w:val="es-AR"/>
              </w:rPr>
            </w:pPr>
            <w:bookmarkStart w:id="59" w:name="_Toc322944676"/>
            <w:r w:rsidRPr="004A5B3E">
              <w:rPr>
                <w:lang w:val="es-AR"/>
              </w:rPr>
              <w:t>Objetivo</w:t>
            </w:r>
            <w:bookmarkEnd w:id="59"/>
          </w:p>
        </w:tc>
        <w:tc>
          <w:tcPr>
            <w:tcW w:w="6748" w:type="dxa"/>
          </w:tcPr>
          <w:p w:rsidR="00DD0414" w:rsidRPr="004A5B3E" w:rsidRDefault="00DD0414" w:rsidP="00A365B2">
            <w:pPr>
              <w:spacing w:line="276" w:lineRule="auto"/>
              <w:rPr>
                <w:sz w:val="22"/>
                <w:szCs w:val="22"/>
                <w:lang w:val="es-AR"/>
              </w:rPr>
            </w:pPr>
            <w:r>
              <w:rPr>
                <w:sz w:val="22"/>
                <w:szCs w:val="22"/>
                <w:lang w:val="es-AR"/>
              </w:rPr>
              <w:t>Carga</w:t>
            </w:r>
            <w:r w:rsidR="00150AE8">
              <w:rPr>
                <w:sz w:val="22"/>
                <w:szCs w:val="22"/>
                <w:lang w:val="es-AR"/>
              </w:rPr>
              <w:t xml:space="preserve"> </w:t>
            </w:r>
            <w:r>
              <w:rPr>
                <w:sz w:val="22"/>
                <w:szCs w:val="22"/>
                <w:lang w:val="es-AR"/>
              </w:rPr>
              <w:t>de los datos extraídos de los archivos a la base de datos relacional.</w:t>
            </w:r>
          </w:p>
        </w:tc>
      </w:tr>
      <w:tr w:rsidR="00DD0414" w:rsidRPr="004A5B3E" w:rsidTr="00902E07">
        <w:tc>
          <w:tcPr>
            <w:tcW w:w="2230" w:type="dxa"/>
          </w:tcPr>
          <w:p w:rsidR="00DD0414" w:rsidRPr="004A5B3E" w:rsidRDefault="00DD0414" w:rsidP="00822666">
            <w:pPr>
              <w:rPr>
                <w:b/>
                <w:lang w:val="es-AR"/>
              </w:rPr>
            </w:pPr>
            <w:bookmarkStart w:id="60" w:name="_Toc322944677"/>
            <w:r w:rsidRPr="004A5B3E">
              <w:rPr>
                <w:lang w:val="es-AR"/>
              </w:rPr>
              <w:t>Pre-Condición</w:t>
            </w:r>
            <w:bookmarkEnd w:id="60"/>
          </w:p>
        </w:tc>
        <w:tc>
          <w:tcPr>
            <w:tcW w:w="6748" w:type="dxa"/>
          </w:tcPr>
          <w:p w:rsidR="00DD0414" w:rsidRPr="004A5B3E" w:rsidRDefault="00DD0414" w:rsidP="00A365B2">
            <w:pPr>
              <w:spacing w:line="276" w:lineRule="auto"/>
              <w:rPr>
                <w:sz w:val="22"/>
                <w:szCs w:val="22"/>
                <w:lang w:val="es-AR"/>
              </w:rPr>
            </w:pPr>
            <w:r>
              <w:rPr>
                <w:sz w:val="22"/>
                <w:szCs w:val="22"/>
                <w:lang w:val="es-AR"/>
              </w:rPr>
              <w:t>Descarga de los archivos de las entidades reguladoras.</w:t>
            </w:r>
          </w:p>
        </w:tc>
      </w:tr>
      <w:tr w:rsidR="00DD0414" w:rsidRPr="004A5B3E" w:rsidTr="00902E07">
        <w:trPr>
          <w:trHeight w:val="60"/>
        </w:trPr>
        <w:tc>
          <w:tcPr>
            <w:tcW w:w="2230" w:type="dxa"/>
          </w:tcPr>
          <w:p w:rsidR="00DD0414" w:rsidRPr="004A5B3E" w:rsidRDefault="00DD0414" w:rsidP="00822666">
            <w:pPr>
              <w:rPr>
                <w:b/>
                <w:lang w:val="es-AR"/>
              </w:rPr>
            </w:pPr>
            <w:bookmarkStart w:id="61" w:name="_Toc322944678"/>
            <w:r w:rsidRPr="004A5B3E">
              <w:rPr>
                <w:lang w:val="es-AR"/>
              </w:rPr>
              <w:t>Post-Condición</w:t>
            </w:r>
            <w:bookmarkEnd w:id="61"/>
          </w:p>
        </w:tc>
        <w:tc>
          <w:tcPr>
            <w:tcW w:w="6748" w:type="dxa"/>
          </w:tcPr>
          <w:p w:rsidR="00DD0414" w:rsidRPr="004A5B3E" w:rsidRDefault="00DD0414" w:rsidP="00A365B2">
            <w:pPr>
              <w:spacing w:line="276" w:lineRule="auto"/>
              <w:rPr>
                <w:sz w:val="22"/>
                <w:szCs w:val="22"/>
                <w:lang w:val="es-AR"/>
              </w:rPr>
            </w:pPr>
            <w:r w:rsidRPr="004A5B3E">
              <w:rPr>
                <w:sz w:val="22"/>
                <w:szCs w:val="22"/>
                <w:lang w:val="es-AR"/>
              </w:rPr>
              <w:t xml:space="preserve">Se </w:t>
            </w:r>
            <w:r>
              <w:rPr>
                <w:sz w:val="22"/>
                <w:szCs w:val="22"/>
                <w:lang w:val="es-AR"/>
              </w:rPr>
              <w:t>validaran los datos cargados a la base de datos.</w:t>
            </w:r>
          </w:p>
        </w:tc>
      </w:tr>
    </w:tbl>
    <w:p w:rsidR="00804FD1" w:rsidRDefault="00804FD1" w:rsidP="00804FD1">
      <w:pPr>
        <w:pStyle w:val="Ttulo4"/>
        <w:ind w:firstLine="708"/>
        <w:rPr>
          <w:rFonts w:ascii="Times New Roman" w:hAnsi="Times New Roman"/>
          <w:color w:val="548DD4" w:themeColor="text2" w:themeTint="99"/>
          <w:sz w:val="22"/>
          <w:szCs w:val="22"/>
          <w:lang w:val="es-AR"/>
        </w:rPr>
      </w:pPr>
    </w:p>
    <w:p w:rsidR="008764E2" w:rsidRPr="008764E2" w:rsidRDefault="008764E2" w:rsidP="008764E2">
      <w:pPr>
        <w:rPr>
          <w:lang w:val="es-AR"/>
        </w:rPr>
      </w:pPr>
    </w:p>
    <w:p w:rsidR="00804FD1" w:rsidRPr="009964CB" w:rsidRDefault="00804FD1" w:rsidP="009964CB">
      <w:pPr>
        <w:rPr>
          <w:color w:val="548DD4" w:themeColor="text2" w:themeTint="99"/>
          <w:sz w:val="22"/>
          <w:szCs w:val="22"/>
          <w:lang w:val="es-AR"/>
        </w:rPr>
      </w:pPr>
      <w:r w:rsidRPr="009964CB">
        <w:rPr>
          <w:color w:val="548DD4" w:themeColor="text2" w:themeTint="99"/>
          <w:sz w:val="22"/>
          <w:szCs w:val="22"/>
          <w:lang w:val="es-AR"/>
        </w:rPr>
        <w:t>Curso Normal De los Eventos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22"/>
        <w:gridCol w:w="4322"/>
      </w:tblGrid>
      <w:tr w:rsidR="00804FD1" w:rsidRPr="007F256E" w:rsidTr="00902E07">
        <w:tc>
          <w:tcPr>
            <w:tcW w:w="4322" w:type="dxa"/>
          </w:tcPr>
          <w:p w:rsidR="00804FD1" w:rsidRPr="00865A07" w:rsidRDefault="00804FD1" w:rsidP="00902E07">
            <w:pPr>
              <w:spacing w:line="276" w:lineRule="auto"/>
              <w:rPr>
                <w:rFonts w:cstheme="minorHAnsi"/>
                <w:b/>
                <w:lang w:val="es-AR"/>
              </w:rPr>
            </w:pPr>
            <w:r w:rsidRPr="00865A07">
              <w:rPr>
                <w:rFonts w:cstheme="minorHAnsi"/>
                <w:b/>
                <w:lang w:val="es-AR"/>
              </w:rPr>
              <w:lastRenderedPageBreak/>
              <w:t>Acción del Actor</w:t>
            </w:r>
          </w:p>
        </w:tc>
        <w:tc>
          <w:tcPr>
            <w:tcW w:w="4322" w:type="dxa"/>
          </w:tcPr>
          <w:p w:rsidR="00804FD1" w:rsidRPr="00865A07" w:rsidRDefault="00804FD1" w:rsidP="00902E07">
            <w:pPr>
              <w:spacing w:line="276" w:lineRule="auto"/>
              <w:rPr>
                <w:rFonts w:cstheme="minorHAnsi"/>
                <w:b/>
                <w:lang w:val="es-AR"/>
              </w:rPr>
            </w:pPr>
            <w:r w:rsidRPr="00865A07">
              <w:rPr>
                <w:rFonts w:cstheme="minorHAnsi"/>
                <w:b/>
                <w:lang w:val="es-AR"/>
              </w:rPr>
              <w:t>Respuesta del Sistema</w:t>
            </w:r>
          </w:p>
        </w:tc>
      </w:tr>
      <w:tr w:rsidR="00804FD1" w:rsidRPr="007F256E" w:rsidTr="00902E07">
        <w:tc>
          <w:tcPr>
            <w:tcW w:w="4322" w:type="dxa"/>
          </w:tcPr>
          <w:p w:rsidR="00804FD1" w:rsidRPr="00865A07" w:rsidRDefault="00804FD1" w:rsidP="00804FD1">
            <w:pPr>
              <w:spacing w:line="276" w:lineRule="auto"/>
              <w:rPr>
                <w:rFonts w:cstheme="minorHAnsi"/>
                <w:lang w:val="es-AR"/>
              </w:rPr>
            </w:pPr>
            <w:r w:rsidRPr="00865A07">
              <w:rPr>
                <w:rFonts w:cstheme="minorHAnsi"/>
                <w:lang w:val="es-AR"/>
              </w:rPr>
              <w:t xml:space="preserve">1. </w:t>
            </w:r>
            <w:r>
              <w:rPr>
                <w:rFonts w:cstheme="minorHAnsi"/>
                <w:lang w:val="es-AR"/>
              </w:rPr>
              <w:t>Se configuran los archivos a cargar.</w:t>
            </w:r>
          </w:p>
        </w:tc>
        <w:tc>
          <w:tcPr>
            <w:tcW w:w="4322" w:type="dxa"/>
          </w:tcPr>
          <w:p w:rsidR="00804FD1" w:rsidRPr="00865A07" w:rsidRDefault="00804FD1" w:rsidP="00902E07">
            <w:pPr>
              <w:spacing w:line="276" w:lineRule="auto"/>
              <w:rPr>
                <w:rFonts w:cstheme="minorHAnsi"/>
                <w:lang w:val="es-AR"/>
              </w:rPr>
            </w:pPr>
            <w:r>
              <w:rPr>
                <w:rFonts w:cstheme="minorHAnsi"/>
                <w:lang w:val="es-AR"/>
              </w:rPr>
              <w:t>2. El sistema comienza la carga de los</w:t>
            </w:r>
            <w:r w:rsidR="00150AE8">
              <w:rPr>
                <w:rFonts w:cstheme="minorHAnsi"/>
                <w:lang w:val="es-AR"/>
              </w:rPr>
              <w:t xml:space="preserve"> </w:t>
            </w:r>
            <w:r>
              <w:rPr>
                <w:rFonts w:cstheme="minorHAnsi"/>
                <w:lang w:val="es-AR"/>
              </w:rPr>
              <w:t>datos de los archivos a la</w:t>
            </w:r>
            <w:r w:rsidR="00150AE8">
              <w:rPr>
                <w:rFonts w:cstheme="minorHAnsi"/>
                <w:lang w:val="es-AR"/>
              </w:rPr>
              <w:t xml:space="preserve"> </w:t>
            </w:r>
            <w:r>
              <w:rPr>
                <w:rFonts w:cstheme="minorHAnsi"/>
                <w:lang w:val="es-AR"/>
              </w:rPr>
              <w:t>base de datos.</w:t>
            </w:r>
          </w:p>
        </w:tc>
      </w:tr>
      <w:tr w:rsidR="00804FD1" w:rsidRPr="007F256E" w:rsidTr="00902E07">
        <w:tc>
          <w:tcPr>
            <w:tcW w:w="4322" w:type="dxa"/>
          </w:tcPr>
          <w:p w:rsidR="00804FD1" w:rsidRPr="00865A07" w:rsidRDefault="00804FD1" w:rsidP="00804FD1">
            <w:pPr>
              <w:spacing w:line="276" w:lineRule="auto"/>
              <w:rPr>
                <w:rFonts w:cstheme="minorHAnsi"/>
                <w:lang w:val="es-AR"/>
              </w:rPr>
            </w:pPr>
            <w:r>
              <w:rPr>
                <w:rFonts w:cstheme="minorHAnsi"/>
                <w:lang w:val="es-AR"/>
              </w:rPr>
              <w:t xml:space="preserve"> </w:t>
            </w:r>
          </w:p>
        </w:tc>
        <w:tc>
          <w:tcPr>
            <w:tcW w:w="4322" w:type="dxa"/>
          </w:tcPr>
          <w:p w:rsidR="00804FD1" w:rsidRPr="00804FD1" w:rsidRDefault="00804FD1" w:rsidP="00804FD1">
            <w:pPr>
              <w:spacing w:line="276" w:lineRule="auto"/>
              <w:rPr>
                <w:rFonts w:cstheme="minorHAnsi"/>
                <w:lang w:val="es-AR"/>
              </w:rPr>
            </w:pPr>
            <w:r w:rsidRPr="00804FD1">
              <w:rPr>
                <w:rFonts w:cstheme="minorHAnsi"/>
                <w:lang w:val="es-AR"/>
              </w:rPr>
              <w:t>3.El sistema comienza el monitoreo de los</w:t>
            </w:r>
            <w:r w:rsidR="00150AE8">
              <w:rPr>
                <w:rFonts w:cstheme="minorHAnsi"/>
                <w:lang w:val="es-AR"/>
              </w:rPr>
              <w:t xml:space="preserve"> </w:t>
            </w:r>
            <w:r w:rsidRPr="00804FD1">
              <w:rPr>
                <w:rFonts w:cstheme="minorHAnsi"/>
                <w:lang w:val="es-AR"/>
              </w:rPr>
              <w:t>datos de los archivos cargados al sistema</w:t>
            </w:r>
          </w:p>
        </w:tc>
      </w:tr>
      <w:tr w:rsidR="00804FD1" w:rsidRPr="007F256E" w:rsidTr="00902E07">
        <w:tc>
          <w:tcPr>
            <w:tcW w:w="4322" w:type="dxa"/>
          </w:tcPr>
          <w:p w:rsidR="00804FD1" w:rsidRPr="00865A07" w:rsidRDefault="00804FD1" w:rsidP="00902E07">
            <w:pPr>
              <w:spacing w:line="276" w:lineRule="auto"/>
              <w:rPr>
                <w:rFonts w:cstheme="minorHAnsi"/>
                <w:lang w:val="es-AR"/>
              </w:rPr>
            </w:pPr>
            <w:r>
              <w:rPr>
                <w:rFonts w:cstheme="minorHAnsi"/>
                <w:lang w:val="es-AR"/>
              </w:rPr>
              <w:t>4. Se van monitoreando y viendo los errores de los datos cargados.</w:t>
            </w:r>
          </w:p>
        </w:tc>
        <w:tc>
          <w:tcPr>
            <w:tcW w:w="4322" w:type="dxa"/>
          </w:tcPr>
          <w:p w:rsidR="00804FD1" w:rsidRPr="00865A07" w:rsidRDefault="00804FD1" w:rsidP="00902E07">
            <w:pPr>
              <w:spacing w:line="276" w:lineRule="auto"/>
              <w:rPr>
                <w:rFonts w:cstheme="minorHAnsi"/>
                <w:lang w:val="es-AR"/>
              </w:rPr>
            </w:pPr>
            <w:r>
              <w:rPr>
                <w:rFonts w:cstheme="minorHAnsi"/>
                <w:lang w:val="es-AR"/>
              </w:rPr>
              <w:t>5. se cargan los datos de</w:t>
            </w:r>
            <w:r w:rsidR="00150AE8">
              <w:rPr>
                <w:rFonts w:cstheme="minorHAnsi"/>
                <w:lang w:val="es-AR"/>
              </w:rPr>
              <w:t xml:space="preserve"> </w:t>
            </w:r>
            <w:r>
              <w:rPr>
                <w:rFonts w:cstheme="minorHAnsi"/>
                <w:lang w:val="es-AR"/>
              </w:rPr>
              <w:t>forma completa, sin eventualidades.</w:t>
            </w:r>
          </w:p>
        </w:tc>
      </w:tr>
    </w:tbl>
    <w:p w:rsidR="00804FD1" w:rsidRDefault="00804FD1" w:rsidP="00A365B2">
      <w:pPr>
        <w:rPr>
          <w:color w:val="548DD4" w:themeColor="text2" w:themeTint="99"/>
          <w:sz w:val="22"/>
          <w:szCs w:val="22"/>
        </w:rPr>
      </w:pPr>
    </w:p>
    <w:p w:rsidR="00CD3507" w:rsidRPr="006E2845" w:rsidRDefault="006E2845" w:rsidP="006E2845">
      <w:pPr>
        <w:pStyle w:val="Ttulo2"/>
        <w:numPr>
          <w:ilvl w:val="0"/>
          <w:numId w:val="0"/>
        </w:numPr>
        <w:tabs>
          <w:tab w:val="left" w:pos="1305"/>
        </w:tabs>
        <w:ind w:left="360" w:hanging="360"/>
        <w:jc w:val="left"/>
        <w:rPr>
          <w:rFonts w:ascii="Times New Roman" w:hAnsi="Times New Roman"/>
          <w:b w:val="0"/>
          <w:color w:val="548DD4" w:themeColor="text2" w:themeTint="99"/>
          <w:sz w:val="22"/>
          <w:szCs w:val="22"/>
        </w:rPr>
      </w:pPr>
      <w:bookmarkStart w:id="62" w:name="_Toc325462068"/>
      <w:r w:rsidRPr="006E2845">
        <w:rPr>
          <w:rFonts w:ascii="Times New Roman" w:hAnsi="Times New Roman"/>
          <w:b w:val="0"/>
          <w:color w:val="548DD4" w:themeColor="text2" w:themeTint="99"/>
          <w:sz w:val="22"/>
          <w:szCs w:val="22"/>
        </w:rPr>
        <w:t xml:space="preserve">10.3 </w:t>
      </w:r>
      <w:r w:rsidR="00A365B2" w:rsidRPr="006E2845">
        <w:rPr>
          <w:rFonts w:ascii="Times New Roman" w:hAnsi="Times New Roman"/>
          <w:b w:val="0"/>
          <w:color w:val="548DD4" w:themeColor="text2" w:themeTint="99"/>
          <w:sz w:val="22"/>
          <w:szCs w:val="22"/>
        </w:rPr>
        <w:t>Caso de uso validación</w:t>
      </w:r>
      <w:r w:rsidR="00150AE8">
        <w:rPr>
          <w:rFonts w:ascii="Times New Roman" w:hAnsi="Times New Roman"/>
          <w:b w:val="0"/>
          <w:color w:val="548DD4" w:themeColor="text2" w:themeTint="99"/>
          <w:sz w:val="22"/>
          <w:szCs w:val="22"/>
        </w:rPr>
        <w:t xml:space="preserve"> </w:t>
      </w:r>
      <w:r w:rsidR="00A365B2" w:rsidRPr="006E2845">
        <w:rPr>
          <w:rFonts w:ascii="Times New Roman" w:hAnsi="Times New Roman"/>
          <w:b w:val="0"/>
          <w:color w:val="548DD4" w:themeColor="text2" w:themeTint="99"/>
          <w:sz w:val="22"/>
          <w:szCs w:val="22"/>
        </w:rPr>
        <w:t>de datos cargados.</w:t>
      </w:r>
      <w:bookmarkEnd w:id="62"/>
    </w:p>
    <w:p w:rsidR="00A365B2" w:rsidRDefault="00A365B2" w:rsidP="00A365B2">
      <w:pPr>
        <w:rPr>
          <w:color w:val="548DD4" w:themeColor="text2" w:themeTint="99"/>
          <w:sz w:val="22"/>
          <w:szCs w:val="22"/>
        </w:rPr>
      </w:pPr>
    </w:p>
    <w:p w:rsidR="00A365B2" w:rsidRDefault="00A365B2" w:rsidP="00A365B2">
      <w:pPr>
        <w:rPr>
          <w:szCs w:val="24"/>
        </w:rPr>
      </w:pPr>
      <w:r>
        <w:rPr>
          <w:noProof/>
          <w:szCs w:val="24"/>
          <w:lang w:eastAsia="es-CL"/>
        </w:rPr>
        <w:drawing>
          <wp:inline distT="0" distB="0" distL="0" distR="0">
            <wp:extent cx="5311775" cy="2146935"/>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311775" cy="2146935"/>
                    </a:xfrm>
                    <a:prstGeom prst="rect">
                      <a:avLst/>
                    </a:prstGeom>
                    <a:noFill/>
                    <a:ln w="9525">
                      <a:noFill/>
                      <a:miter lim="800000"/>
                      <a:headEnd/>
                      <a:tailEnd/>
                    </a:ln>
                  </pic:spPr>
                </pic:pic>
              </a:graphicData>
            </a:graphic>
          </wp:inline>
        </w:drawing>
      </w:r>
    </w:p>
    <w:p w:rsidR="00A365B2" w:rsidRDefault="00A365B2" w:rsidP="00A365B2"/>
    <w:p w:rsidR="00A365B2" w:rsidRDefault="00441F58" w:rsidP="00441F58">
      <w:pPr>
        <w:jc w:val="center"/>
      </w:pPr>
      <w:r w:rsidRPr="00441F58">
        <w:drawing>
          <wp:inline distT="0" distB="0" distL="0" distR="0">
            <wp:extent cx="3514725" cy="2552700"/>
            <wp:effectExtent l="19050" t="0" r="9525" b="0"/>
            <wp:docPr id="19" name="Imagen 3" descr="C:\DBNeT\DBAX\doc\CasoUsoValid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BNeT\DBAX\doc\CasoUsoValidacion.png"/>
                    <pic:cNvPicPr>
                      <a:picLocks noChangeAspect="1" noChangeArrowheads="1"/>
                    </pic:cNvPicPr>
                  </pic:nvPicPr>
                  <pic:blipFill>
                    <a:blip r:embed="rId20"/>
                    <a:srcRect/>
                    <a:stretch>
                      <a:fillRect/>
                    </a:stretch>
                  </pic:blipFill>
                  <pic:spPr bwMode="auto">
                    <a:xfrm>
                      <a:off x="0" y="0"/>
                      <a:ext cx="3514725" cy="2552700"/>
                    </a:xfrm>
                    <a:prstGeom prst="rect">
                      <a:avLst/>
                    </a:prstGeom>
                    <a:noFill/>
                    <a:ln w="9525">
                      <a:noFill/>
                      <a:miter lim="800000"/>
                      <a:headEnd/>
                      <a:tailEnd/>
                    </a:ln>
                  </pic:spPr>
                </pic:pic>
              </a:graphicData>
            </a:graphic>
          </wp:inline>
        </w:drawing>
      </w:r>
    </w:p>
    <w:p w:rsidR="00441F58" w:rsidRDefault="00441F58" w:rsidP="00A365B2">
      <w:pPr>
        <w:rPr>
          <w:color w:val="548DD4" w:themeColor="text2" w:themeTint="99"/>
          <w:sz w:val="22"/>
          <w:szCs w:val="22"/>
          <w:lang w:val="es-AR"/>
        </w:rPr>
      </w:pPr>
    </w:p>
    <w:p w:rsidR="00A365B2" w:rsidRDefault="00A365B2" w:rsidP="00A365B2">
      <w:pPr>
        <w:rPr>
          <w:color w:val="548DD4" w:themeColor="text2" w:themeTint="99"/>
          <w:sz w:val="22"/>
          <w:szCs w:val="22"/>
          <w:lang w:val="es-AR"/>
        </w:rPr>
      </w:pPr>
      <w:r w:rsidRPr="004A5B3E">
        <w:rPr>
          <w:color w:val="548DD4" w:themeColor="text2" w:themeTint="99"/>
          <w:sz w:val="22"/>
          <w:szCs w:val="22"/>
          <w:lang w:val="es-AR"/>
        </w:rPr>
        <w:t>Caso de Uso Extendido “</w:t>
      </w:r>
      <w:r>
        <w:rPr>
          <w:color w:val="548DD4" w:themeColor="text2" w:themeTint="99"/>
          <w:sz w:val="22"/>
          <w:szCs w:val="22"/>
        </w:rPr>
        <w:t>validación</w:t>
      </w:r>
      <w:r w:rsidR="00150AE8">
        <w:rPr>
          <w:color w:val="548DD4" w:themeColor="text2" w:themeTint="99"/>
          <w:sz w:val="22"/>
          <w:szCs w:val="22"/>
        </w:rPr>
        <w:t xml:space="preserve"> </w:t>
      </w:r>
      <w:r>
        <w:rPr>
          <w:color w:val="548DD4" w:themeColor="text2" w:themeTint="99"/>
          <w:sz w:val="22"/>
          <w:szCs w:val="22"/>
        </w:rPr>
        <w:t>de datos cargados.</w:t>
      </w:r>
      <w:r w:rsidRPr="004A5B3E">
        <w:rPr>
          <w:color w:val="548DD4" w:themeColor="text2" w:themeTint="99"/>
          <w:sz w:val="22"/>
          <w:szCs w:val="22"/>
          <w:lang w:val="es-AR"/>
        </w:rPr>
        <w:t>”</w:t>
      </w:r>
    </w:p>
    <w:p w:rsidR="004B1D63" w:rsidRPr="00DD0414" w:rsidRDefault="004B1D63" w:rsidP="00A365B2">
      <w:pPr>
        <w:rPr>
          <w:color w:val="548DD4" w:themeColor="text2" w:themeTint="99"/>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6748"/>
      </w:tblGrid>
      <w:tr w:rsidR="00A365B2" w:rsidRPr="004A5B3E" w:rsidTr="00902E07">
        <w:tc>
          <w:tcPr>
            <w:tcW w:w="2230" w:type="dxa"/>
          </w:tcPr>
          <w:p w:rsidR="00A365B2" w:rsidRPr="004A5B3E" w:rsidRDefault="00A365B2" w:rsidP="00A365B2">
            <w:pPr>
              <w:spacing w:line="276" w:lineRule="auto"/>
              <w:rPr>
                <w:color w:val="548DD4" w:themeColor="text2" w:themeTint="99"/>
                <w:sz w:val="22"/>
                <w:szCs w:val="22"/>
                <w:lang w:val="es-AR"/>
              </w:rPr>
            </w:pPr>
            <w:r w:rsidRPr="004A5B3E">
              <w:rPr>
                <w:color w:val="548DD4" w:themeColor="text2" w:themeTint="99"/>
                <w:sz w:val="22"/>
                <w:szCs w:val="22"/>
                <w:lang w:val="es-AR"/>
              </w:rPr>
              <w:t>Caso de Uso</w:t>
            </w:r>
          </w:p>
        </w:tc>
        <w:tc>
          <w:tcPr>
            <w:tcW w:w="6748" w:type="dxa"/>
          </w:tcPr>
          <w:p w:rsidR="00A365B2" w:rsidRPr="004A5B3E" w:rsidRDefault="00E33D45" w:rsidP="00A365B2">
            <w:pPr>
              <w:spacing w:line="276" w:lineRule="auto"/>
              <w:rPr>
                <w:color w:val="548DD4" w:themeColor="text2" w:themeTint="99"/>
                <w:sz w:val="22"/>
                <w:szCs w:val="22"/>
              </w:rPr>
            </w:pPr>
            <w:r>
              <w:rPr>
                <w:color w:val="548DD4" w:themeColor="text2" w:themeTint="99"/>
                <w:sz w:val="22"/>
                <w:szCs w:val="22"/>
              </w:rPr>
              <w:t>Validación</w:t>
            </w:r>
            <w:r w:rsidR="00150AE8">
              <w:rPr>
                <w:color w:val="548DD4" w:themeColor="text2" w:themeTint="99"/>
                <w:sz w:val="22"/>
                <w:szCs w:val="22"/>
              </w:rPr>
              <w:t xml:space="preserve"> </w:t>
            </w:r>
            <w:r>
              <w:rPr>
                <w:color w:val="548DD4" w:themeColor="text2" w:themeTint="99"/>
                <w:sz w:val="22"/>
                <w:szCs w:val="22"/>
              </w:rPr>
              <w:t>de datos cargados.</w:t>
            </w:r>
            <w:r w:rsidRPr="004A5B3E">
              <w:rPr>
                <w:color w:val="548DD4" w:themeColor="text2" w:themeTint="99"/>
                <w:sz w:val="22"/>
                <w:szCs w:val="22"/>
                <w:lang w:val="es-AR"/>
              </w:rPr>
              <w:t>”</w:t>
            </w:r>
          </w:p>
        </w:tc>
      </w:tr>
      <w:tr w:rsidR="00A365B2" w:rsidRPr="004A5B3E" w:rsidTr="00902E07">
        <w:tc>
          <w:tcPr>
            <w:tcW w:w="2230" w:type="dxa"/>
          </w:tcPr>
          <w:p w:rsidR="00A365B2" w:rsidRPr="004A5B3E" w:rsidRDefault="00A365B2" w:rsidP="00822666">
            <w:pPr>
              <w:rPr>
                <w:b/>
                <w:lang w:val="es-AR"/>
              </w:rPr>
            </w:pPr>
            <w:bookmarkStart w:id="63" w:name="_Toc322944679"/>
            <w:r w:rsidRPr="004A5B3E">
              <w:rPr>
                <w:lang w:val="es-AR"/>
              </w:rPr>
              <w:t>Actor</w:t>
            </w:r>
            <w:bookmarkEnd w:id="63"/>
          </w:p>
        </w:tc>
        <w:tc>
          <w:tcPr>
            <w:tcW w:w="6748" w:type="dxa"/>
          </w:tcPr>
          <w:p w:rsidR="00A365B2" w:rsidRPr="004A5B3E" w:rsidRDefault="00A365B2" w:rsidP="00A365B2">
            <w:pPr>
              <w:spacing w:line="276" w:lineRule="auto"/>
              <w:rPr>
                <w:sz w:val="22"/>
                <w:szCs w:val="22"/>
                <w:lang w:val="es-AR"/>
              </w:rPr>
            </w:pPr>
            <w:r w:rsidRPr="004A5B3E">
              <w:rPr>
                <w:sz w:val="22"/>
                <w:szCs w:val="22"/>
                <w:lang w:val="es-AR"/>
              </w:rPr>
              <w:t xml:space="preserve">Administrador, </w:t>
            </w:r>
            <w:r>
              <w:rPr>
                <w:sz w:val="22"/>
                <w:szCs w:val="22"/>
                <w:lang w:val="es-AR"/>
              </w:rPr>
              <w:t>Supervisor</w:t>
            </w:r>
          </w:p>
        </w:tc>
      </w:tr>
      <w:tr w:rsidR="00A365B2" w:rsidRPr="004A5B3E" w:rsidTr="00902E07">
        <w:tc>
          <w:tcPr>
            <w:tcW w:w="2230" w:type="dxa"/>
          </w:tcPr>
          <w:p w:rsidR="00A365B2" w:rsidRPr="004A5B3E" w:rsidRDefault="00A365B2" w:rsidP="00822666">
            <w:pPr>
              <w:rPr>
                <w:b/>
                <w:lang w:val="es-AR"/>
              </w:rPr>
            </w:pPr>
            <w:bookmarkStart w:id="64" w:name="_Toc322944680"/>
            <w:r w:rsidRPr="004A5B3E">
              <w:rPr>
                <w:lang w:val="es-AR"/>
              </w:rPr>
              <w:t>Objetivo</w:t>
            </w:r>
            <w:bookmarkEnd w:id="64"/>
          </w:p>
        </w:tc>
        <w:tc>
          <w:tcPr>
            <w:tcW w:w="6748" w:type="dxa"/>
          </w:tcPr>
          <w:p w:rsidR="00A365B2" w:rsidRPr="004A5B3E" w:rsidRDefault="00A365B2" w:rsidP="00A365B2">
            <w:pPr>
              <w:spacing w:line="276" w:lineRule="auto"/>
              <w:rPr>
                <w:sz w:val="22"/>
                <w:szCs w:val="22"/>
                <w:lang w:val="es-AR"/>
              </w:rPr>
            </w:pPr>
            <w:r>
              <w:rPr>
                <w:sz w:val="22"/>
                <w:szCs w:val="22"/>
                <w:lang w:val="es-AR"/>
              </w:rPr>
              <w:t>Validación de los datos extraídos de los archivos a la base de datos relacional.</w:t>
            </w:r>
          </w:p>
        </w:tc>
      </w:tr>
      <w:tr w:rsidR="00A365B2" w:rsidRPr="004A5B3E" w:rsidTr="00902E07">
        <w:tc>
          <w:tcPr>
            <w:tcW w:w="2230" w:type="dxa"/>
          </w:tcPr>
          <w:p w:rsidR="00A365B2" w:rsidRPr="004A5B3E" w:rsidRDefault="00A365B2" w:rsidP="00822666">
            <w:pPr>
              <w:rPr>
                <w:b/>
                <w:lang w:val="es-AR"/>
              </w:rPr>
            </w:pPr>
            <w:bookmarkStart w:id="65" w:name="_Toc322944681"/>
            <w:r w:rsidRPr="004A5B3E">
              <w:rPr>
                <w:lang w:val="es-AR"/>
              </w:rPr>
              <w:lastRenderedPageBreak/>
              <w:t>Pre-Condición</w:t>
            </w:r>
            <w:bookmarkEnd w:id="65"/>
          </w:p>
        </w:tc>
        <w:tc>
          <w:tcPr>
            <w:tcW w:w="6748" w:type="dxa"/>
          </w:tcPr>
          <w:p w:rsidR="00A365B2" w:rsidRPr="004A5B3E" w:rsidRDefault="00A365B2" w:rsidP="00A365B2">
            <w:pPr>
              <w:spacing w:line="276" w:lineRule="auto"/>
              <w:rPr>
                <w:sz w:val="22"/>
                <w:szCs w:val="22"/>
                <w:lang w:val="es-AR"/>
              </w:rPr>
            </w:pPr>
            <w:r>
              <w:rPr>
                <w:sz w:val="22"/>
                <w:szCs w:val="22"/>
                <w:lang w:val="es-AR"/>
              </w:rPr>
              <w:t>Carga de los datos a la base de datos relacional</w:t>
            </w:r>
          </w:p>
        </w:tc>
      </w:tr>
      <w:tr w:rsidR="00A365B2" w:rsidRPr="004A5B3E" w:rsidTr="00902E07">
        <w:trPr>
          <w:trHeight w:val="60"/>
        </w:trPr>
        <w:tc>
          <w:tcPr>
            <w:tcW w:w="2230" w:type="dxa"/>
          </w:tcPr>
          <w:p w:rsidR="00A365B2" w:rsidRPr="004A5B3E" w:rsidRDefault="00A365B2" w:rsidP="00822666">
            <w:pPr>
              <w:rPr>
                <w:b/>
                <w:lang w:val="es-AR"/>
              </w:rPr>
            </w:pPr>
            <w:bookmarkStart w:id="66" w:name="_Toc322944682"/>
            <w:r w:rsidRPr="004A5B3E">
              <w:rPr>
                <w:lang w:val="es-AR"/>
              </w:rPr>
              <w:t>Post-Condición</w:t>
            </w:r>
            <w:bookmarkEnd w:id="66"/>
          </w:p>
        </w:tc>
        <w:tc>
          <w:tcPr>
            <w:tcW w:w="6748" w:type="dxa"/>
          </w:tcPr>
          <w:p w:rsidR="00A365B2" w:rsidRPr="004A5B3E" w:rsidRDefault="00A365B2" w:rsidP="00A365B2">
            <w:pPr>
              <w:spacing w:line="276" w:lineRule="auto"/>
              <w:rPr>
                <w:sz w:val="22"/>
                <w:szCs w:val="22"/>
                <w:lang w:val="es-AR"/>
              </w:rPr>
            </w:pPr>
            <w:r>
              <w:rPr>
                <w:sz w:val="22"/>
                <w:szCs w:val="22"/>
                <w:lang w:val="es-AR"/>
              </w:rPr>
              <w:t>Desarrollar los reportes e indicadores correspondientes a los datos cargados.</w:t>
            </w:r>
          </w:p>
        </w:tc>
      </w:tr>
    </w:tbl>
    <w:p w:rsidR="00E33D45" w:rsidRDefault="00E33D45" w:rsidP="00E33D45">
      <w:pPr>
        <w:pStyle w:val="Ttulo4"/>
        <w:ind w:firstLine="708"/>
        <w:rPr>
          <w:rFonts w:ascii="Times New Roman" w:hAnsi="Times New Roman"/>
          <w:color w:val="548DD4" w:themeColor="text2" w:themeTint="99"/>
          <w:sz w:val="22"/>
          <w:szCs w:val="22"/>
          <w:lang w:val="es-AR"/>
        </w:rPr>
      </w:pPr>
    </w:p>
    <w:p w:rsidR="00E33D45" w:rsidRPr="009964CB" w:rsidRDefault="00E33D45" w:rsidP="009964CB">
      <w:pPr>
        <w:rPr>
          <w:color w:val="548DD4" w:themeColor="text2" w:themeTint="99"/>
          <w:sz w:val="22"/>
          <w:szCs w:val="22"/>
          <w:lang w:val="es-AR"/>
        </w:rPr>
      </w:pPr>
      <w:r w:rsidRPr="009964CB">
        <w:rPr>
          <w:color w:val="548DD4" w:themeColor="text2" w:themeTint="99"/>
          <w:sz w:val="22"/>
          <w:szCs w:val="22"/>
          <w:lang w:val="es-AR"/>
        </w:rPr>
        <w:t>Curso Normal De los Eventos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22"/>
        <w:gridCol w:w="4322"/>
      </w:tblGrid>
      <w:tr w:rsidR="00E33D45" w:rsidRPr="007F256E" w:rsidTr="00902E07">
        <w:tc>
          <w:tcPr>
            <w:tcW w:w="4322" w:type="dxa"/>
          </w:tcPr>
          <w:p w:rsidR="00E33D45" w:rsidRPr="00865A07" w:rsidRDefault="00E33D45" w:rsidP="00902E07">
            <w:pPr>
              <w:spacing w:line="276" w:lineRule="auto"/>
              <w:rPr>
                <w:rFonts w:cstheme="minorHAnsi"/>
                <w:b/>
                <w:lang w:val="es-AR"/>
              </w:rPr>
            </w:pPr>
            <w:r w:rsidRPr="00865A07">
              <w:rPr>
                <w:rFonts w:cstheme="minorHAnsi"/>
                <w:b/>
                <w:lang w:val="es-AR"/>
              </w:rPr>
              <w:t>Acción del Actor</w:t>
            </w:r>
          </w:p>
        </w:tc>
        <w:tc>
          <w:tcPr>
            <w:tcW w:w="4322" w:type="dxa"/>
          </w:tcPr>
          <w:p w:rsidR="00E33D45" w:rsidRPr="00865A07" w:rsidRDefault="00E33D45" w:rsidP="00902E07">
            <w:pPr>
              <w:spacing w:line="276" w:lineRule="auto"/>
              <w:rPr>
                <w:rFonts w:cstheme="minorHAnsi"/>
                <w:b/>
                <w:lang w:val="es-AR"/>
              </w:rPr>
            </w:pPr>
            <w:r w:rsidRPr="00865A07">
              <w:rPr>
                <w:rFonts w:cstheme="minorHAnsi"/>
                <w:b/>
                <w:lang w:val="es-AR"/>
              </w:rPr>
              <w:t>Respuesta del Sistema</w:t>
            </w:r>
          </w:p>
        </w:tc>
      </w:tr>
      <w:tr w:rsidR="00E33D45" w:rsidRPr="007F256E" w:rsidTr="00902E07">
        <w:tc>
          <w:tcPr>
            <w:tcW w:w="4322" w:type="dxa"/>
          </w:tcPr>
          <w:p w:rsidR="00E33D45" w:rsidRPr="00865A07" w:rsidRDefault="00E33D45" w:rsidP="004B1D63">
            <w:pPr>
              <w:spacing w:line="276" w:lineRule="auto"/>
              <w:rPr>
                <w:rFonts w:cstheme="minorHAnsi"/>
                <w:lang w:val="es-AR"/>
              </w:rPr>
            </w:pPr>
            <w:r w:rsidRPr="00865A07">
              <w:rPr>
                <w:rFonts w:cstheme="minorHAnsi"/>
                <w:lang w:val="es-AR"/>
              </w:rPr>
              <w:t xml:space="preserve">1. </w:t>
            </w:r>
            <w:r w:rsidR="004B1D63">
              <w:rPr>
                <w:rFonts w:cstheme="minorHAnsi"/>
                <w:lang w:val="es-AR"/>
              </w:rPr>
              <w:t>Configura el sistema para que comience a validar los datos de los archivos XBRL, XML, XSD.</w:t>
            </w:r>
          </w:p>
        </w:tc>
        <w:tc>
          <w:tcPr>
            <w:tcW w:w="4322" w:type="dxa"/>
          </w:tcPr>
          <w:p w:rsidR="00E33D45" w:rsidRPr="00865A07" w:rsidRDefault="00E33D45" w:rsidP="0040654C">
            <w:pPr>
              <w:spacing w:line="276" w:lineRule="auto"/>
              <w:rPr>
                <w:rFonts w:cstheme="minorHAnsi"/>
                <w:lang w:val="es-AR"/>
              </w:rPr>
            </w:pPr>
            <w:r>
              <w:rPr>
                <w:rFonts w:cstheme="minorHAnsi"/>
                <w:lang w:val="es-AR"/>
              </w:rPr>
              <w:t xml:space="preserve">2. El sistema </w:t>
            </w:r>
            <w:r w:rsidR="004B1D63">
              <w:rPr>
                <w:rFonts w:cstheme="minorHAnsi"/>
                <w:lang w:val="es-AR"/>
              </w:rPr>
              <w:t>valida los datos por medio de la taxonomía.</w:t>
            </w:r>
          </w:p>
        </w:tc>
      </w:tr>
      <w:tr w:rsidR="00E33D45" w:rsidRPr="007F256E" w:rsidTr="00902E07">
        <w:tc>
          <w:tcPr>
            <w:tcW w:w="4322" w:type="dxa"/>
          </w:tcPr>
          <w:p w:rsidR="00E33D45" w:rsidRPr="00865A07" w:rsidRDefault="00E33D45" w:rsidP="00902E07">
            <w:pPr>
              <w:spacing w:line="276" w:lineRule="auto"/>
              <w:rPr>
                <w:rFonts w:cstheme="minorHAnsi"/>
                <w:lang w:val="es-AR"/>
              </w:rPr>
            </w:pPr>
            <w:r>
              <w:rPr>
                <w:rFonts w:cstheme="minorHAnsi"/>
                <w:lang w:val="es-AR"/>
              </w:rPr>
              <w:t xml:space="preserve"> </w:t>
            </w:r>
          </w:p>
        </w:tc>
        <w:tc>
          <w:tcPr>
            <w:tcW w:w="4322" w:type="dxa"/>
          </w:tcPr>
          <w:p w:rsidR="00E33D45" w:rsidRPr="00804FD1" w:rsidRDefault="004B1D63" w:rsidP="004B1D63">
            <w:pPr>
              <w:spacing w:line="276" w:lineRule="auto"/>
              <w:rPr>
                <w:rFonts w:cstheme="minorHAnsi"/>
                <w:lang w:val="es-AR"/>
              </w:rPr>
            </w:pPr>
            <w:r w:rsidRPr="00804FD1">
              <w:rPr>
                <w:rFonts w:cstheme="minorHAnsi"/>
                <w:lang w:val="es-AR"/>
              </w:rPr>
              <w:t>3. El</w:t>
            </w:r>
            <w:r w:rsidR="00E33D45" w:rsidRPr="00804FD1">
              <w:rPr>
                <w:rFonts w:cstheme="minorHAnsi"/>
                <w:lang w:val="es-AR"/>
              </w:rPr>
              <w:t xml:space="preserve"> sistema comienza el monitoreo de los</w:t>
            </w:r>
            <w:r w:rsidR="00150AE8">
              <w:rPr>
                <w:rFonts w:cstheme="minorHAnsi"/>
                <w:lang w:val="es-AR"/>
              </w:rPr>
              <w:t xml:space="preserve"> </w:t>
            </w:r>
            <w:r w:rsidR="00E33D45" w:rsidRPr="00804FD1">
              <w:rPr>
                <w:rFonts w:cstheme="minorHAnsi"/>
                <w:lang w:val="es-AR"/>
              </w:rPr>
              <w:t xml:space="preserve">datos </w:t>
            </w:r>
            <w:r>
              <w:rPr>
                <w:rFonts w:cstheme="minorHAnsi"/>
                <w:lang w:val="es-AR"/>
              </w:rPr>
              <w:t>entregados de la validación contra la taxonomía.</w:t>
            </w:r>
          </w:p>
        </w:tc>
      </w:tr>
      <w:tr w:rsidR="00E33D45" w:rsidRPr="007F256E" w:rsidTr="00902E07">
        <w:tc>
          <w:tcPr>
            <w:tcW w:w="4322" w:type="dxa"/>
          </w:tcPr>
          <w:p w:rsidR="00E33D45" w:rsidRPr="00865A07" w:rsidRDefault="00E33D45" w:rsidP="004B1D63">
            <w:pPr>
              <w:spacing w:line="276" w:lineRule="auto"/>
              <w:rPr>
                <w:rFonts w:cstheme="minorHAnsi"/>
                <w:lang w:val="es-AR"/>
              </w:rPr>
            </w:pPr>
            <w:r>
              <w:rPr>
                <w:rFonts w:cstheme="minorHAnsi"/>
                <w:lang w:val="es-AR"/>
              </w:rPr>
              <w:t>4. Se van monitoreando y v</w:t>
            </w:r>
            <w:r w:rsidR="004B1D63">
              <w:rPr>
                <w:rFonts w:cstheme="minorHAnsi"/>
                <w:lang w:val="es-AR"/>
              </w:rPr>
              <w:t>iendo los errores de los datos validados</w:t>
            </w:r>
            <w:r>
              <w:rPr>
                <w:rFonts w:cstheme="minorHAnsi"/>
                <w:lang w:val="es-AR"/>
              </w:rPr>
              <w:t>.</w:t>
            </w:r>
          </w:p>
        </w:tc>
        <w:tc>
          <w:tcPr>
            <w:tcW w:w="4322" w:type="dxa"/>
          </w:tcPr>
          <w:p w:rsidR="00E33D45" w:rsidRPr="00865A07" w:rsidRDefault="00E33D45" w:rsidP="004B1D63">
            <w:pPr>
              <w:spacing w:line="276" w:lineRule="auto"/>
              <w:rPr>
                <w:rFonts w:cstheme="minorHAnsi"/>
                <w:lang w:val="es-AR"/>
              </w:rPr>
            </w:pPr>
            <w:r>
              <w:rPr>
                <w:rFonts w:cstheme="minorHAnsi"/>
                <w:lang w:val="es-AR"/>
              </w:rPr>
              <w:t xml:space="preserve">5. </w:t>
            </w:r>
            <w:r w:rsidR="004B1D63">
              <w:rPr>
                <w:rFonts w:cstheme="minorHAnsi"/>
                <w:lang w:val="es-AR"/>
              </w:rPr>
              <w:t>El sistema entrega un reporte de validación de los datos.</w:t>
            </w:r>
          </w:p>
        </w:tc>
      </w:tr>
    </w:tbl>
    <w:p w:rsidR="00551FB7" w:rsidRPr="005F54F7" w:rsidRDefault="00E33D45" w:rsidP="008764E2">
      <w:pPr>
        <w:rPr>
          <w:b/>
          <w:color w:val="548DD4" w:themeColor="text2" w:themeTint="99"/>
          <w:sz w:val="22"/>
          <w:szCs w:val="22"/>
        </w:rPr>
      </w:pPr>
      <w:r>
        <w:rPr>
          <w:szCs w:val="24"/>
        </w:rPr>
        <w:br w:type="page"/>
      </w:r>
      <w:r w:rsidR="005F54F7" w:rsidRPr="005F54F7">
        <w:rPr>
          <w:b/>
          <w:color w:val="548DD4" w:themeColor="text2" w:themeTint="99"/>
          <w:sz w:val="22"/>
          <w:szCs w:val="22"/>
        </w:rPr>
        <w:lastRenderedPageBreak/>
        <w:t xml:space="preserve">10.4 </w:t>
      </w:r>
      <w:r w:rsidR="00551FB7" w:rsidRPr="005F54F7">
        <w:rPr>
          <w:b/>
          <w:color w:val="548DD4" w:themeColor="text2" w:themeTint="99"/>
          <w:sz w:val="22"/>
          <w:szCs w:val="22"/>
        </w:rPr>
        <w:t>Caso de uso generación de</w:t>
      </w:r>
      <w:r w:rsidR="00150AE8">
        <w:rPr>
          <w:b/>
          <w:color w:val="548DD4" w:themeColor="text2" w:themeTint="99"/>
          <w:sz w:val="22"/>
          <w:szCs w:val="22"/>
        </w:rPr>
        <w:t xml:space="preserve"> </w:t>
      </w:r>
      <w:r w:rsidR="00551FB7" w:rsidRPr="005F54F7">
        <w:rPr>
          <w:b/>
          <w:color w:val="548DD4" w:themeColor="text2" w:themeTint="99"/>
          <w:sz w:val="22"/>
          <w:szCs w:val="22"/>
        </w:rPr>
        <w:t>informes e indicadores financieros.</w:t>
      </w:r>
    </w:p>
    <w:p w:rsidR="00CD3507" w:rsidRDefault="00CD3507" w:rsidP="00A365B2">
      <w:pPr>
        <w:rPr>
          <w:szCs w:val="24"/>
        </w:rPr>
      </w:pPr>
    </w:p>
    <w:p w:rsidR="00CD3507" w:rsidRDefault="00CD3507" w:rsidP="00A365B2">
      <w:pPr>
        <w:rPr>
          <w:szCs w:val="24"/>
        </w:rPr>
      </w:pPr>
    </w:p>
    <w:p w:rsidR="00CD3507" w:rsidRDefault="00551FB7" w:rsidP="00A365B2">
      <w:pPr>
        <w:rPr>
          <w:szCs w:val="24"/>
        </w:rPr>
      </w:pPr>
      <w:r>
        <w:rPr>
          <w:noProof/>
          <w:szCs w:val="24"/>
          <w:lang w:eastAsia="es-CL"/>
        </w:rPr>
        <w:drawing>
          <wp:inline distT="0" distB="0" distL="0" distR="0">
            <wp:extent cx="5057140" cy="2734945"/>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057140" cy="2734945"/>
                    </a:xfrm>
                    <a:prstGeom prst="rect">
                      <a:avLst/>
                    </a:prstGeom>
                    <a:noFill/>
                    <a:ln w="9525">
                      <a:noFill/>
                      <a:miter lim="800000"/>
                      <a:headEnd/>
                      <a:tailEnd/>
                    </a:ln>
                  </pic:spPr>
                </pic:pic>
              </a:graphicData>
            </a:graphic>
          </wp:inline>
        </w:drawing>
      </w:r>
      <w:r w:rsidR="00441F58">
        <w:rPr>
          <w:noProof/>
          <w:szCs w:val="24"/>
          <w:lang w:eastAsia="es-CL"/>
        </w:rPr>
        <w:drawing>
          <wp:inline distT="0" distB="0" distL="0" distR="0">
            <wp:extent cx="5133975" cy="4267200"/>
            <wp:effectExtent l="19050" t="0" r="9525" b="0"/>
            <wp:docPr id="15" name="Imagen 2" descr="C:\DBNeT\DBAX\doc\CasoUso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BNeT\DBAX\doc\CasoUsoReportes.png"/>
                    <pic:cNvPicPr>
                      <a:picLocks noChangeAspect="1" noChangeArrowheads="1"/>
                    </pic:cNvPicPr>
                  </pic:nvPicPr>
                  <pic:blipFill>
                    <a:blip r:embed="rId22"/>
                    <a:srcRect/>
                    <a:stretch>
                      <a:fillRect/>
                    </a:stretch>
                  </pic:blipFill>
                  <pic:spPr bwMode="auto">
                    <a:xfrm>
                      <a:off x="0" y="0"/>
                      <a:ext cx="5133975" cy="4267200"/>
                    </a:xfrm>
                    <a:prstGeom prst="rect">
                      <a:avLst/>
                    </a:prstGeom>
                    <a:noFill/>
                    <a:ln w="9525">
                      <a:noFill/>
                      <a:miter lim="800000"/>
                      <a:headEnd/>
                      <a:tailEnd/>
                    </a:ln>
                  </pic:spPr>
                </pic:pic>
              </a:graphicData>
            </a:graphic>
          </wp:inline>
        </w:drawing>
      </w:r>
    </w:p>
    <w:p w:rsidR="00CD3507" w:rsidRDefault="00CD3507" w:rsidP="00A365B2">
      <w:pPr>
        <w:rPr>
          <w:szCs w:val="24"/>
        </w:rPr>
      </w:pPr>
    </w:p>
    <w:p w:rsidR="00551FB7" w:rsidRDefault="00551FB7" w:rsidP="00551FB7">
      <w:pPr>
        <w:rPr>
          <w:color w:val="548DD4" w:themeColor="text2" w:themeTint="99"/>
          <w:sz w:val="22"/>
          <w:szCs w:val="22"/>
        </w:rPr>
      </w:pPr>
      <w:r w:rsidRPr="004A5B3E">
        <w:rPr>
          <w:color w:val="548DD4" w:themeColor="text2" w:themeTint="99"/>
          <w:sz w:val="22"/>
          <w:szCs w:val="22"/>
          <w:lang w:val="es-AR"/>
        </w:rPr>
        <w:t>Caso de Uso Extendido “</w:t>
      </w:r>
      <w:r>
        <w:rPr>
          <w:color w:val="548DD4" w:themeColor="text2" w:themeTint="99"/>
          <w:sz w:val="22"/>
          <w:szCs w:val="22"/>
        </w:rPr>
        <w:t>generación de</w:t>
      </w:r>
      <w:r w:rsidR="00150AE8">
        <w:rPr>
          <w:color w:val="548DD4" w:themeColor="text2" w:themeTint="99"/>
          <w:sz w:val="22"/>
          <w:szCs w:val="22"/>
        </w:rPr>
        <w:t xml:space="preserve"> </w:t>
      </w:r>
      <w:r>
        <w:rPr>
          <w:color w:val="548DD4" w:themeColor="text2" w:themeTint="99"/>
          <w:sz w:val="22"/>
          <w:szCs w:val="22"/>
        </w:rPr>
        <w:t>informes e indicadores financieros</w:t>
      </w:r>
    </w:p>
    <w:p w:rsidR="004B1D63" w:rsidRPr="00DD0414" w:rsidRDefault="004B1D63" w:rsidP="00551FB7">
      <w:pPr>
        <w:rPr>
          <w:color w:val="548DD4" w:themeColor="text2" w:themeTint="99"/>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6748"/>
      </w:tblGrid>
      <w:tr w:rsidR="00551FB7" w:rsidRPr="004A5B3E" w:rsidTr="00902E07">
        <w:tc>
          <w:tcPr>
            <w:tcW w:w="2230" w:type="dxa"/>
          </w:tcPr>
          <w:p w:rsidR="00551FB7" w:rsidRPr="004A5B3E" w:rsidRDefault="00551FB7" w:rsidP="00902E07">
            <w:pPr>
              <w:spacing w:line="276" w:lineRule="auto"/>
              <w:rPr>
                <w:color w:val="548DD4" w:themeColor="text2" w:themeTint="99"/>
                <w:sz w:val="22"/>
                <w:szCs w:val="22"/>
                <w:lang w:val="es-AR"/>
              </w:rPr>
            </w:pPr>
            <w:r w:rsidRPr="004A5B3E">
              <w:rPr>
                <w:color w:val="548DD4" w:themeColor="text2" w:themeTint="99"/>
                <w:sz w:val="22"/>
                <w:szCs w:val="22"/>
                <w:lang w:val="es-AR"/>
              </w:rPr>
              <w:t>Caso de Uso</w:t>
            </w:r>
          </w:p>
        </w:tc>
        <w:tc>
          <w:tcPr>
            <w:tcW w:w="6748" w:type="dxa"/>
          </w:tcPr>
          <w:p w:rsidR="00551FB7" w:rsidRPr="004A5B3E" w:rsidRDefault="00E33D45" w:rsidP="00902E07">
            <w:pPr>
              <w:spacing w:line="276" w:lineRule="auto"/>
              <w:rPr>
                <w:color w:val="548DD4" w:themeColor="text2" w:themeTint="99"/>
                <w:sz w:val="22"/>
                <w:szCs w:val="22"/>
              </w:rPr>
            </w:pPr>
            <w:r w:rsidRPr="00E33D45">
              <w:rPr>
                <w:color w:val="548DD4" w:themeColor="text2" w:themeTint="99"/>
                <w:sz w:val="22"/>
                <w:szCs w:val="22"/>
              </w:rPr>
              <w:t>Generación</w:t>
            </w:r>
            <w:r>
              <w:rPr>
                <w:color w:val="548DD4" w:themeColor="text2" w:themeTint="99"/>
                <w:sz w:val="22"/>
                <w:szCs w:val="22"/>
              </w:rPr>
              <w:t xml:space="preserve"> de</w:t>
            </w:r>
            <w:r w:rsidR="00150AE8">
              <w:rPr>
                <w:color w:val="548DD4" w:themeColor="text2" w:themeTint="99"/>
                <w:sz w:val="22"/>
                <w:szCs w:val="22"/>
              </w:rPr>
              <w:t xml:space="preserve"> </w:t>
            </w:r>
            <w:r>
              <w:rPr>
                <w:color w:val="548DD4" w:themeColor="text2" w:themeTint="99"/>
                <w:sz w:val="22"/>
                <w:szCs w:val="22"/>
              </w:rPr>
              <w:t>informes e indicadores financieros.</w:t>
            </w:r>
          </w:p>
        </w:tc>
      </w:tr>
      <w:tr w:rsidR="00551FB7" w:rsidRPr="004A5B3E" w:rsidTr="00902E07">
        <w:tc>
          <w:tcPr>
            <w:tcW w:w="2230" w:type="dxa"/>
          </w:tcPr>
          <w:p w:rsidR="00551FB7" w:rsidRPr="004A5B3E" w:rsidRDefault="00551FB7" w:rsidP="009964CB">
            <w:pPr>
              <w:rPr>
                <w:b/>
                <w:lang w:val="es-AR"/>
              </w:rPr>
            </w:pPr>
            <w:bookmarkStart w:id="67" w:name="_Toc322944683"/>
            <w:r w:rsidRPr="004A5B3E">
              <w:rPr>
                <w:lang w:val="es-AR"/>
              </w:rPr>
              <w:t>Actor</w:t>
            </w:r>
            <w:bookmarkEnd w:id="67"/>
          </w:p>
        </w:tc>
        <w:tc>
          <w:tcPr>
            <w:tcW w:w="6748" w:type="dxa"/>
          </w:tcPr>
          <w:p w:rsidR="00551FB7" w:rsidRPr="004A5B3E" w:rsidRDefault="00551FB7" w:rsidP="00902E07">
            <w:pPr>
              <w:spacing w:line="276" w:lineRule="auto"/>
              <w:rPr>
                <w:sz w:val="22"/>
                <w:szCs w:val="22"/>
                <w:lang w:val="es-AR"/>
              </w:rPr>
            </w:pPr>
            <w:r w:rsidRPr="004A5B3E">
              <w:rPr>
                <w:sz w:val="22"/>
                <w:szCs w:val="22"/>
                <w:lang w:val="es-AR"/>
              </w:rPr>
              <w:t xml:space="preserve">Administrador, </w:t>
            </w:r>
            <w:r>
              <w:rPr>
                <w:sz w:val="22"/>
                <w:szCs w:val="22"/>
                <w:lang w:val="es-AR"/>
              </w:rPr>
              <w:t>Supervisor, Usuario</w:t>
            </w:r>
          </w:p>
        </w:tc>
      </w:tr>
      <w:tr w:rsidR="00551FB7" w:rsidRPr="004A5B3E" w:rsidTr="00902E07">
        <w:tc>
          <w:tcPr>
            <w:tcW w:w="2230" w:type="dxa"/>
          </w:tcPr>
          <w:p w:rsidR="00551FB7" w:rsidRPr="004A5B3E" w:rsidRDefault="00551FB7" w:rsidP="009964CB">
            <w:pPr>
              <w:rPr>
                <w:b/>
                <w:lang w:val="es-AR"/>
              </w:rPr>
            </w:pPr>
            <w:bookmarkStart w:id="68" w:name="_Toc322944684"/>
            <w:r w:rsidRPr="004A5B3E">
              <w:rPr>
                <w:lang w:val="es-AR"/>
              </w:rPr>
              <w:t>Objetivo</w:t>
            </w:r>
            <w:bookmarkEnd w:id="68"/>
          </w:p>
        </w:tc>
        <w:tc>
          <w:tcPr>
            <w:tcW w:w="6748" w:type="dxa"/>
          </w:tcPr>
          <w:p w:rsidR="00551FB7" w:rsidRPr="004A5B3E" w:rsidRDefault="00551FB7" w:rsidP="00551FB7">
            <w:pPr>
              <w:spacing w:line="276" w:lineRule="auto"/>
              <w:rPr>
                <w:sz w:val="22"/>
                <w:szCs w:val="22"/>
                <w:lang w:val="es-AR"/>
              </w:rPr>
            </w:pPr>
            <w:r>
              <w:rPr>
                <w:sz w:val="22"/>
                <w:szCs w:val="22"/>
                <w:lang w:val="es-AR"/>
              </w:rPr>
              <w:t>Generación de los informes e indicadores de los datos extraídos.</w:t>
            </w:r>
          </w:p>
        </w:tc>
      </w:tr>
      <w:tr w:rsidR="00551FB7" w:rsidRPr="004A5B3E" w:rsidTr="00902E07">
        <w:tc>
          <w:tcPr>
            <w:tcW w:w="2230" w:type="dxa"/>
          </w:tcPr>
          <w:p w:rsidR="00551FB7" w:rsidRPr="004A5B3E" w:rsidRDefault="00551FB7" w:rsidP="009964CB">
            <w:pPr>
              <w:rPr>
                <w:b/>
                <w:lang w:val="es-AR"/>
              </w:rPr>
            </w:pPr>
            <w:bookmarkStart w:id="69" w:name="_Toc322944685"/>
            <w:r w:rsidRPr="004A5B3E">
              <w:rPr>
                <w:lang w:val="es-AR"/>
              </w:rPr>
              <w:t>Pre-Condición</w:t>
            </w:r>
            <w:bookmarkEnd w:id="69"/>
          </w:p>
        </w:tc>
        <w:tc>
          <w:tcPr>
            <w:tcW w:w="6748" w:type="dxa"/>
          </w:tcPr>
          <w:p w:rsidR="00551FB7" w:rsidRPr="004A5B3E" w:rsidRDefault="00551FB7" w:rsidP="00902E07">
            <w:pPr>
              <w:spacing w:line="276" w:lineRule="auto"/>
              <w:rPr>
                <w:sz w:val="22"/>
                <w:szCs w:val="22"/>
                <w:lang w:val="es-AR"/>
              </w:rPr>
            </w:pPr>
            <w:r>
              <w:rPr>
                <w:sz w:val="22"/>
                <w:szCs w:val="22"/>
                <w:lang w:val="es-AR"/>
              </w:rPr>
              <w:t>Validación de los datos cargados a la</w:t>
            </w:r>
            <w:r w:rsidR="00150AE8">
              <w:rPr>
                <w:sz w:val="22"/>
                <w:szCs w:val="22"/>
                <w:lang w:val="es-AR"/>
              </w:rPr>
              <w:t xml:space="preserve"> </w:t>
            </w:r>
            <w:r>
              <w:rPr>
                <w:sz w:val="22"/>
                <w:szCs w:val="22"/>
                <w:lang w:val="es-AR"/>
              </w:rPr>
              <w:t>base de datos</w:t>
            </w:r>
          </w:p>
        </w:tc>
      </w:tr>
      <w:tr w:rsidR="00551FB7" w:rsidRPr="004A5B3E" w:rsidTr="00902E07">
        <w:trPr>
          <w:trHeight w:val="60"/>
        </w:trPr>
        <w:tc>
          <w:tcPr>
            <w:tcW w:w="2230" w:type="dxa"/>
          </w:tcPr>
          <w:p w:rsidR="00551FB7" w:rsidRPr="004A5B3E" w:rsidRDefault="00551FB7" w:rsidP="009964CB">
            <w:pPr>
              <w:rPr>
                <w:b/>
                <w:lang w:val="es-AR"/>
              </w:rPr>
            </w:pPr>
            <w:bookmarkStart w:id="70" w:name="_Toc322944686"/>
            <w:r w:rsidRPr="004A5B3E">
              <w:rPr>
                <w:lang w:val="es-AR"/>
              </w:rPr>
              <w:t>Post-Condición</w:t>
            </w:r>
            <w:bookmarkEnd w:id="70"/>
          </w:p>
        </w:tc>
        <w:tc>
          <w:tcPr>
            <w:tcW w:w="6748" w:type="dxa"/>
          </w:tcPr>
          <w:p w:rsidR="00551FB7" w:rsidRPr="004A5B3E" w:rsidRDefault="00551FB7" w:rsidP="00551FB7">
            <w:pPr>
              <w:spacing w:line="276" w:lineRule="auto"/>
              <w:rPr>
                <w:sz w:val="22"/>
                <w:szCs w:val="22"/>
                <w:lang w:val="es-AR"/>
              </w:rPr>
            </w:pPr>
            <w:r>
              <w:rPr>
                <w:sz w:val="22"/>
                <w:szCs w:val="22"/>
                <w:lang w:val="es-AR"/>
              </w:rPr>
              <w:t>Informes e indicadores de los estados financieros</w:t>
            </w:r>
            <w:r w:rsidR="00150AE8">
              <w:rPr>
                <w:sz w:val="22"/>
                <w:szCs w:val="22"/>
                <w:lang w:val="es-AR"/>
              </w:rPr>
              <w:t xml:space="preserve"> </w:t>
            </w:r>
            <w:r>
              <w:rPr>
                <w:sz w:val="22"/>
                <w:szCs w:val="22"/>
                <w:lang w:val="es-AR"/>
              </w:rPr>
              <w:t>cargados al sistema.</w:t>
            </w:r>
          </w:p>
        </w:tc>
      </w:tr>
    </w:tbl>
    <w:p w:rsidR="00CD3507" w:rsidRDefault="00CD3507" w:rsidP="00A365B2">
      <w:pPr>
        <w:rPr>
          <w:szCs w:val="24"/>
        </w:rPr>
      </w:pPr>
    </w:p>
    <w:p w:rsidR="004B1D63" w:rsidRPr="009964CB" w:rsidRDefault="004B1D63" w:rsidP="009964CB">
      <w:pPr>
        <w:rPr>
          <w:color w:val="548DD4" w:themeColor="text2" w:themeTint="99"/>
          <w:sz w:val="22"/>
          <w:szCs w:val="22"/>
          <w:lang w:val="es-AR"/>
        </w:rPr>
      </w:pPr>
      <w:r w:rsidRPr="009964CB">
        <w:rPr>
          <w:color w:val="548DD4" w:themeColor="text2" w:themeTint="99"/>
          <w:sz w:val="22"/>
          <w:szCs w:val="22"/>
          <w:lang w:val="es-AR"/>
        </w:rPr>
        <w:t>Curso Normal De los Eventos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22"/>
        <w:gridCol w:w="4322"/>
      </w:tblGrid>
      <w:tr w:rsidR="004B1D63" w:rsidRPr="007F256E" w:rsidTr="00902E07">
        <w:tc>
          <w:tcPr>
            <w:tcW w:w="4322" w:type="dxa"/>
          </w:tcPr>
          <w:p w:rsidR="004B1D63" w:rsidRPr="00865A07" w:rsidRDefault="004B1D63" w:rsidP="00902E07">
            <w:pPr>
              <w:spacing w:line="276" w:lineRule="auto"/>
              <w:rPr>
                <w:rFonts w:cstheme="minorHAnsi"/>
                <w:b/>
                <w:lang w:val="es-AR"/>
              </w:rPr>
            </w:pPr>
            <w:r w:rsidRPr="00865A07">
              <w:rPr>
                <w:rFonts w:cstheme="minorHAnsi"/>
                <w:b/>
                <w:lang w:val="es-AR"/>
              </w:rPr>
              <w:t>Acción del Actor</w:t>
            </w:r>
          </w:p>
        </w:tc>
        <w:tc>
          <w:tcPr>
            <w:tcW w:w="4322" w:type="dxa"/>
          </w:tcPr>
          <w:p w:rsidR="004B1D63" w:rsidRPr="00865A07" w:rsidRDefault="004B1D63" w:rsidP="00902E07">
            <w:pPr>
              <w:spacing w:line="276" w:lineRule="auto"/>
              <w:rPr>
                <w:rFonts w:cstheme="minorHAnsi"/>
                <w:b/>
                <w:lang w:val="es-AR"/>
              </w:rPr>
            </w:pPr>
            <w:r w:rsidRPr="00865A07">
              <w:rPr>
                <w:rFonts w:cstheme="minorHAnsi"/>
                <w:b/>
                <w:lang w:val="es-AR"/>
              </w:rPr>
              <w:t>Respuesta del Sistema</w:t>
            </w:r>
          </w:p>
        </w:tc>
      </w:tr>
      <w:tr w:rsidR="004B1D63" w:rsidRPr="007F256E" w:rsidTr="00902E07">
        <w:tc>
          <w:tcPr>
            <w:tcW w:w="4322" w:type="dxa"/>
          </w:tcPr>
          <w:p w:rsidR="004B1D63" w:rsidRPr="00865A07" w:rsidRDefault="004B1D63" w:rsidP="00257031">
            <w:pPr>
              <w:spacing w:line="276" w:lineRule="auto"/>
              <w:rPr>
                <w:rFonts w:cstheme="minorHAnsi"/>
                <w:lang w:val="es-AR"/>
              </w:rPr>
            </w:pPr>
            <w:r w:rsidRPr="00865A07">
              <w:rPr>
                <w:rFonts w:cstheme="minorHAnsi"/>
                <w:lang w:val="es-AR"/>
              </w:rPr>
              <w:t xml:space="preserve">1. </w:t>
            </w:r>
            <w:r>
              <w:rPr>
                <w:rFonts w:cstheme="minorHAnsi"/>
                <w:lang w:val="es-AR"/>
              </w:rPr>
              <w:t xml:space="preserve">Se configuran </w:t>
            </w:r>
            <w:r w:rsidR="00257031">
              <w:rPr>
                <w:rFonts w:cstheme="minorHAnsi"/>
                <w:lang w:val="es-AR"/>
              </w:rPr>
              <w:t>el sistema para generar los informes.</w:t>
            </w:r>
          </w:p>
        </w:tc>
        <w:tc>
          <w:tcPr>
            <w:tcW w:w="4322" w:type="dxa"/>
          </w:tcPr>
          <w:p w:rsidR="004B1D63" w:rsidRPr="00865A07" w:rsidRDefault="004B1D63" w:rsidP="00257031">
            <w:pPr>
              <w:spacing w:line="276" w:lineRule="auto"/>
              <w:rPr>
                <w:rFonts w:cstheme="minorHAnsi"/>
                <w:lang w:val="es-AR"/>
              </w:rPr>
            </w:pPr>
            <w:r>
              <w:rPr>
                <w:rFonts w:cstheme="minorHAnsi"/>
                <w:lang w:val="es-AR"/>
              </w:rPr>
              <w:t xml:space="preserve">2. El sistema comienza </w:t>
            </w:r>
            <w:r w:rsidR="00257031">
              <w:rPr>
                <w:rFonts w:cstheme="minorHAnsi"/>
                <w:lang w:val="es-AR"/>
              </w:rPr>
              <w:t>a procesar los datos para generar un reporte de los datos procesados.</w:t>
            </w:r>
            <w:r>
              <w:rPr>
                <w:rFonts w:cstheme="minorHAnsi"/>
                <w:lang w:val="es-AR"/>
              </w:rPr>
              <w:t>.</w:t>
            </w:r>
          </w:p>
        </w:tc>
      </w:tr>
      <w:tr w:rsidR="004B1D63" w:rsidRPr="007F256E" w:rsidTr="00902E07">
        <w:tc>
          <w:tcPr>
            <w:tcW w:w="4322" w:type="dxa"/>
          </w:tcPr>
          <w:p w:rsidR="004B1D63" w:rsidRPr="00865A07" w:rsidRDefault="004B1D63" w:rsidP="00902E07">
            <w:pPr>
              <w:spacing w:line="276" w:lineRule="auto"/>
              <w:rPr>
                <w:rFonts w:cstheme="minorHAnsi"/>
                <w:lang w:val="es-AR"/>
              </w:rPr>
            </w:pPr>
            <w:r>
              <w:rPr>
                <w:rFonts w:cstheme="minorHAnsi"/>
                <w:lang w:val="es-AR"/>
              </w:rPr>
              <w:t xml:space="preserve"> </w:t>
            </w:r>
          </w:p>
        </w:tc>
        <w:tc>
          <w:tcPr>
            <w:tcW w:w="4322" w:type="dxa"/>
          </w:tcPr>
          <w:p w:rsidR="004B1D63" w:rsidRPr="00804FD1" w:rsidRDefault="00257031" w:rsidP="00257031">
            <w:pPr>
              <w:spacing w:line="276" w:lineRule="auto"/>
              <w:rPr>
                <w:rFonts w:cstheme="minorHAnsi"/>
                <w:lang w:val="es-AR"/>
              </w:rPr>
            </w:pPr>
            <w:r w:rsidRPr="00804FD1">
              <w:rPr>
                <w:rFonts w:cstheme="minorHAnsi"/>
                <w:lang w:val="es-AR"/>
              </w:rPr>
              <w:t>3. El</w:t>
            </w:r>
            <w:r w:rsidR="004B1D63" w:rsidRPr="00804FD1">
              <w:rPr>
                <w:rFonts w:cstheme="minorHAnsi"/>
                <w:lang w:val="es-AR"/>
              </w:rPr>
              <w:t xml:space="preserve"> sistema </w:t>
            </w:r>
            <w:r>
              <w:rPr>
                <w:rFonts w:cstheme="minorHAnsi"/>
                <w:lang w:val="es-AR"/>
              </w:rPr>
              <w:t>arroja el reporte calculado.</w:t>
            </w:r>
          </w:p>
        </w:tc>
      </w:tr>
      <w:tr w:rsidR="004B1D63" w:rsidRPr="007F256E" w:rsidTr="00902E07">
        <w:tc>
          <w:tcPr>
            <w:tcW w:w="4322" w:type="dxa"/>
          </w:tcPr>
          <w:p w:rsidR="004B1D63" w:rsidRPr="00865A07" w:rsidRDefault="00257031" w:rsidP="00902E07">
            <w:pPr>
              <w:spacing w:line="276" w:lineRule="auto"/>
              <w:rPr>
                <w:rFonts w:cstheme="minorHAnsi"/>
                <w:lang w:val="es-AR"/>
              </w:rPr>
            </w:pPr>
            <w:r>
              <w:rPr>
                <w:rFonts w:cstheme="minorHAnsi"/>
                <w:lang w:val="es-AR"/>
              </w:rPr>
              <w:t>4. Se ingresan parámetros para</w:t>
            </w:r>
            <w:r w:rsidR="00150AE8">
              <w:rPr>
                <w:rFonts w:cstheme="minorHAnsi"/>
                <w:lang w:val="es-AR"/>
              </w:rPr>
              <w:t xml:space="preserve"> </w:t>
            </w:r>
            <w:r>
              <w:rPr>
                <w:rFonts w:cstheme="minorHAnsi"/>
                <w:lang w:val="es-AR"/>
              </w:rPr>
              <w:t>rescatara los indicadores financieros a partir de los informes generados.</w:t>
            </w:r>
          </w:p>
        </w:tc>
        <w:tc>
          <w:tcPr>
            <w:tcW w:w="4322" w:type="dxa"/>
          </w:tcPr>
          <w:p w:rsidR="004B1D63" w:rsidRPr="00865A07" w:rsidRDefault="00257031" w:rsidP="00257031">
            <w:pPr>
              <w:spacing w:line="276" w:lineRule="auto"/>
              <w:rPr>
                <w:rFonts w:cstheme="minorHAnsi"/>
                <w:lang w:val="es-AR"/>
              </w:rPr>
            </w:pPr>
            <w:r>
              <w:rPr>
                <w:rFonts w:cstheme="minorHAnsi"/>
                <w:lang w:val="es-AR"/>
              </w:rPr>
              <w:t>5. El sistema comienza a</w:t>
            </w:r>
            <w:r w:rsidR="00150AE8">
              <w:rPr>
                <w:rFonts w:cstheme="minorHAnsi"/>
                <w:lang w:val="es-AR"/>
              </w:rPr>
              <w:t xml:space="preserve"> </w:t>
            </w:r>
            <w:r>
              <w:rPr>
                <w:rFonts w:cstheme="minorHAnsi"/>
                <w:lang w:val="es-AR"/>
              </w:rPr>
              <w:t>arrojar los indicadores según los informes</w:t>
            </w:r>
            <w:r w:rsidR="00150AE8">
              <w:rPr>
                <w:rFonts w:cstheme="minorHAnsi"/>
                <w:lang w:val="es-AR"/>
              </w:rPr>
              <w:t xml:space="preserve"> </w:t>
            </w:r>
            <w:r>
              <w:rPr>
                <w:rFonts w:cstheme="minorHAnsi"/>
                <w:lang w:val="es-AR"/>
              </w:rPr>
              <w:t>y parámetros entregados.</w:t>
            </w:r>
          </w:p>
        </w:tc>
      </w:tr>
    </w:tbl>
    <w:p w:rsidR="004B1D63" w:rsidRDefault="004B1D63" w:rsidP="004B1D63">
      <w:pPr>
        <w:rPr>
          <w:szCs w:val="24"/>
        </w:rPr>
      </w:pPr>
    </w:p>
    <w:p w:rsidR="00396499" w:rsidRDefault="00396499">
      <w:pPr>
        <w:rPr>
          <w:szCs w:val="24"/>
        </w:rPr>
      </w:pPr>
    </w:p>
    <w:p w:rsidR="004B1D63" w:rsidRDefault="004B1D63">
      <w:pPr>
        <w:rPr>
          <w:szCs w:val="24"/>
        </w:rPr>
      </w:pPr>
    </w:p>
    <w:p w:rsidR="00CD3507" w:rsidRDefault="00CD3507" w:rsidP="00A365B2">
      <w:pPr>
        <w:rPr>
          <w:szCs w:val="24"/>
        </w:rPr>
      </w:pPr>
    </w:p>
    <w:p w:rsidR="00CD3507" w:rsidRDefault="00CD3507"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9964CB" w:rsidRDefault="009964CB" w:rsidP="00A365B2">
      <w:pPr>
        <w:rPr>
          <w:szCs w:val="24"/>
        </w:rPr>
      </w:pPr>
    </w:p>
    <w:p w:rsidR="002155E9" w:rsidRPr="005F54F7" w:rsidRDefault="002155E9" w:rsidP="005F54F7">
      <w:pPr>
        <w:pStyle w:val="Ttulo2"/>
        <w:numPr>
          <w:ilvl w:val="1"/>
          <w:numId w:val="26"/>
        </w:numPr>
        <w:jc w:val="left"/>
        <w:rPr>
          <w:rFonts w:ascii="Times New Roman" w:hAnsi="Times New Roman"/>
          <w:b w:val="0"/>
          <w:color w:val="548DD4" w:themeColor="text2" w:themeTint="99"/>
          <w:sz w:val="22"/>
          <w:szCs w:val="22"/>
        </w:rPr>
      </w:pPr>
      <w:bookmarkStart w:id="71" w:name="_Toc325462069"/>
      <w:r w:rsidRPr="005F54F7">
        <w:rPr>
          <w:rFonts w:ascii="Times New Roman" w:hAnsi="Times New Roman"/>
          <w:b w:val="0"/>
          <w:color w:val="548DD4" w:themeColor="text2" w:themeTint="99"/>
          <w:sz w:val="22"/>
          <w:szCs w:val="22"/>
        </w:rPr>
        <w:t>Caso de uso Administración.</w:t>
      </w:r>
      <w:bookmarkEnd w:id="71"/>
    </w:p>
    <w:p w:rsidR="00CD3507" w:rsidRDefault="00CD3507" w:rsidP="00A365B2">
      <w:pPr>
        <w:rPr>
          <w:szCs w:val="24"/>
        </w:rPr>
      </w:pPr>
    </w:p>
    <w:p w:rsidR="002155E9" w:rsidRDefault="00441F58" w:rsidP="002155E9">
      <w:pPr>
        <w:rPr>
          <w:szCs w:val="24"/>
        </w:rPr>
      </w:pPr>
      <w:r>
        <w:rPr>
          <w:noProof/>
          <w:szCs w:val="24"/>
          <w:lang w:eastAsia="es-CL"/>
        </w:rPr>
        <w:lastRenderedPageBreak/>
        <w:drawing>
          <wp:inline distT="0" distB="0" distL="0" distR="0">
            <wp:extent cx="5610225" cy="4191000"/>
            <wp:effectExtent l="19050" t="0" r="9525" b="0"/>
            <wp:docPr id="1" name="Imagen 1" descr="C:\DBNeT\DBAX\doc\CasoUsoAdminist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BNeT\DBAX\doc\CasoUsoAdministracion.png"/>
                    <pic:cNvPicPr>
                      <a:picLocks noChangeAspect="1" noChangeArrowheads="1"/>
                    </pic:cNvPicPr>
                  </pic:nvPicPr>
                  <pic:blipFill>
                    <a:blip r:embed="rId23"/>
                    <a:srcRect/>
                    <a:stretch>
                      <a:fillRect/>
                    </a:stretch>
                  </pic:blipFill>
                  <pic:spPr bwMode="auto">
                    <a:xfrm>
                      <a:off x="0" y="0"/>
                      <a:ext cx="5610225" cy="4191000"/>
                    </a:xfrm>
                    <a:prstGeom prst="rect">
                      <a:avLst/>
                    </a:prstGeom>
                    <a:noFill/>
                    <a:ln w="9525">
                      <a:noFill/>
                      <a:miter lim="800000"/>
                      <a:headEnd/>
                      <a:tailEnd/>
                    </a:ln>
                  </pic:spPr>
                </pic:pic>
              </a:graphicData>
            </a:graphic>
          </wp:inline>
        </w:drawing>
      </w:r>
    </w:p>
    <w:p w:rsidR="00441F58" w:rsidRDefault="00441F58" w:rsidP="002155E9">
      <w:pPr>
        <w:rPr>
          <w:color w:val="548DD4" w:themeColor="text2" w:themeTint="99"/>
          <w:sz w:val="22"/>
          <w:szCs w:val="22"/>
          <w:lang w:val="es-AR"/>
        </w:rPr>
      </w:pPr>
    </w:p>
    <w:p w:rsidR="002155E9" w:rsidRPr="00DD0414" w:rsidRDefault="002155E9" w:rsidP="002155E9">
      <w:pPr>
        <w:rPr>
          <w:color w:val="548DD4" w:themeColor="text2" w:themeTint="99"/>
          <w:sz w:val="22"/>
          <w:szCs w:val="22"/>
        </w:rPr>
      </w:pPr>
      <w:r w:rsidRPr="004A5B3E">
        <w:rPr>
          <w:color w:val="548DD4" w:themeColor="text2" w:themeTint="99"/>
          <w:sz w:val="22"/>
          <w:szCs w:val="22"/>
          <w:lang w:val="es-AR"/>
        </w:rPr>
        <w:t>Caso de Uso Extendido “</w:t>
      </w:r>
      <w:r>
        <w:rPr>
          <w:color w:val="548DD4" w:themeColor="text2" w:themeTint="99"/>
          <w:sz w:val="22"/>
          <w:szCs w:val="22"/>
        </w:rPr>
        <w:t>Administración”.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6748"/>
      </w:tblGrid>
      <w:tr w:rsidR="002155E9" w:rsidRPr="004A5B3E" w:rsidTr="00902E07">
        <w:tc>
          <w:tcPr>
            <w:tcW w:w="2230" w:type="dxa"/>
          </w:tcPr>
          <w:p w:rsidR="002155E9" w:rsidRPr="004A5B3E" w:rsidRDefault="002155E9" w:rsidP="00902E07">
            <w:pPr>
              <w:spacing w:line="276" w:lineRule="auto"/>
              <w:rPr>
                <w:color w:val="548DD4" w:themeColor="text2" w:themeTint="99"/>
                <w:sz w:val="22"/>
                <w:szCs w:val="22"/>
                <w:lang w:val="es-AR"/>
              </w:rPr>
            </w:pPr>
            <w:r w:rsidRPr="004A5B3E">
              <w:rPr>
                <w:color w:val="548DD4" w:themeColor="text2" w:themeTint="99"/>
                <w:sz w:val="22"/>
                <w:szCs w:val="22"/>
                <w:lang w:val="es-AR"/>
              </w:rPr>
              <w:t>Caso de Uso</w:t>
            </w:r>
          </w:p>
        </w:tc>
        <w:tc>
          <w:tcPr>
            <w:tcW w:w="6748" w:type="dxa"/>
          </w:tcPr>
          <w:p w:rsidR="002155E9" w:rsidRPr="00396499" w:rsidRDefault="00396499" w:rsidP="00902E07">
            <w:pPr>
              <w:spacing w:line="276" w:lineRule="auto"/>
              <w:rPr>
                <w:color w:val="548DD4" w:themeColor="text2" w:themeTint="99"/>
                <w:sz w:val="22"/>
                <w:szCs w:val="22"/>
                <w:u w:val="single"/>
              </w:rPr>
            </w:pPr>
            <w:r>
              <w:rPr>
                <w:color w:val="548DD4" w:themeColor="text2" w:themeTint="99"/>
                <w:sz w:val="22"/>
                <w:szCs w:val="22"/>
              </w:rPr>
              <w:t>Administración</w:t>
            </w:r>
          </w:p>
        </w:tc>
      </w:tr>
      <w:tr w:rsidR="002155E9" w:rsidRPr="004A5B3E" w:rsidTr="00902E07">
        <w:tc>
          <w:tcPr>
            <w:tcW w:w="2230" w:type="dxa"/>
          </w:tcPr>
          <w:p w:rsidR="002155E9" w:rsidRPr="004A5B3E" w:rsidRDefault="002155E9" w:rsidP="009964CB">
            <w:pPr>
              <w:rPr>
                <w:b/>
                <w:lang w:val="es-AR"/>
              </w:rPr>
            </w:pPr>
            <w:bookmarkStart w:id="72" w:name="_Toc322944687"/>
            <w:r w:rsidRPr="004A5B3E">
              <w:rPr>
                <w:lang w:val="es-AR"/>
              </w:rPr>
              <w:t>Actor</w:t>
            </w:r>
            <w:bookmarkEnd w:id="72"/>
          </w:p>
        </w:tc>
        <w:tc>
          <w:tcPr>
            <w:tcW w:w="6748" w:type="dxa"/>
          </w:tcPr>
          <w:p w:rsidR="002155E9" w:rsidRPr="004A5B3E" w:rsidRDefault="002155E9" w:rsidP="002155E9">
            <w:pPr>
              <w:spacing w:line="276" w:lineRule="auto"/>
              <w:rPr>
                <w:sz w:val="22"/>
                <w:szCs w:val="22"/>
                <w:lang w:val="es-AR"/>
              </w:rPr>
            </w:pPr>
            <w:r w:rsidRPr="004A5B3E">
              <w:rPr>
                <w:sz w:val="22"/>
                <w:szCs w:val="22"/>
                <w:lang w:val="es-AR"/>
              </w:rPr>
              <w:t xml:space="preserve">Administrador, </w:t>
            </w:r>
            <w:r>
              <w:rPr>
                <w:sz w:val="22"/>
                <w:szCs w:val="22"/>
                <w:lang w:val="es-AR"/>
              </w:rPr>
              <w:t>Usuario</w:t>
            </w:r>
          </w:p>
        </w:tc>
      </w:tr>
      <w:tr w:rsidR="002155E9" w:rsidRPr="004A5B3E" w:rsidTr="00902E07">
        <w:tc>
          <w:tcPr>
            <w:tcW w:w="2230" w:type="dxa"/>
          </w:tcPr>
          <w:p w:rsidR="002155E9" w:rsidRPr="004A5B3E" w:rsidRDefault="002155E9" w:rsidP="009964CB">
            <w:pPr>
              <w:rPr>
                <w:b/>
                <w:lang w:val="es-AR"/>
              </w:rPr>
            </w:pPr>
            <w:bookmarkStart w:id="73" w:name="_Toc322944688"/>
            <w:r w:rsidRPr="004A5B3E">
              <w:rPr>
                <w:lang w:val="es-AR"/>
              </w:rPr>
              <w:t>Objetivo</w:t>
            </w:r>
            <w:bookmarkEnd w:id="73"/>
          </w:p>
        </w:tc>
        <w:tc>
          <w:tcPr>
            <w:tcW w:w="6748" w:type="dxa"/>
          </w:tcPr>
          <w:p w:rsidR="002155E9" w:rsidRPr="004A5B3E" w:rsidRDefault="002155E9" w:rsidP="00902E07">
            <w:pPr>
              <w:spacing w:line="276" w:lineRule="auto"/>
              <w:rPr>
                <w:sz w:val="22"/>
                <w:szCs w:val="22"/>
                <w:lang w:val="es-AR"/>
              </w:rPr>
            </w:pPr>
            <w:r>
              <w:rPr>
                <w:sz w:val="22"/>
                <w:szCs w:val="22"/>
                <w:lang w:val="es-AR"/>
              </w:rPr>
              <w:t>Administrar los procesos fundamentales para el buen funcionamiento de la aplicación.</w:t>
            </w:r>
          </w:p>
        </w:tc>
      </w:tr>
      <w:tr w:rsidR="002155E9" w:rsidRPr="004A5B3E" w:rsidTr="00902E07">
        <w:tc>
          <w:tcPr>
            <w:tcW w:w="2230" w:type="dxa"/>
          </w:tcPr>
          <w:p w:rsidR="002155E9" w:rsidRPr="004A5B3E" w:rsidRDefault="002155E9" w:rsidP="009964CB">
            <w:pPr>
              <w:rPr>
                <w:b/>
                <w:lang w:val="es-AR"/>
              </w:rPr>
            </w:pPr>
            <w:bookmarkStart w:id="74" w:name="_Toc322944689"/>
            <w:r w:rsidRPr="004A5B3E">
              <w:rPr>
                <w:lang w:val="es-AR"/>
              </w:rPr>
              <w:t>Pre-Condición</w:t>
            </w:r>
            <w:bookmarkEnd w:id="74"/>
          </w:p>
        </w:tc>
        <w:tc>
          <w:tcPr>
            <w:tcW w:w="6748" w:type="dxa"/>
          </w:tcPr>
          <w:p w:rsidR="002155E9" w:rsidRPr="004A5B3E" w:rsidRDefault="00A16A60" w:rsidP="00902E07">
            <w:pPr>
              <w:spacing w:line="276" w:lineRule="auto"/>
              <w:rPr>
                <w:sz w:val="22"/>
                <w:szCs w:val="22"/>
                <w:lang w:val="es-AR"/>
              </w:rPr>
            </w:pPr>
            <w:r>
              <w:rPr>
                <w:sz w:val="22"/>
                <w:szCs w:val="22"/>
                <w:lang w:val="es-AR"/>
              </w:rPr>
              <w:t>Ingresar</w:t>
            </w:r>
            <w:r w:rsidR="002155E9">
              <w:rPr>
                <w:sz w:val="22"/>
                <w:szCs w:val="22"/>
                <w:lang w:val="es-AR"/>
              </w:rPr>
              <w:t xml:space="preserve"> al sistema por medio de usuario y contraseña.</w:t>
            </w:r>
          </w:p>
        </w:tc>
      </w:tr>
      <w:tr w:rsidR="002155E9" w:rsidRPr="004A5B3E" w:rsidTr="00902E07">
        <w:trPr>
          <w:trHeight w:val="60"/>
        </w:trPr>
        <w:tc>
          <w:tcPr>
            <w:tcW w:w="2230" w:type="dxa"/>
          </w:tcPr>
          <w:p w:rsidR="002155E9" w:rsidRPr="004A5B3E" w:rsidRDefault="002155E9" w:rsidP="009964CB">
            <w:pPr>
              <w:rPr>
                <w:b/>
                <w:lang w:val="es-AR"/>
              </w:rPr>
            </w:pPr>
            <w:bookmarkStart w:id="75" w:name="_Toc322944690"/>
            <w:r w:rsidRPr="004A5B3E">
              <w:rPr>
                <w:lang w:val="es-AR"/>
              </w:rPr>
              <w:t>Post-Condición</w:t>
            </w:r>
            <w:bookmarkEnd w:id="75"/>
          </w:p>
        </w:tc>
        <w:tc>
          <w:tcPr>
            <w:tcW w:w="6748" w:type="dxa"/>
          </w:tcPr>
          <w:p w:rsidR="002155E9" w:rsidRPr="004A5B3E" w:rsidRDefault="002155E9" w:rsidP="00902E07">
            <w:pPr>
              <w:spacing w:line="276" w:lineRule="auto"/>
              <w:rPr>
                <w:sz w:val="22"/>
                <w:szCs w:val="22"/>
                <w:lang w:val="es-AR"/>
              </w:rPr>
            </w:pPr>
          </w:p>
        </w:tc>
      </w:tr>
    </w:tbl>
    <w:p w:rsidR="00CD3507" w:rsidRDefault="00CD3507" w:rsidP="00A365B2">
      <w:pPr>
        <w:rPr>
          <w:szCs w:val="24"/>
        </w:rPr>
      </w:pPr>
    </w:p>
    <w:p w:rsidR="00031418" w:rsidRPr="009964CB" w:rsidRDefault="00031418" w:rsidP="009964CB">
      <w:pPr>
        <w:rPr>
          <w:color w:val="548DD4" w:themeColor="text2" w:themeTint="99"/>
          <w:sz w:val="22"/>
          <w:szCs w:val="22"/>
          <w:lang w:val="es-AR"/>
        </w:rPr>
      </w:pPr>
      <w:r w:rsidRPr="009964CB">
        <w:rPr>
          <w:color w:val="548DD4" w:themeColor="text2" w:themeTint="99"/>
          <w:sz w:val="22"/>
          <w:szCs w:val="22"/>
          <w:lang w:val="es-AR"/>
        </w:rPr>
        <w:t>Curso Normal De los Eventos</w:t>
      </w:r>
      <w:r w:rsidR="00740E3D">
        <w:rPr>
          <w:rStyle w:val="Refdenotaalpie"/>
          <w:color w:val="548DD4" w:themeColor="text2" w:themeTint="99"/>
          <w:sz w:val="22"/>
          <w:szCs w:val="22"/>
          <w:lang w:val="es-AR"/>
        </w:rPr>
        <w:footnoteReference w:id="2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22"/>
        <w:gridCol w:w="4322"/>
      </w:tblGrid>
      <w:tr w:rsidR="00031418" w:rsidRPr="007F256E" w:rsidTr="00902E07">
        <w:tc>
          <w:tcPr>
            <w:tcW w:w="4322" w:type="dxa"/>
          </w:tcPr>
          <w:p w:rsidR="00031418" w:rsidRPr="00865A07" w:rsidRDefault="00031418" w:rsidP="00902E07">
            <w:pPr>
              <w:spacing w:line="276" w:lineRule="auto"/>
              <w:rPr>
                <w:rFonts w:cstheme="minorHAnsi"/>
                <w:b/>
                <w:lang w:val="es-AR"/>
              </w:rPr>
            </w:pPr>
            <w:r w:rsidRPr="00865A07">
              <w:rPr>
                <w:rFonts w:cstheme="minorHAnsi"/>
                <w:b/>
                <w:lang w:val="es-AR"/>
              </w:rPr>
              <w:t>Acción del Actor</w:t>
            </w:r>
          </w:p>
        </w:tc>
        <w:tc>
          <w:tcPr>
            <w:tcW w:w="4322" w:type="dxa"/>
          </w:tcPr>
          <w:p w:rsidR="00031418" w:rsidRPr="00865A07" w:rsidRDefault="00031418" w:rsidP="00902E07">
            <w:pPr>
              <w:spacing w:line="276" w:lineRule="auto"/>
              <w:rPr>
                <w:rFonts w:cstheme="minorHAnsi"/>
                <w:b/>
                <w:lang w:val="es-AR"/>
              </w:rPr>
            </w:pPr>
            <w:r w:rsidRPr="00865A07">
              <w:rPr>
                <w:rFonts w:cstheme="minorHAnsi"/>
                <w:b/>
                <w:lang w:val="es-AR"/>
              </w:rPr>
              <w:t>Respuesta del Sistema</w:t>
            </w:r>
          </w:p>
        </w:tc>
      </w:tr>
      <w:tr w:rsidR="00031418" w:rsidRPr="007F256E" w:rsidTr="00902E07">
        <w:tc>
          <w:tcPr>
            <w:tcW w:w="4322" w:type="dxa"/>
          </w:tcPr>
          <w:p w:rsidR="00031418" w:rsidRPr="00865A07" w:rsidRDefault="00031418" w:rsidP="006C076F">
            <w:pPr>
              <w:spacing w:line="276" w:lineRule="auto"/>
              <w:rPr>
                <w:rFonts w:cstheme="minorHAnsi"/>
                <w:lang w:val="es-AR"/>
              </w:rPr>
            </w:pPr>
            <w:r w:rsidRPr="00865A07">
              <w:rPr>
                <w:rFonts w:cstheme="minorHAnsi"/>
                <w:lang w:val="es-AR"/>
              </w:rPr>
              <w:t xml:space="preserve">1. </w:t>
            </w:r>
            <w:r w:rsidR="006C076F">
              <w:rPr>
                <w:rFonts w:cstheme="minorHAnsi"/>
                <w:lang w:val="es-AR"/>
              </w:rPr>
              <w:t>Se configuran los datos del sistema (usuario, empresa, parámetros, roles)</w:t>
            </w:r>
          </w:p>
        </w:tc>
        <w:tc>
          <w:tcPr>
            <w:tcW w:w="4322" w:type="dxa"/>
          </w:tcPr>
          <w:p w:rsidR="00031418" w:rsidRPr="00865A07" w:rsidRDefault="00031418" w:rsidP="00740E3D">
            <w:pPr>
              <w:spacing w:line="276" w:lineRule="auto"/>
              <w:rPr>
                <w:rFonts w:cstheme="minorHAnsi"/>
                <w:lang w:val="es-AR"/>
              </w:rPr>
            </w:pPr>
            <w:r>
              <w:rPr>
                <w:rFonts w:cstheme="minorHAnsi"/>
                <w:lang w:val="es-AR"/>
              </w:rPr>
              <w:t xml:space="preserve">2. </w:t>
            </w:r>
            <w:r w:rsidR="006C076F">
              <w:rPr>
                <w:rFonts w:cstheme="minorHAnsi"/>
                <w:lang w:val="es-AR"/>
              </w:rPr>
              <w:t xml:space="preserve">El sistema </w:t>
            </w:r>
            <w:r w:rsidR="00740E3D">
              <w:rPr>
                <w:rFonts w:cstheme="minorHAnsi"/>
                <w:lang w:val="es-AR"/>
              </w:rPr>
              <w:t>valida</w:t>
            </w:r>
            <w:r w:rsidR="006C076F">
              <w:rPr>
                <w:rFonts w:cstheme="minorHAnsi"/>
                <w:lang w:val="es-AR"/>
              </w:rPr>
              <w:t xml:space="preserve"> los datos ingresados y los almacena en las tablas</w:t>
            </w:r>
            <w:r w:rsidR="00150AE8">
              <w:rPr>
                <w:rFonts w:cstheme="minorHAnsi"/>
                <w:lang w:val="es-AR"/>
              </w:rPr>
              <w:t xml:space="preserve"> </w:t>
            </w:r>
            <w:r w:rsidR="006C076F">
              <w:rPr>
                <w:rFonts w:cstheme="minorHAnsi"/>
                <w:lang w:val="es-AR"/>
              </w:rPr>
              <w:t>correspondientes administrando un usuario. rol y empresa.</w:t>
            </w:r>
          </w:p>
        </w:tc>
      </w:tr>
      <w:tr w:rsidR="00031418" w:rsidRPr="007F256E" w:rsidTr="00902E07">
        <w:tc>
          <w:tcPr>
            <w:tcW w:w="4322" w:type="dxa"/>
          </w:tcPr>
          <w:p w:rsidR="00031418" w:rsidRPr="00865A07" w:rsidRDefault="00031418" w:rsidP="00902E07">
            <w:pPr>
              <w:spacing w:line="276" w:lineRule="auto"/>
              <w:rPr>
                <w:rFonts w:cstheme="minorHAnsi"/>
                <w:lang w:val="es-AR"/>
              </w:rPr>
            </w:pPr>
            <w:r>
              <w:rPr>
                <w:rFonts w:cstheme="minorHAnsi"/>
                <w:lang w:val="es-AR"/>
              </w:rPr>
              <w:t xml:space="preserve"> </w:t>
            </w:r>
          </w:p>
        </w:tc>
        <w:tc>
          <w:tcPr>
            <w:tcW w:w="4322" w:type="dxa"/>
          </w:tcPr>
          <w:p w:rsidR="00031418" w:rsidRPr="006C076F" w:rsidRDefault="00E9095F" w:rsidP="006C076F">
            <w:pPr>
              <w:spacing w:line="276" w:lineRule="auto"/>
              <w:rPr>
                <w:rFonts w:cstheme="minorHAnsi"/>
                <w:lang w:val="es-AR"/>
              </w:rPr>
            </w:pPr>
            <w:r>
              <w:rPr>
                <w:rFonts w:cstheme="minorHAnsi"/>
                <w:lang w:val="es-AR"/>
              </w:rPr>
              <w:t>3. El</w:t>
            </w:r>
            <w:r w:rsidR="006C076F">
              <w:rPr>
                <w:rFonts w:cstheme="minorHAnsi"/>
                <w:lang w:val="es-AR"/>
              </w:rPr>
              <w:t xml:space="preserve"> sistema administra los usuarios por medio de un rol asignándolos a una</w:t>
            </w:r>
            <w:r w:rsidR="00030CBE">
              <w:rPr>
                <w:rFonts w:cstheme="minorHAnsi"/>
                <w:lang w:val="es-AR"/>
              </w:rPr>
              <w:t xml:space="preserve"> o varias</w:t>
            </w:r>
            <w:r w:rsidR="006C076F">
              <w:rPr>
                <w:rFonts w:cstheme="minorHAnsi"/>
                <w:lang w:val="es-AR"/>
              </w:rPr>
              <w:t xml:space="preserve"> empresa</w:t>
            </w:r>
            <w:r w:rsidR="00030CBE">
              <w:rPr>
                <w:rFonts w:cstheme="minorHAnsi"/>
                <w:lang w:val="es-AR"/>
              </w:rPr>
              <w:t>s</w:t>
            </w:r>
            <w:r w:rsidR="006C076F">
              <w:rPr>
                <w:rFonts w:cstheme="minorHAnsi"/>
                <w:lang w:val="es-AR"/>
              </w:rPr>
              <w:t>.</w:t>
            </w:r>
          </w:p>
        </w:tc>
      </w:tr>
    </w:tbl>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9964CB" w:rsidRDefault="009964CB" w:rsidP="00A365B2">
      <w:pPr>
        <w:rPr>
          <w:szCs w:val="24"/>
        </w:rPr>
      </w:pPr>
    </w:p>
    <w:p w:rsidR="009964CB" w:rsidRDefault="009964CB" w:rsidP="00A365B2">
      <w:pPr>
        <w:rPr>
          <w:szCs w:val="24"/>
        </w:rPr>
      </w:pPr>
    </w:p>
    <w:p w:rsidR="00FC1EFF" w:rsidRDefault="00FC1EFF" w:rsidP="00A365B2">
      <w:pPr>
        <w:rPr>
          <w:szCs w:val="24"/>
        </w:rPr>
      </w:pPr>
    </w:p>
    <w:p w:rsidR="00191727" w:rsidRPr="00FC1EFF" w:rsidRDefault="00FC1EFF" w:rsidP="00FC1EFF">
      <w:pPr>
        <w:pStyle w:val="Ttulo1"/>
        <w:jc w:val="left"/>
        <w:rPr>
          <w:rFonts w:ascii="Times New Roman" w:hAnsi="Times New Roman"/>
          <w:color w:val="548DD4" w:themeColor="text2" w:themeTint="99"/>
          <w:sz w:val="32"/>
          <w:szCs w:val="32"/>
        </w:rPr>
      </w:pPr>
      <w:bookmarkStart w:id="76" w:name="_Toc322944691"/>
      <w:bookmarkStart w:id="77" w:name="_Toc325462070"/>
      <w:r w:rsidRPr="00FC1EFF">
        <w:rPr>
          <w:rFonts w:ascii="Times New Roman" w:hAnsi="Times New Roman"/>
          <w:color w:val="548DD4" w:themeColor="text2" w:themeTint="99"/>
          <w:sz w:val="32"/>
          <w:szCs w:val="32"/>
        </w:rPr>
        <w:t>11</w:t>
      </w:r>
      <w:r w:rsidR="00150AE8">
        <w:rPr>
          <w:rFonts w:ascii="Times New Roman" w:hAnsi="Times New Roman"/>
          <w:color w:val="548DD4" w:themeColor="text2" w:themeTint="99"/>
          <w:sz w:val="32"/>
          <w:szCs w:val="32"/>
        </w:rPr>
        <w:t xml:space="preserve"> </w:t>
      </w:r>
      <w:r w:rsidR="00191727" w:rsidRPr="00FC1EFF">
        <w:rPr>
          <w:rFonts w:ascii="Times New Roman" w:hAnsi="Times New Roman"/>
          <w:color w:val="548DD4" w:themeColor="text2" w:themeTint="99"/>
          <w:sz w:val="32"/>
          <w:szCs w:val="32"/>
        </w:rPr>
        <w:t xml:space="preserve">Planificación de etapa de análisis y diseño del proyecto </w:t>
      </w:r>
      <w:r w:rsidR="004344F1">
        <w:rPr>
          <w:rFonts w:ascii="Times New Roman" w:hAnsi="Times New Roman"/>
          <w:color w:val="548DD4" w:themeColor="text2" w:themeTint="99"/>
          <w:sz w:val="32"/>
          <w:szCs w:val="32"/>
        </w:rPr>
        <w:t>“DBAX”</w:t>
      </w:r>
      <w:bookmarkEnd w:id="76"/>
      <w:bookmarkEnd w:id="77"/>
    </w:p>
    <w:p w:rsidR="00191727" w:rsidRDefault="00191727" w:rsidP="00191727"/>
    <w:p w:rsidR="00191727" w:rsidRDefault="00150AE8" w:rsidP="00191727">
      <w:r>
        <w:t xml:space="preserve">  </w:t>
      </w:r>
      <w:r w:rsidR="00344F89">
        <w:t xml:space="preserve"> La siguiente carta Gantt</w:t>
      </w:r>
      <w:r>
        <w:t xml:space="preserve"> </w:t>
      </w:r>
      <w:r w:rsidR="00344F89">
        <w:t>representa los tiempos</w:t>
      </w:r>
      <w:r>
        <w:t xml:space="preserve"> </w:t>
      </w:r>
      <w:r w:rsidR="00344F89">
        <w:t>de solo la etapa de análisis</w:t>
      </w:r>
      <w:r>
        <w:t xml:space="preserve"> </w:t>
      </w:r>
      <w:r w:rsidR="00344F89">
        <w:t>diseño, dependiendo de la respuesta que se dé a esta planificación se procederá a la generación de los tiempos de la continuación del proyecto.</w:t>
      </w:r>
    </w:p>
    <w:p w:rsidR="00191727" w:rsidRPr="00191727" w:rsidRDefault="00191727" w:rsidP="00191727">
      <w:r>
        <w:rPr>
          <w:noProof/>
          <w:lang w:eastAsia="es-CL"/>
        </w:rPr>
        <w:drawing>
          <wp:inline distT="0" distB="0" distL="0" distR="0">
            <wp:extent cx="5502275" cy="1916430"/>
            <wp:effectExtent l="19050" t="0" r="317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502275" cy="1916430"/>
                    </a:xfrm>
                    <a:prstGeom prst="rect">
                      <a:avLst/>
                    </a:prstGeom>
                    <a:noFill/>
                    <a:ln w="9525">
                      <a:noFill/>
                      <a:miter lim="800000"/>
                      <a:headEnd/>
                      <a:tailEnd/>
                    </a:ln>
                  </pic:spPr>
                </pic:pic>
              </a:graphicData>
            </a:graphic>
          </wp:inline>
        </w:drawing>
      </w:r>
    </w:p>
    <w:p w:rsidR="00CD3507" w:rsidRDefault="00CD3507" w:rsidP="00A365B2">
      <w:pPr>
        <w:rPr>
          <w:szCs w:val="24"/>
        </w:rPr>
      </w:pPr>
    </w:p>
    <w:p w:rsidR="00CD3507" w:rsidRDefault="00CD3507" w:rsidP="00A365B2">
      <w:pPr>
        <w:rPr>
          <w:szCs w:val="24"/>
        </w:rPr>
      </w:pPr>
    </w:p>
    <w:p w:rsidR="00191727" w:rsidRDefault="00191727" w:rsidP="00A365B2">
      <w:pPr>
        <w:rPr>
          <w:szCs w:val="24"/>
        </w:rPr>
      </w:pPr>
      <w:r>
        <w:rPr>
          <w:noProof/>
          <w:szCs w:val="24"/>
          <w:lang w:eastAsia="es-CL"/>
        </w:rPr>
        <w:drawing>
          <wp:inline distT="0" distB="0" distL="0" distR="0">
            <wp:extent cx="5963285" cy="2647950"/>
            <wp:effectExtent l="1905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63285" cy="2647950"/>
                    </a:xfrm>
                    <a:prstGeom prst="rect">
                      <a:avLst/>
                    </a:prstGeom>
                    <a:noFill/>
                    <a:ln w="9525">
                      <a:noFill/>
                      <a:miter lim="800000"/>
                      <a:headEnd/>
                      <a:tailEnd/>
                    </a:ln>
                  </pic:spPr>
                </pic:pic>
              </a:graphicData>
            </a:graphic>
          </wp:inline>
        </w:drawing>
      </w: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p w:rsidR="00CD3507" w:rsidRDefault="00CD3507" w:rsidP="00A365B2">
      <w:pPr>
        <w:rPr>
          <w:szCs w:val="24"/>
        </w:rPr>
      </w:pPr>
    </w:p>
    <w:sectPr w:rsidR="00CD3507" w:rsidSect="00E568DA">
      <w:headerReference w:type="default" r:id="rId26"/>
      <w:footerReference w:type="default" r:id="rId27"/>
      <w:type w:val="continuous"/>
      <w:pgSz w:w="11907" w:h="16834" w:code="9"/>
      <w:pgMar w:top="1701" w:right="1140" w:bottom="805" w:left="1366" w:header="1440" w:footer="1009" w:gutter="0"/>
      <w:paperSrc w:first="15" w:other="15"/>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E17" w:rsidRDefault="001A5E17">
      <w:r>
        <w:separator/>
      </w:r>
    </w:p>
  </w:endnote>
  <w:endnote w:type="continuationSeparator" w:id="1">
    <w:p w:rsidR="001A5E17" w:rsidRDefault="001A5E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DCSansSerif">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951" w:rsidRDefault="00B26951">
    <w:pPr>
      <w:pStyle w:val="Piedepgina"/>
      <w:pBdr>
        <w:top w:val="single" w:sz="4" w:space="1" w:color="C0C0C0"/>
      </w:pBdr>
      <w:ind w:left="-567" w:right="-522"/>
      <w:rPr>
        <w:rFonts w:ascii="Arial" w:hAnsi="Arial"/>
        <w:color w:val="800080"/>
        <w:sz w:val="16"/>
      </w:rPr>
    </w:pPr>
  </w:p>
  <w:p w:rsidR="00B26951" w:rsidRDefault="00B26951">
    <w:pPr>
      <w:pStyle w:val="Piedepgina"/>
      <w:ind w:hanging="567"/>
      <w:rPr>
        <w:rFonts w:ascii="Arial" w:hAnsi="Arial"/>
        <w:color w:val="800080"/>
        <w:sz w:val="24"/>
      </w:rPr>
    </w:pPr>
    <w:r>
      <w:rPr>
        <w:rFonts w:ascii="Arial" w:hAnsi="Arial"/>
        <w:color w:val="800080"/>
        <w:sz w:val="16"/>
      </w:rPr>
      <w:t>DBNeT Ingeniería de Software S.A.</w:t>
    </w:r>
    <w:r>
      <w:rPr>
        <w:rFonts w:ascii="Arial" w:hAnsi="Arial"/>
        <w:color w:val="800080"/>
        <w:sz w:val="16"/>
      </w:rPr>
      <w:tab/>
    </w:r>
    <w:r>
      <w:rPr>
        <w:rFonts w:ascii="Arial" w:hAnsi="Arial"/>
        <w:color w:val="800080"/>
        <w:sz w:val="16"/>
      </w:rPr>
      <w:tab/>
    </w:r>
    <w:r>
      <w:rPr>
        <w:rFonts w:ascii="Arial" w:hAnsi="Arial"/>
        <w:color w:val="800080"/>
        <w:sz w:val="16"/>
      </w:rPr>
      <w:tab/>
      <w:t xml:space="preserve"> </w:t>
    </w:r>
    <w:r>
      <w:rPr>
        <w:rStyle w:val="Nmerodepgina"/>
        <w:color w:val="800080"/>
        <w:sz w:val="24"/>
      </w:rPr>
      <w:fldChar w:fldCharType="begin"/>
    </w:r>
    <w:r>
      <w:rPr>
        <w:rStyle w:val="Nmerodepgina"/>
        <w:color w:val="800080"/>
        <w:sz w:val="24"/>
      </w:rPr>
      <w:instrText xml:space="preserve"> PAGE </w:instrText>
    </w:r>
    <w:r>
      <w:rPr>
        <w:rStyle w:val="Nmerodepgina"/>
        <w:color w:val="800080"/>
        <w:sz w:val="24"/>
      </w:rPr>
      <w:fldChar w:fldCharType="separate"/>
    </w:r>
    <w:r w:rsidR="005814B8">
      <w:rPr>
        <w:rStyle w:val="Nmerodepgina"/>
        <w:noProof/>
        <w:color w:val="800080"/>
        <w:sz w:val="24"/>
      </w:rPr>
      <w:t>3</w:t>
    </w:r>
    <w:r>
      <w:rPr>
        <w:rStyle w:val="Nmerodepgina"/>
        <w:color w:val="800080"/>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E17" w:rsidRDefault="001A5E17">
      <w:r>
        <w:separator/>
      </w:r>
    </w:p>
  </w:footnote>
  <w:footnote w:type="continuationSeparator" w:id="1">
    <w:p w:rsidR="001A5E17" w:rsidRDefault="001A5E17">
      <w:r>
        <w:continuationSeparator/>
      </w:r>
    </w:p>
  </w:footnote>
  <w:footnote w:id="2">
    <w:p w:rsidR="00B26951" w:rsidRDefault="00B26951">
      <w:pPr>
        <w:pStyle w:val="Textonotapie"/>
      </w:pPr>
      <w:r>
        <w:rPr>
          <w:rStyle w:val="Refdenotaalpie"/>
        </w:rPr>
        <w:footnoteRef/>
      </w:r>
      <w:r>
        <w:t xml:space="preserve"> Acá creo que es necesario volver a redactar. Se crean indicadores para generar informes y no al revés.</w:t>
      </w:r>
    </w:p>
  </w:footnote>
  <w:footnote w:id="3">
    <w:p w:rsidR="00B26951" w:rsidRDefault="00B26951">
      <w:pPr>
        <w:pStyle w:val="Textonotapie"/>
      </w:pPr>
      <w:r>
        <w:rPr>
          <w:rStyle w:val="Refdenotaalpie"/>
        </w:rPr>
        <w:footnoteRef/>
      </w:r>
      <w:r>
        <w:t xml:space="preserve"> Volver a redactar, mismo caso anterior.</w:t>
      </w:r>
    </w:p>
  </w:footnote>
  <w:footnote w:id="4">
    <w:p w:rsidR="00B26951" w:rsidRDefault="00B26951">
      <w:pPr>
        <w:pStyle w:val="Textonotapie"/>
      </w:pPr>
      <w:r>
        <w:rPr>
          <w:rStyle w:val="Refdenotaalpie"/>
        </w:rPr>
        <w:footnoteRef/>
      </w:r>
      <w:r>
        <w:t xml:space="preserve"> Es poco claro y estándar el diagrama.</w:t>
      </w:r>
    </w:p>
  </w:footnote>
  <w:footnote w:id="5">
    <w:p w:rsidR="00B26951" w:rsidRDefault="00B26951">
      <w:pPr>
        <w:pStyle w:val="Textonotapie"/>
      </w:pPr>
      <w:r>
        <w:rPr>
          <w:rStyle w:val="Refdenotaalpie"/>
        </w:rPr>
        <w:footnoteRef/>
      </w:r>
      <w:r>
        <w:t xml:space="preserve"> No es ese el foco del producto</w:t>
      </w:r>
    </w:p>
  </w:footnote>
  <w:footnote w:id="6">
    <w:p w:rsidR="00B26951" w:rsidRDefault="00B26951">
      <w:pPr>
        <w:pStyle w:val="Textonotapie"/>
      </w:pPr>
      <w:r>
        <w:rPr>
          <w:rStyle w:val="Refdenotaalpie"/>
        </w:rPr>
        <w:footnoteRef/>
      </w:r>
      <w:r>
        <w:t xml:space="preserve"> Nuevamente está al revés.</w:t>
      </w:r>
    </w:p>
  </w:footnote>
  <w:footnote w:id="7">
    <w:p w:rsidR="00B26951" w:rsidRDefault="00B26951">
      <w:pPr>
        <w:pStyle w:val="Textonotapie"/>
      </w:pPr>
      <w:r>
        <w:rPr>
          <w:rStyle w:val="Refdenotaalpie"/>
        </w:rPr>
        <w:footnoteRef/>
      </w:r>
      <w:r>
        <w:t xml:space="preserve"> No está bien redactado…</w:t>
      </w:r>
    </w:p>
  </w:footnote>
  <w:footnote w:id="8">
    <w:p w:rsidR="00B26951" w:rsidRDefault="00B26951">
      <w:pPr>
        <w:pStyle w:val="Textonotapie"/>
      </w:pPr>
      <w:r>
        <w:rPr>
          <w:rStyle w:val="Refdenotaalpie"/>
        </w:rPr>
        <w:footnoteRef/>
      </w:r>
      <w:r>
        <w:t xml:space="preserve"> Cola?</w:t>
      </w:r>
    </w:p>
  </w:footnote>
  <w:footnote w:id="9">
    <w:p w:rsidR="00B26951" w:rsidRDefault="00B26951">
      <w:pPr>
        <w:pStyle w:val="Textonotapie"/>
      </w:pPr>
      <w:r>
        <w:rPr>
          <w:rStyle w:val="Refdenotaalpie"/>
        </w:rPr>
        <w:footnoteRef/>
      </w:r>
      <w:r>
        <w:t xml:space="preserve"> Que es esto?</w:t>
      </w:r>
    </w:p>
  </w:footnote>
  <w:footnote w:id="10">
    <w:p w:rsidR="00B26951" w:rsidRDefault="00B26951">
      <w:pPr>
        <w:pStyle w:val="Textonotapie"/>
      </w:pPr>
      <w:r>
        <w:rPr>
          <w:rStyle w:val="Refdenotaalpie"/>
        </w:rPr>
        <w:footnoteRef/>
      </w:r>
      <w:r>
        <w:t xml:space="preserve"> Correspondería definir igualdad de conceptos entre taxonomías? Así permitiríamos que una fórmula/indicador funcionara para varias taxonomías</w:t>
      </w:r>
    </w:p>
  </w:footnote>
  <w:footnote w:id="11">
    <w:p w:rsidR="00B26951" w:rsidRDefault="00B26951">
      <w:pPr>
        <w:pStyle w:val="Textonotapie"/>
      </w:pPr>
      <w:r>
        <w:rPr>
          <w:rStyle w:val="Refdenotaalpie"/>
        </w:rPr>
        <w:footnoteRef/>
      </w:r>
      <w:r>
        <w:t xml:space="preserve"> Un indicador corresponde a una fórmula informática en el contexto de DBAX</w:t>
      </w:r>
    </w:p>
  </w:footnote>
  <w:footnote w:id="12">
    <w:p w:rsidR="00B26951" w:rsidRDefault="00B26951" w:rsidP="0092514C">
      <w:pPr>
        <w:pStyle w:val="Textonotapie"/>
      </w:pPr>
      <w:r>
        <w:rPr>
          <w:rStyle w:val="Refdenotaalpie"/>
        </w:rPr>
        <w:footnoteRef/>
      </w:r>
      <w:r>
        <w:t xml:space="preserve"> Como funciona esto? La carga de nuevas taxonomías no puede ser automática, debería ser mediante scripts.</w:t>
      </w:r>
    </w:p>
  </w:footnote>
  <w:footnote w:id="13">
    <w:p w:rsidR="00B26951" w:rsidRDefault="00B26951">
      <w:pPr>
        <w:pStyle w:val="Textonotapie"/>
      </w:pPr>
      <w:r>
        <w:rPr>
          <w:rStyle w:val="Refdenotaalpie"/>
        </w:rPr>
        <w:footnoteRef/>
      </w:r>
      <w:r>
        <w:t xml:space="preserve"> No queda claro como se produce la sinergia entre AX y GX</w:t>
      </w:r>
    </w:p>
  </w:footnote>
  <w:footnote w:id="14">
    <w:p w:rsidR="00B26951" w:rsidRDefault="00B26951">
      <w:pPr>
        <w:pStyle w:val="Textonotapie"/>
      </w:pPr>
      <w:r>
        <w:rPr>
          <w:rStyle w:val="Refdenotaalpie"/>
        </w:rPr>
        <w:footnoteRef/>
      </w:r>
      <w:r>
        <w:t xml:space="preserve"> IMPORTANTE. Esto no puede ser así, los usuarios del sistema serán analistas financieros para quienes el formato XBRL es una caja negra. Les interesan los datos, no la forma en la cual estén almacenados.</w:t>
      </w:r>
    </w:p>
  </w:footnote>
  <w:footnote w:id="15">
    <w:p w:rsidR="00B26951" w:rsidRDefault="00B26951">
      <w:pPr>
        <w:pStyle w:val="Textonotapie"/>
      </w:pPr>
      <w:r>
        <w:rPr>
          <w:rStyle w:val="Refdenotaalpie"/>
        </w:rPr>
        <w:footnoteRef/>
      </w:r>
      <w:r>
        <w:t xml:space="preserve"> Mal redactado, no se que se quiso decir.</w:t>
      </w:r>
    </w:p>
  </w:footnote>
  <w:footnote w:id="16">
    <w:p w:rsidR="00B26951" w:rsidRDefault="00B26951">
      <w:pPr>
        <w:pStyle w:val="Textonotapie"/>
      </w:pPr>
      <w:r>
        <w:rPr>
          <w:rStyle w:val="Refdenotaalpie"/>
        </w:rPr>
        <w:footnoteRef/>
      </w:r>
      <w:r>
        <w:t xml:space="preserve"> Las restricciones no existen para los desarrolladores.</w:t>
      </w:r>
    </w:p>
  </w:footnote>
  <w:footnote w:id="17">
    <w:p w:rsidR="00B26951" w:rsidRDefault="00B26951">
      <w:pPr>
        <w:pStyle w:val="Textonotapie"/>
      </w:pPr>
      <w:r>
        <w:rPr>
          <w:rStyle w:val="Refdenotaalpie"/>
        </w:rPr>
        <w:footnoteRef/>
      </w:r>
      <w:r>
        <w:t xml:space="preserve"> No sé si aplica una definición tan general. Puede traer problemas</w:t>
      </w:r>
    </w:p>
  </w:footnote>
  <w:footnote w:id="18">
    <w:p w:rsidR="00B26951" w:rsidRDefault="00B26951">
      <w:pPr>
        <w:pStyle w:val="Textonotapie"/>
      </w:pPr>
      <w:r>
        <w:rPr>
          <w:rStyle w:val="Refdenotaalpie"/>
        </w:rPr>
        <w:footnoteRef/>
      </w:r>
      <w:r>
        <w:t xml:space="preserve"> Creo que no está definido aún. Es probable que sea mejor en C# o incluso Java.</w:t>
      </w:r>
    </w:p>
  </w:footnote>
  <w:footnote w:id="19">
    <w:p w:rsidR="00B26951" w:rsidRDefault="00B26951">
      <w:pPr>
        <w:pStyle w:val="Textonotapie"/>
      </w:pPr>
      <w:r>
        <w:rPr>
          <w:rStyle w:val="Refdenotaalpie"/>
        </w:rPr>
        <w:footnoteRef/>
      </w:r>
      <w:r>
        <w:t xml:space="preserve"> No es necesario el conocimiento de XBRL salvo para algunas cosas puntuales.</w:t>
      </w:r>
    </w:p>
  </w:footnote>
  <w:footnote w:id="20">
    <w:p w:rsidR="00B26951" w:rsidRDefault="00B26951">
      <w:pPr>
        <w:pStyle w:val="Textonotapie"/>
      </w:pPr>
      <w:r>
        <w:rPr>
          <w:rStyle w:val="Refdenotaalpie"/>
        </w:rPr>
        <w:footnoteRef/>
      </w:r>
      <w:r>
        <w:t xml:space="preserve"> Pueden faltar los requerimientos del usuario.</w:t>
      </w:r>
    </w:p>
  </w:footnote>
  <w:footnote w:id="21">
    <w:p w:rsidR="00B26951" w:rsidRDefault="00B26951">
      <w:pPr>
        <w:pStyle w:val="Textonotapie"/>
      </w:pPr>
      <w:r>
        <w:rPr>
          <w:rStyle w:val="Refdenotaalpie"/>
        </w:rPr>
        <w:footnoteRef/>
      </w:r>
      <w:r>
        <w:t xml:space="preserve"> Debe especificarse claramente que inicialmente solo se trabajará con la SVS, aún el banco central ni siquiera tiene taxonomía definida por lo tanto no sabemos cómo funcionará su repositorio de XBRL.</w:t>
      </w:r>
    </w:p>
  </w:footnote>
  <w:footnote w:id="22">
    <w:p w:rsidR="00B26951" w:rsidRDefault="00B26951">
      <w:pPr>
        <w:pStyle w:val="Textonotapie"/>
      </w:pPr>
      <w:r>
        <w:rPr>
          <w:rStyle w:val="Refdenotaalpie"/>
        </w:rPr>
        <w:footnoteRef/>
      </w:r>
      <w:r>
        <w:t xml:space="preserve"> ¿Cómo? Se bajan los datos desde el cliente?</w:t>
      </w:r>
    </w:p>
  </w:footnote>
  <w:footnote w:id="23">
    <w:p w:rsidR="00B26951" w:rsidRDefault="00B26951">
      <w:pPr>
        <w:pStyle w:val="Textonotapie"/>
      </w:pPr>
      <w:r>
        <w:rPr>
          <w:rStyle w:val="Refdenotaalpie"/>
        </w:rPr>
        <w:footnoteRef/>
      </w:r>
      <w:r>
        <w:t xml:space="preserve"> AL REVES!</w:t>
      </w:r>
    </w:p>
  </w:footnote>
  <w:footnote w:id="24">
    <w:p w:rsidR="00B26951" w:rsidRDefault="00B26951">
      <w:pPr>
        <w:pStyle w:val="Textonotapie"/>
      </w:pPr>
      <w:r>
        <w:rPr>
          <w:rStyle w:val="Refdenotaalpie"/>
        </w:rPr>
        <w:footnoteRef/>
      </w:r>
      <w:r>
        <w:t xml:space="preserve"> Hacer mensión al holding</w:t>
      </w:r>
    </w:p>
  </w:footnote>
  <w:footnote w:id="25">
    <w:p w:rsidR="00B26951" w:rsidRDefault="00B26951">
      <w:pPr>
        <w:pStyle w:val="Textonotapie"/>
      </w:pPr>
      <w:r>
        <w:rPr>
          <w:rStyle w:val="Refdenotaalpie"/>
        </w:rPr>
        <w:footnoteRef/>
      </w:r>
      <w:r>
        <w:t xml:space="preserve"> Faltan requerimientos no funcionales. Por ejemplo</w:t>
      </w:r>
    </w:p>
  </w:footnote>
  <w:footnote w:id="26">
    <w:p w:rsidR="00B26951" w:rsidRDefault="00B26951">
      <w:pPr>
        <w:pStyle w:val="Textonotapie"/>
      </w:pPr>
      <w:r>
        <w:rPr>
          <w:rStyle w:val="Refdenotaalpie"/>
        </w:rPr>
        <w:footnoteRef/>
      </w:r>
      <w:r>
        <w:t xml:space="preserve"> Convendría justificar el porqué se eligió esa metodología.</w:t>
      </w:r>
    </w:p>
  </w:footnote>
  <w:footnote w:id="27">
    <w:p w:rsidR="00B26951" w:rsidRDefault="00B26951">
      <w:pPr>
        <w:pStyle w:val="Textonotapie"/>
      </w:pPr>
      <w:r>
        <w:rPr>
          <w:rStyle w:val="Refdenotaalpie"/>
        </w:rPr>
        <w:footnoteRef/>
      </w:r>
      <w:r>
        <w:t xml:space="preserve"> Pienso que SVS y Banco central debiese, por ahora, consolidarse en un único rol.</w:t>
      </w:r>
      <w:r w:rsidR="00490357">
        <w:t xml:space="preserve"> Pensándolo mejor, no son usuarios del sistema, no debiesen estar o me equivoco?</w:t>
      </w:r>
    </w:p>
  </w:footnote>
  <w:footnote w:id="28">
    <w:p w:rsidR="00694827" w:rsidRDefault="00694827">
      <w:pPr>
        <w:pStyle w:val="Textonotapie"/>
      </w:pPr>
      <w:r>
        <w:rPr>
          <w:rStyle w:val="Refdenotaalpie"/>
        </w:rPr>
        <w:footnoteRef/>
      </w:r>
      <w:r>
        <w:t xml:space="preserve"> Este proceso de carga a la DB es automático? Es decir, debería estar a la cola del caso de uso “descarga de archivos”?</w:t>
      </w:r>
    </w:p>
  </w:footnote>
  <w:footnote w:id="29">
    <w:p w:rsidR="00740E3D" w:rsidRDefault="00740E3D">
      <w:pPr>
        <w:pStyle w:val="Textonotapie"/>
      </w:pPr>
      <w:r>
        <w:rPr>
          <w:rStyle w:val="Refdenotaalpie"/>
        </w:rPr>
        <w:footnoteRef/>
      </w:r>
      <w:r>
        <w:t xml:space="preserve"> Esto está incompleto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951" w:rsidRDefault="00B26951">
    <w:pPr>
      <w:pStyle w:val="Encabezado"/>
      <w:tabs>
        <w:tab w:val="clear" w:pos="9356"/>
        <w:tab w:val="right" w:pos="9781"/>
      </w:tabs>
      <w:ind w:left="-851" w:right="-238"/>
      <w:rPr>
        <w:rFonts w:ascii="Arial" w:hAnsi="Arial"/>
        <w:i/>
        <w:color w:val="0000FF"/>
        <w:lang w:val="es-CL"/>
      </w:rPr>
    </w:pPr>
    <w:r>
      <w:rPr>
        <w:rFonts w:ascii="Arial" w:hAnsi="Arial"/>
        <w:i/>
        <w:noProof/>
        <w:color w:val="0000FF"/>
        <w:lang w:val="es-CL" w:eastAsia="es-CL"/>
      </w:rPr>
      <w:drawing>
        <wp:anchor distT="0" distB="0" distL="114300" distR="114300" simplePos="0" relativeHeight="251657728" behindDoc="0" locked="0" layoutInCell="0" allowOverlap="1">
          <wp:simplePos x="0" y="0"/>
          <wp:positionH relativeFrom="column">
            <wp:posOffset>104140</wp:posOffset>
          </wp:positionH>
          <wp:positionV relativeFrom="paragraph">
            <wp:posOffset>161925</wp:posOffset>
          </wp:positionV>
          <wp:extent cx="1123950" cy="495300"/>
          <wp:effectExtent l="19050" t="0" r="0" b="0"/>
          <wp:wrapTopAndBottom/>
          <wp:docPr id="3" name="Imagen 3" descr="dbnet_certif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net_certificado"/>
                  <pic:cNvPicPr>
                    <a:picLocks noChangeAspect="1" noChangeArrowheads="1"/>
                  </pic:cNvPicPr>
                </pic:nvPicPr>
                <pic:blipFill>
                  <a:blip r:embed="rId1"/>
                  <a:srcRect/>
                  <a:stretch>
                    <a:fillRect/>
                  </a:stretch>
                </pic:blipFill>
                <pic:spPr bwMode="auto">
                  <a:xfrm>
                    <a:off x="0" y="0"/>
                    <a:ext cx="1123950" cy="495300"/>
                  </a:xfrm>
                  <a:prstGeom prst="rect">
                    <a:avLst/>
                  </a:prstGeom>
                  <a:noFill/>
                  <a:ln w="9525">
                    <a:noFill/>
                    <a:miter lim="800000"/>
                    <a:headEnd/>
                    <a:tailEnd/>
                  </a:ln>
                </pic:spPr>
              </pic:pic>
            </a:graphicData>
          </a:graphic>
        </wp:anchor>
      </w:drawing>
    </w:r>
    <w:r>
      <w:rPr>
        <w:rFonts w:ascii="Arial" w:hAnsi="Arial"/>
        <w:i/>
        <w:noProof/>
        <w:color w:val="0000FF"/>
        <w:lang w:val="en-US"/>
      </w:rPr>
      <w:t xml:space="preserve">     </w:t>
    </w:r>
    <w:r>
      <w:rPr>
        <w:rFonts w:ascii="Arial" w:hAnsi="Arial"/>
        <w:i/>
        <w:noProof/>
        <w:color w:val="0000FF"/>
        <w:lang w:val="es-CL" w:eastAsia="es-CL"/>
      </w:rPr>
      <w:drawing>
        <wp:inline distT="0" distB="0" distL="0" distR="0">
          <wp:extent cx="353695" cy="655320"/>
          <wp:effectExtent l="19050" t="0" r="8255" b="0"/>
          <wp:docPr id="14" name="Imagen 12" descr="windsurf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windsurf_200.jpg"/>
                  <pic:cNvPicPr>
                    <a:picLocks noChangeAspect="1" noChangeArrowheads="1"/>
                  </pic:cNvPicPr>
                </pic:nvPicPr>
                <pic:blipFill>
                  <a:blip r:embed="rId2"/>
                  <a:srcRect/>
                  <a:stretch>
                    <a:fillRect/>
                  </a:stretch>
                </pic:blipFill>
                <pic:spPr bwMode="auto">
                  <a:xfrm>
                    <a:off x="0" y="0"/>
                    <a:ext cx="353695" cy="655320"/>
                  </a:xfrm>
                  <a:prstGeom prst="rect">
                    <a:avLst/>
                  </a:prstGeom>
                  <a:noFill/>
                  <a:ln w="9525">
                    <a:noFill/>
                    <a:miter lim="800000"/>
                    <a:headEnd/>
                    <a:tailEnd/>
                  </a:ln>
                </pic:spPr>
              </pic:pic>
            </a:graphicData>
          </a:graphic>
        </wp:inline>
      </w:drawing>
    </w:r>
    <w:r>
      <w:rPr>
        <w:rFonts w:ascii="Arial" w:hAnsi="Arial"/>
        <w:i/>
        <w:noProof/>
        <w:color w:val="0000FF"/>
        <w:lang w:val="en-US"/>
      </w:rPr>
      <w:t xml:space="preserve">                                                                    </w:t>
    </w:r>
  </w:p>
  <w:p w:rsidR="00B26951" w:rsidRDefault="00B26951">
    <w:pPr>
      <w:pStyle w:val="Encabezado"/>
      <w:rPr>
        <w:rFonts w:ascii="Arial" w:hAnsi="Arial"/>
        <w:color w:val="0000FF"/>
        <w:lang w:val="es-C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1F5F"/>
    <w:multiLevelType w:val="hybridMultilevel"/>
    <w:tmpl w:val="4A3C4390"/>
    <w:lvl w:ilvl="0" w:tplc="340A000D">
      <w:start w:val="1"/>
      <w:numFmt w:val="bullet"/>
      <w:lvlText w:val=""/>
      <w:lvlJc w:val="left"/>
      <w:pPr>
        <w:ind w:left="753" w:hanging="360"/>
      </w:pPr>
      <w:rPr>
        <w:rFonts w:ascii="Wingdings" w:hAnsi="Wingdings" w:hint="default"/>
      </w:rPr>
    </w:lvl>
    <w:lvl w:ilvl="1" w:tplc="340A0003" w:tentative="1">
      <w:start w:val="1"/>
      <w:numFmt w:val="bullet"/>
      <w:lvlText w:val="o"/>
      <w:lvlJc w:val="left"/>
      <w:pPr>
        <w:ind w:left="1473" w:hanging="360"/>
      </w:pPr>
      <w:rPr>
        <w:rFonts w:ascii="Courier New" w:hAnsi="Courier New" w:cs="Courier New" w:hint="default"/>
      </w:rPr>
    </w:lvl>
    <w:lvl w:ilvl="2" w:tplc="340A0005" w:tentative="1">
      <w:start w:val="1"/>
      <w:numFmt w:val="bullet"/>
      <w:lvlText w:val=""/>
      <w:lvlJc w:val="left"/>
      <w:pPr>
        <w:ind w:left="2193" w:hanging="360"/>
      </w:pPr>
      <w:rPr>
        <w:rFonts w:ascii="Wingdings" w:hAnsi="Wingdings" w:hint="default"/>
      </w:rPr>
    </w:lvl>
    <w:lvl w:ilvl="3" w:tplc="340A0001" w:tentative="1">
      <w:start w:val="1"/>
      <w:numFmt w:val="bullet"/>
      <w:lvlText w:val=""/>
      <w:lvlJc w:val="left"/>
      <w:pPr>
        <w:ind w:left="2913" w:hanging="360"/>
      </w:pPr>
      <w:rPr>
        <w:rFonts w:ascii="Symbol" w:hAnsi="Symbol" w:hint="default"/>
      </w:rPr>
    </w:lvl>
    <w:lvl w:ilvl="4" w:tplc="340A0003" w:tentative="1">
      <w:start w:val="1"/>
      <w:numFmt w:val="bullet"/>
      <w:lvlText w:val="o"/>
      <w:lvlJc w:val="left"/>
      <w:pPr>
        <w:ind w:left="3633" w:hanging="360"/>
      </w:pPr>
      <w:rPr>
        <w:rFonts w:ascii="Courier New" w:hAnsi="Courier New" w:cs="Courier New" w:hint="default"/>
      </w:rPr>
    </w:lvl>
    <w:lvl w:ilvl="5" w:tplc="340A0005" w:tentative="1">
      <w:start w:val="1"/>
      <w:numFmt w:val="bullet"/>
      <w:lvlText w:val=""/>
      <w:lvlJc w:val="left"/>
      <w:pPr>
        <w:ind w:left="4353" w:hanging="360"/>
      </w:pPr>
      <w:rPr>
        <w:rFonts w:ascii="Wingdings" w:hAnsi="Wingdings" w:hint="default"/>
      </w:rPr>
    </w:lvl>
    <w:lvl w:ilvl="6" w:tplc="340A0001" w:tentative="1">
      <w:start w:val="1"/>
      <w:numFmt w:val="bullet"/>
      <w:lvlText w:val=""/>
      <w:lvlJc w:val="left"/>
      <w:pPr>
        <w:ind w:left="5073" w:hanging="360"/>
      </w:pPr>
      <w:rPr>
        <w:rFonts w:ascii="Symbol" w:hAnsi="Symbol" w:hint="default"/>
      </w:rPr>
    </w:lvl>
    <w:lvl w:ilvl="7" w:tplc="340A0003" w:tentative="1">
      <w:start w:val="1"/>
      <w:numFmt w:val="bullet"/>
      <w:lvlText w:val="o"/>
      <w:lvlJc w:val="left"/>
      <w:pPr>
        <w:ind w:left="5793" w:hanging="360"/>
      </w:pPr>
      <w:rPr>
        <w:rFonts w:ascii="Courier New" w:hAnsi="Courier New" w:cs="Courier New" w:hint="default"/>
      </w:rPr>
    </w:lvl>
    <w:lvl w:ilvl="8" w:tplc="340A0005" w:tentative="1">
      <w:start w:val="1"/>
      <w:numFmt w:val="bullet"/>
      <w:lvlText w:val=""/>
      <w:lvlJc w:val="left"/>
      <w:pPr>
        <w:ind w:left="6513" w:hanging="360"/>
      </w:pPr>
      <w:rPr>
        <w:rFonts w:ascii="Wingdings" w:hAnsi="Wingdings" w:hint="default"/>
      </w:rPr>
    </w:lvl>
  </w:abstractNum>
  <w:abstractNum w:abstractNumId="1">
    <w:nsid w:val="085A0B82"/>
    <w:multiLevelType w:val="multilevel"/>
    <w:tmpl w:val="636821C8"/>
    <w:lvl w:ilvl="0">
      <w:start w:val="10"/>
      <w:numFmt w:val="decimal"/>
      <w:lvlText w:val="%1"/>
      <w:lvlJc w:val="left"/>
      <w:pPr>
        <w:ind w:left="630" w:hanging="63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04316D1"/>
    <w:multiLevelType w:val="multilevel"/>
    <w:tmpl w:val="0CFA4E96"/>
    <w:lvl w:ilvl="0">
      <w:start w:val="5"/>
      <w:numFmt w:val="decimal"/>
      <w:lvlText w:val="%1"/>
      <w:lvlJc w:val="left"/>
      <w:pPr>
        <w:ind w:left="360" w:hanging="360"/>
      </w:pPr>
      <w:rPr>
        <w:rFonts w:ascii="Times New Roman" w:hAnsi="Times New Roman" w:hint="default"/>
        <w:b w:val="0"/>
        <w:color w:val="548DD4" w:themeColor="text2" w:themeTint="99"/>
        <w:sz w:val="22"/>
      </w:rPr>
    </w:lvl>
    <w:lvl w:ilvl="1">
      <w:start w:val="1"/>
      <w:numFmt w:val="decimal"/>
      <w:lvlText w:val="%1.%2"/>
      <w:lvlJc w:val="left"/>
      <w:pPr>
        <w:ind w:left="720" w:hanging="720"/>
      </w:pPr>
      <w:rPr>
        <w:rFonts w:ascii="Times New Roman" w:hAnsi="Times New Roman" w:hint="default"/>
        <w:b w:val="0"/>
        <w:color w:val="548DD4" w:themeColor="text2" w:themeTint="99"/>
        <w:sz w:val="22"/>
      </w:rPr>
    </w:lvl>
    <w:lvl w:ilvl="2">
      <w:start w:val="1"/>
      <w:numFmt w:val="decimal"/>
      <w:lvlText w:val="%1.%2.%3"/>
      <w:lvlJc w:val="left"/>
      <w:pPr>
        <w:ind w:left="720" w:hanging="720"/>
      </w:pPr>
      <w:rPr>
        <w:rFonts w:ascii="Times New Roman" w:hAnsi="Times New Roman" w:hint="default"/>
        <w:b w:val="0"/>
        <w:color w:val="548DD4" w:themeColor="text2" w:themeTint="99"/>
        <w:sz w:val="22"/>
      </w:rPr>
    </w:lvl>
    <w:lvl w:ilvl="3">
      <w:start w:val="1"/>
      <w:numFmt w:val="decimal"/>
      <w:lvlText w:val="%1.%2.%3.%4"/>
      <w:lvlJc w:val="left"/>
      <w:pPr>
        <w:ind w:left="1080" w:hanging="1080"/>
      </w:pPr>
      <w:rPr>
        <w:rFonts w:ascii="Times New Roman" w:hAnsi="Times New Roman" w:hint="default"/>
        <w:b w:val="0"/>
        <w:color w:val="548DD4" w:themeColor="text2" w:themeTint="99"/>
        <w:sz w:val="22"/>
      </w:rPr>
    </w:lvl>
    <w:lvl w:ilvl="4">
      <w:start w:val="1"/>
      <w:numFmt w:val="decimal"/>
      <w:lvlText w:val="%1.%2.%3.%4.%5"/>
      <w:lvlJc w:val="left"/>
      <w:pPr>
        <w:ind w:left="1440" w:hanging="1440"/>
      </w:pPr>
      <w:rPr>
        <w:rFonts w:ascii="Times New Roman" w:hAnsi="Times New Roman" w:hint="default"/>
        <w:b w:val="0"/>
        <w:color w:val="548DD4" w:themeColor="text2" w:themeTint="99"/>
        <w:sz w:val="22"/>
      </w:rPr>
    </w:lvl>
    <w:lvl w:ilvl="5">
      <w:start w:val="1"/>
      <w:numFmt w:val="decimal"/>
      <w:lvlText w:val="%1.%2.%3.%4.%5.%6"/>
      <w:lvlJc w:val="left"/>
      <w:pPr>
        <w:ind w:left="1800" w:hanging="1800"/>
      </w:pPr>
      <w:rPr>
        <w:rFonts w:ascii="Times New Roman" w:hAnsi="Times New Roman" w:hint="default"/>
        <w:b w:val="0"/>
        <w:color w:val="548DD4" w:themeColor="text2" w:themeTint="99"/>
        <w:sz w:val="22"/>
      </w:rPr>
    </w:lvl>
    <w:lvl w:ilvl="6">
      <w:start w:val="1"/>
      <w:numFmt w:val="decimal"/>
      <w:lvlText w:val="%1.%2.%3.%4.%5.%6.%7"/>
      <w:lvlJc w:val="left"/>
      <w:pPr>
        <w:ind w:left="1800" w:hanging="1800"/>
      </w:pPr>
      <w:rPr>
        <w:rFonts w:ascii="Times New Roman" w:hAnsi="Times New Roman" w:hint="default"/>
        <w:b w:val="0"/>
        <w:color w:val="548DD4" w:themeColor="text2" w:themeTint="99"/>
        <w:sz w:val="22"/>
      </w:rPr>
    </w:lvl>
    <w:lvl w:ilvl="7">
      <w:start w:val="1"/>
      <w:numFmt w:val="decimal"/>
      <w:lvlText w:val="%1.%2.%3.%4.%5.%6.%7.%8"/>
      <w:lvlJc w:val="left"/>
      <w:pPr>
        <w:ind w:left="2160" w:hanging="2160"/>
      </w:pPr>
      <w:rPr>
        <w:rFonts w:ascii="Times New Roman" w:hAnsi="Times New Roman" w:hint="default"/>
        <w:b w:val="0"/>
        <w:color w:val="548DD4" w:themeColor="text2" w:themeTint="99"/>
        <w:sz w:val="22"/>
      </w:rPr>
    </w:lvl>
    <w:lvl w:ilvl="8">
      <w:start w:val="1"/>
      <w:numFmt w:val="decimal"/>
      <w:lvlText w:val="%1.%2.%3.%4.%5.%6.%7.%8.%9"/>
      <w:lvlJc w:val="left"/>
      <w:pPr>
        <w:ind w:left="2520" w:hanging="2520"/>
      </w:pPr>
      <w:rPr>
        <w:rFonts w:ascii="Times New Roman" w:hAnsi="Times New Roman" w:hint="default"/>
        <w:b w:val="0"/>
        <w:color w:val="548DD4" w:themeColor="text2" w:themeTint="99"/>
        <w:sz w:val="22"/>
      </w:rPr>
    </w:lvl>
  </w:abstractNum>
  <w:abstractNum w:abstractNumId="3">
    <w:nsid w:val="154A727A"/>
    <w:multiLevelType w:val="multilevel"/>
    <w:tmpl w:val="25A6CB02"/>
    <w:lvl w:ilvl="0">
      <w:start w:val="1"/>
      <w:numFmt w:val="decimal"/>
      <w:pStyle w:val="Ttulo2"/>
      <w:lvlText w:val="%1."/>
      <w:lvlJc w:val="left"/>
      <w:pPr>
        <w:tabs>
          <w:tab w:val="num" w:pos="360"/>
        </w:tabs>
        <w:ind w:left="360" w:hanging="360"/>
      </w:pPr>
    </w:lvl>
    <w:lvl w:ilvl="1">
      <w:start w:val="2"/>
      <w:numFmt w:val="decimal"/>
      <w:isLgl/>
      <w:lvlText w:val="%1.%2"/>
      <w:lvlJc w:val="left"/>
      <w:pPr>
        <w:ind w:left="84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40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480" w:hanging="2520"/>
      </w:pPr>
      <w:rPr>
        <w:rFonts w:hint="default"/>
      </w:rPr>
    </w:lvl>
  </w:abstractNum>
  <w:abstractNum w:abstractNumId="4">
    <w:nsid w:val="1627152D"/>
    <w:multiLevelType w:val="multilevel"/>
    <w:tmpl w:val="F8EE5624"/>
    <w:lvl w:ilvl="0">
      <w:start w:val="1"/>
      <w:numFmt w:val="decimal"/>
      <w:lvlText w:val="%1."/>
      <w:lvlJc w:val="left"/>
      <w:pPr>
        <w:ind w:left="720" w:hanging="360"/>
      </w:pPr>
      <w:rPr>
        <w:rFonts w:hint="default"/>
      </w:rPr>
    </w:lvl>
    <w:lvl w:ilvl="1">
      <w:start w:val="4"/>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83431EA"/>
    <w:multiLevelType w:val="multilevel"/>
    <w:tmpl w:val="4F9A3642"/>
    <w:lvl w:ilvl="0">
      <w:start w:val="1"/>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nsid w:val="26AC4206"/>
    <w:multiLevelType w:val="multilevel"/>
    <w:tmpl w:val="4DE8374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6B110BB"/>
    <w:multiLevelType w:val="multilevel"/>
    <w:tmpl w:val="E7C863FC"/>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40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480" w:hanging="2520"/>
      </w:pPr>
      <w:rPr>
        <w:rFonts w:hint="default"/>
      </w:rPr>
    </w:lvl>
  </w:abstractNum>
  <w:abstractNum w:abstractNumId="8">
    <w:nsid w:val="28FF7146"/>
    <w:multiLevelType w:val="hybridMultilevel"/>
    <w:tmpl w:val="B4E66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BA87805"/>
    <w:multiLevelType w:val="multilevel"/>
    <w:tmpl w:val="4718C0B6"/>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34E45ED0"/>
    <w:multiLevelType w:val="multilevel"/>
    <w:tmpl w:val="4A24C8C2"/>
    <w:lvl w:ilvl="0">
      <w:start w:val="10"/>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395816DD"/>
    <w:multiLevelType w:val="multilevel"/>
    <w:tmpl w:val="C52245B8"/>
    <w:lvl w:ilvl="0">
      <w:start w:val="5"/>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hint="default"/>
        <w:b w:val="0"/>
        <w:color w:val="548DD4" w:themeColor="text2" w:themeTint="99"/>
        <w:sz w:val="22"/>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2BD0878"/>
    <w:multiLevelType w:val="multilevel"/>
    <w:tmpl w:val="B57263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AA3BFF"/>
    <w:multiLevelType w:val="hybridMultilevel"/>
    <w:tmpl w:val="3F22807A"/>
    <w:lvl w:ilvl="0" w:tplc="340A000D">
      <w:start w:val="1"/>
      <w:numFmt w:val="bullet"/>
      <w:lvlText w:val=""/>
      <w:lvlJc w:val="left"/>
      <w:pPr>
        <w:ind w:left="502" w:hanging="360"/>
      </w:pPr>
      <w:rPr>
        <w:rFonts w:ascii="Wingdings" w:hAnsi="Wingdings" w:hint="default"/>
      </w:rPr>
    </w:lvl>
    <w:lvl w:ilvl="1" w:tplc="340A0003" w:tentative="1">
      <w:start w:val="1"/>
      <w:numFmt w:val="bullet"/>
      <w:lvlText w:val="o"/>
      <w:lvlJc w:val="left"/>
      <w:pPr>
        <w:ind w:left="1222" w:hanging="360"/>
      </w:pPr>
      <w:rPr>
        <w:rFonts w:ascii="Courier New" w:hAnsi="Courier New" w:cs="Courier New" w:hint="default"/>
      </w:rPr>
    </w:lvl>
    <w:lvl w:ilvl="2" w:tplc="340A0005" w:tentative="1">
      <w:start w:val="1"/>
      <w:numFmt w:val="bullet"/>
      <w:lvlText w:val=""/>
      <w:lvlJc w:val="left"/>
      <w:pPr>
        <w:ind w:left="1942" w:hanging="360"/>
      </w:pPr>
      <w:rPr>
        <w:rFonts w:ascii="Wingdings" w:hAnsi="Wingdings" w:hint="default"/>
      </w:rPr>
    </w:lvl>
    <w:lvl w:ilvl="3" w:tplc="340A0001" w:tentative="1">
      <w:start w:val="1"/>
      <w:numFmt w:val="bullet"/>
      <w:lvlText w:val=""/>
      <w:lvlJc w:val="left"/>
      <w:pPr>
        <w:ind w:left="2662" w:hanging="360"/>
      </w:pPr>
      <w:rPr>
        <w:rFonts w:ascii="Symbol" w:hAnsi="Symbol" w:hint="default"/>
      </w:rPr>
    </w:lvl>
    <w:lvl w:ilvl="4" w:tplc="340A0003" w:tentative="1">
      <w:start w:val="1"/>
      <w:numFmt w:val="bullet"/>
      <w:lvlText w:val="o"/>
      <w:lvlJc w:val="left"/>
      <w:pPr>
        <w:ind w:left="3382" w:hanging="360"/>
      </w:pPr>
      <w:rPr>
        <w:rFonts w:ascii="Courier New" w:hAnsi="Courier New" w:cs="Courier New" w:hint="default"/>
      </w:rPr>
    </w:lvl>
    <w:lvl w:ilvl="5" w:tplc="340A0005" w:tentative="1">
      <w:start w:val="1"/>
      <w:numFmt w:val="bullet"/>
      <w:lvlText w:val=""/>
      <w:lvlJc w:val="left"/>
      <w:pPr>
        <w:ind w:left="4102" w:hanging="360"/>
      </w:pPr>
      <w:rPr>
        <w:rFonts w:ascii="Wingdings" w:hAnsi="Wingdings" w:hint="default"/>
      </w:rPr>
    </w:lvl>
    <w:lvl w:ilvl="6" w:tplc="340A0001" w:tentative="1">
      <w:start w:val="1"/>
      <w:numFmt w:val="bullet"/>
      <w:lvlText w:val=""/>
      <w:lvlJc w:val="left"/>
      <w:pPr>
        <w:ind w:left="4822" w:hanging="360"/>
      </w:pPr>
      <w:rPr>
        <w:rFonts w:ascii="Symbol" w:hAnsi="Symbol" w:hint="default"/>
      </w:rPr>
    </w:lvl>
    <w:lvl w:ilvl="7" w:tplc="340A0003" w:tentative="1">
      <w:start w:val="1"/>
      <w:numFmt w:val="bullet"/>
      <w:lvlText w:val="o"/>
      <w:lvlJc w:val="left"/>
      <w:pPr>
        <w:ind w:left="5542" w:hanging="360"/>
      </w:pPr>
      <w:rPr>
        <w:rFonts w:ascii="Courier New" w:hAnsi="Courier New" w:cs="Courier New" w:hint="default"/>
      </w:rPr>
    </w:lvl>
    <w:lvl w:ilvl="8" w:tplc="340A0005" w:tentative="1">
      <w:start w:val="1"/>
      <w:numFmt w:val="bullet"/>
      <w:lvlText w:val=""/>
      <w:lvlJc w:val="left"/>
      <w:pPr>
        <w:ind w:left="6262" w:hanging="360"/>
      </w:pPr>
      <w:rPr>
        <w:rFonts w:ascii="Wingdings" w:hAnsi="Wingdings" w:hint="default"/>
      </w:rPr>
    </w:lvl>
  </w:abstractNum>
  <w:abstractNum w:abstractNumId="14">
    <w:nsid w:val="54B325A5"/>
    <w:multiLevelType w:val="multilevel"/>
    <w:tmpl w:val="ED78C208"/>
    <w:lvl w:ilvl="0">
      <w:start w:val="10"/>
      <w:numFmt w:val="decimal"/>
      <w:lvlText w:val="%1"/>
      <w:lvlJc w:val="left"/>
      <w:pPr>
        <w:ind w:left="630" w:hanging="63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nsid w:val="56DE526A"/>
    <w:multiLevelType w:val="singleLevel"/>
    <w:tmpl w:val="1D5250AA"/>
    <w:lvl w:ilvl="0">
      <w:start w:val="2"/>
      <w:numFmt w:val="upperLetter"/>
      <w:pStyle w:val="Ttulo7"/>
      <w:lvlText w:val="%1."/>
      <w:lvlJc w:val="left"/>
      <w:pPr>
        <w:tabs>
          <w:tab w:val="num" w:pos="705"/>
        </w:tabs>
        <w:ind w:left="705" w:hanging="705"/>
      </w:pPr>
      <w:rPr>
        <w:rFonts w:hint="default"/>
      </w:rPr>
    </w:lvl>
  </w:abstractNum>
  <w:abstractNum w:abstractNumId="16">
    <w:nsid w:val="5B8C551C"/>
    <w:multiLevelType w:val="multilevel"/>
    <w:tmpl w:val="B256066E"/>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5EEB23FD"/>
    <w:multiLevelType w:val="hybridMultilevel"/>
    <w:tmpl w:val="D2E2E5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0E74616"/>
    <w:multiLevelType w:val="multilevel"/>
    <w:tmpl w:val="DD68684E"/>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6B696F3A"/>
    <w:multiLevelType w:val="hybridMultilevel"/>
    <w:tmpl w:val="A9E8A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1087D71"/>
    <w:multiLevelType w:val="multilevel"/>
    <w:tmpl w:val="410E1AD4"/>
    <w:lvl w:ilvl="0">
      <w:start w:val="7"/>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nsid w:val="7219787D"/>
    <w:multiLevelType w:val="multilevel"/>
    <w:tmpl w:val="F8EE5624"/>
    <w:lvl w:ilvl="0">
      <w:start w:val="1"/>
      <w:numFmt w:val="decimal"/>
      <w:lvlText w:val="%1."/>
      <w:lvlJc w:val="left"/>
      <w:pPr>
        <w:ind w:left="720" w:hanging="360"/>
      </w:pPr>
      <w:rPr>
        <w:rFonts w:hint="default"/>
      </w:rPr>
    </w:lvl>
    <w:lvl w:ilvl="1">
      <w:start w:val="4"/>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7D516332"/>
    <w:multiLevelType w:val="hybridMultilevel"/>
    <w:tmpl w:val="6F0821EC"/>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23">
    <w:nsid w:val="7E170480"/>
    <w:multiLevelType w:val="multilevel"/>
    <w:tmpl w:val="A40AC702"/>
    <w:lvl w:ilvl="0">
      <w:start w:val="5"/>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15"/>
  </w:num>
  <w:num w:numId="2">
    <w:abstractNumId w:val="7"/>
  </w:num>
  <w:num w:numId="3">
    <w:abstractNumId w:val="7"/>
  </w:num>
  <w:num w:numId="4">
    <w:abstractNumId w:val="19"/>
  </w:num>
  <w:num w:numId="5">
    <w:abstractNumId w:val="3"/>
  </w:num>
  <w:num w:numId="6">
    <w:abstractNumId w:val="21"/>
  </w:num>
  <w:num w:numId="7">
    <w:abstractNumId w:val="4"/>
  </w:num>
  <w:num w:numId="8">
    <w:abstractNumId w:val="3"/>
    <w:lvlOverride w:ilvl="0">
      <w:startOverride w:val="5"/>
    </w:lvlOverride>
    <w:lvlOverride w:ilvl="1">
      <w:startOverride w:val="1"/>
    </w:lvlOverride>
  </w:num>
  <w:num w:numId="9">
    <w:abstractNumId w:val="22"/>
  </w:num>
  <w:num w:numId="10">
    <w:abstractNumId w:val="17"/>
  </w:num>
  <w:num w:numId="11">
    <w:abstractNumId w:val="8"/>
  </w:num>
  <w:num w:numId="12">
    <w:abstractNumId w:val="12"/>
  </w:num>
  <w:num w:numId="13">
    <w:abstractNumId w:val="13"/>
  </w:num>
  <w:num w:numId="14">
    <w:abstractNumId w:val="0"/>
  </w:num>
  <w:num w:numId="15">
    <w:abstractNumId w:val="5"/>
  </w:num>
  <w:num w:numId="16">
    <w:abstractNumId w:val="9"/>
  </w:num>
  <w:num w:numId="17">
    <w:abstractNumId w:val="11"/>
  </w:num>
  <w:num w:numId="18">
    <w:abstractNumId w:val="2"/>
  </w:num>
  <w:num w:numId="19">
    <w:abstractNumId w:val="23"/>
  </w:num>
  <w:num w:numId="20">
    <w:abstractNumId w:val="6"/>
  </w:num>
  <w:num w:numId="21">
    <w:abstractNumId w:val="18"/>
  </w:num>
  <w:num w:numId="22">
    <w:abstractNumId w:val="20"/>
  </w:num>
  <w:num w:numId="23">
    <w:abstractNumId w:val="16"/>
  </w:num>
  <w:num w:numId="24">
    <w:abstractNumId w:val="10"/>
  </w:num>
  <w:num w:numId="25">
    <w:abstractNumId w:val="1"/>
  </w:num>
  <w:num w:numId="26">
    <w:abstractNumId w:val="1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7650"/>
  </w:hdrShapeDefaults>
  <w:footnotePr>
    <w:footnote w:id="0"/>
    <w:footnote w:id="1"/>
  </w:footnotePr>
  <w:endnotePr>
    <w:endnote w:id="0"/>
    <w:endnote w:id="1"/>
  </w:endnotePr>
  <w:compat/>
  <w:rsids>
    <w:rsidRoot w:val="00D46A26"/>
    <w:rsid w:val="000205BC"/>
    <w:rsid w:val="00030CBE"/>
    <w:rsid w:val="00031418"/>
    <w:rsid w:val="000372E9"/>
    <w:rsid w:val="000439E7"/>
    <w:rsid w:val="00053FB6"/>
    <w:rsid w:val="00061852"/>
    <w:rsid w:val="00065F22"/>
    <w:rsid w:val="00077D23"/>
    <w:rsid w:val="000814D5"/>
    <w:rsid w:val="00086D05"/>
    <w:rsid w:val="000A2617"/>
    <w:rsid w:val="000D1BB2"/>
    <w:rsid w:val="000E3DD7"/>
    <w:rsid w:val="000E563A"/>
    <w:rsid w:val="000F45C4"/>
    <w:rsid w:val="00113098"/>
    <w:rsid w:val="001145AF"/>
    <w:rsid w:val="001163D7"/>
    <w:rsid w:val="00121ACA"/>
    <w:rsid w:val="00143AA1"/>
    <w:rsid w:val="00150AE8"/>
    <w:rsid w:val="001743B1"/>
    <w:rsid w:val="001822B4"/>
    <w:rsid w:val="00191727"/>
    <w:rsid w:val="001A5E17"/>
    <w:rsid w:val="001C0A47"/>
    <w:rsid w:val="001C2C09"/>
    <w:rsid w:val="001E2981"/>
    <w:rsid w:val="001F1DBF"/>
    <w:rsid w:val="001F6EDD"/>
    <w:rsid w:val="00207D45"/>
    <w:rsid w:val="00213435"/>
    <w:rsid w:val="002155E9"/>
    <w:rsid w:val="0022641A"/>
    <w:rsid w:val="00230DAD"/>
    <w:rsid w:val="00245FE9"/>
    <w:rsid w:val="00257031"/>
    <w:rsid w:val="00264856"/>
    <w:rsid w:val="00273392"/>
    <w:rsid w:val="0028285A"/>
    <w:rsid w:val="00297740"/>
    <w:rsid w:val="002B3A8D"/>
    <w:rsid w:val="002D4EB0"/>
    <w:rsid w:val="002F3C1B"/>
    <w:rsid w:val="00304859"/>
    <w:rsid w:val="00324694"/>
    <w:rsid w:val="00333416"/>
    <w:rsid w:val="00344F89"/>
    <w:rsid w:val="00345DCC"/>
    <w:rsid w:val="00380F97"/>
    <w:rsid w:val="0038175F"/>
    <w:rsid w:val="00396499"/>
    <w:rsid w:val="003E544E"/>
    <w:rsid w:val="004034A9"/>
    <w:rsid w:val="0040654C"/>
    <w:rsid w:val="00425740"/>
    <w:rsid w:val="004344F1"/>
    <w:rsid w:val="00441199"/>
    <w:rsid w:val="004411A1"/>
    <w:rsid w:val="00441F58"/>
    <w:rsid w:val="00461147"/>
    <w:rsid w:val="0048295D"/>
    <w:rsid w:val="00490357"/>
    <w:rsid w:val="004A26D8"/>
    <w:rsid w:val="004A5B3E"/>
    <w:rsid w:val="004B1D63"/>
    <w:rsid w:val="004B42EB"/>
    <w:rsid w:val="004B6EEC"/>
    <w:rsid w:val="004D012A"/>
    <w:rsid w:val="004D36B7"/>
    <w:rsid w:val="004E5E81"/>
    <w:rsid w:val="004F6A2E"/>
    <w:rsid w:val="00520B3A"/>
    <w:rsid w:val="005246C5"/>
    <w:rsid w:val="00526C9D"/>
    <w:rsid w:val="00534C2A"/>
    <w:rsid w:val="005405FE"/>
    <w:rsid w:val="00551FB7"/>
    <w:rsid w:val="00556597"/>
    <w:rsid w:val="0056116F"/>
    <w:rsid w:val="0056503D"/>
    <w:rsid w:val="005814B8"/>
    <w:rsid w:val="00582629"/>
    <w:rsid w:val="005A0B3C"/>
    <w:rsid w:val="005B093D"/>
    <w:rsid w:val="005C3F57"/>
    <w:rsid w:val="005C6F8C"/>
    <w:rsid w:val="005E1FAF"/>
    <w:rsid w:val="005E591C"/>
    <w:rsid w:val="005F54F7"/>
    <w:rsid w:val="005F5DF1"/>
    <w:rsid w:val="006051D5"/>
    <w:rsid w:val="00614E11"/>
    <w:rsid w:val="00615BEA"/>
    <w:rsid w:val="00622498"/>
    <w:rsid w:val="00625490"/>
    <w:rsid w:val="00625513"/>
    <w:rsid w:val="00631B6E"/>
    <w:rsid w:val="00633A68"/>
    <w:rsid w:val="006364B5"/>
    <w:rsid w:val="00636843"/>
    <w:rsid w:val="00641172"/>
    <w:rsid w:val="0064117B"/>
    <w:rsid w:val="0064526F"/>
    <w:rsid w:val="00654023"/>
    <w:rsid w:val="00656347"/>
    <w:rsid w:val="00691832"/>
    <w:rsid w:val="00693ABB"/>
    <w:rsid w:val="00694827"/>
    <w:rsid w:val="006966B7"/>
    <w:rsid w:val="006A5AB4"/>
    <w:rsid w:val="006A68CC"/>
    <w:rsid w:val="006C076F"/>
    <w:rsid w:val="006C632B"/>
    <w:rsid w:val="006D3ECA"/>
    <w:rsid w:val="006E2845"/>
    <w:rsid w:val="00701A71"/>
    <w:rsid w:val="007040A9"/>
    <w:rsid w:val="00706300"/>
    <w:rsid w:val="007171DF"/>
    <w:rsid w:val="0073662D"/>
    <w:rsid w:val="00740E3D"/>
    <w:rsid w:val="0075684C"/>
    <w:rsid w:val="007A4A1F"/>
    <w:rsid w:val="007A6CCF"/>
    <w:rsid w:val="007B762D"/>
    <w:rsid w:val="007D2C78"/>
    <w:rsid w:val="007D6591"/>
    <w:rsid w:val="007E2992"/>
    <w:rsid w:val="007E4352"/>
    <w:rsid w:val="00804FD1"/>
    <w:rsid w:val="00807B17"/>
    <w:rsid w:val="00811F8C"/>
    <w:rsid w:val="00822511"/>
    <w:rsid w:val="00822666"/>
    <w:rsid w:val="008376BB"/>
    <w:rsid w:val="00846B27"/>
    <w:rsid w:val="008635DB"/>
    <w:rsid w:val="00865A07"/>
    <w:rsid w:val="008764E2"/>
    <w:rsid w:val="008826A0"/>
    <w:rsid w:val="008922D5"/>
    <w:rsid w:val="008B606E"/>
    <w:rsid w:val="008D0CB2"/>
    <w:rsid w:val="008D0F69"/>
    <w:rsid w:val="00902E07"/>
    <w:rsid w:val="00903C61"/>
    <w:rsid w:val="00916D8C"/>
    <w:rsid w:val="0092514C"/>
    <w:rsid w:val="00930421"/>
    <w:rsid w:val="0096312C"/>
    <w:rsid w:val="00971455"/>
    <w:rsid w:val="009771FF"/>
    <w:rsid w:val="009859DB"/>
    <w:rsid w:val="009964CB"/>
    <w:rsid w:val="00996552"/>
    <w:rsid w:val="009A2071"/>
    <w:rsid w:val="009A208F"/>
    <w:rsid w:val="009A787E"/>
    <w:rsid w:val="009C693D"/>
    <w:rsid w:val="009D3A30"/>
    <w:rsid w:val="009D538D"/>
    <w:rsid w:val="009E3FCD"/>
    <w:rsid w:val="009E526E"/>
    <w:rsid w:val="009F1A89"/>
    <w:rsid w:val="00A16A60"/>
    <w:rsid w:val="00A17000"/>
    <w:rsid w:val="00A21B1E"/>
    <w:rsid w:val="00A34451"/>
    <w:rsid w:val="00A365B2"/>
    <w:rsid w:val="00A42ABF"/>
    <w:rsid w:val="00A43CEB"/>
    <w:rsid w:val="00A54A7C"/>
    <w:rsid w:val="00A720E0"/>
    <w:rsid w:val="00A9698C"/>
    <w:rsid w:val="00AB5FC7"/>
    <w:rsid w:val="00AD1F91"/>
    <w:rsid w:val="00AD23F3"/>
    <w:rsid w:val="00AD44D5"/>
    <w:rsid w:val="00AD6E7C"/>
    <w:rsid w:val="00AF384F"/>
    <w:rsid w:val="00B037AF"/>
    <w:rsid w:val="00B158A6"/>
    <w:rsid w:val="00B26951"/>
    <w:rsid w:val="00B56FC1"/>
    <w:rsid w:val="00B6006C"/>
    <w:rsid w:val="00B61F24"/>
    <w:rsid w:val="00B915B0"/>
    <w:rsid w:val="00BF1A9E"/>
    <w:rsid w:val="00C207D7"/>
    <w:rsid w:val="00C2380F"/>
    <w:rsid w:val="00C32AEA"/>
    <w:rsid w:val="00C4062F"/>
    <w:rsid w:val="00C44AB3"/>
    <w:rsid w:val="00C46B75"/>
    <w:rsid w:val="00C46D4B"/>
    <w:rsid w:val="00C524F2"/>
    <w:rsid w:val="00C52DCB"/>
    <w:rsid w:val="00C62E2E"/>
    <w:rsid w:val="00C84867"/>
    <w:rsid w:val="00C942B5"/>
    <w:rsid w:val="00CA246D"/>
    <w:rsid w:val="00CB4AFC"/>
    <w:rsid w:val="00CB6485"/>
    <w:rsid w:val="00CB7FF6"/>
    <w:rsid w:val="00CD3507"/>
    <w:rsid w:val="00CE702D"/>
    <w:rsid w:val="00CF0785"/>
    <w:rsid w:val="00D13360"/>
    <w:rsid w:val="00D31C7F"/>
    <w:rsid w:val="00D46A26"/>
    <w:rsid w:val="00D720B3"/>
    <w:rsid w:val="00DD0414"/>
    <w:rsid w:val="00DD210D"/>
    <w:rsid w:val="00DF2D38"/>
    <w:rsid w:val="00E05575"/>
    <w:rsid w:val="00E05817"/>
    <w:rsid w:val="00E14EA1"/>
    <w:rsid w:val="00E2673A"/>
    <w:rsid w:val="00E30A5B"/>
    <w:rsid w:val="00E3100F"/>
    <w:rsid w:val="00E33D45"/>
    <w:rsid w:val="00E37D13"/>
    <w:rsid w:val="00E50EB3"/>
    <w:rsid w:val="00E53880"/>
    <w:rsid w:val="00E568DA"/>
    <w:rsid w:val="00E57511"/>
    <w:rsid w:val="00E62181"/>
    <w:rsid w:val="00E62E3B"/>
    <w:rsid w:val="00E75230"/>
    <w:rsid w:val="00E9095F"/>
    <w:rsid w:val="00EA034B"/>
    <w:rsid w:val="00EA5902"/>
    <w:rsid w:val="00EA783B"/>
    <w:rsid w:val="00EA7BEB"/>
    <w:rsid w:val="00EB2A4F"/>
    <w:rsid w:val="00ED21D1"/>
    <w:rsid w:val="00ED6C46"/>
    <w:rsid w:val="00F060F4"/>
    <w:rsid w:val="00F2130B"/>
    <w:rsid w:val="00F23052"/>
    <w:rsid w:val="00F43C14"/>
    <w:rsid w:val="00F82288"/>
    <w:rsid w:val="00FB168D"/>
    <w:rsid w:val="00FC1EFF"/>
    <w:rsid w:val="00FC4134"/>
    <w:rsid w:val="00FD02D9"/>
    <w:rsid w:val="00FE2C5D"/>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8DA"/>
    <w:rPr>
      <w:lang w:val="es-CL"/>
    </w:rPr>
  </w:style>
  <w:style w:type="paragraph" w:styleId="Ttulo1">
    <w:name w:val="heading 1"/>
    <w:basedOn w:val="Normal"/>
    <w:next w:val="Normal"/>
    <w:qFormat/>
    <w:rsid w:val="00E568DA"/>
    <w:pPr>
      <w:keepNext/>
      <w:tabs>
        <w:tab w:val="left" w:pos="-1440"/>
        <w:tab w:val="left" w:pos="-720"/>
      </w:tabs>
      <w:suppressAutoHyphens/>
      <w:jc w:val="both"/>
      <w:outlineLvl w:val="0"/>
    </w:pPr>
    <w:rPr>
      <w:rFonts w:ascii="Arial" w:hAnsi="Arial"/>
      <w:b/>
      <w:color w:val="000080"/>
      <w:spacing w:val="-4"/>
      <w:sz w:val="44"/>
      <w:lang w:val="es-ES_tradnl"/>
    </w:rPr>
  </w:style>
  <w:style w:type="paragraph" w:styleId="Ttulo2">
    <w:name w:val="heading 2"/>
    <w:basedOn w:val="Normal"/>
    <w:next w:val="Normal"/>
    <w:qFormat/>
    <w:rsid w:val="00E568DA"/>
    <w:pPr>
      <w:numPr>
        <w:numId w:val="5"/>
      </w:numPr>
      <w:jc w:val="both"/>
      <w:outlineLvl w:val="1"/>
    </w:pPr>
    <w:rPr>
      <w:rFonts w:ascii="Arial" w:hAnsi="Arial"/>
      <w:b/>
      <w:color w:val="000080"/>
      <w:sz w:val="32"/>
    </w:rPr>
  </w:style>
  <w:style w:type="paragraph" w:styleId="Ttulo3">
    <w:name w:val="heading 3"/>
    <w:basedOn w:val="Normal"/>
    <w:next w:val="Normal"/>
    <w:qFormat/>
    <w:rsid w:val="00E568DA"/>
    <w:pPr>
      <w:keepNext/>
      <w:spacing w:before="240" w:after="60"/>
      <w:outlineLvl w:val="2"/>
    </w:pPr>
    <w:rPr>
      <w:rFonts w:ascii="Arial" w:hAnsi="Arial"/>
      <w:color w:val="0000FF"/>
      <w:sz w:val="28"/>
    </w:rPr>
  </w:style>
  <w:style w:type="paragraph" w:styleId="Ttulo4">
    <w:name w:val="heading 4"/>
    <w:basedOn w:val="Normal"/>
    <w:next w:val="Normal"/>
    <w:qFormat/>
    <w:rsid w:val="00E568DA"/>
    <w:pPr>
      <w:keepNext/>
      <w:ind w:left="708" w:right="2"/>
      <w:jc w:val="both"/>
      <w:outlineLvl w:val="3"/>
    </w:pPr>
    <w:rPr>
      <w:rFonts w:ascii="Arial" w:hAnsi="Arial"/>
      <w:color w:val="0000FF"/>
      <w:spacing w:val="-3"/>
      <w:sz w:val="24"/>
    </w:rPr>
  </w:style>
  <w:style w:type="paragraph" w:styleId="Ttulo5">
    <w:name w:val="heading 5"/>
    <w:basedOn w:val="Normal"/>
    <w:next w:val="Normal"/>
    <w:qFormat/>
    <w:rsid w:val="00E568DA"/>
    <w:pPr>
      <w:keepNext/>
      <w:tabs>
        <w:tab w:val="left" w:pos="709"/>
        <w:tab w:val="left" w:pos="1418"/>
        <w:tab w:val="left" w:pos="2127"/>
        <w:tab w:val="right" w:pos="9356"/>
      </w:tabs>
      <w:ind w:left="644"/>
      <w:jc w:val="both"/>
      <w:outlineLvl w:val="4"/>
    </w:pPr>
    <w:rPr>
      <w:rFonts w:ascii="Arial" w:hAnsi="Arial"/>
      <w:color w:val="0000FF"/>
      <w:sz w:val="22"/>
      <w:lang w:val="en-AU"/>
    </w:rPr>
  </w:style>
  <w:style w:type="paragraph" w:styleId="Ttulo6">
    <w:name w:val="heading 6"/>
    <w:basedOn w:val="Normal"/>
    <w:next w:val="Normal"/>
    <w:qFormat/>
    <w:rsid w:val="00E568DA"/>
    <w:pPr>
      <w:keepNext/>
      <w:ind w:left="709" w:hanging="709"/>
      <w:jc w:val="both"/>
      <w:outlineLvl w:val="5"/>
    </w:pPr>
    <w:rPr>
      <w:rFonts w:ascii="Arial" w:hAnsi="Arial"/>
      <w:b/>
    </w:rPr>
  </w:style>
  <w:style w:type="paragraph" w:styleId="Ttulo7">
    <w:name w:val="heading 7"/>
    <w:basedOn w:val="Normal"/>
    <w:next w:val="Normal"/>
    <w:qFormat/>
    <w:rsid w:val="00E568DA"/>
    <w:pPr>
      <w:keepNext/>
      <w:numPr>
        <w:numId w:val="1"/>
      </w:numPr>
      <w:jc w:val="both"/>
      <w:outlineLvl w:val="6"/>
    </w:pPr>
    <w:rPr>
      <w:rFonts w:ascii="Arial" w:hAnsi="Arial"/>
      <w:b/>
    </w:rPr>
  </w:style>
  <w:style w:type="paragraph" w:styleId="Ttulo8">
    <w:name w:val="heading 8"/>
    <w:basedOn w:val="Normal"/>
    <w:next w:val="Normal"/>
    <w:qFormat/>
    <w:rsid w:val="00E568DA"/>
    <w:pPr>
      <w:keepNext/>
      <w:ind w:left="708"/>
      <w:jc w:val="both"/>
      <w:outlineLvl w:val="7"/>
    </w:pPr>
    <w:rPr>
      <w:rFonts w:ascii="Arial" w:hAnsi="Arial"/>
      <w:b/>
    </w:rPr>
  </w:style>
  <w:style w:type="paragraph" w:styleId="Ttulo9">
    <w:name w:val="heading 9"/>
    <w:basedOn w:val="Normal"/>
    <w:next w:val="Normal"/>
    <w:qFormat/>
    <w:rsid w:val="00E568DA"/>
    <w:pPr>
      <w:keepNext/>
      <w:jc w:val="both"/>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angra3detindependiente1">
    <w:name w:val="Sangría 3 de t. independiente1"/>
    <w:basedOn w:val="Normal"/>
    <w:rsid w:val="00E568DA"/>
    <w:pPr>
      <w:tabs>
        <w:tab w:val="left" w:pos="-1440"/>
        <w:tab w:val="left" w:pos="-720"/>
        <w:tab w:val="left" w:pos="0"/>
      </w:tabs>
      <w:suppressAutoHyphens/>
      <w:ind w:left="720"/>
      <w:jc w:val="both"/>
    </w:pPr>
    <w:rPr>
      <w:rFonts w:ascii="Arial" w:hAnsi="Arial"/>
      <w:color w:val="000000"/>
      <w:spacing w:val="-3"/>
      <w:sz w:val="24"/>
      <w:lang w:val="es-ES_tradnl"/>
    </w:rPr>
  </w:style>
  <w:style w:type="paragraph" w:styleId="Sangra3detindependiente">
    <w:name w:val="Body Text Indent 3"/>
    <w:basedOn w:val="Normal"/>
    <w:semiHidden/>
    <w:rsid w:val="00E568DA"/>
    <w:pPr>
      <w:ind w:left="705"/>
      <w:jc w:val="both"/>
    </w:pPr>
    <w:rPr>
      <w:rFonts w:ascii="Arial" w:hAnsi="Arial"/>
    </w:rPr>
  </w:style>
  <w:style w:type="paragraph" w:styleId="Sangradetextonormal">
    <w:name w:val="Body Text Indent"/>
    <w:basedOn w:val="Normal"/>
    <w:semiHidden/>
    <w:rsid w:val="00E568DA"/>
    <w:pPr>
      <w:ind w:left="284"/>
      <w:jc w:val="both"/>
    </w:pPr>
    <w:rPr>
      <w:rFonts w:ascii="Arial" w:hAnsi="Arial"/>
      <w:sz w:val="24"/>
      <w:lang w:val="es-ES_tradnl"/>
    </w:rPr>
  </w:style>
  <w:style w:type="paragraph" w:customStyle="1" w:styleId="Textodebloque1">
    <w:name w:val="Texto de bloque1"/>
    <w:basedOn w:val="Normal"/>
    <w:rsid w:val="00E568DA"/>
    <w:pPr>
      <w:ind w:left="720" w:right="737"/>
      <w:jc w:val="both"/>
    </w:pPr>
    <w:rPr>
      <w:rFonts w:ascii="Arial" w:hAnsi="Arial"/>
      <w:color w:val="000000"/>
      <w:spacing w:val="-3"/>
      <w:sz w:val="24"/>
      <w:lang w:val="es-ES_tradnl"/>
    </w:rPr>
  </w:style>
  <w:style w:type="paragraph" w:styleId="Textodebloque">
    <w:name w:val="Block Text"/>
    <w:basedOn w:val="Normal"/>
    <w:semiHidden/>
    <w:rsid w:val="00E568DA"/>
    <w:pPr>
      <w:tabs>
        <w:tab w:val="left" w:pos="1080"/>
      </w:tabs>
      <w:ind w:left="1080" w:right="737"/>
      <w:jc w:val="both"/>
    </w:pPr>
    <w:rPr>
      <w:rFonts w:ascii="Arial" w:hAnsi="Arial"/>
      <w:color w:val="000000"/>
      <w:spacing w:val="-3"/>
      <w:sz w:val="24"/>
      <w:lang w:val="es-ES_tradnl"/>
    </w:rPr>
  </w:style>
  <w:style w:type="paragraph" w:customStyle="1" w:styleId="TableNumber">
    <w:name w:val="TableNumber"/>
    <w:basedOn w:val="Normal"/>
    <w:next w:val="TableTitle"/>
    <w:rsid w:val="00E568DA"/>
    <w:pPr>
      <w:keepNext/>
      <w:suppressAutoHyphens/>
      <w:spacing w:before="75" w:after="40" w:line="260" w:lineRule="exact"/>
      <w:jc w:val="center"/>
    </w:pPr>
    <w:rPr>
      <w:rFonts w:ascii="IDCSansSerif" w:hAnsi="IDCSansSerif"/>
      <w:b/>
      <w:kern w:val="16"/>
      <w:sz w:val="22"/>
      <w:lang w:val="en-US"/>
    </w:rPr>
  </w:style>
  <w:style w:type="paragraph" w:customStyle="1" w:styleId="TableTitle">
    <w:name w:val="TableTitle"/>
    <w:basedOn w:val="TableNumber"/>
    <w:rsid w:val="00E568DA"/>
    <w:pPr>
      <w:spacing w:before="0" w:after="120"/>
    </w:pPr>
  </w:style>
  <w:style w:type="paragraph" w:customStyle="1" w:styleId="THFL">
    <w:name w:val="TH_FL"/>
    <w:basedOn w:val="Normal"/>
    <w:rsid w:val="00E568DA"/>
    <w:pPr>
      <w:spacing w:before="40" w:after="40" w:line="220" w:lineRule="exact"/>
    </w:pPr>
    <w:rPr>
      <w:rFonts w:ascii="IDCSansSerif" w:hAnsi="IDCSansSerif"/>
      <w:kern w:val="16"/>
      <w:sz w:val="18"/>
      <w:lang w:val="en-US"/>
    </w:rPr>
  </w:style>
  <w:style w:type="paragraph" w:customStyle="1" w:styleId="THCTR">
    <w:name w:val="TH_CTR"/>
    <w:basedOn w:val="THFL"/>
    <w:rsid w:val="00E568DA"/>
    <w:pPr>
      <w:jc w:val="center"/>
    </w:pPr>
  </w:style>
  <w:style w:type="paragraph" w:customStyle="1" w:styleId="TBFLHANG">
    <w:name w:val="TB_FL_HANG"/>
    <w:basedOn w:val="Normal"/>
    <w:rsid w:val="00E568DA"/>
    <w:pPr>
      <w:suppressAutoHyphens/>
      <w:spacing w:before="40" w:after="40" w:line="220" w:lineRule="exact"/>
      <w:ind w:left="180" w:hanging="180"/>
    </w:pPr>
    <w:rPr>
      <w:rFonts w:ascii="IDCSansSerif" w:hAnsi="IDCSansSerif"/>
      <w:kern w:val="16"/>
      <w:sz w:val="18"/>
      <w:lang w:val="en-US"/>
    </w:rPr>
  </w:style>
  <w:style w:type="paragraph" w:customStyle="1" w:styleId="TBDEC">
    <w:name w:val="TB_DEC"/>
    <w:basedOn w:val="Normal"/>
    <w:rsid w:val="00E568DA"/>
    <w:pPr>
      <w:tabs>
        <w:tab w:val="decimal" w:pos="173"/>
      </w:tabs>
      <w:suppressAutoHyphens/>
      <w:spacing w:before="40" w:after="40" w:line="220" w:lineRule="exact"/>
    </w:pPr>
    <w:rPr>
      <w:rFonts w:ascii="IDCSansSerif" w:hAnsi="IDCSansSerif"/>
      <w:kern w:val="16"/>
      <w:sz w:val="18"/>
      <w:lang w:val="en-US"/>
    </w:rPr>
  </w:style>
  <w:style w:type="paragraph" w:customStyle="1" w:styleId="TFN">
    <w:name w:val="TFN"/>
    <w:basedOn w:val="Normal"/>
    <w:rsid w:val="00E568DA"/>
    <w:pPr>
      <w:suppressAutoHyphens/>
      <w:spacing w:before="40" w:line="220" w:lineRule="exact"/>
    </w:pPr>
    <w:rPr>
      <w:rFonts w:ascii="IDCSansSerif" w:hAnsi="IDCSansSerif"/>
      <w:kern w:val="16"/>
      <w:sz w:val="18"/>
      <w:lang w:val="en-US"/>
    </w:rPr>
  </w:style>
  <w:style w:type="paragraph" w:styleId="Textoindependiente3">
    <w:name w:val="Body Text 3"/>
    <w:basedOn w:val="Normal"/>
    <w:semiHidden/>
    <w:rsid w:val="00E568DA"/>
    <w:pPr>
      <w:tabs>
        <w:tab w:val="left" w:pos="709"/>
        <w:tab w:val="left" w:pos="1418"/>
        <w:tab w:val="left" w:pos="2127"/>
        <w:tab w:val="right" w:pos="9356"/>
      </w:tabs>
      <w:jc w:val="both"/>
    </w:pPr>
    <w:rPr>
      <w:rFonts w:ascii="Arial" w:hAnsi="Arial"/>
      <w:sz w:val="22"/>
      <w:lang w:val="en-AU"/>
    </w:rPr>
  </w:style>
  <w:style w:type="paragraph" w:styleId="Encabezado">
    <w:name w:val="header"/>
    <w:basedOn w:val="Normal"/>
    <w:semiHidden/>
    <w:rsid w:val="00E568DA"/>
    <w:pPr>
      <w:tabs>
        <w:tab w:val="right" w:pos="9356"/>
      </w:tabs>
    </w:pPr>
    <w:rPr>
      <w:rFonts w:ascii="Times" w:hAnsi="Times"/>
      <w:sz w:val="24"/>
      <w:lang w:val="en-AU"/>
    </w:rPr>
  </w:style>
  <w:style w:type="paragraph" w:customStyle="1" w:styleId="TBFR">
    <w:name w:val="TB_FR"/>
    <w:basedOn w:val="Normal"/>
    <w:rsid w:val="00E568DA"/>
    <w:pPr>
      <w:suppressAutoHyphens/>
      <w:spacing w:before="40" w:after="40" w:line="220" w:lineRule="exact"/>
      <w:jc w:val="right"/>
    </w:pPr>
    <w:rPr>
      <w:rFonts w:ascii="IDCSansSerif" w:hAnsi="IDCSansSerif"/>
      <w:kern w:val="16"/>
      <w:sz w:val="18"/>
      <w:lang w:val="en-US"/>
    </w:rPr>
  </w:style>
  <w:style w:type="paragraph" w:styleId="Textoindependiente">
    <w:name w:val="Body Text"/>
    <w:basedOn w:val="Normal"/>
    <w:semiHidden/>
    <w:rsid w:val="00E568DA"/>
    <w:pPr>
      <w:jc w:val="both"/>
    </w:pPr>
    <w:rPr>
      <w:rFonts w:ascii="Arial" w:hAnsi="Arial"/>
    </w:rPr>
  </w:style>
  <w:style w:type="paragraph" w:customStyle="1" w:styleId="Textoindependiente21">
    <w:name w:val="Texto independiente 21"/>
    <w:basedOn w:val="Normal"/>
    <w:rsid w:val="00E568DA"/>
    <w:pPr>
      <w:ind w:left="709" w:hanging="709"/>
      <w:jc w:val="both"/>
    </w:pPr>
    <w:rPr>
      <w:rFonts w:ascii="Arial" w:hAnsi="Arial"/>
      <w:color w:val="000000"/>
      <w:sz w:val="24"/>
      <w:lang w:val="es-ES_tradnl"/>
    </w:rPr>
  </w:style>
  <w:style w:type="paragraph" w:styleId="Sangra2detindependiente">
    <w:name w:val="Body Text Indent 2"/>
    <w:basedOn w:val="Normal"/>
    <w:semiHidden/>
    <w:rsid w:val="00E568DA"/>
    <w:pPr>
      <w:tabs>
        <w:tab w:val="left" w:pos="-1440"/>
        <w:tab w:val="left" w:pos="-720"/>
      </w:tabs>
      <w:suppressAutoHyphens/>
      <w:ind w:left="720"/>
      <w:jc w:val="both"/>
    </w:pPr>
    <w:rPr>
      <w:rFonts w:ascii="Arial" w:hAnsi="Arial"/>
      <w:spacing w:val="-3"/>
      <w:lang w:val="es-ES_tradnl"/>
    </w:rPr>
  </w:style>
  <w:style w:type="paragraph" w:styleId="ndice1">
    <w:name w:val="index 1"/>
    <w:basedOn w:val="Normal"/>
    <w:next w:val="Normal"/>
    <w:autoRedefine/>
    <w:semiHidden/>
    <w:rsid w:val="00E568DA"/>
    <w:pPr>
      <w:ind w:left="200" w:hanging="200"/>
    </w:pPr>
  </w:style>
  <w:style w:type="paragraph" w:styleId="ndice2">
    <w:name w:val="index 2"/>
    <w:basedOn w:val="Normal"/>
    <w:next w:val="Normal"/>
    <w:autoRedefine/>
    <w:semiHidden/>
    <w:rsid w:val="00E568DA"/>
    <w:pPr>
      <w:ind w:left="400" w:hanging="200"/>
    </w:pPr>
  </w:style>
  <w:style w:type="paragraph" w:styleId="ndice3">
    <w:name w:val="index 3"/>
    <w:basedOn w:val="Normal"/>
    <w:next w:val="Normal"/>
    <w:autoRedefine/>
    <w:semiHidden/>
    <w:rsid w:val="00E568DA"/>
    <w:pPr>
      <w:ind w:left="600" w:hanging="200"/>
    </w:pPr>
  </w:style>
  <w:style w:type="paragraph" w:styleId="ndice4">
    <w:name w:val="index 4"/>
    <w:basedOn w:val="Normal"/>
    <w:next w:val="Normal"/>
    <w:autoRedefine/>
    <w:semiHidden/>
    <w:rsid w:val="00E568DA"/>
    <w:pPr>
      <w:ind w:left="800" w:hanging="200"/>
    </w:pPr>
  </w:style>
  <w:style w:type="paragraph" w:styleId="ndice5">
    <w:name w:val="index 5"/>
    <w:basedOn w:val="Normal"/>
    <w:next w:val="Normal"/>
    <w:autoRedefine/>
    <w:semiHidden/>
    <w:rsid w:val="00E568DA"/>
    <w:pPr>
      <w:ind w:left="1000" w:hanging="200"/>
    </w:pPr>
  </w:style>
  <w:style w:type="paragraph" w:styleId="ndice6">
    <w:name w:val="index 6"/>
    <w:basedOn w:val="Normal"/>
    <w:next w:val="Normal"/>
    <w:autoRedefine/>
    <w:semiHidden/>
    <w:rsid w:val="00E568DA"/>
    <w:pPr>
      <w:ind w:left="1200" w:hanging="200"/>
    </w:pPr>
  </w:style>
  <w:style w:type="paragraph" w:styleId="ndice7">
    <w:name w:val="index 7"/>
    <w:basedOn w:val="Normal"/>
    <w:next w:val="Normal"/>
    <w:autoRedefine/>
    <w:semiHidden/>
    <w:rsid w:val="00E568DA"/>
    <w:pPr>
      <w:ind w:left="1400" w:hanging="200"/>
    </w:pPr>
  </w:style>
  <w:style w:type="paragraph" w:styleId="ndice8">
    <w:name w:val="index 8"/>
    <w:basedOn w:val="Normal"/>
    <w:next w:val="Normal"/>
    <w:autoRedefine/>
    <w:semiHidden/>
    <w:rsid w:val="00E568DA"/>
    <w:pPr>
      <w:ind w:left="1600" w:hanging="200"/>
    </w:pPr>
  </w:style>
  <w:style w:type="paragraph" w:styleId="ndice9">
    <w:name w:val="index 9"/>
    <w:basedOn w:val="Normal"/>
    <w:next w:val="Normal"/>
    <w:autoRedefine/>
    <w:semiHidden/>
    <w:rsid w:val="00E568DA"/>
    <w:pPr>
      <w:ind w:left="1800" w:hanging="200"/>
    </w:pPr>
  </w:style>
  <w:style w:type="paragraph" w:styleId="Ttulodendice">
    <w:name w:val="index heading"/>
    <w:basedOn w:val="Normal"/>
    <w:next w:val="ndice1"/>
    <w:semiHidden/>
    <w:rsid w:val="00E568DA"/>
  </w:style>
  <w:style w:type="paragraph" w:styleId="TDC1">
    <w:name w:val="toc 1"/>
    <w:basedOn w:val="Normal"/>
    <w:next w:val="Normal"/>
    <w:autoRedefine/>
    <w:uiPriority w:val="39"/>
    <w:qFormat/>
    <w:rsid w:val="00E568DA"/>
  </w:style>
  <w:style w:type="paragraph" w:styleId="TDC2">
    <w:name w:val="toc 2"/>
    <w:basedOn w:val="Normal"/>
    <w:next w:val="Normal"/>
    <w:autoRedefine/>
    <w:uiPriority w:val="39"/>
    <w:qFormat/>
    <w:rsid w:val="00E568DA"/>
    <w:pPr>
      <w:tabs>
        <w:tab w:val="left" w:pos="600"/>
        <w:tab w:val="right" w:leader="dot" w:pos="9391"/>
      </w:tabs>
      <w:ind w:left="200"/>
    </w:pPr>
    <w:rPr>
      <w:rFonts w:ascii="Arial" w:hAnsi="Arial"/>
      <w:color w:val="000080"/>
    </w:rPr>
  </w:style>
  <w:style w:type="paragraph" w:styleId="TDC3">
    <w:name w:val="toc 3"/>
    <w:basedOn w:val="Normal"/>
    <w:next w:val="Normal"/>
    <w:autoRedefine/>
    <w:uiPriority w:val="39"/>
    <w:qFormat/>
    <w:rsid w:val="00E568DA"/>
    <w:pPr>
      <w:tabs>
        <w:tab w:val="right" w:leader="dot" w:pos="9391"/>
      </w:tabs>
      <w:ind w:left="400"/>
    </w:pPr>
    <w:rPr>
      <w:rFonts w:ascii="Arial" w:hAnsi="Arial"/>
      <w:color w:val="0000FF"/>
    </w:rPr>
  </w:style>
  <w:style w:type="paragraph" w:styleId="TDC4">
    <w:name w:val="toc 4"/>
    <w:basedOn w:val="Normal"/>
    <w:next w:val="Normal"/>
    <w:autoRedefine/>
    <w:semiHidden/>
    <w:rsid w:val="00E568DA"/>
    <w:pPr>
      <w:ind w:left="600"/>
    </w:pPr>
  </w:style>
  <w:style w:type="paragraph" w:styleId="TDC5">
    <w:name w:val="toc 5"/>
    <w:basedOn w:val="Normal"/>
    <w:next w:val="Normal"/>
    <w:autoRedefine/>
    <w:semiHidden/>
    <w:rsid w:val="00E568DA"/>
    <w:pPr>
      <w:ind w:left="800"/>
    </w:pPr>
  </w:style>
  <w:style w:type="paragraph" w:styleId="TDC6">
    <w:name w:val="toc 6"/>
    <w:basedOn w:val="Normal"/>
    <w:next w:val="Normal"/>
    <w:autoRedefine/>
    <w:semiHidden/>
    <w:rsid w:val="00E568DA"/>
    <w:pPr>
      <w:ind w:left="1000"/>
    </w:pPr>
  </w:style>
  <w:style w:type="paragraph" w:styleId="TDC7">
    <w:name w:val="toc 7"/>
    <w:basedOn w:val="Normal"/>
    <w:next w:val="Normal"/>
    <w:autoRedefine/>
    <w:semiHidden/>
    <w:rsid w:val="00E568DA"/>
    <w:pPr>
      <w:ind w:left="1200"/>
    </w:pPr>
  </w:style>
  <w:style w:type="paragraph" w:styleId="TDC8">
    <w:name w:val="toc 8"/>
    <w:basedOn w:val="Normal"/>
    <w:next w:val="Normal"/>
    <w:autoRedefine/>
    <w:semiHidden/>
    <w:rsid w:val="00E568DA"/>
    <w:pPr>
      <w:ind w:left="1400"/>
    </w:pPr>
  </w:style>
  <w:style w:type="paragraph" w:styleId="TDC9">
    <w:name w:val="toc 9"/>
    <w:basedOn w:val="Normal"/>
    <w:next w:val="Normal"/>
    <w:autoRedefine/>
    <w:semiHidden/>
    <w:rsid w:val="00E568DA"/>
    <w:pPr>
      <w:ind w:left="1600"/>
    </w:pPr>
  </w:style>
  <w:style w:type="paragraph" w:styleId="Piedepgina">
    <w:name w:val="footer"/>
    <w:basedOn w:val="Normal"/>
    <w:semiHidden/>
    <w:rsid w:val="00E568DA"/>
    <w:pPr>
      <w:tabs>
        <w:tab w:val="center" w:pos="4252"/>
        <w:tab w:val="right" w:pos="8504"/>
      </w:tabs>
    </w:pPr>
  </w:style>
  <w:style w:type="paragraph" w:styleId="Mapadeldocumento">
    <w:name w:val="Document Map"/>
    <w:basedOn w:val="Normal"/>
    <w:semiHidden/>
    <w:rsid w:val="00E568DA"/>
    <w:pPr>
      <w:shd w:val="clear" w:color="auto" w:fill="000080"/>
    </w:pPr>
    <w:rPr>
      <w:rFonts w:ascii="Tahoma" w:hAnsi="Tahoma"/>
    </w:rPr>
  </w:style>
  <w:style w:type="character" w:styleId="Nmerodepgina">
    <w:name w:val="page number"/>
    <w:basedOn w:val="Fuentedeprrafopredeter"/>
    <w:semiHidden/>
    <w:rsid w:val="00E568DA"/>
  </w:style>
  <w:style w:type="character" w:styleId="Hipervnculo">
    <w:name w:val="Hyperlink"/>
    <w:basedOn w:val="Fuentedeprrafopredeter"/>
    <w:uiPriority w:val="99"/>
    <w:rsid w:val="00E568DA"/>
    <w:rPr>
      <w:color w:val="0000FF"/>
      <w:u w:val="single"/>
    </w:rPr>
  </w:style>
  <w:style w:type="paragraph" w:styleId="Ttulo">
    <w:name w:val="Title"/>
    <w:basedOn w:val="Normal"/>
    <w:qFormat/>
    <w:rsid w:val="00E568DA"/>
    <w:pPr>
      <w:jc w:val="center"/>
    </w:pPr>
    <w:rPr>
      <w:b/>
      <w:sz w:val="28"/>
    </w:rPr>
  </w:style>
  <w:style w:type="table" w:styleId="Tablaconcuadrcula">
    <w:name w:val="Table Grid"/>
    <w:basedOn w:val="Tablanormal"/>
    <w:uiPriority w:val="59"/>
    <w:rsid w:val="0033341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CD350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CD3507"/>
    <w:rPr>
      <w:b/>
      <w:bCs/>
      <w:i/>
      <w:iCs/>
      <w:color w:val="4F81BD" w:themeColor="accent1"/>
      <w:lang w:val="es-CL"/>
    </w:rPr>
  </w:style>
  <w:style w:type="character" w:styleId="nfasis">
    <w:name w:val="Emphasis"/>
    <w:basedOn w:val="Fuentedeprrafopredeter"/>
    <w:uiPriority w:val="20"/>
    <w:qFormat/>
    <w:rsid w:val="00CD3507"/>
    <w:rPr>
      <w:i/>
      <w:iCs/>
    </w:rPr>
  </w:style>
  <w:style w:type="character" w:styleId="Referenciaintensa">
    <w:name w:val="Intense Reference"/>
    <w:basedOn w:val="Fuentedeprrafopredeter"/>
    <w:uiPriority w:val="32"/>
    <w:qFormat/>
    <w:rsid w:val="00CD3507"/>
    <w:rPr>
      <w:b/>
      <w:bCs/>
      <w:smallCaps/>
      <w:color w:val="C0504D" w:themeColor="accent2"/>
      <w:spacing w:val="5"/>
      <w:u w:val="single"/>
    </w:rPr>
  </w:style>
  <w:style w:type="character" w:styleId="Referenciasutil">
    <w:name w:val="Subtle Reference"/>
    <w:basedOn w:val="Fuentedeprrafopredeter"/>
    <w:uiPriority w:val="31"/>
    <w:qFormat/>
    <w:rsid w:val="00CD3507"/>
    <w:rPr>
      <w:smallCaps/>
      <w:color w:val="C0504D" w:themeColor="accent2"/>
      <w:u w:val="single"/>
    </w:rPr>
  </w:style>
  <w:style w:type="paragraph" w:styleId="Cita">
    <w:name w:val="Quote"/>
    <w:basedOn w:val="Normal"/>
    <w:next w:val="Normal"/>
    <w:link w:val="CitaCar"/>
    <w:uiPriority w:val="29"/>
    <w:qFormat/>
    <w:rsid w:val="00CD3507"/>
    <w:rPr>
      <w:i/>
      <w:iCs/>
      <w:color w:val="000000" w:themeColor="text1"/>
    </w:rPr>
  </w:style>
  <w:style w:type="character" w:customStyle="1" w:styleId="CitaCar">
    <w:name w:val="Cita Car"/>
    <w:basedOn w:val="Fuentedeprrafopredeter"/>
    <w:link w:val="Cita"/>
    <w:uiPriority w:val="29"/>
    <w:rsid w:val="00CD3507"/>
    <w:rPr>
      <w:i/>
      <w:iCs/>
      <w:color w:val="000000" w:themeColor="text1"/>
      <w:lang w:val="es-CL"/>
    </w:rPr>
  </w:style>
  <w:style w:type="character" w:styleId="Textoennegrita">
    <w:name w:val="Strong"/>
    <w:basedOn w:val="Fuentedeprrafopredeter"/>
    <w:uiPriority w:val="22"/>
    <w:qFormat/>
    <w:rsid w:val="00CD3507"/>
    <w:rPr>
      <w:b/>
      <w:bCs/>
    </w:rPr>
  </w:style>
  <w:style w:type="character" w:styleId="nfasisintenso">
    <w:name w:val="Intense Emphasis"/>
    <w:basedOn w:val="Fuentedeprrafopredeter"/>
    <w:uiPriority w:val="21"/>
    <w:qFormat/>
    <w:rsid w:val="00CD3507"/>
    <w:rPr>
      <w:b/>
      <w:bCs/>
      <w:i/>
      <w:iCs/>
      <w:color w:val="4F81BD" w:themeColor="accent1"/>
    </w:rPr>
  </w:style>
  <w:style w:type="character" w:customStyle="1" w:styleId="apple-converted-space">
    <w:name w:val="apple-converted-space"/>
    <w:basedOn w:val="Fuentedeprrafopredeter"/>
    <w:rsid w:val="00D46A26"/>
  </w:style>
  <w:style w:type="paragraph" w:styleId="Textodeglobo">
    <w:name w:val="Balloon Text"/>
    <w:basedOn w:val="Normal"/>
    <w:link w:val="TextodegloboCar"/>
    <w:uiPriority w:val="99"/>
    <w:semiHidden/>
    <w:unhideWhenUsed/>
    <w:rsid w:val="00207D45"/>
    <w:rPr>
      <w:rFonts w:ascii="Tahoma" w:hAnsi="Tahoma" w:cs="Tahoma"/>
      <w:sz w:val="16"/>
      <w:szCs w:val="16"/>
    </w:rPr>
  </w:style>
  <w:style w:type="character" w:customStyle="1" w:styleId="TextodegloboCar">
    <w:name w:val="Texto de globo Car"/>
    <w:basedOn w:val="Fuentedeprrafopredeter"/>
    <w:link w:val="Textodeglobo"/>
    <w:uiPriority w:val="99"/>
    <w:semiHidden/>
    <w:rsid w:val="00207D45"/>
    <w:rPr>
      <w:rFonts w:ascii="Tahoma" w:hAnsi="Tahoma" w:cs="Tahoma"/>
      <w:sz w:val="16"/>
      <w:szCs w:val="16"/>
      <w:lang w:val="es-CL"/>
    </w:rPr>
  </w:style>
  <w:style w:type="paragraph" w:styleId="Prrafodelista">
    <w:name w:val="List Paragraph"/>
    <w:basedOn w:val="Normal"/>
    <w:uiPriority w:val="34"/>
    <w:qFormat/>
    <w:rsid w:val="00EA7BEB"/>
    <w:pPr>
      <w:ind w:left="720"/>
      <w:contextualSpacing/>
    </w:pPr>
  </w:style>
  <w:style w:type="character" w:customStyle="1" w:styleId="apple-style-span">
    <w:name w:val="apple-style-span"/>
    <w:basedOn w:val="Fuentedeprrafopredeter"/>
    <w:rsid w:val="0056116F"/>
  </w:style>
  <w:style w:type="paragraph" w:customStyle="1" w:styleId="Sinespaciado1">
    <w:name w:val="Sin espaciado1"/>
    <w:basedOn w:val="Normal"/>
    <w:link w:val="NoSpacingChar"/>
    <w:uiPriority w:val="1"/>
    <w:qFormat/>
    <w:rsid w:val="00A17000"/>
    <w:rPr>
      <w:rFonts w:ascii="Calibri" w:hAnsi="Calibri"/>
      <w:lang w:val="en-US" w:eastAsia="en-US" w:bidi="en-US"/>
    </w:rPr>
  </w:style>
  <w:style w:type="character" w:customStyle="1" w:styleId="NoSpacingChar">
    <w:name w:val="No Spacing Char"/>
    <w:basedOn w:val="Fuentedeprrafopredeter"/>
    <w:link w:val="Sinespaciado1"/>
    <w:uiPriority w:val="1"/>
    <w:rsid w:val="00A17000"/>
    <w:rPr>
      <w:rFonts w:ascii="Calibri" w:hAnsi="Calibri"/>
      <w:lang w:val="en-US" w:eastAsia="en-US" w:bidi="en-US"/>
    </w:rPr>
  </w:style>
  <w:style w:type="paragraph" w:styleId="Sinespaciado">
    <w:name w:val="No Spacing"/>
    <w:uiPriority w:val="1"/>
    <w:qFormat/>
    <w:rsid w:val="00E75230"/>
    <w:pPr>
      <w:jc w:val="center"/>
    </w:pPr>
    <w:rPr>
      <w:rFonts w:asciiTheme="minorHAnsi" w:eastAsiaTheme="minorHAnsi" w:hAnsiTheme="minorHAnsi" w:cstheme="minorBidi"/>
      <w:b/>
      <w:sz w:val="24"/>
      <w:szCs w:val="22"/>
      <w:lang w:val="es-CL" w:eastAsia="en-US"/>
    </w:rPr>
  </w:style>
  <w:style w:type="table" w:customStyle="1" w:styleId="LightList-Accent11">
    <w:name w:val="Light List - Accent 11"/>
    <w:basedOn w:val="Tablanormal"/>
    <w:uiPriority w:val="61"/>
    <w:rsid w:val="00E75230"/>
    <w:rPr>
      <w:rFonts w:asciiTheme="minorHAnsi" w:eastAsiaTheme="minorHAnsi" w:hAnsiTheme="minorHAnsi" w:cstheme="minorBidi"/>
      <w:sz w:val="22"/>
      <w:szCs w:val="22"/>
      <w:lang w:val="es-CL"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rrafodelista1">
    <w:name w:val="Párrafo de lista1"/>
    <w:basedOn w:val="Normal"/>
    <w:uiPriority w:val="34"/>
    <w:qFormat/>
    <w:rsid w:val="00F43C14"/>
    <w:pPr>
      <w:spacing w:after="200" w:line="276" w:lineRule="auto"/>
      <w:ind w:left="720"/>
      <w:contextualSpacing/>
    </w:pPr>
    <w:rPr>
      <w:rFonts w:ascii="Calibri" w:eastAsia="Calibri" w:hAnsi="Calibri"/>
      <w:sz w:val="22"/>
      <w:szCs w:val="22"/>
      <w:lang w:val="es-ES" w:eastAsia="en-US"/>
    </w:rPr>
  </w:style>
  <w:style w:type="paragraph" w:customStyle="1" w:styleId="Default">
    <w:name w:val="Default"/>
    <w:rsid w:val="00345DCC"/>
    <w:pPr>
      <w:autoSpaceDE w:val="0"/>
      <w:autoSpaceDN w:val="0"/>
      <w:adjustRightInd w:val="0"/>
    </w:pPr>
    <w:rPr>
      <w:rFonts w:ascii="Cambria" w:eastAsiaTheme="minorHAnsi" w:hAnsi="Cambria" w:cs="Cambria"/>
      <w:color w:val="000000"/>
      <w:sz w:val="24"/>
      <w:szCs w:val="24"/>
      <w:lang w:val="es-CL" w:eastAsia="en-US"/>
    </w:rPr>
  </w:style>
  <w:style w:type="paragraph" w:styleId="TtulodeTDC">
    <w:name w:val="TOC Heading"/>
    <w:basedOn w:val="Ttulo1"/>
    <w:next w:val="Normal"/>
    <w:uiPriority w:val="39"/>
    <w:semiHidden/>
    <w:unhideWhenUsed/>
    <w:qFormat/>
    <w:rsid w:val="009964CB"/>
    <w:pPr>
      <w:keepLines/>
      <w:tabs>
        <w:tab w:val="clear" w:pos="-1440"/>
        <w:tab w:val="clear" w:pos="-720"/>
      </w:tabs>
      <w:suppressAutoHyphens w:val="0"/>
      <w:spacing w:before="480" w:line="276" w:lineRule="auto"/>
      <w:jc w:val="left"/>
      <w:outlineLvl w:val="9"/>
    </w:pPr>
    <w:rPr>
      <w:rFonts w:asciiTheme="majorHAnsi" w:eastAsiaTheme="majorEastAsia" w:hAnsiTheme="majorHAnsi" w:cstheme="majorBidi"/>
      <w:bCs/>
      <w:color w:val="365F91" w:themeColor="accent1" w:themeShade="BF"/>
      <w:spacing w:val="0"/>
      <w:sz w:val="28"/>
      <w:szCs w:val="28"/>
      <w:lang w:val="es-ES" w:eastAsia="en-US"/>
    </w:rPr>
  </w:style>
  <w:style w:type="paragraph" w:styleId="Textonotapie">
    <w:name w:val="footnote text"/>
    <w:basedOn w:val="Normal"/>
    <w:link w:val="TextonotapieCar"/>
    <w:uiPriority w:val="99"/>
    <w:semiHidden/>
    <w:unhideWhenUsed/>
    <w:rsid w:val="00625513"/>
  </w:style>
  <w:style w:type="character" w:customStyle="1" w:styleId="TextonotapieCar">
    <w:name w:val="Texto nota pie Car"/>
    <w:basedOn w:val="Fuentedeprrafopredeter"/>
    <w:link w:val="Textonotapie"/>
    <w:uiPriority w:val="99"/>
    <w:semiHidden/>
    <w:rsid w:val="00625513"/>
    <w:rPr>
      <w:lang w:val="es-CL"/>
    </w:rPr>
  </w:style>
  <w:style w:type="character" w:styleId="Refdenotaalpie">
    <w:name w:val="footnote reference"/>
    <w:basedOn w:val="Fuentedeprrafopredeter"/>
    <w:uiPriority w:val="99"/>
    <w:semiHidden/>
    <w:unhideWhenUsed/>
    <w:rsid w:val="00625513"/>
    <w:rPr>
      <w:vertAlign w:val="superscript"/>
    </w:rPr>
  </w:style>
  <w:style w:type="table" w:styleId="Cuadrculamedia1-nfasis1">
    <w:name w:val="Medium Grid 1 Accent 1"/>
    <w:basedOn w:val="Tablanormal"/>
    <w:uiPriority w:val="67"/>
    <w:rsid w:val="008376B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8376B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
    <w:name w:val="Medium Grid 1"/>
    <w:basedOn w:val="Tablanormal"/>
    <w:uiPriority w:val="67"/>
    <w:rsid w:val="008376B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576867294">
      <w:bodyDiv w:val="1"/>
      <w:marLeft w:val="0"/>
      <w:marRight w:val="0"/>
      <w:marTop w:val="0"/>
      <w:marBottom w:val="0"/>
      <w:divBdr>
        <w:top w:val="none" w:sz="0" w:space="0" w:color="auto"/>
        <w:left w:val="none" w:sz="0" w:space="0" w:color="auto"/>
        <w:bottom w:val="none" w:sz="0" w:space="0" w:color="auto"/>
        <w:right w:val="none" w:sz="0" w:space="0" w:color="auto"/>
      </w:divBdr>
    </w:div>
    <w:div w:id="1634674139">
      <w:bodyDiv w:val="1"/>
      <w:marLeft w:val="0"/>
      <w:marRight w:val="0"/>
      <w:marTop w:val="0"/>
      <w:marBottom w:val="0"/>
      <w:divBdr>
        <w:top w:val="none" w:sz="0" w:space="0" w:color="auto"/>
        <w:left w:val="none" w:sz="0" w:space="0" w:color="auto"/>
        <w:bottom w:val="none" w:sz="0" w:space="0" w:color="auto"/>
        <w:right w:val="none" w:sz="0" w:space="0" w:color="auto"/>
      </w:divBdr>
    </w:div>
    <w:div w:id="175717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http://www.svs.cl/" TargetMode="Externa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loy.lau\Escritorio\Planificacion%20de%20proyecto%20A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FBC825-3452-420A-B015-63263110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Planificacion de proyecto AX.DOT</Template>
  <TotalTime>3223</TotalTime>
  <Pages>24</Pages>
  <Words>4426</Words>
  <Characters>24343</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Planificacion AX</vt:lpstr>
    </vt:vector>
  </TitlesOfParts>
  <Company>DBNeT</Company>
  <LinksUpToDate>false</LinksUpToDate>
  <CharactersWithSpaces>28712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Planificacion AX</dc:title>
  <dc:creator>Shaloy Lau</dc:creator>
  <dc:description>Revisado y editado por Mauricio Ahumada</dc:description>
  <cp:lastModifiedBy>Mauricio Ahumada (DBNeTCorp)</cp:lastModifiedBy>
  <cp:revision>10</cp:revision>
  <cp:lastPrinted>2012-04-18T14:28:00Z</cp:lastPrinted>
  <dcterms:created xsi:type="dcterms:W3CDTF">2012-05-17T13:13:00Z</dcterms:created>
  <dcterms:modified xsi:type="dcterms:W3CDTF">2012-05-22T21:31:00Z</dcterms:modified>
</cp:coreProperties>
</file>