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5DDD" w14:textId="0E2C6A89" w:rsidR="00472541" w:rsidRDefault="003F36B5" w:rsidP="003F36B5">
      <w:pPr>
        <w:jc w:val="center"/>
        <w:rPr>
          <w:b/>
          <w:bCs/>
          <w:sz w:val="28"/>
          <w:szCs w:val="28"/>
        </w:rPr>
      </w:pPr>
      <w:r w:rsidRPr="003F36B5">
        <w:rPr>
          <w:b/>
          <w:bCs/>
          <w:sz w:val="28"/>
          <w:szCs w:val="28"/>
        </w:rPr>
        <w:t>17.1 Data Take Home Challenge: Relax Inc.</w:t>
      </w:r>
    </w:p>
    <w:p w14:paraId="58FFC124" w14:textId="109FEEBD" w:rsidR="003F36B5" w:rsidRPr="003F36B5" w:rsidRDefault="003F36B5" w:rsidP="003F36B5">
      <w:pPr>
        <w:rPr>
          <w:b/>
          <w:bCs/>
          <w:sz w:val="24"/>
          <w:szCs w:val="24"/>
        </w:rPr>
      </w:pPr>
      <w:r w:rsidRPr="003F36B5">
        <w:rPr>
          <w:b/>
          <w:bCs/>
          <w:sz w:val="24"/>
          <w:szCs w:val="24"/>
        </w:rPr>
        <w:t>Approach</w:t>
      </w:r>
    </w:p>
    <w:p w14:paraId="4B8BC099" w14:textId="28F73057" w:rsidR="003F36B5" w:rsidRDefault="003F36B5" w:rsidP="003F36B5">
      <w:r>
        <w:t>The data was modeled using the random forest algorithm to identify which features were the most useful in predicting future user adoption.</w:t>
      </w:r>
    </w:p>
    <w:p w14:paraId="05B5C29A" w14:textId="2F01075A" w:rsidR="009E4DC2" w:rsidRPr="009E4DC2" w:rsidRDefault="009E4DC2" w:rsidP="003F36B5">
      <w:pPr>
        <w:rPr>
          <w:b/>
          <w:bCs/>
          <w:sz w:val="24"/>
          <w:szCs w:val="24"/>
        </w:rPr>
      </w:pPr>
      <w:r w:rsidRPr="009E4DC2">
        <w:rPr>
          <w:b/>
          <w:bCs/>
          <w:sz w:val="24"/>
          <w:szCs w:val="24"/>
        </w:rPr>
        <w:t>Discussion</w:t>
      </w:r>
    </w:p>
    <w:p w14:paraId="3D747962" w14:textId="2D87574A" w:rsidR="003F36B5" w:rsidRDefault="009E4DC2" w:rsidP="003F36B5">
      <w:bookmarkStart w:id="0" w:name="_GoBack"/>
      <w:r>
        <w:rPr>
          <w:noProof/>
        </w:rPr>
        <w:drawing>
          <wp:anchor distT="0" distB="0" distL="114300" distR="114300" simplePos="0" relativeHeight="251658240" behindDoc="0" locked="0" layoutInCell="1" allowOverlap="1" wp14:anchorId="6D315FC0" wp14:editId="3E53AE2C">
            <wp:simplePos x="0" y="0"/>
            <wp:positionH relativeFrom="column">
              <wp:posOffset>-104775</wp:posOffset>
            </wp:positionH>
            <wp:positionV relativeFrom="paragraph">
              <wp:posOffset>1219200</wp:posOffset>
            </wp:positionV>
            <wp:extent cx="5943600" cy="2834640"/>
            <wp:effectExtent l="0" t="0" r="0" b="3810"/>
            <wp:wrapTopAndBottom/>
            <wp:docPr id="2" name="Picture 2" descr="C:\Users\Don\AppData\Local\Microsoft\Windows\INetCache\Content.MSO\424D7C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n\AppData\Local\Microsoft\Windows\INetCache\Content.MSO\424D7C95.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anchor>
        </w:drawing>
      </w:r>
      <w:bookmarkEnd w:id="0"/>
      <w:r>
        <w:t>The first thing that was to be considered as the most important feature was the creation source feature, which identifies which channels their accounts were created. The figure below shows a bar plot of how the adopted user’s accounts were created. It is makes sense to see that users stuck around when their account was created through an invitation to an organization. The hypothesis that is formed from this is that there is a cost attached to this service that isn’t available in the data which limits permissions for the other creation sources.</w:t>
      </w:r>
    </w:p>
    <w:p w14:paraId="666A4769" w14:textId="449B21B2" w:rsidR="009E4DC2" w:rsidRDefault="009E4DC2" w:rsidP="003F36B5">
      <w:r>
        <w:t>After modeling the data, the variable importance method was used to obtain a numerical value for how useful a particular feature was and the table below is the result.</w:t>
      </w:r>
    </w:p>
    <w:tbl>
      <w:tblPr>
        <w:tblStyle w:val="TableGrid"/>
        <w:tblpPr w:leftFromText="180" w:rightFromText="180" w:vertAnchor="text" w:horzAnchor="margin" w:tblpY="-34"/>
        <w:tblW w:w="5305" w:type="dxa"/>
        <w:tblLook w:val="04A0" w:firstRow="1" w:lastRow="0" w:firstColumn="1" w:lastColumn="0" w:noHBand="0" w:noVBand="1"/>
      </w:tblPr>
      <w:tblGrid>
        <w:gridCol w:w="2875"/>
        <w:gridCol w:w="2430"/>
      </w:tblGrid>
      <w:tr w:rsidR="009E4DC2" w14:paraId="554C64DA" w14:textId="77777777" w:rsidTr="009E4DC2">
        <w:tc>
          <w:tcPr>
            <w:tcW w:w="2875" w:type="dxa"/>
            <w:vAlign w:val="center"/>
          </w:tcPr>
          <w:p w14:paraId="085BA4F2" w14:textId="77777777" w:rsidR="009E4DC2" w:rsidRDefault="009E4DC2" w:rsidP="009E4DC2">
            <w:pPr>
              <w:jc w:val="center"/>
            </w:pPr>
            <w:r w:rsidRPr="003F36B5">
              <w:rPr>
                <w:b/>
                <w:bCs/>
              </w:rPr>
              <w:t>Feature</w:t>
            </w:r>
          </w:p>
        </w:tc>
        <w:tc>
          <w:tcPr>
            <w:tcW w:w="2430" w:type="dxa"/>
            <w:vAlign w:val="center"/>
          </w:tcPr>
          <w:p w14:paraId="3ED3901C" w14:textId="77777777" w:rsidR="009E4DC2" w:rsidRDefault="009E4DC2" w:rsidP="009E4DC2">
            <w:pPr>
              <w:jc w:val="center"/>
            </w:pPr>
            <w:r w:rsidRPr="003F36B5">
              <w:rPr>
                <w:b/>
                <w:bCs/>
              </w:rPr>
              <w:t>Variable Importance</w:t>
            </w:r>
          </w:p>
        </w:tc>
      </w:tr>
      <w:tr w:rsidR="009E4DC2" w14:paraId="283357A9" w14:textId="77777777" w:rsidTr="009E4DC2">
        <w:tc>
          <w:tcPr>
            <w:tcW w:w="2875" w:type="dxa"/>
            <w:vAlign w:val="center"/>
          </w:tcPr>
          <w:p w14:paraId="6EC5E180" w14:textId="77777777" w:rsidR="009E4DC2" w:rsidRDefault="009E4DC2" w:rsidP="009E4DC2">
            <w:pPr>
              <w:jc w:val="center"/>
            </w:pPr>
            <w:proofErr w:type="spellStart"/>
            <w:r w:rsidRPr="003F36B5">
              <w:t>last_session_creation_time</w:t>
            </w:r>
            <w:proofErr w:type="spellEnd"/>
          </w:p>
        </w:tc>
        <w:tc>
          <w:tcPr>
            <w:tcW w:w="2430" w:type="dxa"/>
            <w:vAlign w:val="center"/>
          </w:tcPr>
          <w:p w14:paraId="3868D154" w14:textId="77777777" w:rsidR="009E4DC2" w:rsidRDefault="009E4DC2" w:rsidP="009E4DC2">
            <w:pPr>
              <w:jc w:val="center"/>
            </w:pPr>
            <w:r w:rsidRPr="003F36B5">
              <w:t>0.636915</w:t>
            </w:r>
          </w:p>
        </w:tc>
      </w:tr>
      <w:tr w:rsidR="009E4DC2" w14:paraId="7B7656F7" w14:textId="77777777" w:rsidTr="009E4DC2">
        <w:tc>
          <w:tcPr>
            <w:tcW w:w="2875" w:type="dxa"/>
            <w:vAlign w:val="center"/>
          </w:tcPr>
          <w:p w14:paraId="54B6C78F" w14:textId="77777777" w:rsidR="009E4DC2" w:rsidRDefault="009E4DC2" w:rsidP="009E4DC2">
            <w:pPr>
              <w:jc w:val="center"/>
            </w:pPr>
            <w:proofErr w:type="spellStart"/>
            <w:r w:rsidRPr="003F36B5">
              <w:t>org_id</w:t>
            </w:r>
            <w:proofErr w:type="spellEnd"/>
          </w:p>
        </w:tc>
        <w:tc>
          <w:tcPr>
            <w:tcW w:w="2430" w:type="dxa"/>
            <w:vAlign w:val="center"/>
          </w:tcPr>
          <w:p w14:paraId="031298A3" w14:textId="77777777" w:rsidR="009E4DC2" w:rsidRDefault="009E4DC2" w:rsidP="009E4DC2">
            <w:pPr>
              <w:jc w:val="center"/>
            </w:pPr>
            <w:r w:rsidRPr="003F36B5">
              <w:t>0.278290</w:t>
            </w:r>
          </w:p>
        </w:tc>
      </w:tr>
      <w:tr w:rsidR="009E4DC2" w14:paraId="524182B1" w14:textId="77777777" w:rsidTr="009E4DC2">
        <w:tc>
          <w:tcPr>
            <w:tcW w:w="2875" w:type="dxa"/>
            <w:vAlign w:val="center"/>
          </w:tcPr>
          <w:p w14:paraId="05F332F4" w14:textId="77777777" w:rsidR="009E4DC2" w:rsidRDefault="009E4DC2" w:rsidP="009E4DC2">
            <w:pPr>
              <w:jc w:val="center"/>
            </w:pPr>
            <w:proofErr w:type="spellStart"/>
            <w:r w:rsidRPr="003F36B5">
              <w:t>opted_in_to_mailing_list</w:t>
            </w:r>
            <w:proofErr w:type="spellEnd"/>
          </w:p>
        </w:tc>
        <w:tc>
          <w:tcPr>
            <w:tcW w:w="2430" w:type="dxa"/>
            <w:vAlign w:val="center"/>
          </w:tcPr>
          <w:p w14:paraId="5DF6705D" w14:textId="77777777" w:rsidR="009E4DC2" w:rsidRDefault="009E4DC2" w:rsidP="009E4DC2">
            <w:pPr>
              <w:jc w:val="center"/>
            </w:pPr>
            <w:r w:rsidRPr="003F36B5">
              <w:t>0.013034</w:t>
            </w:r>
          </w:p>
        </w:tc>
      </w:tr>
      <w:tr w:rsidR="009E4DC2" w14:paraId="666B8442" w14:textId="77777777" w:rsidTr="009E4DC2">
        <w:tc>
          <w:tcPr>
            <w:tcW w:w="2875" w:type="dxa"/>
            <w:vAlign w:val="center"/>
          </w:tcPr>
          <w:p w14:paraId="363F9126" w14:textId="77777777" w:rsidR="009E4DC2" w:rsidRDefault="009E4DC2" w:rsidP="009E4DC2">
            <w:pPr>
              <w:jc w:val="center"/>
            </w:pPr>
            <w:proofErr w:type="spellStart"/>
            <w:r w:rsidRPr="003F36B5">
              <w:t>enabled_for_marketing_drip</w:t>
            </w:r>
            <w:proofErr w:type="spellEnd"/>
          </w:p>
        </w:tc>
        <w:tc>
          <w:tcPr>
            <w:tcW w:w="2430" w:type="dxa"/>
            <w:vAlign w:val="center"/>
          </w:tcPr>
          <w:p w14:paraId="3FB03845" w14:textId="77777777" w:rsidR="009E4DC2" w:rsidRDefault="009E4DC2" w:rsidP="009E4DC2">
            <w:pPr>
              <w:jc w:val="center"/>
            </w:pPr>
            <w:r w:rsidRPr="003F36B5">
              <w:t>0.012151</w:t>
            </w:r>
          </w:p>
        </w:tc>
      </w:tr>
    </w:tbl>
    <w:p w14:paraId="43F8BB8F" w14:textId="77777777" w:rsidR="009E4DC2" w:rsidRDefault="009E4DC2" w:rsidP="003F36B5">
      <w:pPr>
        <w:rPr>
          <w:noProof/>
        </w:rPr>
      </w:pPr>
    </w:p>
    <w:p w14:paraId="145FDF97" w14:textId="77777777" w:rsidR="009E4DC2" w:rsidRDefault="009E4DC2" w:rsidP="003F36B5">
      <w:pPr>
        <w:rPr>
          <w:noProof/>
        </w:rPr>
      </w:pPr>
    </w:p>
    <w:p w14:paraId="5E361F34" w14:textId="77777777" w:rsidR="009E4DC2" w:rsidRDefault="009E4DC2" w:rsidP="003F36B5">
      <w:pPr>
        <w:rPr>
          <w:noProof/>
        </w:rPr>
      </w:pPr>
    </w:p>
    <w:p w14:paraId="12A6687C" w14:textId="77777777" w:rsidR="009E4DC2" w:rsidRDefault="009E4DC2" w:rsidP="003F36B5">
      <w:pPr>
        <w:rPr>
          <w:noProof/>
        </w:rPr>
      </w:pPr>
    </w:p>
    <w:p w14:paraId="0F2D0B94" w14:textId="4B1EABE7" w:rsidR="009E4DC2" w:rsidRPr="00091853" w:rsidRDefault="009E4DC2" w:rsidP="003F36B5">
      <w:pPr>
        <w:rPr>
          <w:b/>
          <w:bCs/>
          <w:noProof/>
          <w:sz w:val="24"/>
          <w:szCs w:val="24"/>
        </w:rPr>
      </w:pPr>
      <w:r w:rsidRPr="00091853">
        <w:rPr>
          <w:b/>
          <w:bCs/>
          <w:noProof/>
          <w:sz w:val="24"/>
          <w:szCs w:val="24"/>
        </w:rPr>
        <w:t>Conclusion</w:t>
      </w:r>
    </w:p>
    <w:p w14:paraId="28340A2C" w14:textId="18B483E7" w:rsidR="003F36B5" w:rsidRDefault="009E4DC2" w:rsidP="009E4DC2">
      <w:r>
        <w:t xml:space="preserve">It is a bit obvious that </w:t>
      </w:r>
      <w:proofErr w:type="spellStart"/>
      <w:r w:rsidRPr="003F36B5">
        <w:t>last_session_creation_time</w:t>
      </w:r>
      <w:proofErr w:type="spellEnd"/>
      <w:r>
        <w:t xml:space="preserve"> </w:t>
      </w:r>
      <w:r w:rsidR="00091853">
        <w:t xml:space="preserve">would be a good predictor in the data, but it doesn’t create that much insight. What strikes as interesting is the </w:t>
      </w:r>
      <w:proofErr w:type="spellStart"/>
      <w:r w:rsidR="00091853">
        <w:t>org_id</w:t>
      </w:r>
      <w:proofErr w:type="spellEnd"/>
      <w:r w:rsidR="00091853">
        <w:t xml:space="preserve"> column. Based upon the earlier hypothesis, it seems that when the organization that the user belongs to invites them to use the service, they are more likely to use it.</w:t>
      </w:r>
    </w:p>
    <w:sectPr w:rsidR="003F3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B5"/>
    <w:rsid w:val="00091853"/>
    <w:rsid w:val="003F36B5"/>
    <w:rsid w:val="00472541"/>
    <w:rsid w:val="005170B7"/>
    <w:rsid w:val="00651EF7"/>
    <w:rsid w:val="00841B64"/>
    <w:rsid w:val="009E4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ABECA"/>
  <w15:chartTrackingRefBased/>
  <w15:docId w15:val="{3A28168E-0727-4882-B955-06044C5F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3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73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nguyen</dc:creator>
  <cp:keywords/>
  <dc:description/>
  <cp:lastModifiedBy>don nguyen</cp:lastModifiedBy>
  <cp:revision>1</cp:revision>
  <dcterms:created xsi:type="dcterms:W3CDTF">2019-12-15T01:05:00Z</dcterms:created>
  <dcterms:modified xsi:type="dcterms:W3CDTF">2019-12-15T01:28:00Z</dcterms:modified>
</cp:coreProperties>
</file>