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 осветляются волосы на разных участках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4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участка осветления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Выбор окислителя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Промежуточный процент окислителя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Игра на проценте окислителя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Первичное блондирование натуральных волос с разной длиной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длинные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средние и</w:t>
        <w:br w:type="textWrapping"/>
        <w:t>короткие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Почему важно при первичном блондировании получить чистый результат осветления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Первичное блондирование натуральных волос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4589947"/>
            <wp:effectExtent l="0" t="0" r="0" b="0"/>
            <wp:docPr id="1073741825" name="officeArt object" descr="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.jpg" descr="1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5899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На фото №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1-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  натуральные волосы на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6-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м УГТ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1.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Корни осветляются идеально на расстоянии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1,5 -2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от кожи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2.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 Дальше идет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it-IT"/>
        </w:rPr>
        <w:t xml:space="preserve">5-6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хорошо осветляемых волос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3.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Середина осветляется хуже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4.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Концы осветляются еще хуже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Реальный кейс из практики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Натуральная база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6.0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Длина около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Задача – сделать максимально светлый и чистый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Выбираем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отступаем от кожи головы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1-1.5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наносим на длину и концы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 достижении нужного ФО наносим продукт на корни с тем же процентом на 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Большая вероятность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мы получим идеально переосветленные корни и желтую длину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иногда даже с оранжевым подтоном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Вывод – даже волосы средней длины плохо осветлятся на концах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Чтобы избежать такого результата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 нужно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Правильно подбирать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Правильно выбирать технику нанесения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 xml:space="preserve">Выбор 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% 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окислителя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Чем ниже процент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тем лучше для структуры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если руководствоваться классикой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Самым оптимальным при обесцвечивании является окислитель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6%.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 сожалению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его не всегда достаточно для чистого 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Когда осветляющей силы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окислителя нам мало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или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наоборот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избыточно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делаем</w:t>
        <w:br w:type="textWrapping"/>
        <w:t>промежуточный процент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Промежуточный процент окислителя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При смешивании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2-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х разных окислителей мы получаем промежуточный процент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 смешиваем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 + 3%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 равных пропорциях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 получаем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4,5%.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Смешиваем окислитель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9% + 6%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равных пропорциях 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получаем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7,5%.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Между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7.5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довольно большая разница в силе 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Пропорция 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1:1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является универсальной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если скорость нанесения медленная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Можно на половину головы нанести продукт 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6%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окислителем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на другую нанести продукт</w:t>
        <w:br w:type="textWrapping"/>
        <w:t>с окислителем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смешанным из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частей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6%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 окислителя и одной части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9%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Пропорция смешивания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2:1.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Процент будет не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7,5%,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меньше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Стандартная схема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Длина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один процент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6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7.5%,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Корни 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либо меньший процент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4.5%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6%,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либо сокращенное время выдержки по сравнению с длиной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либо 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другое вместе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cfcfc"/>
          <w:rtl w:val="0"/>
          <w:lang w:val="ru-RU"/>
        </w:rPr>
        <w:t>При неверной технологии  колорист получает три разных фона осветления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cfcfc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cfcfc"/>
          <w:rtl w:val="0"/>
          <w:lang w:val="ru-RU"/>
        </w:rPr>
        <w:t>При первичном блондировании важно получить однородный фон осветления по всему полотну волос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cfcfc"/>
          <w:rtl w:val="0"/>
        </w:rPr>
        <w:t>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cfcfc"/>
          <w:rtl w:val="0"/>
          <w:lang w:val="ru-RU"/>
        </w:rPr>
        <w:t> Корни должны совпадать с концами волос по степени светлоты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cfcfc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cfcfc"/>
          <w:rtl w:val="0"/>
          <w:lang w:val="ru-RU"/>
        </w:rPr>
        <w:t>Только в таком случае можно получить однородный результат тонирования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cfcfc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cfcfc"/>
          <w:rtl w:val="0"/>
          <w:lang w:val="ru-RU"/>
        </w:rPr>
        <w:t>который будет красиво и равномерно вымываться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cfcfc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 xml:space="preserve">Выбор 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% 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окислителя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Выбор окислителя на длине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Зависит от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УГТ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Плотности и толщины волос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Выбранной техники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блондировании классическим способом мы стараемся использовать максимально низкие проценты окислителя из возможных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сохранить качество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Речь не идет об окислителях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1.9%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3,4, 4,5% 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осветлении длины такие проценты не сработают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Оптимальным является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Силы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окислителя не всегда достаточно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При волосах с сильной структурой и на темных базах можно использовать окислитель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7,5%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Можно ли при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en-US"/>
        </w:rPr>
        <w:t xml:space="preserve">TOTAL BLOND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использовать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9%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окислитель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Колорист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чтущий технологические правила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старается избегать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9%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практики знают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такие ситуации в работе случаются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Типичный пример работы с темной резистентной базой – порошок 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окислителем не вытягивает до нужного фона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Практикующие колористы смешивают порошок 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9%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окислителем и наносят прямо поверх продукта уже нанесенного на волосы без промежуточного мытья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Разумеется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надо очень уметь чувствовать волосы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потому что при неправильно подобранном времени выдержки и высоком проценте окислителя волосы могут остаться в мойке или ломаться в процессе носки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Подробнаая информация в уроке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посвященном двойному блондированию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Выбор окислителя при контакте с кожей головы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Волосы в прикорневой части осветляются значительно быстрее и чище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При контакте с кожей головы можно использовать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1.9%, 2%, 3%, 4.5%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6%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Официальная рекомендация производителя – не выше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во избежание ожога кожи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В реальной жизни возможны исключения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основывающиеся на опыте и чутье колориста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также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знании особенностей кожи клиента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На очень темных базах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нормальной коже головы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иногда используют окислитель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fr-FR"/>
        </w:rPr>
        <w:t xml:space="preserve">7,5 %,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это уже личный выбор и личная и ответственность колориста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кожа некоторых клиентов абсолютно спокойно выдерживает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9%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А некоторые клиенты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окислителе испытывают очень неприятные ощущения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Окислитель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как правило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справляется с осветлением корней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темных волосах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закладывается более  длительное время выдержки и безопасное дополнительное тепло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очень темных базах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нормальной коже головы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иногда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 используют окислитель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fr-FR"/>
        </w:rPr>
        <w:t xml:space="preserve">7,5 %,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это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уже личный выбор и личная выбор и ответственность колориста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Мне симпатична идея при первом визите клиента сразу делать оптимально чистый и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однородный фон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потом окрашивать только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не чистить волосы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по второму кругу длину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любое осветление при следующем визите усиливает денатурацию белка и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крайне негативно влияет на структуру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Почему важно получить однородный и чистый ФО при первичном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Выбор пудры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Универсальный продукт с осветлением на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7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УГТ хорошо работает как на светлых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 и на темных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базах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Тонкие волосы с одинаковым уровнем тона осветляются быстрее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чем толстые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осветлении тонких и не темных волосах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7-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м УГТ и даже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6-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можно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использовать более деликатную пудру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осветляющую на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it-IT"/>
        </w:rPr>
        <w:t xml:space="preserve">5-6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уровней 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окислитель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На плотных волосах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6-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м уровне тона мягкая пудра 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окислителем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даже в закрытой технике осветляет медленно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нам придется выдерживать продукт на волосах долгое время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подняться до нужного нам фона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Важный момент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осветлять волосы до чисто белого цвета очень опасная идея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плохо влияющая на качество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тем не менее наша основная задача – это чистый 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главное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однородный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Поэтому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для плотных резистентных баз целесообразно брать более интенсивный порошок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осветляющий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7-8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Выбор техники блондирования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Закрытая или открытая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Закрытая это блондирование в обертке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открытая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без обертки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26" name="officeArt object" descr="19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190.jpg" descr="190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Фото №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закрытая техника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Фото №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– открытая техника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ватные жгуты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закрытой технике осветление протекает быстрее и чище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Тотал блонд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может быть выполнен в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открытой технике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без упаковки в фольгу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пленку или термобумагу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Тотал блонд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тоже может быть выполнен в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закрытой технике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мы каждую прядь упаковываем в фольгу или переслаиваем термобумагой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Тотал блонд 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может быть выполнен в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 комбинированной технике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нанести порошок и концы упаковать в фольгу или теромбумагу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Очень популярный и рабочий прием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Закрытая техника блондирования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Этот способ называется </w:t>
      </w:r>
      <w:r>
        <w:rPr>
          <w:rFonts w:ascii="Helvetica" w:hAnsi="Helvetica"/>
          <w:b w:val="1"/>
          <w:bCs w:val="1"/>
          <w:outline w:val="0"/>
          <w:color w:val="e09334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E09334"/>
            </w14:solidFill>
          </w14:textFill>
        </w:rPr>
        <w:t>BACK TO BACK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в переводе означает спина к спине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Этот метод очень трудоемкий именно на коротких волосах и волосах средней длины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Парадокс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вы работаете на длинных волосах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пропитываете пряди руками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потом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переслаиваете их теромбумагой или фольгой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занимает меньшее количество времени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чем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работа на коротких волосах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мы имеем возможность массировать прядь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распределяем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состав сначала кистью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потом руками – это увеличивает скорость и позволяет пропитывать пряди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лучше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Важно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фольга лучше сохраняет тепло и поэтому при помощи фольги достигается более быстрое осветление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чем с термобумагой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коротких волосах отделяются очень тонкие пряди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практически прозрачные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кладутся на фольгу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продукт наносится с помощью кисти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Почему пряди должны быть очень тонкие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почти прозрачные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в противном случае порошок останется только на верхнем слое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Обязательно проверяйте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 прядь пропиталась с противоположной стороны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прядь не пропитана полностью – это скажется на результате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изнанке пряди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будут волосы с желто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оранжевым ФО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Закономерность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мало продукта – неоднородное осветление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Обязательно тончайшее отделение прядей – в основании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миллиметра на тонких волосах и еще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меньше на плотных волосах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тщательное нанесение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очень много листов фольги и много времени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Ну и большая нагрузка на клиента – фольга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продукт делают голову очень тяжелой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работе в закрытой технике на коротких волосах или волосах средней длины нужно выделять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нанесение значительно больше времени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по времени этот процесс быстрее классического мелирования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все равно очень долго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Первичное блондирование натуральных волос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Ватные жгуты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боязни протечки продукта на кожу головы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можно использовать обычную аптечную вату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Нарвать вату на небольшие фрагменты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обязательно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скатать в жгуты и подкладывать под корни близко к коже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Важно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вы используете ватные жгуты при обесцвечивании длинных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отросших корней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следите за тем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жгут находился близко к коже головы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не на стыке с обесцвеченными волосами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Ватные жгуты дают дополнительное тепло и усиливают осветление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поэтому волосы на уровне стыка могу переосветлиться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27" name="officeArt object" descr="26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261.jpg" descr="261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На фото №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– ватные жгуты при первичном блондировании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на фото №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– ватные жгуты при блондировании слишком длинных корней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Алгоритм блондирования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Разделить волосы крестообразным пробором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части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Начинать нанесение с нижнего затылка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Подкладывать фольгу или термобумагу под нижние пряди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не пачкать пеньюар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Наносить обильно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максимально пропитывая волосы составом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Нанесение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Наносить продукт можно разными способами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Способ 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 xml:space="preserve">1: 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Поэтапное нанесение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Нанести блондирующую смесь на концы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Нанести на середину пряди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отступив от корней на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it-IT"/>
        </w:rPr>
        <w:t xml:space="preserve">5-6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Нанести на оставшиеся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отступив от корней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1-.5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 достижении нужного промежуточного ФО нанести на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Поэтапное нанесение даст бОльшую чистоту осветления на концах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Способ 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2. 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Нанесение с разными процентами окислителя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Нанести на концы ОП с окислителем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7.5%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Нанести на середину продукт с окислителем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6%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 достижении нужного промежуточного ФО нанести на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Способ 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3. 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 xml:space="preserve">Нанесение с использованием фольги или термобумаги 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(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метод 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E09248"/>
            </w14:solidFill>
          </w14:textFill>
        </w:rPr>
        <w:t>BACK TO BACK).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Отделять максимально тонкие пряди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Наносить продукт обильно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плотным слоем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Наносить на длину и концы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аккуратно отступая от корней на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Перекладывать каждую прядь фольгой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термобумагой или пленкой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de-DE"/>
        </w:rPr>
        <w:t>FRAMAR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достижении почти нужного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слегка стянуть фольгу и нанести продукт на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Концы волос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обязательно проверяйте фон осветления на концах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Даже в фольге концы могут осветлиться хуже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чем остальная длина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таком случае рекомендуется донанести свежую смесь с более высоким процентом окислителя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концы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если они не достигли нужного фона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работе этим методом нужно увеличить время работы с клиентом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этот способ самый долгий и требующий большой тщательности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Способ 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4. 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Крупные пряди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тонкие пряди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Делим голову на 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4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сегмента крестообразным пробором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Берем крупные пряди —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3-4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см в основании пряди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Наносим на волосы продукт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обязательно отступая от корней на 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1-2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см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      Крупные пряди пропитать полностью продуктом невозможно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Таком нанесении продукт внутрь пряди не проникает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      Это базовое нанесение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которое запускает реакцию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После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нанесли на все волосы — отделяем волосы тонкими прядями и наносим продукт повторно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отступая от корней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подкладываем под корни ватные жгуты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избежать протечек и переосветления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После достижения почти необходимого фона осветления необходимо нанести продукт на 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      Удаляем ватные жгуты на одной секции и наносим продукт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Окислитель либо того же процента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либо меньше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длина 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корни —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4.5%.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 наносим на всю голову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чистого осветления концов утеплите концы полиэтиленовой пленкой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термобумагой или фольгой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Как определить равномерность осветления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E09248"/>
            </w14:solidFill>
          </w14:textFill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Всегда для контроля фона осветления сравниваем осветление на концах волос с осветлением в прикорневой части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определить ФО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 xml:space="preserve">?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Стянуть пальцами продукт с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Что делать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если продукт был нанесен на корни слишком рано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E09248"/>
            </w14:solidFill>
          </w14:textFill>
        </w:rPr>
        <w:t>?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нужный фон осветления на длине и концах еще не достигнут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корни осветлились хорошо и почти готовы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 прикорневой зоны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дожидаясь нужного фона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необходимо стянуть излишки состава обушком расчески так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продукта на прикорневой части практически не осталось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Таким образом можно замедлить   осветление на прикорневой части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то время как длина и концы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которых порошок нанесен обильным слоем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будут интенсивно осветляться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Блондирование коротких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При блондировании коротких волос длиннее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1,5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действуют те же алгоритмы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отступить от корней и наносить продукт на длину и концы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удобства нанесения можно использовать узкий планшет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Особенно удобно использовать планшет на височных и затылочных зонах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При достижении на концах нужного промежуточного ФО нанести продукт на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Общий алгоритм нанесения при блондировании натуральных волос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Диалог –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пунктов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7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пунктов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 чем нужно спросить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7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пунктов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 чем нужно предупредить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Диагностика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визуальный осмотр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тест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прядь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Блондирование выполняется на невымытых волосах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чувствительной коже необходимо нанести специальный защитный крем на кожу головы и по краевой линии роста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Разделить волосы крестообразным пробором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части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Наносить продукт с ОДИНАКОВЫМ РАССТОЯНИЕМ от кожи головы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Наносить обильно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плотным слоем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Для осторожных колористов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наносить с первой трети волос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концы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постепенно продвигаясь к корням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состав не протек на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можно переложить пряди ватными жгутами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корни наносить в последнюю очередь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нужный фон осветления практически достигнут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нужный ФО на корнях почти достигнут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во избежание переосветления стянуть порошок с корней обушком расчески – это замедлит осветление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более однородного осветления упаковать концы волос в фольгу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пленку или термобумагу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Всегда тщательно контролировать фон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сравнивая корни и концы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Всегда контролировать состояние волос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выполнять тест на эластичность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/>
          <w:sz w:val="28"/>
          <w:szCs w:val="28"/>
          <w:shd w:val="clear" w:color="auto" w:fill="ffffff"/>
          <w:lang w:val="en-US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  <w:lang w:val="en-US"/>
        </w:rPr>
        <w:t>_______________________________________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Подбор окислителя при методе 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pt-PT"/>
          <w14:textFill>
            <w14:solidFill>
              <w14:srgbClr w14:val="E09248"/>
            </w14:solidFill>
          </w14:textFill>
        </w:rPr>
        <w:t>BACK TO BASK.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работе в закрытой технике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наборе волос очень тонкими прядями время нанесения почти сопоставимо с классическим мелированием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Первые пряди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которые нанесен продукт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осветлятся до нужного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последние пряди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Чтобы получить одинаковый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Постепенное повышение процента окислителя от зоны к зоне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Начинаем нанесение с самого маленького процента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1. 9%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3%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Потом смешиваем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1.9%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с окислителем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3%,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3+6%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так далее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Таким образом мы постепенно повышаем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таком методе очень важно контролировать осветление на первых прядях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даже самое плавное повышение окислителя не приведет к созданию однородного ФО на всех зонах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Придется поэтапно стягивать порошок с осветленных зон и увеличивать время выдержки на зонах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где порошок был нанесен в последнюю очередь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Выбор окислителя при закрытых техниках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упаковке волос в фольгу мы используем не слишком высокие проценты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блондировании выделяется тепло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фольга это тепло сохраняет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осветление идет чище и быстрее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Поэтому используем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1.5%, 1.9%, 3, 4, 4,5, 6%.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Желательно использовать окислитель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7,5%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максимально возможный при постоянном контроле за состоянием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Окислитель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9%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фольге при длительном времени выдержки использовать очень опасно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Разумеется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есть ситуации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колорист вынужден это делать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Как правило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из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за недостатка времени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выделенного для осветления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когда фон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как говорят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«застрял»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когда при сложной технике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мелировании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первые зоны осветлились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последние колорист только набирает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а времени в обрез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при блондировании очень темных резистентных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при выходе из косметического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Тем не менее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колорист использует окислитель при закрытых техниках – 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заметьте – я вас от этого всячески стараюсь удержать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необходимо короткое время выдержки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постоянный контроль и отсутствие дополнительного тепла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  – справедливости ради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я знаю много ситуаций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когда колористы с раскрученными инстаграмами и большим количеством подписчиков ради чистого фона осветления использовали в фольге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9%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окислитель плюс климазон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 дело кончалось тем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клиентка от длинных волос переходила на каре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Европейские мастера мелируют волосы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12%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окислителе ради ускорения процесса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безусловно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может являться для примером для колориста постсоветского пространства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after="400" w:line="240" w:lineRule="auto"/>
        <w:rPr>
          <w:rFonts w:ascii="Arial" w:cs="Arial" w:hAnsi="Arial" w:eastAsia="Arial"/>
          <w:b w:val="1"/>
          <w:bCs w:val="1"/>
          <w:sz w:val="44"/>
          <w:szCs w:val="44"/>
          <w:shd w:val="clear" w:color="auto" w:fill="ffffff"/>
        </w:rPr>
      </w:pPr>
      <w:r>
        <w:rPr>
          <w:rFonts w:ascii="Arial" w:hAnsi="Arial" w:hint="default"/>
          <w:b w:val="1"/>
          <w:bCs w:val="1"/>
          <w:sz w:val="44"/>
          <w:szCs w:val="44"/>
          <w:shd w:val="clear" w:color="auto" w:fill="ffffff"/>
          <w:rtl w:val="0"/>
          <w:lang w:val="ru-RU"/>
        </w:rPr>
        <w:t>Задание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cs="Times Roman" w:hAnsi="Times Roman" w:eastAsia="Times Roman"/>
          <w:shd w:val="clear" w:color="auto" w:fill="ffffff"/>
        </w:rPr>
        <w:drawing xmlns:a="http://schemas.openxmlformats.org/drawingml/2006/main">
          <wp:inline distT="0" distB="0" distL="0" distR="0">
            <wp:extent cx="635000" cy="635000"/>
            <wp:effectExtent l="0" t="0" r="0" b="0"/>
            <wp:docPr id="1073741828" name="officeArt object" descr="default_profile_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default_profile_50.png" descr="default_profile_50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</w:rPr>
        <w:t xml:space="preserve">1. </w:t>
      </w:r>
      <w:r>
        <w:rPr>
          <w:rFonts w:ascii="Times Roman" w:hAnsi="Times Roman" w:hint="default"/>
          <w:shd w:val="clear" w:color="auto" w:fill="ffffff"/>
          <w:rtl w:val="0"/>
        </w:rPr>
        <w:t xml:space="preserve">Перечислите </w:t>
      </w:r>
      <w:r>
        <w:rPr>
          <w:rFonts w:ascii="Times Roman" w:hAnsi="Times Roman"/>
          <w:shd w:val="clear" w:color="auto" w:fill="ffffff"/>
          <w:rtl w:val="0"/>
        </w:rPr>
        <w:t xml:space="preserve">4 </w:t>
      </w:r>
      <w:r>
        <w:rPr>
          <w:rFonts w:ascii="Times Roman" w:hAnsi="Times Roman" w:hint="default"/>
          <w:shd w:val="clear" w:color="auto" w:fill="ffffff"/>
          <w:rtl w:val="0"/>
        </w:rPr>
        <w:t>участка осветления</w:t>
      </w:r>
      <w:r>
        <w:rPr>
          <w:rFonts w:ascii="Times Roman" w:hAnsi="Times Roman"/>
          <w:shd w:val="clear" w:color="auto" w:fill="ffffff"/>
          <w:rtl w:val="0"/>
        </w:rPr>
        <w:t>.</w:t>
      </w:r>
      <w:r>
        <w:rPr>
          <w:rFonts w:ascii="Times Roman" w:hAnsi="Times Roman" w:hint="default"/>
          <w:shd w:val="clear" w:color="auto" w:fill="ffffff"/>
          <w:rtl w:val="0"/>
        </w:rPr>
        <w:t> </w:t>
      </w:r>
      <w:r>
        <w:rPr>
          <w:rFonts w:ascii="Times Roman" w:hAnsi="Times Roman"/>
          <w:i w:val="1"/>
          <w:iCs w:val="1"/>
          <w:shd w:val="clear" w:color="auto" w:fill="ffffff"/>
          <w:rtl w:val="0"/>
        </w:rPr>
        <w:t xml:space="preserve">- * </w:t>
      </w:r>
      <w:r>
        <w:rPr>
          <w:rFonts w:ascii="Times Roman" w:hAnsi="Times Roman" w:hint="default"/>
          <w:i w:val="1"/>
          <w:iCs w:val="1"/>
          <w:shd w:val="clear" w:color="auto" w:fill="ffffff"/>
          <w:rtl w:val="0"/>
          <w:lang w:val="ru-RU"/>
        </w:rPr>
        <w:t>обязательное поле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</w:rPr>
        <w:t xml:space="preserve">2.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Что делать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если продукт на корни был нанесен слишком рано и ФО на корнях практически достигнут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а длина еще не осветлилась</w:t>
      </w:r>
      <w:r>
        <w:rPr>
          <w:rFonts w:ascii="Times Roman" w:hAnsi="Times Roman"/>
          <w:shd w:val="clear" w:color="auto" w:fill="ffffff"/>
          <w:rtl w:val="0"/>
          <w:lang w:val="zh-TW" w:eastAsia="zh-TW"/>
        </w:rPr>
        <w:t>?</w:t>
      </w:r>
      <w:r>
        <w:rPr>
          <w:rFonts w:ascii="Times Roman" w:hAnsi="Times Roman" w:hint="default"/>
          <w:shd w:val="clear" w:color="auto" w:fill="ffffff"/>
          <w:rtl w:val="0"/>
        </w:rPr>
        <w:t> </w:t>
      </w:r>
      <w:r>
        <w:rPr>
          <w:rFonts w:ascii="Times Roman" w:hAnsi="Times Roman"/>
          <w:i w:val="1"/>
          <w:iCs w:val="1"/>
          <w:shd w:val="clear" w:color="auto" w:fill="ffffff"/>
          <w:rtl w:val="0"/>
        </w:rPr>
        <w:t xml:space="preserve">- * </w:t>
      </w:r>
      <w:r>
        <w:rPr>
          <w:rFonts w:ascii="Times Roman" w:hAnsi="Times Roman" w:hint="default"/>
          <w:i w:val="1"/>
          <w:iCs w:val="1"/>
          <w:shd w:val="clear" w:color="auto" w:fill="ffffff"/>
          <w:rtl w:val="0"/>
          <w:lang w:val="ru-RU"/>
        </w:rPr>
        <w:t>обязательное поле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</w:rPr>
        <w:t xml:space="preserve">3. </w:t>
      </w:r>
      <w:r>
        <w:rPr>
          <w:rFonts w:ascii="Times Roman" w:hAnsi="Times Roman" w:hint="default"/>
          <w:shd w:val="clear" w:color="auto" w:fill="ffffff"/>
          <w:rtl w:val="0"/>
        </w:rPr>
        <w:t>Какой процент окислителя и</w:t>
      </w:r>
      <w:r>
        <w:rPr>
          <w:rFonts w:ascii="Times Roman" w:hAnsi="Times Roman"/>
          <w:shd w:val="clear" w:color="auto" w:fill="ffffff"/>
          <w:rtl w:val="0"/>
        </w:rPr>
        <w:t>/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или какое время выдержки используется на корнях и почему</w:t>
      </w:r>
      <w:r>
        <w:rPr>
          <w:rFonts w:ascii="Times Roman" w:hAnsi="Times Roman"/>
          <w:shd w:val="clear" w:color="auto" w:fill="ffffff"/>
          <w:rtl w:val="0"/>
          <w:lang w:val="zh-TW" w:eastAsia="zh-TW"/>
        </w:rPr>
        <w:t>?</w:t>
      </w:r>
      <w:r>
        <w:rPr>
          <w:rFonts w:ascii="Times Roman" w:hAnsi="Times Roman" w:hint="default"/>
          <w:shd w:val="clear" w:color="auto" w:fill="ffffff"/>
          <w:rtl w:val="0"/>
        </w:rPr>
        <w:t> </w:t>
      </w:r>
      <w:r>
        <w:rPr>
          <w:rFonts w:ascii="Times Roman" w:hAnsi="Times Roman"/>
          <w:i w:val="1"/>
          <w:iCs w:val="1"/>
          <w:shd w:val="clear" w:color="auto" w:fill="ffffff"/>
          <w:rtl w:val="0"/>
        </w:rPr>
        <w:t xml:space="preserve">- * </w:t>
      </w:r>
      <w:r>
        <w:rPr>
          <w:rFonts w:ascii="Times Roman" w:hAnsi="Times Roman" w:hint="default"/>
          <w:i w:val="1"/>
          <w:iCs w:val="1"/>
          <w:shd w:val="clear" w:color="auto" w:fill="ffffff"/>
          <w:rtl w:val="0"/>
          <w:lang w:val="ru-RU"/>
        </w:rPr>
        <w:t>обязательное поле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</w:rPr>
        <w:t xml:space="preserve">4.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С помощью чего изолировать пряди при методе </w:t>
      </w:r>
      <w:r>
        <w:rPr>
          <w:rFonts w:ascii="Times Roman" w:hAnsi="Times Roman"/>
          <w:shd w:val="clear" w:color="auto" w:fill="ffffff"/>
          <w:rtl w:val="0"/>
          <w:lang w:val="en-US"/>
        </w:rPr>
        <w:t>BACK TO BACK?</w:t>
      </w:r>
      <w:r>
        <w:rPr>
          <w:rFonts w:ascii="Times Roman" w:hAnsi="Times Roman" w:hint="default"/>
          <w:shd w:val="clear" w:color="auto" w:fill="ffffff"/>
          <w:rtl w:val="0"/>
        </w:rPr>
        <w:t> </w:t>
      </w:r>
      <w:r>
        <w:rPr>
          <w:rFonts w:ascii="Times Roman" w:hAnsi="Times Roman"/>
          <w:i w:val="1"/>
          <w:iCs w:val="1"/>
          <w:shd w:val="clear" w:color="auto" w:fill="ffffff"/>
          <w:rtl w:val="0"/>
        </w:rPr>
        <w:t xml:space="preserve">- * </w:t>
      </w:r>
      <w:r>
        <w:rPr>
          <w:rFonts w:ascii="Times Roman" w:hAnsi="Times Roman" w:hint="default"/>
          <w:i w:val="1"/>
          <w:iCs w:val="1"/>
          <w:shd w:val="clear" w:color="auto" w:fill="ffffff"/>
          <w:rtl w:val="0"/>
          <w:lang w:val="ru-RU"/>
        </w:rPr>
        <w:t>обязательное поле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5.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выбирать пудру и окислитель для темных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i w:val="1"/>
          <w:iCs w:val="1"/>
          <w:sz w:val="28"/>
          <w:szCs w:val="28"/>
          <w:shd w:val="clear" w:color="auto" w:fill="ffffff"/>
          <w:rtl w:val="0"/>
        </w:rPr>
        <w:t xml:space="preserve">- * </w:t>
      </w:r>
      <w:r>
        <w:rPr>
          <w:rFonts w:ascii="Helvetica" w:hAnsi="Helvetica" w:hint="default"/>
          <w:i w:val="1"/>
          <w:iCs w:val="1"/>
          <w:sz w:val="28"/>
          <w:szCs w:val="28"/>
          <w:shd w:val="clear" w:color="auto" w:fill="ffffff"/>
          <w:rtl w:val="0"/>
          <w:lang w:val="ru-RU"/>
        </w:rPr>
        <w:t>обязательное поле</w:t>
      </w:r>
    </w:p>
    <w:p>
      <w:pPr>
        <w:pStyle w:val="По умолчанию"/>
        <w:suppressAutoHyphens w:val="1"/>
        <w:spacing w:before="0" w:line="240" w:lineRule="auto"/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</w:r>
    </w:p>
    <w:sectPr>
      <w:headerReference w:type="default" r:id="rId8"/>
      <w:footerReference w:type="default" r:id="rId9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Пункт"/>
  </w:abstractNum>
  <w:abstractNum w:abstractNumId="3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  <w:style w:type="numbering" w:styleId="Пункт">
    <w:name w:val="Пункт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