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4AB" w:rsidRPr="005344AB" w:rsidRDefault="005344AB" w:rsidP="005344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bookmarkStart w:id="0" w:name="_GoBack"/>
      <w:r w:rsidRPr="005344AB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БАЛЕЯЖ В СОЧЕТАНИИ С ВОСТОЧНОЙ ВНЕШНОСТЬЮ</w:t>
      </w:r>
      <w:bookmarkEnd w:id="0"/>
      <w:r w:rsidRPr="005344AB">
        <w:rPr>
          <w:rFonts w:ascii="Arial" w:eastAsia="Times New Roman" w:hAnsi="Arial" w:cs="Arial"/>
          <w:color w:val="000000"/>
          <w:sz w:val="33"/>
          <w:szCs w:val="33"/>
          <w:lang w:eastAsia="ru-RU"/>
        </w:rPr>
        <w:t xml:space="preserve"> – КАК ПРАВИЛЬНО РАССТАВИТЬ АКЦЕНТЫ НА ОЧЕНЬ ТЕМНЫХ ВОЛОСАХ.</w:t>
      </w:r>
    </w:p>
    <w:p w:rsidR="005344AB" w:rsidRPr="005344AB" w:rsidRDefault="005344AB" w:rsidP="005344A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Не нужно стремиться к максимальному осветлению и созданию холодного оттенка.</w:t>
      </w:r>
    </w:p>
    <w:p w:rsidR="005344AB" w:rsidRPr="005344AB" w:rsidRDefault="005344AB" w:rsidP="005344A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Во-первых, это в открытой технике на темных базах сложно.</w:t>
      </w:r>
    </w:p>
    <w:p w:rsidR="005344AB" w:rsidRPr="005344AB" w:rsidRDefault="005344AB" w:rsidP="005344A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Во-вторых, это смотрится дисгармонично. Темные базы чаще всего круто смотрятся в сочетании с насыщенными теплыми оттенками.</w:t>
      </w:r>
    </w:p>
    <w:p w:rsidR="005344AB" w:rsidRPr="005344AB" w:rsidRDefault="005344AB" w:rsidP="005344A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Если у клиентки выраженная восточная внешность – темные брови, темные глаза, смуглая кожа – можно начать рисунок ниже линии бровей или даже от скулы.</w:t>
      </w:r>
    </w:p>
    <w:p w:rsidR="005344AB" w:rsidRPr="005344AB" w:rsidRDefault="005344AB" w:rsidP="005344A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Таким образом светлый цвет не будет контрастировать с внешностью клиентки.</w:t>
      </w:r>
    </w:p>
    <w:p w:rsidR="005344AB" w:rsidRPr="005344AB" w:rsidRDefault="005344AB" w:rsidP="005344A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344AB" w:rsidRPr="005344AB" w:rsidRDefault="005344AB" w:rsidP="005344A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Общеизвестно, что темные волосы обладают </w:t>
      </w:r>
      <w:proofErr w:type="spellStart"/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бОльшим</w:t>
      </w:r>
      <w:proofErr w:type="spellEnd"/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блеском, чем светлые или русые.</w:t>
      </w:r>
    </w:p>
    <w:p w:rsidR="005344AB" w:rsidRPr="005344AB" w:rsidRDefault="005344AB" w:rsidP="005344A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И для </w:t>
      </w:r>
      <w:proofErr w:type="spellStart"/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тонирования</w:t>
      </w:r>
      <w:proofErr w:type="spellEnd"/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темных волос после </w:t>
      </w:r>
      <w:proofErr w:type="spellStart"/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балеяжа</w:t>
      </w:r>
      <w:proofErr w:type="spellEnd"/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целесообразно использовать </w:t>
      </w:r>
      <w:proofErr w:type="spellStart"/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полуперманентный</w:t>
      </w:r>
      <w:proofErr w:type="spellEnd"/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краситель, не осветляющий натуральную базу.</w:t>
      </w:r>
    </w:p>
    <w:p w:rsidR="005344AB" w:rsidRPr="005344AB" w:rsidRDefault="005344AB" w:rsidP="005344A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Выбираете краситель, совпадающий по УГТ с осветленными прядями (или на 1 тон темнее, если все-таки нужна нейтрализация) и наносите </w:t>
      </w:r>
      <w:proofErr w:type="spellStart"/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полуперманентный</w:t>
      </w:r>
      <w:proofErr w:type="spellEnd"/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краситель.</w:t>
      </w:r>
    </w:p>
    <w:p w:rsidR="005344AB" w:rsidRPr="005344AB" w:rsidRDefault="005344AB" w:rsidP="005344A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Натуральная база практически не изменит свой цвет, а осветленные пряди приобретут нужный вам оттенок и станут более глянцевыми.</w:t>
      </w:r>
    </w:p>
    <w:p w:rsidR="005344AB" w:rsidRPr="005344AB" w:rsidRDefault="005344AB" w:rsidP="005344A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5344AB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8572500" cy="8572500"/>
            <wp:effectExtent l="0" t="0" r="0" b="0"/>
            <wp:docPr id="62" name="Рисунок 62" descr="https://fs-thb02.getcourse.ru/fileservice/file/thumbnail/h/e80ddc14b09bb30c0147fa23c7ec0e04.jpg/s/f1200x/a/474855/sc/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https://fs-thb02.getcourse.ru/fileservice/file/thumbnail/h/e80ddc14b09bb30c0147fa23c7ec0e04.jpg/s/f1200x/a/474855/sc/26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44AB" w:rsidRPr="005344AB" w:rsidRDefault="005344AB" w:rsidP="005344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r w:rsidRPr="005344AB">
        <w:rPr>
          <w:rFonts w:ascii="Arial" w:eastAsia="Times New Roman" w:hAnsi="Arial" w:cs="Arial"/>
          <w:color w:val="000000"/>
          <w:sz w:val="33"/>
          <w:szCs w:val="33"/>
          <w:lang w:eastAsia="ru-RU"/>
        </w:rPr>
        <w:lastRenderedPageBreak/>
        <w:t>ИСПРАВЛЕНИЕ ОШИБОК – КАК БЫСТРО ЗАКАМУФЛИРОВАТЬ ПЯТНА ПРИ ПОМОЩИ ТОНИРОВАНИЯ.</w:t>
      </w:r>
    </w:p>
    <w:p w:rsidR="005344AB" w:rsidRPr="005344AB" w:rsidRDefault="005344AB" w:rsidP="005344A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При стандартном </w:t>
      </w:r>
      <w:proofErr w:type="spellStart"/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балеяже</w:t>
      </w:r>
      <w:proofErr w:type="spellEnd"/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без эффекта </w:t>
      </w:r>
      <w:proofErr w:type="spellStart"/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омбре</w:t>
      </w:r>
      <w:proofErr w:type="spellEnd"/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необходимо наносить рисунок как можно ближе к корням волос.</w:t>
      </w:r>
    </w:p>
    <w:p w:rsidR="005344AB" w:rsidRPr="005344AB" w:rsidRDefault="005344AB" w:rsidP="005344A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При </w:t>
      </w:r>
      <w:proofErr w:type="spellStart"/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непоставленной</w:t>
      </w:r>
      <w:proofErr w:type="spellEnd"/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руке можно получить пятна, если порошок затекает на кожу головы.</w:t>
      </w:r>
    </w:p>
    <w:p w:rsidR="005344AB" w:rsidRPr="005344AB" w:rsidRDefault="005344AB" w:rsidP="005344A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344AB" w:rsidRPr="005344AB" w:rsidRDefault="005344AB" w:rsidP="005344A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Для того, чтобы не пропустить </w:t>
      </w:r>
      <w:proofErr w:type="spellStart"/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переосветленные</w:t>
      </w:r>
      <w:proofErr w:type="spellEnd"/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пятна, необходимо тщательно осмотреть прикорневую часть волос после того, как вы смыли осветляющий порошок.</w:t>
      </w:r>
    </w:p>
    <w:p w:rsidR="005344AB" w:rsidRPr="005344AB" w:rsidRDefault="005344AB" w:rsidP="005344A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344AB" w:rsidRPr="005344AB" w:rsidRDefault="005344AB" w:rsidP="005344A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Это нужно, чтобы заметить и сгладить плотным </w:t>
      </w:r>
      <w:proofErr w:type="spellStart"/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тонированием</w:t>
      </w:r>
      <w:proofErr w:type="spellEnd"/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возможные пятна от осветляющего порошка.</w:t>
      </w:r>
    </w:p>
    <w:p w:rsidR="005344AB" w:rsidRPr="005344AB" w:rsidRDefault="005344AB" w:rsidP="005344A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344AB" w:rsidRPr="005344AB" w:rsidRDefault="005344AB" w:rsidP="005344A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Если вы обнаружили пятно, то его можно (и нужно) притемнить, закамуфлировать красителем, близким к натуральной или холодной цветовой гамме. Краситель надо брать на 2-4 тона темнее, чем натуральный цвет волос.</w:t>
      </w:r>
    </w:p>
    <w:p w:rsidR="005344AB" w:rsidRPr="005344AB" w:rsidRDefault="005344AB" w:rsidP="005344A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Например, натуральная база 6.0. Для того, чтобы быстро – подчеркиваю – быстро </w:t>
      </w:r>
      <w:proofErr w:type="spellStart"/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затонировать</w:t>
      </w:r>
      <w:proofErr w:type="spellEnd"/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переосветленное</w:t>
      </w:r>
      <w:proofErr w:type="spellEnd"/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пятно, нужно взять краситель на 4-м УГТ, или даже на 3-м.</w:t>
      </w:r>
    </w:p>
    <w:p w:rsidR="005344AB" w:rsidRPr="005344AB" w:rsidRDefault="005344AB" w:rsidP="005344A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Выдавить в миску буквально 2 грамма красителя, смешать с окислителем и локально и очень аккуратно нанести кисть на светлые пятна в контакт с кожей головы. При темном УГТ выбранного красителя пятна можно затемнить за несколько минут.  </w:t>
      </w:r>
    </w:p>
    <w:p w:rsidR="005344AB" w:rsidRPr="005344AB" w:rsidRDefault="005344AB" w:rsidP="005344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r w:rsidRPr="005344AB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УКЛАДКА ПОСЛЕ БАЛЕЯЖА.</w:t>
      </w:r>
    </w:p>
    <w:p w:rsidR="005344AB" w:rsidRPr="005344AB" w:rsidRDefault="005344AB" w:rsidP="005344A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Самая выгодная укладка, максимально подчеркивающая красоту рельефа это локоны, выполненные на </w:t>
      </w:r>
      <w:proofErr w:type="spellStart"/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брашинг</w:t>
      </w:r>
      <w:proofErr w:type="spellEnd"/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либо при помощи щипцов для завивки или утюжка.</w:t>
      </w:r>
    </w:p>
    <w:p w:rsidR="005344AB" w:rsidRPr="005344AB" w:rsidRDefault="005344AB" w:rsidP="005344A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344A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Но вот увидеть, насколько чисто выполнен рисунок, отследить все недочеты можно именно на прямых волосах.</w:t>
      </w:r>
    </w:p>
    <w:p w:rsidR="005344AB" w:rsidRPr="005344AB" w:rsidRDefault="005344AB" w:rsidP="005344AB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5344AB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6877050" cy="9323070"/>
            <wp:effectExtent l="0" t="0" r="0" b="0"/>
            <wp:docPr id="61" name="Рисунок 61" descr="https://fs-thb02.getcourse.ru/fileservice/file/thumbnail/h/135300d5bbc98018244e8985f02a6505.jpg/s/s1200x/a/474855/sc/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https://fs-thb02.getcourse.ru/fileservice/file/thumbnail/h/135300d5bbc98018244e8985f02a6505.jpg/s/s1200x/a/474855/sc/46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" cy="932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44AB" w:rsidRPr="005344AB" w:rsidRDefault="005344AB" w:rsidP="005344AB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5344AB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6134100" cy="9410700"/>
            <wp:effectExtent l="0" t="0" r="0" b="0"/>
            <wp:docPr id="60" name="Рисунок 60" descr="https://fs-thb03.getcourse.ru/fileservice/file/thumbnail/h/5cacd6c65464ee4364cfbd597b7c7d23.jpg/s/s1200x/a/474855/sc/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https://fs-thb03.getcourse.ru/fileservice/file/thumbnail/h/5cacd6c65464ee4364cfbd597b7c7d23.jpg/s/s1200x/a/474855/sc/3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941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44AB" w:rsidRPr="005344AB" w:rsidRDefault="005344AB" w:rsidP="005344AB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5344AB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6374130" cy="11132820"/>
            <wp:effectExtent l="0" t="0" r="7620" b="0"/>
            <wp:docPr id="59" name="Рисунок 59" descr="https://fs-thb03.getcourse.ru/fileservice/file/thumbnail/h/9c0519f484409ea7c9dc48afb81b6e1c.jpg/s/s1200x/a/474855/sc/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https://fs-thb03.getcourse.ru/fileservice/file/thumbnail/h/9c0519f484409ea7c9dc48afb81b6e1c.jpg/s/s1200x/a/474855/sc/2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130" cy="1113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44AB" w:rsidRPr="005344AB" w:rsidRDefault="005344AB" w:rsidP="005344AB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5344AB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6717030" cy="10077450"/>
            <wp:effectExtent l="0" t="0" r="7620" b="0"/>
            <wp:docPr id="58" name="Рисунок 58" descr="https://fs-thb02.getcourse.ru/fileservice/file/thumbnail/h/4faeb95aa47492255b5b01e60cc2bc3a.jpg/s/s1200x/a/474855/sc/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https://fs-thb02.getcourse.ru/fileservice/file/thumbnail/h/4faeb95aa47492255b5b01e60cc2bc3a.jpg/s/s1200x/a/474855/sc/27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7030" cy="1007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2BA2" w:rsidRDefault="00E12BA2"/>
    <w:sectPr w:rsidR="00E12B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D09"/>
    <w:rsid w:val="000767F7"/>
    <w:rsid w:val="001065B9"/>
    <w:rsid w:val="0020116A"/>
    <w:rsid w:val="00523FC2"/>
    <w:rsid w:val="005344AB"/>
    <w:rsid w:val="00561C43"/>
    <w:rsid w:val="00873B17"/>
    <w:rsid w:val="00881C3B"/>
    <w:rsid w:val="008A4983"/>
    <w:rsid w:val="00AC04D1"/>
    <w:rsid w:val="00B428C5"/>
    <w:rsid w:val="00B6712F"/>
    <w:rsid w:val="00D31D09"/>
    <w:rsid w:val="00E12BA2"/>
    <w:rsid w:val="00F24996"/>
    <w:rsid w:val="00F4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ACD9F"/>
  <w15:chartTrackingRefBased/>
  <w15:docId w15:val="{382623AB-5771-484E-A12A-408CEF1E5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31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61C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7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3691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41099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9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25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9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9358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9740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0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56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43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87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86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0332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85231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10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0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866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3768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67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599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12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45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0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17363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52460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632814">
                              <w:marLeft w:val="21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39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81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3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3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93197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1285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06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7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3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3531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2564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2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6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1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7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2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4507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2418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5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0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170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8814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0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40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83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635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2182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4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7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4389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63426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8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47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8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6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0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0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5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0908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397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58652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1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6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8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2419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8308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0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5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6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480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42818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8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0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36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8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2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3221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15114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7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0369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3918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20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65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2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8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9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6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8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7037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662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561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13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25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8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40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23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9854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11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689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62956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12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41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7785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24867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07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9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5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80072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58456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5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21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4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634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62926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03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87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960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5484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1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0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05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2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75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92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035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5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394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39572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64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7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7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9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266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3203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9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3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389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0941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26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75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5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680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2177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28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7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0993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353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82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0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7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4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1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8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44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73817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36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541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97289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043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30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2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13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43141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40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5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1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1625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590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66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08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5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4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2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7382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251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36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5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2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6014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5285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1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9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7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1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934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8080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84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4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0504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935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7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13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2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7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69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63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61369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04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916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2545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631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6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6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9724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65248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11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87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6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272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21659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3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18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18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0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0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1559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7555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04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3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3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8638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2166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87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40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96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1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7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836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9083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92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3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807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9422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15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32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64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2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1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5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3689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391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6066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00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3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6249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19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97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08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29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0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09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1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1686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95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22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44050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9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7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773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1727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7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7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89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5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0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80047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301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63921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8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95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95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155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0037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20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06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36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4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2395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551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3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15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84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10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4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37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3117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93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463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71813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50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4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7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81511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90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998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7752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04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56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4406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323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8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14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44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1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54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39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1792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7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98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5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5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3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1505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65859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8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30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923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9622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1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1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4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9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2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711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687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0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98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0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7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1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47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646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3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896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2861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62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5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1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0966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4976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8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1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325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9320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28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0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1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8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0664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52564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46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0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6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229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918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9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0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83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9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6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49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09376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6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43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5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0011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8254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70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71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04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5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83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5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09446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14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003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005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66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3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0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0018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021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6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38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4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96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547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04503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93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4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889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96537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90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57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20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73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7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0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61099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97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82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7513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03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0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5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4299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3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388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95757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0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8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8361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2033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1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8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92764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1717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79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94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52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10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1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6056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41790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0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2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0954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94726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7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0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95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7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354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1504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9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9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91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538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0655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1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4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08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49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4522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36476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72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2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8511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6435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33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11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3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7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4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1635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32134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79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70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3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5879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81148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39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67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76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9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78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07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717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72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338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90503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47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6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9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9163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66017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25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56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65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25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1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9764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9053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96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786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8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1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2463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4807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80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0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9345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56025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14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23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63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2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3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7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28958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20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0731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5873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7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7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63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90394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68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1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3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63799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8443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72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1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00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31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7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2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7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90926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27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9310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51902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46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32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22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0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7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55746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2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3833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6476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98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73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8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9266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91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379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10808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377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56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84441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23174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46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784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2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88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1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66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60704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3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21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84158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19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4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5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59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90107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81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478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92483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65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90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775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56026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40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73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65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3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73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31904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99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40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8700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173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6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0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59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91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0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1892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56815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3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17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886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51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1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31236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03999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54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69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42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54680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3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97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0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39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7550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87148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62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23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5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8557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83609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82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99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33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0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8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3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75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12979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74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793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4242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37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39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8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5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35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0889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72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510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45394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5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0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8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758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90438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1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5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4464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25747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8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42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71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5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7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8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7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79798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29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2226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0610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24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23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8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1296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2044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40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7718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4615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7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62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6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1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115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46749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9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163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27949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91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99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84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80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1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1308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24709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4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7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7456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489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69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6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8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11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76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7081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69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097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13326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81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5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9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7918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5402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33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59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6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0480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24767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57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0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22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50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0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4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856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42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664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3983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0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83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9746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2536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12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98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09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19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1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23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6800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52383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72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5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3019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70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2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7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6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5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8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02418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51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0613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9015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48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8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2074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9458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87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29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79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996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1701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39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89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59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66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87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55465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265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601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82712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86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51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2230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7473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201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35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1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0656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99799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068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86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2025-12-12T10:46:00Z</dcterms:created>
  <dcterms:modified xsi:type="dcterms:W3CDTF">2025-12-12T10:46:00Z</dcterms:modified>
</cp:coreProperties>
</file>