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000000"/>
          <w:sz w:val="21"/>
          <w:szCs w:val="21"/>
        </w:rPr>
        <w:t xml:space="preserve">Как проходить уроки </w:t>
      </w:r>
      <w:proofErr w:type="spellStart"/>
      <w:r>
        <w:rPr>
          <w:rStyle w:val="redactor-inline-converted"/>
          <w:rFonts w:ascii="inherit" w:hAnsi="inherit" w:cs="Helvetica"/>
          <w:b/>
          <w:bCs/>
          <w:color w:val="000000"/>
          <w:sz w:val="21"/>
          <w:szCs w:val="21"/>
        </w:rPr>
        <w:t>предобучения</w:t>
      </w:r>
      <w:proofErr w:type="spellEnd"/>
      <w:r>
        <w:rPr>
          <w:rStyle w:val="redactor-inline-converted"/>
          <w:rFonts w:ascii="inherit" w:hAnsi="inherit" w:cs="Helvetica"/>
          <w:b/>
          <w:bCs/>
          <w:color w:val="000000"/>
          <w:sz w:val="21"/>
          <w:szCs w:val="21"/>
        </w:rPr>
        <w:t>?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Уроки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предобучения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это сложные, объемные, фундаментальные уроки, включающие в себя все от косметической химии до правила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колористики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и практического применения нейтрализации на осветленных базах. Желательно, чтобы вы прошли эти уроки до начала основного курса.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В противном случае на вас ляжет двойная нагрузка: вам придется проходить уроки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предобучения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</w:t>
      </w:r>
      <w:proofErr w:type="gramStart"/>
      <w:r>
        <w:rPr>
          <w:rStyle w:val="a4"/>
          <w:rFonts w:ascii="inherit" w:hAnsi="inherit" w:cs="Helvetica"/>
          <w:color w:val="000000"/>
          <w:sz w:val="21"/>
          <w:szCs w:val="21"/>
        </w:rPr>
        <w:t>и  одновременно</w:t>
      </w:r>
      <w:proofErr w:type="gram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модули основного обучения.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Как подготовиться к выполнению домашних заданий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redactor-inline-converted"/>
          <w:rFonts w:ascii="inherit" w:hAnsi="inherit" w:cs="Helvetica"/>
          <w:b/>
          <w:bCs/>
          <w:color w:val="000000"/>
          <w:sz w:val="21"/>
          <w:szCs w:val="21"/>
        </w:rPr>
        <w:t>Подготовка к домашнему заданию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Перед тем, как приступить к теме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 осветления, мы с вами поговорим о том, как подготовится к урокам по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тонированию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Для успешного продолжения курса вам понадобятся тестовые пряди, чтобы открашивать образцы.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Для более полного знакомства с красителями именно вашего бренда.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Чем больше тестовых прядей вы открасите разными нюансами, тем легче вам будет работать с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тонированием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Для подготовки этих прядей у вас есть время: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Период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предобучения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- 8 модулей по 2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урока  и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три модуля, посвященные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блондированию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Не тяните время, оно пролетит очень быстро, заранее либо готовьте тестовые пряди, либо покупайте их – в конце урока я скажу, где и как можно это сделать.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Где брать краситель и окислители.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Важный момент: для эффективного прохождения курса необходимо инвестировать не только время и внимание, но и деньги.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Деньги понадобятся для покупки красителей, окислителей,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блондирующего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порошка или тестовых прядей.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Пудру и окислители (12% и 1.5% или 1.9%) вам придется закупить, и этих продуктов понадобится довольно много, 1 упаковка или 2, все зависит от количества тестовых прядей, на которые вы осветлите.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Шампунь и кондиционер для мытья таких прядей можете использовать произвольно, например, домашний шампунь и кондиционер.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Даже если вы будете покупать тестовые пряди, вам понадобиться осветлить самостоятельно приготовить несколько тестовых прядей на 9-м УГТ, чтобы тренировать навык нейтрализации желтого фона осветления.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Что делать с красителем?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Если вы работает в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коворкинге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или арендуете кресло</w:t>
      </w:r>
      <w:r>
        <w:rPr>
          <w:rFonts w:ascii="inherit" w:hAnsi="inherit" w:cs="Helvetica"/>
          <w:color w:val="000000"/>
          <w:sz w:val="21"/>
          <w:szCs w:val="21"/>
        </w:rPr>
        <w:t xml:space="preserve">: у вас в закупке должны быть красители на 9.10 УГТ и, если это в вашем бренде есть такие красители, то на 11-м уровне глубины тона (не путать с сильно-осветляющим красителем серии Специальный блондин. Эта серия для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не используется).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Было бы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идеально  иметь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холодные оттенки на 8-м  7-м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угт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, чтобы тонировать плотные желтые фоны осветления.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После этого курса, если вы инвестируете свое время и деньги 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инстаграм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 работу с моделями, у вас однозначно прибавится клиентов на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тотал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блонд, поэтому с реализацией красителей проблем не будет.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Если вы работаете в салоне:  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Идите к директору салона и договаривайтесь, о разрешении тратить краску на тестирование.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Покупать 20 тюбиков краски – дорогое удовольствие.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Договоритесь с директором – путь он вам разрешит тестировать продукт на базе салона.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Можно оплачивать краситель и окислитель по граммам.  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Можно купить в салон несколько банок обесцвечивающего порошка или выполнить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окрашивание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или пару стрижек бесплатно.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t>Вполне возможно, что ваш директор человек широких взглядов, и позволит вам это сделать бесплатно.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Количество краски, нужное для </w:t>
      </w:r>
      <w:proofErr w:type="spellStart"/>
      <w:r>
        <w:rPr>
          <w:rStyle w:val="a4"/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Style w:val="a4"/>
          <w:rFonts w:ascii="inherit" w:hAnsi="inherit" w:cs="Helvetica"/>
          <w:color w:val="000000"/>
          <w:sz w:val="21"/>
          <w:szCs w:val="21"/>
        </w:rPr>
        <w:t xml:space="preserve"> одной пряди: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для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части прядей вам понадобиться 2-3 грамма красителя.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 И только тогда, когда вы будете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тестировать  нюансы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подтепления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пепельный нюанс,  снежно-белую формулу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 фантазийные оттенки, вы будете использовать для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10- 15-20- 30 г. красителя плюс окислитель в пропорции 1:2.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При меньшем количестве красителя не сможете рассчитать формулу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и количество нюансов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подтепления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Для тех, кто в профессии недавно и еще не работает в салоне – вам либо придется покупать красители, либо просто смотреть на результаты коллег, и оценивать, какие цвета получаются у них.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Безусловно, практическая работа дает лучшие результаты.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ЧТО ВАЖНО: </w:t>
      </w:r>
      <w:r>
        <w:rPr>
          <w:rFonts w:ascii="inherit" w:hAnsi="inherit" w:cs="Helvetica"/>
          <w:color w:val="000000"/>
          <w:sz w:val="21"/>
          <w:szCs w:val="21"/>
        </w:rPr>
        <w:t>купите сверхточные весы, которые взвешивают с погрешностью до одной сотой грамма, это невероятно полезный аксессуар.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Стоимость маленьких весов около 500 рублей, более удобные и большие весы – около 1000 рублей.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EB9C5B"/>
          <w:sz w:val="21"/>
          <w:szCs w:val="21"/>
        </w:rPr>
        <w:t>На чем можно тестировать краситель.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·        На самостоятельно осветленных прядях.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·        На готовых тестовых прядях.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·        На волосах яка.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Как делать тестовые пряди.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Состриженные волосы разделить на небольшие пряди.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Самый дешевый и простой способ - основание пряди с двух сторон тщательно промазать клеем БФ -6 – купите сразу несколько тюбиков. Можно воспользоваться пистолетом для наращивания или строительным клеевым пистолетом, но БФ-6 является самым бюджетным вариантом.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Дайте им высохнуть.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Потом обрежьте торчащие волоски и обесцвечивайте.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Для обесцвечивания используйте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блондирующий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порошок с 12% окислителем.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Обесцвечивайте пряди, тщательнейшим образом, должно быть очень обильное нанесение с двух сторон, иначе внутри пряди будут желтые или желто- оранжевые вкрапления, то есть недотянутый фон осветления.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Прядь кладете на фольгу и обесцвечивайте, нанося порошок с двух сторон - промазывая прядь и плоско, и ребром кисти.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Накрываете пряди в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порошке  фольгой</w:t>
      </w:r>
      <w:proofErr w:type="gramEnd"/>
      <w:r>
        <w:rPr>
          <w:rFonts w:ascii="inherit" w:hAnsi="inherit" w:cs="Helvetica"/>
          <w:color w:val="000000"/>
          <w:sz w:val="21"/>
          <w:szCs w:val="21"/>
        </w:rPr>
        <w:t xml:space="preserve"> и оставляете на 1.5 - 2, если темная база, даже на 2.5 - 3 часа.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Очень жесткое осветление, но даже при таком жестком осветлении вы не получите ту степень пористости, которую приобретают волосы нашего клиента в процессе длительной эксплуатации.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Мне ни разу не удалось осветлить тестовые пряди так, чтобы волосы при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тонировании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теплым нюансом ушли в холодное бежевое или матовое холодное направление цвета. А на естественных волосах клиентов такой казус со мной происходил неоднократно в начале профессионального пути.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Ни в коем случае не складываете пряди в фольге друг на друга, то есть один конверт на другой конверт из фольги. Раскладывайте их на подоконнике или на столе, иначе пряди в фольге будут гореть.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Ваша задача – получить фон осветления на 10-м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угт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 – то есть очень светло желтый.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Если сможете осветлить некоторые пряди до 11-го УГТ, будет хорошо.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На таких прядях хорошо тренироваться на создание прозрачных, снежно-белых формул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Небольшое количество прядей осветлите до 9-го УГТ – фон осветления светло-желтый.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 3-4 пряди осветлите до 8-го уровня тона, то есть фон осветления должен быть желтый.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На таких прядях хорошо тренироваться на нейтрализацию желтизны.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Готовые пряди.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Если вы по каким-либо причинам не хотите возиться с тестовыми прядями, то купите их.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Готовые пряди можно приобрести на одном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 xml:space="preserve">из 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маркетплейсов</w:t>
      </w:r>
      <w:proofErr w:type="spellEnd"/>
      <w:proofErr w:type="gramEnd"/>
      <w:r>
        <w:rPr>
          <w:rFonts w:ascii="inherit" w:hAnsi="inherit" w:cs="Helvetica"/>
          <w:color w:val="000000"/>
          <w:sz w:val="21"/>
          <w:szCs w:val="21"/>
        </w:rPr>
        <w:t>  (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Ozone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 xml:space="preserve">,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Wilderness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).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lastRenderedPageBreak/>
        <w:br/>
        <w:t xml:space="preserve">Вбиваете в поисковую строку "Тестовые пряди для окрашивания" и выходит масса </w:t>
      </w:r>
      <w:proofErr w:type="gramStart"/>
      <w:r>
        <w:rPr>
          <w:rFonts w:ascii="inherit" w:hAnsi="inherit" w:cs="Helvetica"/>
          <w:color w:val="000000"/>
          <w:sz w:val="21"/>
          <w:szCs w:val="21"/>
        </w:rPr>
        <w:t>вариантов .</w:t>
      </w:r>
      <w:proofErr w:type="gramEnd"/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br/>
        <w:t>Прядей понадобится 40-50 штук 10-11 УГТ и около 10 шт. 8-9 УГТ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Style w:val="a4"/>
          <w:rFonts w:ascii="inherit" w:hAnsi="inherit" w:cs="Helvetica"/>
          <w:color w:val="000000"/>
          <w:sz w:val="21"/>
          <w:szCs w:val="21"/>
        </w:rPr>
        <w:t>Шерсть яка.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Подробнее про шерсть яка – она часто и активно фигурирует в качестве идеального образца для тестирования красителей. Шерсть яка и человеческие волосы имеют схожий, но не идентичный химический состав.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Шерсть яка – это дешевая альтернатива человеческим волосам.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Каковы различия – шерсть яка более пористая.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 xml:space="preserve">Это снижает объективность оценки результатов </w:t>
      </w:r>
      <w:proofErr w:type="spellStart"/>
      <w:r>
        <w:rPr>
          <w:rFonts w:ascii="inherit" w:hAnsi="inherit" w:cs="Helvetica"/>
          <w:color w:val="000000"/>
          <w:sz w:val="21"/>
          <w:szCs w:val="21"/>
        </w:rPr>
        <w:t>тонирования</w:t>
      </w:r>
      <w:proofErr w:type="spellEnd"/>
      <w:r>
        <w:rPr>
          <w:rFonts w:ascii="inherit" w:hAnsi="inherit" w:cs="Helvetica"/>
          <w:color w:val="000000"/>
          <w:sz w:val="21"/>
          <w:szCs w:val="21"/>
        </w:rPr>
        <w:t>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Расстояние между фибриллами меньше у яка, чем у человека.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Шерсть яка покрыта меньшим количеством чешуек, чем у человека.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В шерсти яка меньше меланина.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Более высокая пористость и маленькое количество чешуек несколько искажает результат.</w:t>
      </w:r>
    </w:p>
    <w:p w:rsidR="005F37CD" w:rsidRDefault="005F37CD" w:rsidP="005F37CD">
      <w:pPr>
        <w:pStyle w:val="a3"/>
        <w:shd w:val="clear" w:color="auto" w:fill="FFFFFF"/>
        <w:spacing w:before="0" w:beforeAutospacing="0" w:after="0" w:afterAutospacing="0"/>
        <w:rPr>
          <w:rFonts w:ascii="inherit" w:hAnsi="inherit" w:cs="Helvetica"/>
          <w:color w:val="000000"/>
          <w:sz w:val="21"/>
          <w:szCs w:val="21"/>
        </w:rPr>
      </w:pPr>
      <w:r>
        <w:rPr>
          <w:rFonts w:ascii="inherit" w:hAnsi="inherit" w:cs="Helvetica"/>
          <w:color w:val="000000"/>
          <w:sz w:val="21"/>
          <w:szCs w:val="21"/>
        </w:rPr>
        <w:t>Я с шерстью яка по вышеперечисленным причинам не работаю, но это лучше, чем ничего.</w:t>
      </w:r>
    </w:p>
    <w:p w:rsidR="004D514E" w:rsidRDefault="004D514E">
      <w:bookmarkStart w:id="0" w:name="_GoBack"/>
      <w:bookmarkEnd w:id="0"/>
    </w:p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CD"/>
    <w:rsid w:val="004D514E"/>
    <w:rsid w:val="005F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EEA775-A751-466E-8D30-072D747F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3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37CD"/>
    <w:rPr>
      <w:b/>
      <w:bCs/>
    </w:rPr>
  </w:style>
  <w:style w:type="character" w:customStyle="1" w:styleId="redactor-inline-converted">
    <w:name w:val="redactor-inline-converted"/>
    <w:basedOn w:val="a0"/>
    <w:rsid w:val="005F3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3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5888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80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4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608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568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5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1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61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232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1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0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2025-12-10T07:35:00Z</dcterms:created>
  <dcterms:modified xsi:type="dcterms:W3CDTF">2025-12-10T07:42:00Z</dcterms:modified>
</cp:coreProperties>
</file>