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17</w:t>
      </w:r>
    </w:p>
    <w:p>
      <w:pPr>
        <w:pStyle w:val="Subtitle"/>
      </w:pPr>
      <w:r>
        <w:t xml:space="preserve">Задания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самостоятельной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Оганнисян</w:t>
      </w:r>
      <w:r>
        <w:t xml:space="preserve"> </w:t>
      </w:r>
      <w:r>
        <w:t xml:space="preserve">Давит</w:t>
      </w:r>
      <w:r>
        <w:t xml:space="preserve"> </w:t>
      </w:r>
      <w:r>
        <w:t xml:space="preserve">Багратович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модели работы вычислительного центра, аэропорта и морского порта.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вычислительного центра;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аэропорта;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морского порта.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X6c99cabcb0a5c906e39b0b857ccc238c1ab067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Моделирование работы вычислительного центра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Задачи класса С загружаются в ЭВМ, если она полностью свободна. Задачи классов А и В могут дозагружаться к решающей задаче.</w:t>
      </w:r>
    </w:p>
    <w:p>
      <w:pPr>
        <w:pStyle w:val="BodyText"/>
      </w:pPr>
      <w:r>
        <w:t xml:space="preserve">Смоделируем работу ЭВМ за 80 ч. и определим её загрузку.</w:t>
      </w:r>
    </w:p>
    <w:p>
      <w:pPr>
        <w:pStyle w:val="BodyText"/>
      </w:pPr>
      <w:r>
        <w:t xml:space="preserve">Построим модель (рис. 1).</w:t>
      </w:r>
    </w:p>
    <w:p>
      <w:pPr>
        <w:pStyle w:val="CaptionedFigure"/>
      </w:pPr>
      <w:r>
        <w:drawing>
          <wp:inline>
            <wp:extent cx="3118585" cy="5130265"/>
            <wp:effectExtent b="0" l="0" r="0" t="0"/>
            <wp:docPr descr="Рис. 1: Модель работы вычислительного цент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работы вычислительного центра</w:t>
      </w:r>
    </w:p>
    <w:p>
      <w:pPr>
        <w:pStyle w:val="BodyText"/>
      </w:pPr>
      <w:r>
        <w:t xml:space="preserve">Задается хранилище ram на две заявки. Затем записаны три блока: первые два обрабатывают задания класса A и B, используя один элемент ram, а третий обрабатывает задания класса C, используя два элемента ram. Также есть блок времени генерирующий 4800 минут (80 часов).</w:t>
      </w:r>
    </w:p>
    <w:p>
      <w:pPr>
        <w:pStyle w:val="BodyText"/>
      </w:pPr>
      <w:r>
        <w:t xml:space="preserve">После запуска симуляции получаем отчёт (рис. 2, 3).</w:t>
      </w:r>
    </w:p>
    <w:p>
      <w:pPr>
        <w:pStyle w:val="CaptionedFigure"/>
      </w:pPr>
      <w:r>
        <w:drawing>
          <wp:inline>
            <wp:extent cx="3733800" cy="3304298"/>
            <wp:effectExtent b="0" l="0" r="0" t="0"/>
            <wp:docPr descr="Рис. 2: Отчёт по модели работы вычислительного цент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работы вычислительного центра</w:t>
      </w:r>
    </w:p>
    <w:p>
      <w:pPr>
        <w:pStyle w:val="CaptionedFigure"/>
      </w:pPr>
      <w:r>
        <w:drawing>
          <wp:inline>
            <wp:extent cx="3733800" cy="1612070"/>
            <wp:effectExtent b="0" l="0" r="0" t="0"/>
            <wp:docPr descr="Рис. 3: Отчёт по модели работы вычислительного центр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Отчёт по модели работы вычислительного центра</w:t>
      </w:r>
    </w:p>
    <w:p>
      <w:pPr>
        <w:pStyle w:val="BodyText"/>
      </w:pPr>
      <w:r>
        <w:t xml:space="preserve">Из отчета увидим, что загруженность системы равна 0.994.</w:t>
      </w:r>
    </w:p>
    <w:bookmarkEnd w:id="31"/>
    <w:bookmarkStart w:id="41" w:name="модель-работы-аэропор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работы аэропорта</w:t>
      </w:r>
    </w:p>
    <w:p>
      <w:pPr>
        <w:pStyle w:val="FirstParagraph"/>
      </w:pPr>
      <w:r>
        <w:t xml:space="preserve">Самолёты прибывают для посадки в район аэропорта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BodyText"/>
      </w:pPr>
      <w:r>
        <w:t xml:space="preserve">В аэропорту через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– для взлёта, то полоса предоставляется взлетающей машине.</w:t>
      </w:r>
    </w:p>
    <w:p>
      <w:pPr>
        <w:pStyle w:val="BodyText"/>
      </w:pPr>
      <w:r>
        <w:t xml:space="preserve">Требуется:</w:t>
      </w:r>
    </w:p>
    <w:p>
      <w:pPr>
        <w:numPr>
          <w:ilvl w:val="0"/>
          <w:numId w:val="1002"/>
        </w:numPr>
        <w:pStyle w:val="Compact"/>
      </w:pPr>
      <w:r>
        <w:t xml:space="preserve">выполнить моделирование работы аэропорта в течение суток;</w:t>
      </w:r>
    </w:p>
    <w:p>
      <w:pPr>
        <w:numPr>
          <w:ilvl w:val="0"/>
          <w:numId w:val="1002"/>
        </w:numPr>
        <w:pStyle w:val="Compact"/>
      </w:pPr>
      <w:r>
        <w:t xml:space="preserve">подсчитать количество самолётов, которые взлетели, сели и были направлены на запасной аэродром;</w:t>
      </w:r>
    </w:p>
    <w:p>
      <w:pPr>
        <w:numPr>
          <w:ilvl w:val="0"/>
          <w:numId w:val="1002"/>
        </w:numPr>
        <w:pStyle w:val="Compact"/>
      </w:pPr>
      <w:r>
        <w:t xml:space="preserve">определить коэффициент загрузки взлетно-посадочной полосы.</w:t>
      </w:r>
    </w:p>
    <w:p>
      <w:pPr>
        <w:pStyle w:val="FirstParagraph"/>
      </w:pPr>
      <w:r>
        <w:t xml:space="preserve">Построим модель (рис. 4).</w:t>
      </w:r>
    </w:p>
    <w:p>
      <w:pPr>
        <w:pStyle w:val="CaptionedFigure"/>
      </w:pPr>
      <w:r>
        <w:drawing>
          <wp:inline>
            <wp:extent cx="3733800" cy="4364971"/>
            <wp:effectExtent b="0" l="0" r="0" t="0"/>
            <wp:docPr descr="Рис. 4: Модель работы аэропор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работы аэропорта</w:t>
      </w:r>
    </w:p>
    <w:p>
      <w:pPr>
        <w:pStyle w:val="BodyText"/>
      </w:pPr>
      <w:r>
        <w:t xml:space="preserve">Блок для влетающих самолетов имеет приоритет 2, для прилетающий приоритет 1 (чем выше значение, тем выше приоритет). Происходит проверка: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отправления в запасной аэродром. Время задаем в минутах – 1440 (24 часа).</w:t>
      </w:r>
    </w:p>
    <w:p>
      <w:pPr>
        <w:pStyle w:val="BodyText"/>
      </w:pPr>
      <w:r>
        <w:t xml:space="preserve">После запуска симуляции получаем отчёт (рис. 5, 6).</w:t>
      </w:r>
    </w:p>
    <w:p>
      <w:pPr>
        <w:pStyle w:val="CaptionedFigure"/>
      </w:pPr>
      <w:r>
        <w:drawing>
          <wp:inline>
            <wp:extent cx="4800600" cy="5374347"/>
            <wp:effectExtent b="0" l="0" r="0" t="0"/>
            <wp:docPr descr="Рис. 5: Отчёт по модели работы аэропор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7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Отчёт по модели работы аэропорта</w:t>
      </w:r>
    </w:p>
    <w:p>
      <w:pPr>
        <w:pStyle w:val="CaptionedFigure"/>
      </w:pPr>
      <w:r>
        <w:drawing>
          <wp:inline>
            <wp:extent cx="4800600" cy="1632480"/>
            <wp:effectExtent b="0" l="0" r="0" t="0"/>
            <wp:docPr descr="Рис. 6: Отчёт по модели работы аэропор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по модели работы аэропорта</w:t>
      </w:r>
    </w:p>
    <w:p>
      <w:pPr>
        <w:pStyle w:val="BodyText"/>
      </w:pPr>
      <w:r>
        <w:t xml:space="preserve">Взлетело 142 самолета, село 146, а в запасной аэропорт отправилось 0. В запасной аэропорт не отправились самолеты, поскольку процессы обработки длятся всего 2 минуты, что намного быстрее, чем генерации новых самолетов. Коэффициент загрузки полосы равняется 0.4, полоса большую часть времени не используется.</w:t>
      </w:r>
    </w:p>
    <w:bookmarkEnd w:id="41"/>
    <w:bookmarkStart w:id="66" w:name="моделирование-работы-морского-пор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Моделирование работы морского порта</w:t>
      </w:r>
    </w:p>
    <w:p>
      <w:pPr>
        <w:pStyle w:val="FirstParagraph"/>
      </w:pPr>
      <w:r>
        <w:t xml:space="preserve">Морские суда прибывают в порт каждые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α</m:t>
            </m:r>
            <m:r>
              <m:rPr>
                <m:sty m:val="p"/>
              </m:rPr>
              <m:t>±</m:t>
            </m:r>
            <m:r>
              <m:t>δ</m:t>
            </m:r>
          </m:e>
        </m:d>
      </m:oMath>
      <w:r>
        <w:t xml:space="preserve"> </w:t>
      </w:r>
      <w:r>
        <w:t xml:space="preserve">часов. В порту имеется N причалов. Каждый корабль по длине занимает M причалов и находится в порту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b</m:t>
            </m:r>
            <m:r>
              <m:rPr>
                <m:sty m:val="p"/>
              </m:rPr>
              <m:t>±</m:t>
            </m:r>
            <m:r>
              <m:t>ε</m:t>
            </m:r>
          </m:e>
        </m:d>
      </m:oMath>
      <w:r>
        <w:t xml:space="preserve"> </w:t>
      </w:r>
      <w:r>
        <w:t xml:space="preserve">часов.</w:t>
      </w:r>
      <w:r>
        <w:t xml:space="preserve"> </w:t>
      </w:r>
      <w:r>
        <w:t xml:space="preserve">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Рассмотрим два варианта исходных данных:</w:t>
      </w:r>
    </w:p>
    <w:p>
      <w:pPr>
        <w:numPr>
          <w:ilvl w:val="0"/>
          <w:numId w:val="100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FirstParagraph"/>
      </w:pPr>
      <w:r>
        <w:rPr>
          <w:bCs/>
          <w:b/>
        </w:rPr>
        <w:t xml:space="preserve">Первый вариант модели</w:t>
      </w:r>
    </w:p>
    <w:p>
      <w:pPr>
        <w:pStyle w:val="BodyText"/>
      </w:pPr>
      <w:r>
        <w:t xml:space="preserve">Построим модель для первого варианта (рис. 7).</w:t>
      </w:r>
    </w:p>
    <w:p>
      <w:pPr>
        <w:pStyle w:val="CaptionedFigure"/>
      </w:pPr>
      <w:r>
        <w:drawing>
          <wp:inline>
            <wp:extent cx="2993456" cy="2752825"/>
            <wp:effectExtent b="0" l="0" r="0" t="0"/>
            <wp:docPr descr="Рис. 7: Модель работы морского порт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работы морского порта</w:t>
      </w:r>
    </w:p>
    <w:p>
      <w:pPr>
        <w:pStyle w:val="BodyText"/>
      </w:pPr>
      <w:r>
        <w:t xml:space="preserve">После запуска симуляции получаем отчёт (рис. 8).</w:t>
      </w:r>
    </w:p>
    <w:p>
      <w:pPr>
        <w:pStyle w:val="CaptionedFigure"/>
      </w:pPr>
      <w:r>
        <w:drawing>
          <wp:inline>
            <wp:extent cx="4800600" cy="3976868"/>
            <wp:effectExtent b="0" l="0" r="0" t="0"/>
            <wp:docPr descr="Рис. 8: Отчет по модели работы морского порт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76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Отчет по модели работы морского порта</w:t>
      </w:r>
    </w:p>
    <w:p>
      <w:pPr>
        <w:pStyle w:val="BodyText"/>
      </w:pPr>
      <w:r>
        <w:t xml:space="preserve">При запуске с 10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3 (рис. 9), получаем оптимальный результат, что видно на отчете (рис. 10).</w:t>
      </w:r>
    </w:p>
    <w:p>
      <w:pPr>
        <w:pStyle w:val="CaptionedFigure"/>
      </w:pPr>
      <w:r>
        <w:drawing>
          <wp:inline>
            <wp:extent cx="2839452" cy="2714324"/>
            <wp:effectExtent b="0" l="0" r="0" t="0"/>
            <wp:docPr descr="Рис. 9: Модель работы морского порта с оптимальным количеством причалов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работы морского порта с оптимальным количеством причалов</w:t>
      </w:r>
    </w:p>
    <w:p>
      <w:pPr>
        <w:pStyle w:val="CaptionedFigure"/>
      </w:pPr>
      <w:r>
        <w:drawing>
          <wp:inline>
            <wp:extent cx="4800600" cy="3871451"/>
            <wp:effectExtent b="0" l="0" r="0" t="0"/>
            <wp:docPr descr="Рис. 10: Отчет по модели работы морского порта с оптимальным количеством причалов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Отчет по модели работы морского порта с оптимальным количеством причалов</w:t>
      </w:r>
    </w:p>
    <w:p>
      <w:pPr>
        <w:pStyle w:val="BodyText"/>
      </w:pPr>
      <w:r>
        <w:rPr>
          <w:bCs/>
          <w:b/>
        </w:rPr>
        <w:t xml:space="preserve">Второй вариант модели</w:t>
      </w:r>
    </w:p>
    <w:p>
      <w:pPr>
        <w:pStyle w:val="BodyText"/>
      </w:pPr>
      <w:r>
        <w:t xml:space="preserve">Построим модель для второго варианта (рис. 11).</w:t>
      </w:r>
    </w:p>
    <w:p>
      <w:pPr>
        <w:pStyle w:val="CaptionedFigure"/>
      </w:pPr>
      <w:r>
        <w:drawing>
          <wp:inline>
            <wp:extent cx="2964581" cy="2906829"/>
            <wp:effectExtent b="0" l="0" r="0" t="0"/>
            <wp:docPr descr="Рис. 11: Модель работы морского порт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работы морского порта</w:t>
      </w:r>
    </w:p>
    <w:p>
      <w:pPr>
        <w:pStyle w:val="BodyText"/>
      </w:pPr>
      <w:r>
        <w:t xml:space="preserve">После запуска симуляции получаем отчёт (рис. 12).</w:t>
      </w:r>
    </w:p>
    <w:p>
      <w:pPr>
        <w:pStyle w:val="CaptionedFigure"/>
      </w:pPr>
      <w:r>
        <w:drawing>
          <wp:inline>
            <wp:extent cx="4800600" cy="4072812"/>
            <wp:effectExtent b="0" l="0" r="0" t="0"/>
            <wp:docPr descr="Рис. 12: Отчет по модели работы морского порта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7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Отчет по модели работы морского порта</w:t>
      </w:r>
    </w:p>
    <w:p>
      <w:pPr>
        <w:pStyle w:val="BodyText"/>
      </w:pPr>
      <w:r>
        <w:t xml:space="preserve">При запуске с 6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2 (рис. 13), получаем оптимальный результат, что видно из отчета (рис. 14).</w:t>
      </w:r>
    </w:p>
    <w:p>
      <w:pPr>
        <w:pStyle w:val="CaptionedFigure"/>
      </w:pPr>
      <w:r>
        <w:drawing>
          <wp:inline>
            <wp:extent cx="3118585" cy="2887578"/>
            <wp:effectExtent b="0" l="0" r="0" t="0"/>
            <wp:docPr descr="Рис. 13: Модель работы морского порта с оптимальным количеством причалов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работы морского порта с оптимальным количеством причалов</w:t>
      </w:r>
    </w:p>
    <w:p>
      <w:pPr>
        <w:pStyle w:val="CaptionedFigure"/>
      </w:pPr>
      <w:r>
        <w:drawing>
          <wp:inline>
            <wp:extent cx="4800600" cy="4274506"/>
            <wp:effectExtent b="0" l="0" r="0" t="0"/>
            <wp:docPr descr="Рис. 14: Отчет по модели работы морского порта с оптимальным количеством причалов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74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Отчет по модели работы морского порта с оптимальным количеством причалов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 с помощью gpss: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вычислительного центра;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аэропорта;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морского порта.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17</dc:title>
  <dc:creator>Оганнисян Давит Багратович</dc:creator>
  <dc:language>ru-RU</dc:language>
  <cp:keywords/>
  <dcterms:created xsi:type="dcterms:W3CDTF">2025-05-31T17:07:35Z</dcterms:created>
  <dcterms:modified xsi:type="dcterms:W3CDTF">2025-05-31T17:07:35Z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Задания для самостоятельной работы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