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92" w:rsidRPr="00976530" w:rsidRDefault="009671F3">
      <w:r w:rsidRPr="00976530">
        <w:t>TASCA S5.01</w:t>
      </w:r>
    </w:p>
    <w:p w:rsidR="009671F3" w:rsidRPr="00976530" w:rsidRDefault="009671F3" w:rsidP="00967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Nivell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1</w:t>
      </w: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- </w:t>
      </w: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1</w:t>
      </w:r>
    </w:p>
    <w:p w:rsidR="009671F3" w:rsidRPr="009671F3" w:rsidRDefault="009671F3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s-ES"/>
        </w:rPr>
      </w:pPr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Importa les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dades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de la base de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dades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emprada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prèviament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.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Després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carregar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les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dades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,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mostra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el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model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de la base de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dades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en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Power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BI.</w:t>
      </w:r>
    </w:p>
    <w:p w:rsidR="009671F3" w:rsidRPr="00976530" w:rsidRDefault="00117A8C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976530">
        <w:rPr>
          <w:noProof/>
          <w:lang w:eastAsia="es-ES"/>
        </w:rPr>
        <w:drawing>
          <wp:inline distT="0" distB="0" distL="0" distR="0" wp14:anchorId="01F5C521" wp14:editId="58748ECD">
            <wp:extent cx="5400040" cy="36696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- </w:t>
      </w: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2</w:t>
      </w:r>
    </w:p>
    <w:p w:rsidR="00976530" w:rsidRPr="00976530" w:rsidRDefault="009671F3" w:rsidP="00976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s-ES"/>
        </w:rPr>
      </w:pPr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La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teva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empresa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està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interessada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a avaluar el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rendiment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de les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realitzades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al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llarg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dels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anys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. Per a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aconseguir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això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,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s'ha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sol·licitat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la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creació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d'un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indicador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clau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rendiment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(KPI). El KPI ha de proporcionar una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visualització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clara de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l'objectiu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empresarial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d'aconseguir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una suma total de 25.000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per cada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any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>.</w:t>
      </w:r>
    </w:p>
    <w:p w:rsidR="00976530" w:rsidRPr="00976530" w:rsidRDefault="00976530" w:rsidP="00976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És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complicat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avaluar el número de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per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any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, ja que les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dades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de les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només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abarquen un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any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, de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març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a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març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. I,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tot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i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sumant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el número de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d’aquest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any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no natural,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és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de 587.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L’objectiu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de 25000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sembla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totalment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inabastable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.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Tanmateix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, mostro a continuación una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gràfica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de barres per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mesos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, una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altra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amb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les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dades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per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any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natural (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dades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incompletes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) i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l’objectiu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de les 25000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anuals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(a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anys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llum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de les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actuals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–a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març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 xml:space="preserve"> de 2022- 108 </w:t>
      </w:r>
      <w:proofErr w:type="spellStart"/>
      <w:r w:rsidRPr="00976530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76530">
        <w:rPr>
          <w:rFonts w:ascii="Times New Roman" w:eastAsia="Times New Roman" w:hAnsi="Times New Roman" w:cs="Times New Roman"/>
          <w:lang w:eastAsia="es-ES"/>
        </w:rPr>
        <w:t>).</w:t>
      </w:r>
    </w:p>
    <w:p w:rsidR="00B64A65" w:rsidRDefault="00B64A65" w:rsidP="00976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76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</w:p>
    <w:p w:rsidR="009671F3" w:rsidRPr="00976530" w:rsidRDefault="00976530" w:rsidP="00976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76530">
        <w:rPr>
          <w:noProof/>
          <w:lang w:eastAsia="es-ES"/>
        </w:rPr>
        <w:lastRenderedPageBreak/>
        <w:drawing>
          <wp:inline distT="0" distB="0" distL="0" distR="0" wp14:anchorId="479E09AF" wp14:editId="6D9A2C82">
            <wp:extent cx="4651513" cy="378728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9198" cy="38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976530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 xml:space="preserve">Val,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llegint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següent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exercici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entenc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l’objectiu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són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</w:t>
      </w:r>
      <w:r w:rsidRPr="00B64A65">
        <w:rPr>
          <w:rFonts w:ascii="Times New Roman" w:eastAsia="Times New Roman" w:hAnsi="Times New Roman" w:cs="Times New Roman"/>
          <w:highlight w:val="yellow"/>
          <w:lang w:eastAsia="es-ES"/>
        </w:rPr>
        <w:t>250</w:t>
      </w:r>
      <w:r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>. Modifico:</w:t>
      </w: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AEEF6A" wp14:editId="1AD3A133">
            <wp:extent cx="5400040" cy="23571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lang w:eastAsia="es-ES"/>
        </w:rPr>
        <w:t>Any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anterior (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objectiu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àmpliament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superat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>):</w:t>
      </w: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671A91F2" wp14:editId="51320DF7">
            <wp:extent cx="5400040" cy="23291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lang w:eastAsia="es-ES"/>
        </w:rPr>
        <w:t>Any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actual:</w:t>
      </w:r>
    </w:p>
    <w:p w:rsidR="00B64A65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43BB57EF" wp14:editId="3BF17B50">
            <wp:extent cx="5400040" cy="2295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65" w:rsidRPr="009671F3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- </w:t>
      </w: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3</w:t>
      </w:r>
    </w:p>
    <w:p w:rsidR="009671F3" w:rsidRDefault="009671F3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s-ES"/>
        </w:rPr>
      </w:pPr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Des de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màrqueting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et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sol·liciten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crear una nova mesura DAX que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calculi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la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mitjana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realitzades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durant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l'any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2021.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Posteriorment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,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visualitza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aquesta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mitjana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en un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mesurador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que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reflecteixi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les vendes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realitzades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.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És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important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recordar que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l'empresa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té un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objectiu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de vendes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establert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en 250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>.</w:t>
      </w:r>
    </w:p>
    <w:p w:rsidR="00F11059" w:rsidRDefault="00F11059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lang w:eastAsia="es-ES"/>
        </w:rPr>
        <w:t>Entenc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que es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tracta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d’una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mitjana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mensuals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durant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l’any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2021.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Tenint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compte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l’objectiu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són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250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cada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any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l’objectiu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mensual estaría sobre les 2</w:t>
      </w:r>
      <w:r w:rsidR="000A7B8B">
        <w:rPr>
          <w:rFonts w:ascii="Times New Roman" w:eastAsia="Times New Roman" w:hAnsi="Times New Roman" w:cs="Times New Roman"/>
          <w:lang w:eastAsia="es-ES"/>
        </w:rPr>
        <w:t>1</w:t>
      </w:r>
      <w:r>
        <w:rPr>
          <w:rFonts w:ascii="Times New Roman" w:eastAsia="Times New Roman" w:hAnsi="Times New Roman" w:cs="Times New Roman"/>
          <w:lang w:eastAsia="es-ES"/>
        </w:rPr>
        <w:t xml:space="preserve"> (20,84).</w:t>
      </w:r>
    </w:p>
    <w:p w:rsidR="00F11059" w:rsidRPr="009671F3" w:rsidRDefault="0080180D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11BA621" wp14:editId="41D58CA7">
            <wp:extent cx="5400040" cy="3754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65" w:rsidRPr="009671F3" w:rsidRDefault="00B64A65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- </w:t>
      </w: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4</w:t>
      </w:r>
    </w:p>
    <w:p w:rsidR="009671F3" w:rsidRPr="009671F3" w:rsidRDefault="009671F3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Realitza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el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mateix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procediment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que vas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realitzar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en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l'exercici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3 per a </w:t>
      </w:r>
      <w:proofErr w:type="spellStart"/>
      <w:r w:rsidRPr="009671F3">
        <w:rPr>
          <w:rFonts w:ascii="Times New Roman" w:eastAsia="Times New Roman" w:hAnsi="Times New Roman" w:cs="Times New Roman"/>
          <w:b/>
          <w:lang w:eastAsia="es-ES"/>
        </w:rPr>
        <w:t>l'any</w:t>
      </w:r>
      <w:proofErr w:type="spellEnd"/>
      <w:r w:rsidRPr="009671F3">
        <w:rPr>
          <w:rFonts w:ascii="Times New Roman" w:eastAsia="Times New Roman" w:hAnsi="Times New Roman" w:cs="Times New Roman"/>
          <w:b/>
          <w:lang w:eastAsia="es-ES"/>
        </w:rPr>
        <w:t xml:space="preserve"> 2022.</w:t>
      </w:r>
    </w:p>
    <w:p w:rsidR="009671F3" w:rsidRPr="009671F3" w:rsidRDefault="00816603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PER ACABAR.</w:t>
      </w: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- </w:t>
      </w: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5</w:t>
      </w:r>
      <w:bookmarkStart w:id="0" w:name="_GoBack"/>
      <w:bookmarkEnd w:id="0"/>
    </w:p>
    <w:p w:rsidR="009671F3" w:rsidRPr="009671F3" w:rsidRDefault="009671F3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L'objectiu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d'aquest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és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crear una KPI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visualitzi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quantitat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d'empreses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per país que participen en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. La meta empresarial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és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garantir que hi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hagi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almenys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3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empreses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participants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per país. Per 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aconseguir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això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serà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necessari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utilitzar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DAX per a calcular i representar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aquesta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informació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manera clara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concisa.</w:t>
      </w:r>
    </w:p>
    <w:p w:rsidR="009671F3" w:rsidRPr="009671F3" w:rsidRDefault="009671F3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- </w:t>
      </w: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6</w:t>
      </w:r>
    </w:p>
    <w:p w:rsidR="009671F3" w:rsidRPr="009671F3" w:rsidRDefault="009671F3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671F3">
        <w:rPr>
          <w:rFonts w:ascii="Times New Roman" w:eastAsia="Times New Roman" w:hAnsi="Times New Roman" w:cs="Times New Roman"/>
          <w:lang w:eastAsia="es-ES"/>
        </w:rPr>
        <w:t xml:space="preserve">Crea una nova KPI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permeti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visualitzar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quantitat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declinades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al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llarg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del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temps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.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L'empresa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va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establir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un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objectiu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tenir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menys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10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declinades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per mes.</w:t>
      </w:r>
    </w:p>
    <w:p w:rsidR="009671F3" w:rsidRPr="009671F3" w:rsidRDefault="009671F3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- </w:t>
      </w: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7</w:t>
      </w:r>
    </w:p>
    <w:p w:rsidR="009671F3" w:rsidRPr="009671F3" w:rsidRDefault="009671F3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671F3">
        <w:rPr>
          <w:rFonts w:ascii="Times New Roman" w:eastAsia="Times New Roman" w:hAnsi="Times New Roman" w:cs="Times New Roman"/>
          <w:lang w:eastAsia="es-ES"/>
        </w:rPr>
        <w:t xml:space="preserve">Crea un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gràfic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columnes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agrupades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reflecteixi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sumatòria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les vendes per país.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L'objectiu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l'empresa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és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tenir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almenys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10.000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per mes.</w:t>
      </w:r>
    </w:p>
    <w:p w:rsidR="009671F3" w:rsidRPr="009671F3" w:rsidRDefault="009671F3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- </w:t>
      </w: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8</w:t>
      </w:r>
    </w:p>
    <w:p w:rsidR="009671F3" w:rsidRPr="009671F3" w:rsidRDefault="009671F3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671F3">
        <w:rPr>
          <w:rFonts w:ascii="Times New Roman" w:eastAsia="Times New Roman" w:hAnsi="Times New Roman" w:cs="Times New Roman"/>
          <w:lang w:eastAsia="es-ES"/>
        </w:rPr>
        <w:t xml:space="preserve">En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aquest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vol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aprofundir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en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realitzades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per cada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usuari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>/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ària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i presentar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informació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manera clara i comprensible. En una taula, presenta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següent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informació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: -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Nom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i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cognom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dels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usuaris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>/es (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caldrà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crear una nova columna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combini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aquesta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informació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). -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Edat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dels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usuaris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/es. -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Mitjana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en euros. -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Mitjana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dòlars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(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conversió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: 1 euro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equival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a 1,08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dòlars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).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S'han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fer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els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canvis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necessaris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per a identificar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als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usuaris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/es que van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tenir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una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mitjana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300 o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més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euros i 320 o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més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dòlars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en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seves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>.</w:t>
      </w:r>
    </w:p>
    <w:p w:rsidR="009671F3" w:rsidRPr="009671F3" w:rsidRDefault="009671F3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- </w:t>
      </w: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9</w:t>
      </w:r>
    </w:p>
    <w:p w:rsidR="009671F3" w:rsidRPr="009671F3" w:rsidRDefault="009671F3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671F3">
        <w:rPr>
          <w:rFonts w:ascii="Times New Roman" w:eastAsia="Times New Roman" w:hAnsi="Times New Roman" w:cs="Times New Roman"/>
          <w:lang w:eastAsia="es-ES"/>
        </w:rPr>
        <w:t xml:space="preserve">Redacta un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paràgraf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breu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de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màxim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50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paraules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explicant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el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significat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xifres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presentades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en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visualitzacions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Power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BI.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Pots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interpretar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dades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en general o centrar-te en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algun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país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específic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.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Acompanya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interpretacions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realitzades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amb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la captura de pantalla de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visualitzacions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analitzaràs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>.</w:t>
      </w:r>
    </w:p>
    <w:p w:rsidR="009671F3" w:rsidRPr="009671F3" w:rsidRDefault="009671F3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9671F3">
        <w:rPr>
          <w:rFonts w:ascii="Times New Roman" w:eastAsia="Times New Roman" w:hAnsi="Times New Roman" w:cs="Times New Roman"/>
          <w:lang w:eastAsia="es-ES"/>
        </w:rPr>
        <w:br/>
      </w: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Nivell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2</w:t>
      </w: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1</w:t>
      </w:r>
    </w:p>
    <w:p w:rsidR="009671F3" w:rsidRPr="009671F3" w:rsidRDefault="009671F3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671F3">
        <w:rPr>
          <w:rFonts w:ascii="Times New Roman" w:eastAsia="Times New Roman" w:hAnsi="Times New Roman" w:cs="Times New Roman"/>
          <w:lang w:eastAsia="es-ES"/>
        </w:rPr>
        <w:t xml:space="preserve">Des de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l'àrea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màrqueting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necessiten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examinar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tendència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mensual de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realitzades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l'any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2021,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específicament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volen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conèixer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variació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funció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del mes. Per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tant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et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sol·liciten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visualitzis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una KPI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incorpori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la meta empresarial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d'aconseguir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almenys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12.500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per mes. En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aquest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serà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necessari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aconsegueixis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identificar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els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mesos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què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no es va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aconseguir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la meta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establerta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. De ser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necessari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pots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realitzar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dues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visualitzacions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>.</w:t>
      </w:r>
    </w:p>
    <w:p w:rsidR="009671F3" w:rsidRPr="009671F3" w:rsidRDefault="009671F3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2</w:t>
      </w:r>
    </w:p>
    <w:p w:rsidR="009671F3" w:rsidRPr="009671F3" w:rsidRDefault="009671F3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671F3">
        <w:rPr>
          <w:rFonts w:ascii="Times New Roman" w:eastAsia="Times New Roman" w:hAnsi="Times New Roman" w:cs="Times New Roman"/>
          <w:lang w:eastAsia="es-ES"/>
        </w:rPr>
        <w:t xml:space="preserve">En el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teu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treball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vol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aprofundir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en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comprensió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realitzades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Alemanya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. Per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tant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et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sol·liciten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desenvolupis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mesures DAX per a crear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visualitzacions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destaquin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mitjana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vendes 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Alemanya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. Tingues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present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l'empresa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té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com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objectiu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aconseguir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una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xifra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250 euros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anuals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. Configura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visualització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manera que el valor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mínim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sigui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100 i el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màxim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350,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brindant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així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una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representació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més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efectiva de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informació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>.</w:t>
      </w:r>
    </w:p>
    <w:p w:rsidR="009671F3" w:rsidRPr="009671F3" w:rsidRDefault="009671F3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3</w:t>
      </w:r>
    </w:p>
    <w:p w:rsidR="009671F3" w:rsidRPr="009671F3" w:rsidRDefault="009671F3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Escriu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un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breu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paràgraf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màxim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25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paraules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indica en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quin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mes no es va arribar 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complir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amb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l'objectiu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proposat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l'exercici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3.</w:t>
      </w:r>
    </w:p>
    <w:p w:rsidR="009671F3" w:rsidRPr="009671F3" w:rsidRDefault="009671F3" w:rsidP="009671F3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9671F3">
        <w:rPr>
          <w:rFonts w:ascii="Times New Roman" w:eastAsia="Times New Roman" w:hAnsi="Times New Roman" w:cs="Times New Roman"/>
          <w:lang w:eastAsia="es-ES"/>
        </w:rPr>
        <w:lastRenderedPageBreak/>
        <w:br/>
      </w: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Nivell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3</w:t>
      </w:r>
    </w:p>
    <w:p w:rsidR="009671F3" w:rsidRPr="009671F3" w:rsidRDefault="009671F3" w:rsidP="0096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>Exercici</w:t>
      </w:r>
      <w:proofErr w:type="spellEnd"/>
      <w:r w:rsidRPr="009671F3">
        <w:rPr>
          <w:rFonts w:ascii="Times New Roman" w:eastAsia="Times New Roman" w:hAnsi="Times New Roman" w:cs="Times New Roman"/>
          <w:b/>
          <w:bCs/>
          <w:lang w:eastAsia="es-ES"/>
        </w:rPr>
        <w:t xml:space="preserve"> 1</w:t>
      </w:r>
    </w:p>
    <w:p w:rsidR="009671F3" w:rsidRPr="009671F3" w:rsidRDefault="009671F3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671F3">
        <w:rPr>
          <w:rFonts w:ascii="Times New Roman" w:eastAsia="Times New Roman" w:hAnsi="Times New Roman" w:cs="Times New Roman"/>
          <w:lang w:eastAsia="es-ES"/>
        </w:rPr>
        <w:t xml:space="preserve">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secció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màrqueting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vol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aprofundir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en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realitzades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pels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usuaris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i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usuàries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. En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conseqüència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se't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sol·licita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l'elaboració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diverses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visualitzacions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incloguin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: </w:t>
      </w:r>
    </w:p>
    <w:p w:rsidR="009671F3" w:rsidRPr="009671F3" w:rsidRDefault="009671F3" w:rsidP="00967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671F3">
        <w:rPr>
          <w:rFonts w:ascii="Times New Roman" w:eastAsia="Times New Roman" w:hAnsi="Times New Roman" w:cs="Times New Roman"/>
          <w:lang w:eastAsia="es-ES"/>
        </w:rPr>
        <w:t xml:space="preserve">Les mesures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estadístiques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claus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les variables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consideris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rellevants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per 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comprendre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transaccions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realitzades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pels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usuaris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>/es.</w:t>
      </w:r>
    </w:p>
    <w:p w:rsidR="009671F3" w:rsidRPr="009671F3" w:rsidRDefault="009671F3" w:rsidP="00967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Quantitat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productes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comprats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per cada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usuari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>/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ària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>.</w:t>
      </w:r>
    </w:p>
    <w:p w:rsidR="009671F3" w:rsidRPr="009671F3" w:rsidRDefault="009671F3" w:rsidP="00967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Mitjana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vendes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realitzades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per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usuari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>/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ària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visualitza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quins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usuaris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/es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tenen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una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mitjana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de vendes superior a 150 i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quins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no.</w:t>
      </w:r>
    </w:p>
    <w:p w:rsidR="009671F3" w:rsidRPr="009671F3" w:rsidRDefault="009671F3" w:rsidP="00967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Comptabilitzar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el preu del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producte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més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car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consumit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per cada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usuari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>/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ària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>.</w:t>
      </w:r>
    </w:p>
    <w:p w:rsidR="009671F3" w:rsidRPr="009671F3" w:rsidRDefault="009671F3" w:rsidP="00967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Visualitza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distribució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geogràfica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dels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usuaris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>/es.</w:t>
      </w:r>
    </w:p>
    <w:p w:rsidR="009671F3" w:rsidRPr="009671F3" w:rsidRDefault="009671F3" w:rsidP="0096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671F3">
        <w:rPr>
          <w:rFonts w:ascii="Times New Roman" w:eastAsia="Times New Roman" w:hAnsi="Times New Roman" w:cs="Times New Roman"/>
          <w:lang w:eastAsia="es-ES"/>
        </w:rPr>
        <w:t xml:space="preserve">En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aquesta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activitat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,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serà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necessari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realitzis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els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ajustos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necessaris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en cada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gràfic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per 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millorar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llegibilitat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i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comprensió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. En el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compliment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d'aquesta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tasca,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s'espera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que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avaluïs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acuradament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quines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variables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són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rellevants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per 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transmetre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la </w:t>
      </w:r>
      <w:proofErr w:type="spellStart"/>
      <w:r w:rsidRPr="009671F3">
        <w:rPr>
          <w:rFonts w:ascii="Times New Roman" w:eastAsia="Times New Roman" w:hAnsi="Times New Roman" w:cs="Times New Roman"/>
          <w:lang w:eastAsia="es-ES"/>
        </w:rPr>
        <w:t>informació</w:t>
      </w:r>
      <w:proofErr w:type="spellEnd"/>
      <w:r w:rsidRPr="009671F3">
        <w:rPr>
          <w:rFonts w:ascii="Times New Roman" w:eastAsia="Times New Roman" w:hAnsi="Times New Roman" w:cs="Times New Roman"/>
          <w:lang w:eastAsia="es-ES"/>
        </w:rPr>
        <w:t xml:space="preserve"> requerida de manera efectiva.</w:t>
      </w:r>
    </w:p>
    <w:p w:rsidR="009671F3" w:rsidRPr="00976530" w:rsidRDefault="009671F3"/>
    <w:sectPr w:rsidR="009671F3" w:rsidRPr="00976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0295D"/>
    <w:multiLevelType w:val="multilevel"/>
    <w:tmpl w:val="2C9C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F3"/>
    <w:rsid w:val="000A7B8B"/>
    <w:rsid w:val="00117A8C"/>
    <w:rsid w:val="00143F64"/>
    <w:rsid w:val="004A24A4"/>
    <w:rsid w:val="0051791F"/>
    <w:rsid w:val="0080180D"/>
    <w:rsid w:val="00816603"/>
    <w:rsid w:val="009671F3"/>
    <w:rsid w:val="00976530"/>
    <w:rsid w:val="00B64A65"/>
    <w:rsid w:val="00F1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3C86"/>
  <w15:chartTrackingRefBased/>
  <w15:docId w15:val="{1D5FAE0B-FE81-4013-9CC5-A9AB2994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67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67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71F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671F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6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Ajuntament de Barcelona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CiberConnecta_09</dc:creator>
  <cp:keywords/>
  <dc:description/>
  <cp:lastModifiedBy>CiberConnecta_09</cp:lastModifiedBy>
  <cp:revision>2</cp:revision>
  <dcterms:created xsi:type="dcterms:W3CDTF">2024-03-11T08:40:00Z</dcterms:created>
  <dcterms:modified xsi:type="dcterms:W3CDTF">2024-03-11T11:12:00Z</dcterms:modified>
</cp:coreProperties>
</file>