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55E" w:rsidRDefault="008B255E" w:rsidP="008B255E">
      <w:pPr>
        <w:pStyle w:val="Heading1"/>
        <w:jc w:val="center"/>
      </w:pPr>
      <w:r>
        <w:t>INB251 – Networks Assignment 2</w:t>
      </w:r>
    </w:p>
    <w:p w:rsidR="008B255E" w:rsidRDefault="008B255E" w:rsidP="008B255E">
      <w:pPr>
        <w:pStyle w:val="Heading2"/>
        <w:jc w:val="center"/>
      </w:pPr>
      <w:r>
        <w:t>Table of Contents</w:t>
      </w:r>
    </w:p>
    <w:p w:rsidR="008B255E" w:rsidRPr="008B255E" w:rsidRDefault="008B255E" w:rsidP="008B255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488"/>
        <w:gridCol w:w="2088"/>
      </w:tblGrid>
      <w:tr w:rsidR="008B255E" w:rsidTr="008B255E">
        <w:tc>
          <w:tcPr>
            <w:tcW w:w="7488" w:type="dxa"/>
          </w:tcPr>
          <w:p w:rsidR="008B255E" w:rsidRDefault="008B255E" w:rsidP="008B255E">
            <w:pPr>
              <w:pStyle w:val="Heading3"/>
            </w:pPr>
            <w:r>
              <w:t>Task 1</w:t>
            </w:r>
          </w:p>
        </w:tc>
        <w:tc>
          <w:tcPr>
            <w:tcW w:w="2088" w:type="dxa"/>
          </w:tcPr>
          <w:p w:rsidR="008B255E" w:rsidRDefault="008B255E" w:rsidP="008B255E">
            <w:pPr>
              <w:pStyle w:val="Heading3"/>
            </w:pPr>
            <w:r>
              <w:t>2 – 9</w:t>
            </w:r>
          </w:p>
        </w:tc>
      </w:tr>
      <w:tr w:rsidR="008B255E" w:rsidTr="008B255E">
        <w:tc>
          <w:tcPr>
            <w:tcW w:w="7488" w:type="dxa"/>
          </w:tcPr>
          <w:p w:rsidR="008B255E" w:rsidRDefault="008B255E" w:rsidP="008B255E">
            <w:pPr>
              <w:pStyle w:val="Heading3"/>
            </w:pPr>
            <w:r>
              <w:t>Task 2</w:t>
            </w:r>
          </w:p>
        </w:tc>
        <w:tc>
          <w:tcPr>
            <w:tcW w:w="2088" w:type="dxa"/>
          </w:tcPr>
          <w:p w:rsidR="008B255E" w:rsidRDefault="008B255E" w:rsidP="008B255E">
            <w:pPr>
              <w:pStyle w:val="Heading3"/>
            </w:pPr>
            <w:r>
              <w:t>10 – 15</w:t>
            </w:r>
          </w:p>
        </w:tc>
      </w:tr>
      <w:tr w:rsidR="008B255E" w:rsidTr="008B255E">
        <w:tc>
          <w:tcPr>
            <w:tcW w:w="7488" w:type="dxa"/>
          </w:tcPr>
          <w:p w:rsidR="008B255E" w:rsidRDefault="008B255E" w:rsidP="008B255E">
            <w:pPr>
              <w:pStyle w:val="Heading3"/>
            </w:pPr>
            <w:r>
              <w:t>Task 3</w:t>
            </w:r>
          </w:p>
        </w:tc>
        <w:tc>
          <w:tcPr>
            <w:tcW w:w="2088" w:type="dxa"/>
          </w:tcPr>
          <w:p w:rsidR="008B255E" w:rsidRDefault="008B255E" w:rsidP="008B255E">
            <w:pPr>
              <w:pStyle w:val="Heading3"/>
            </w:pPr>
            <w:r>
              <w:t>15 – 21</w:t>
            </w:r>
          </w:p>
        </w:tc>
      </w:tr>
      <w:tr w:rsidR="008B255E" w:rsidTr="008B255E">
        <w:tc>
          <w:tcPr>
            <w:tcW w:w="7488" w:type="dxa"/>
          </w:tcPr>
          <w:p w:rsidR="008B255E" w:rsidRDefault="008B255E" w:rsidP="008B255E">
            <w:pPr>
              <w:pStyle w:val="Heading3"/>
            </w:pPr>
            <w:r>
              <w:t>Statement of Completeness</w:t>
            </w:r>
          </w:p>
        </w:tc>
        <w:tc>
          <w:tcPr>
            <w:tcW w:w="2088" w:type="dxa"/>
          </w:tcPr>
          <w:p w:rsidR="008B255E" w:rsidRDefault="008B255E" w:rsidP="008B255E">
            <w:pPr>
              <w:pStyle w:val="Heading3"/>
            </w:pPr>
            <w:r>
              <w:t>3 - 4</w:t>
            </w:r>
          </w:p>
        </w:tc>
      </w:tr>
    </w:tbl>
    <w:p w:rsidR="00493AB1" w:rsidRDefault="00493AB1"/>
    <w:sectPr w:rsidR="00493AB1" w:rsidSect="00493AB1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50A9" w:rsidRDefault="002150A9" w:rsidP="008B255E">
      <w:pPr>
        <w:spacing w:after="0" w:line="240" w:lineRule="auto"/>
      </w:pPr>
      <w:r>
        <w:separator/>
      </w:r>
    </w:p>
  </w:endnote>
  <w:endnote w:type="continuationSeparator" w:id="1">
    <w:p w:rsidR="002150A9" w:rsidRDefault="002150A9" w:rsidP="008B2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255E" w:rsidRDefault="008B255E" w:rsidP="008B255E">
    <w:pPr>
      <w:pStyle w:val="Footer"/>
      <w:jc w:val="center"/>
    </w:pPr>
    <w:r>
      <w:t>Dominic Bou-Samra - Networks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50A9" w:rsidRDefault="002150A9" w:rsidP="008B255E">
      <w:pPr>
        <w:spacing w:after="0" w:line="240" w:lineRule="auto"/>
      </w:pPr>
      <w:r>
        <w:separator/>
      </w:r>
    </w:p>
  </w:footnote>
  <w:footnote w:type="continuationSeparator" w:id="1">
    <w:p w:rsidR="002150A9" w:rsidRDefault="002150A9" w:rsidP="008B25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B255E"/>
    <w:rsid w:val="002150A9"/>
    <w:rsid w:val="00493AB1"/>
    <w:rsid w:val="008B25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55E"/>
  </w:style>
  <w:style w:type="paragraph" w:styleId="Heading1">
    <w:name w:val="heading 1"/>
    <w:basedOn w:val="Normal"/>
    <w:next w:val="Normal"/>
    <w:link w:val="Heading1Char"/>
    <w:uiPriority w:val="9"/>
    <w:qFormat/>
    <w:rsid w:val="008B25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25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25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5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B255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8B25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B2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255E"/>
  </w:style>
  <w:style w:type="paragraph" w:styleId="Footer">
    <w:name w:val="footer"/>
    <w:basedOn w:val="Normal"/>
    <w:link w:val="FooterChar"/>
    <w:uiPriority w:val="99"/>
    <w:semiHidden/>
    <w:unhideWhenUsed/>
    <w:rsid w:val="008B2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255E"/>
  </w:style>
  <w:style w:type="character" w:customStyle="1" w:styleId="Heading2Char">
    <w:name w:val="Heading 2 Char"/>
    <w:basedOn w:val="DefaultParagraphFont"/>
    <w:link w:val="Heading2"/>
    <w:uiPriority w:val="9"/>
    <w:rsid w:val="008B25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Dominic</dc:creator>
  <cp:lastModifiedBy>Dominic</cp:lastModifiedBy>
  <cp:revision>1</cp:revision>
  <dcterms:created xsi:type="dcterms:W3CDTF">2010-10-25T22:47:00Z</dcterms:created>
  <dcterms:modified xsi:type="dcterms:W3CDTF">2010-10-25T22:52:00Z</dcterms:modified>
</cp:coreProperties>
</file>