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pPr>
      <w:r>
        <w:rPr>
          <w:rFonts w:ascii="Arial" w:cs="Arial" w:eastAsia="Arial" w:hAnsi="Arial"/>
          <w:b/>
          <w:bCs/>
          <w:sz w:val="32"/>
          <w:szCs w:val="32"/>
        </w:rPr>
        <w:t xml:space="preserve">2. Entity &amp; Field Reference</w:t>
      </w:r>
    </w:p>
    <w:p>
      <w:pPr>
        <w:spacing w:after="120"/>
      </w:pPr>
      <w:r>
        <w:rPr>
          <w:rFonts w:ascii="Arial" w:cs="Arial" w:eastAsia="Arial" w:hAnsi="Arial"/>
          <w:sz w:val="20"/>
          <w:szCs w:val="20"/>
        </w:rPr>
        <w:t xml:space="preserve">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spacing w:after="120"/>
      </w:pPr>
      <w:r>
        <w:rPr>
          <w:rFonts w:ascii="Arial" w:cs="Arial" w:eastAsia="Arial" w:hAnsi="Arial"/>
          <w:sz w:val="20"/>
          <w:szCs w:val="20"/>
        </w:rPr>
        <w:t xml:space="preserve">Administrators can use this section to verify that all fields have been created and configured correctly in EspoCRM. Each entity section corresponds to a Phase in Section 4 (Implementation Phases).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2.1 Note</w:t>
      </w:r>
    </w:p>
    <w:p>
      <w:pPr>
        <w:spacing w:after="120"/>
      </w:pPr>
      <w:r>
        <w:rPr>
          <w:rFonts w:ascii="Arial" w:cs="Arial" w:eastAsia="Arial" w:hAnsi="Arial"/>
          <w:sz w:val="20"/>
          <w:szCs w:val="20"/>
        </w:rPr>
        <w:t xml:space="preserve">Shared platform entity. Notes may be linked to any entity. The Internal Only flag restricts visibility to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record is visible to Admin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2.2 Comment</w:t>
      </w:r>
    </w:p>
    <w:p>
      <w:pPr>
        <w:spacing w:after="120"/>
      </w:pPr>
      <w:r>
        <w:rPr>
          <w:rFonts w:ascii="Arial" w:cs="Arial" w:eastAsia="Arial" w:hAnsi="Arial"/>
          <w:sz w:val="20"/>
          <w:szCs w:val="20"/>
        </w:rPr>
        <w:t xml:space="preserve">Shared platform entity. Comments are children of a Note record — one level of threading.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 (parent)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Note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Note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2.3 Document</w:t>
      </w:r>
    </w:p>
    <w:p>
      <w:pPr>
        <w:spacing w:after="120"/>
      </w:pPr>
      <w:r>
        <w:rPr>
          <w:rFonts w:ascii="Arial" w:cs="Arial" w:eastAsia="Arial" w:hAnsi="Arial"/>
          <w:sz w:val="20"/>
          <w:szCs w:val="20"/>
        </w:rPr>
        <w:t xml:space="preserve">Shared platform entity. Documents may be linked to any entity and support both file uploads and external URL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Document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Contract | Agreement | Report | Reference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 Attachment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Uploaded file.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External URL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e.g. Google Drive link.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visible to Admin 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2.4 Company</w:t>
      </w:r>
    </w:p>
    <w:p>
      <w:pPr>
        <w:spacing w:after="120"/>
      </w:pPr>
      <w:r>
        <w:rPr>
          <w:rFonts w:ascii="Arial" w:cs="Arial" w:eastAsia="Arial" w:hAnsi="Arial"/>
          <w:sz w:val="20"/>
          <w:szCs w:val="20"/>
        </w:rPr>
        <w:t xml:space="preserve">The Company entity represents the business being mentored (EspoCRM native Account entity, relabeled). Fields are collected in two phases: Phase 1 on the public intake form; Phase 2 via a second form deployed at the mentor’s discretion. Both phases may be viewed and edited at any time by the assigned mentor or admin.</w:t>
      </w:r>
    </w:p>
    <w:p>
      <w:pPr>
        <w:pStyle w:val="Heading3"/>
      </w:pPr>
      <w:r>
        <w:rPr>
          <w:rFonts w:ascii="Arial" w:cs="Arial" w:eastAsia="Arial" w:hAnsi="Arial"/>
          <w:b/>
          <w:bCs/>
          <w:sz w:val="24"/>
          <w:szCs w:val="24"/>
        </w:rPr>
        <w:t xml:space="preserve">2.4.1 Phase 1 — Intake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Name on intake form. May be blank for pre-startup applicants.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Website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Street, city, state, zip.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Organization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For-Profit | Non-Profit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Role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Company | Mentoring Company | Partner Company | Sponsor Company | Vendor Company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Stage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Pre-Startup | Startup | Early Stage | Growth Stage | Established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Top-level industry classification (20 sectors).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Subsector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Filtered by NAICS Sector (~100 values). 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Needs 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Free-form description of what the client is seeking.</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2.4.2 Phase 2 — Post-Assignment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Time in Operation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Not yet started | Less than 1 year | 1–2 years | 3–5 years | 6–10 years | More than 10 years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Team Size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Revenue Range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Funding Situation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Challenges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and Objectives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Desired Outcomes (6–12 Months)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Previous Mentoring/Advisory Experience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Professional Advisors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with State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State of Registration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US states dropdown. 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Legal Business Structure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 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EIN on File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 of Formation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Agent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EIN Number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 Primary Mentor</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field. Shown when Registered with State = Yes. Not collected on intake form — mentor-populated 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2.5 Contact</w:t>
      </w:r>
    </w:p>
    <w:p>
      <w:pPr>
        <w:spacing w:after="120"/>
      </w:pPr>
      <w:r>
        <w:rPr>
          <w:rFonts w:ascii="Arial" w:cs="Arial" w:eastAsia="Arial" w:hAnsi="Arial"/>
          <w:sz w:val="20"/>
          <w:szCs w:val="20"/>
        </w:rPr>
        <w:t xml:space="preserve">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pPr>
      <w:r>
        <w:rPr>
          <w:rFonts w:ascii="Arial" w:cs="Arial" w:eastAsia="Arial" w:hAnsi="Arial"/>
          <w:b/>
          <w:bCs/>
          <w:sz w:val="24"/>
          <w:szCs w:val="24"/>
        </w:rPr>
        <w:t xml:space="preserve">2.5.1 All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First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Primary email address.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Street, city, state, zip.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Middle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Preferred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the person prefers to be called.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LinkedIn Profile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 Client. Controls which detail panels are shown.</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2.5.2 Mentor-Specific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The mentor’s personal email. Used for onboarding before CBM Gmail is activated.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CBM Gmail Address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Admin-populated. Assigned CBM Google Workspace address.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Title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Employer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Currently Employed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Years of Business Experience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Bio / Work Experience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Industry sectors for mentor–client matching. See §3.1 — Company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Skills &amp; Expertise Tags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Fluent Languages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Why Interested in Mentoring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Did You Hear About CBM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Mentor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primary mentor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Is Co-Mentor</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co-mentor assignments.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SME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SME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 Provisional | Declined | Active | Inactive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Accepting New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Relevant when Mentor Status = Active.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Client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 simultaneous active engagements.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Active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Engagements where Assigned Mentor = this Contact and status is Active or Assigned.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Maximum Client Capacity minus Current Active Clients.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Completed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Date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Felony Conviction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System-populated from application form. 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Training Completed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Completion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 Paid | Waived. 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Dues Payment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Reason</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Relocated | Career Change | Time Constraints | Personal | Other. Shown when Mentor Status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Mentor Status = Departed.</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2.5.3 Client-Specific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Role at Business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or position within the business (e.g., Owner, CEO).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Contact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true for the first Contact on a Company. Identifies main point of contact when multiple Contacts exist.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Zip Code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intake form. Used for geographic reporting.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2.6 Engagement</w:t>
      </w:r>
    </w:p>
    <w:p>
      <w:pPr>
        <w:spacing w:after="120"/>
      </w:pPr>
      <w:r>
        <w:rPr>
          <w:rFonts w:ascii="Arial" w:cs="Arial" w:eastAsia="Arial" w:hAnsi="Arial"/>
          <w:sz w:val="20"/>
          <w:szCs w:val="20"/>
        </w:rPr>
        <w:t xml:space="preserve">Custom entity. The Engagement represents the active mentoring relationship between CBM and a client business. It is the central record linking the Company, mentor Contacts, Sessions, NPS Survey Responses, and Workshop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Company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Company (business)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§3.3 — Engagement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Start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Completed or Abandoned.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Required when status is Assigned or later.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Cadence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Weekly | Bi-Weekly | Monthly | As Needed. Drives inactivity monitoring thresholds.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Close Reason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Achieved | Client Withdrew | Inactive / No Response | Other. Required when Completed or Abandoned.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all linked Session records.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 (Last 30 Days)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Sessions in last 30 days.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date of most recent linked Session.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 Hours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Decimal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sum of Session Duration in hours.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Editable by mentor and admin. Triggers meeting request on save. Resets inactivity clock.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Contacts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Contacts actively participating. Determines recipients of meeting requests and session summary emails.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2.7 Session</w:t>
      </w:r>
    </w:p>
    <w:p>
      <w:pPr>
        <w:spacing w:after="120"/>
      </w:pPr>
      <w:r>
        <w:rPr>
          <w:rFonts w:ascii="Arial" w:cs="Arial" w:eastAsia="Arial" w:hAnsi="Arial"/>
          <w:sz w:val="20"/>
          <w:szCs w:val="20"/>
        </w:rPr>
        <w:t xml:space="preserve">Custom entity. Sessions record individual meetings between a mentor and client. Sessions are linked to an Engagement and drive roll-up analytics and NPS survey trigger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Duration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Minutes.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In-Person | Video Call | Phone Call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Location Type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CBM Office | Client's Place of Business | Other. Required when Session Type = In-Person. Shown via Dynamic Logic.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 Details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Meeting Location Type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§3.4 — Session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Free-text supplement to Topics Covered.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 + 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Private session notes. Access restricted.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Business Started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When saved, auto-populates Next Session Date/Time on the linked Engagement.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Attendees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 least one Contact from a Mentoring Company required before saving.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2.8 NPS Survey Response</w:t>
      </w:r>
    </w:p>
    <w:p>
      <w:pPr>
        <w:spacing w:after="120"/>
      </w:pPr>
      <w:r>
        <w:rPr>
          <w:rFonts w:ascii="Arial" w:cs="Arial" w:eastAsia="Arial" w:hAnsi="Arial"/>
          <w:sz w:val="20"/>
          <w:szCs w:val="20"/>
        </w:rPr>
        <w:t xml:space="preserve">Custom entity. NPS Survey Responses capture client satisfaction feedback. Surveys are triggered automatically at defined points: after the 2nd session, every 5 sessions thereafter, and at engagement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Session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that triggered the survey, where applicable.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Trigger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2nd Session | Every 5 Sessions | Engagement Close. 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0–10.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Did CBM Help You?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 / 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 Would Return to See This Mentor Again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Listened and Understood My Needs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Could CBM Better Meet Your Needs?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Open-ended feedback.</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2.9 Workshop</w:t>
      </w:r>
    </w:p>
    <w:p>
      <w:pPr>
        <w:spacing w:after="120"/>
      </w:pPr>
      <w:r>
        <w:rPr>
          <w:rFonts w:ascii="Arial" w:cs="Arial" w:eastAsia="Arial" w:hAnsi="Arial"/>
          <w:sz w:val="20"/>
          <w:szCs w:val="20"/>
        </w:rPr>
        <w:t xml:space="preserve">Custom entity. Workshops represent structured events offered by CBM that clients may attend independently of their mentoring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Topic/Category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Aligned with Mentoring Focus Areas values. TBD.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Presenter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 / 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Capacity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Scheduled | Completed | Cancelled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2.10 Workshop Attendance</w:t>
      </w:r>
    </w:p>
    <w:p>
      <w:pPr>
        <w:spacing w:after="120"/>
      </w:pPr>
      <w:r>
        <w:rPr>
          <w:rFonts w:ascii="Arial" w:cs="Arial" w:eastAsia="Arial" w:hAnsi="Arial"/>
          <w:sz w:val="20"/>
          <w:szCs w:val="20"/>
        </w:rPr>
        <w:t xml:space="preserve">Custom entity. Links a client Contact to a Workshop they registered for or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Workshop</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Workshop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 record.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 record for context.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Attendance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from linked Workshop.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Yes.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2.11 Dues</w:t>
      </w:r>
    </w:p>
    <w:p>
      <w:pPr>
        <w:spacing w:after="120"/>
      </w:pPr>
      <w:r>
        <w:rPr>
          <w:rFonts w:ascii="Arial" w:cs="Arial" w:eastAsia="Arial" w:hAnsi="Arial"/>
          <w:sz w:val="20"/>
          <w:szCs w:val="20"/>
        </w:rPr>
        <w:t xml:space="preserve">Custom entity. Tracks annual dues payment records for mentor Contacts. One record per billing year per mentor. The Dues Status field on the mentor Contact record provides the current-year standing; Dues records provide the full payment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mentor Contact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Amount Due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Currency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Method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Stripe | Waived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rPr/>
      </w:pPr>
      <w:r>
        <w:rPr>
          <w:rFonts w:eastAsia="Arial" w:cs="Arial" w:ascii="Arial" w:hAnsi="Arial"/>
          <w:b/>
          <w:bCs/>
          <w:sz w:val="32"/>
          <w:szCs w:val="32"/>
        </w:rPr>
        <w:t>4.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3"/>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1"/>
        </w:numPr>
        <w:spacing w:before="0" w:after="60"/>
        <w:rPr/>
      </w:pPr>
      <w:r>
        <w:rPr>
          <w:rFonts w:eastAsia="Arial" w:cs="Arial"/>
          <w:sz w:val="18"/>
          <w:szCs w:val="18"/>
        </w:rPr>
        <w:t>☐ Configure Comment as a child relationship of Note (one Note, many Comments).</w:t>
      </w:r>
    </w:p>
    <w:p>
      <w:pPr>
        <w:pStyle w:val="ListParagraph"/>
        <w:numPr>
          <w:ilvl w:val="0"/>
          <w:numId w:val="1"/>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1"/>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
        </w:numPr>
        <w:spacing w:before="0" w:after="60"/>
        <w:rPr/>
      </w:pPr>
      <w:r>
        <w:rPr>
          <w:rFonts w:eastAsia="Arial" w:cs="Arial"/>
          <w:sz w:val="18"/>
          <w:szCs w:val="18"/>
        </w:rPr>
        <w:t>☐ Configure dropdown: Organization Type. Values: For-Profit | Non-Profit.</w:t>
      </w:r>
    </w:p>
    <w:p>
      <w:pPr>
        <w:pStyle w:val="ListParagraph"/>
        <w:numPr>
          <w:ilvl w:val="0"/>
          <w:numId w:val="1"/>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
        </w:numPr>
        <w:spacing w:before="0" w:after="60"/>
        <w:rPr/>
      </w:pPr>
      <w:r>
        <w:rPr>
          <w:rFonts w:eastAsia="Arial" w:cs="Arial"/>
          <w:sz w:val="18"/>
          <w:szCs w:val="18"/>
        </w:rPr>
        <w:t>☐ Configure dropdown: Revenue Range. Values per Section 3.1.</w:t>
      </w:r>
    </w:p>
    <w:p>
      <w:pPr>
        <w:pStyle w:val="ListParagraph"/>
        <w:numPr>
          <w:ilvl w:val="0"/>
          <w:numId w:val="1"/>
        </w:numPr>
        <w:spacing w:before="0" w:after="60"/>
        <w:rPr/>
      </w:pPr>
      <w:r>
        <w:rPr>
          <w:rFonts w:eastAsia="Arial" w:cs="Arial"/>
          <w:sz w:val="18"/>
          <w:szCs w:val="18"/>
        </w:rPr>
        <w:t>☐ Configure dropdown: Time in Operation. Values per Section 3.1.</w:t>
      </w:r>
    </w:p>
    <w:p>
      <w:pPr>
        <w:pStyle w:val="ListParagraph"/>
        <w:numPr>
          <w:ilvl w:val="0"/>
          <w:numId w:val="1"/>
        </w:numPr>
        <w:spacing w:before="0" w:after="60"/>
        <w:rPr/>
      </w:pPr>
      <w:r>
        <w:rPr>
          <w:rFonts w:eastAsia="Arial" w:cs="Arial"/>
          <w:sz w:val="18"/>
          <w:szCs w:val="18"/>
        </w:rPr>
        <w:t>☐ Configure dropdown: Legal Business Structure. Values per Section 3.1.</w:t>
      </w:r>
    </w:p>
    <w:p>
      <w:pPr>
        <w:pStyle w:val="ListParagraph"/>
        <w:numPr>
          <w:ilvl w:val="0"/>
          <w:numId w:val="1"/>
        </w:numPr>
        <w:spacing w:before="0" w:after="60"/>
        <w:rPr/>
      </w:pPr>
      <w:r>
        <w:rPr>
          <w:rFonts w:eastAsia="Arial" w:cs="Arial"/>
          <w:sz w:val="18"/>
          <w:szCs w:val="18"/>
        </w:rPr>
        <w:t>☐ Configure multi-select: Professional Advisors. Values per Section 3.1.</w:t>
      </w:r>
    </w:p>
    <w:p>
      <w:pPr>
        <w:pStyle w:val="ListParagraph"/>
        <w:numPr>
          <w:ilvl w:val="0"/>
          <w:numId w:val="1"/>
        </w:numPr>
        <w:spacing w:before="0" w:after="60"/>
        <w:rPr/>
      </w:pPr>
      <w:r>
        <w:rPr>
          <w:rFonts w:eastAsia="Arial" w:cs="Arial"/>
          <w:sz w:val="18"/>
          <w:szCs w:val="18"/>
        </w:rPr>
        <w:t>☐ Configure dropdown: NAICS Sector (20 values per Section 3.1).</w:t>
      </w:r>
    </w:p>
    <w:p>
      <w:pPr>
        <w:pStyle w:val="ListParagraph"/>
        <w:numPr>
          <w:ilvl w:val="0"/>
          <w:numId w:val="1"/>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1"/>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1"/>
        </w:numPr>
        <w:spacing w:before="0" w:after="60"/>
        <w:rPr/>
      </w:pPr>
      <w:r>
        <w:rPr>
          <w:rFonts w:eastAsia="Arial" w:cs="Arial"/>
          <w:sz w:val="18"/>
          <w:szCs w:val="18"/>
        </w:rPr>
        <w:t>☐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1"/>
        </w:numPr>
        <w:spacing w:before="0" w:after="60"/>
        <w:rPr/>
      </w:pPr>
      <w:r>
        <w:rPr>
          <w:rFonts w:eastAsia="Arial" w:cs="Arial"/>
          <w:sz w:val="18"/>
          <w:szCs w:val="18"/>
        </w:rPr>
        <w:t>☐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1"/>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1"/>
        </w:numPr>
        <w:spacing w:before="0" w:after="60"/>
        <w:rPr/>
      </w:pPr>
      <w:r>
        <w:rPr>
          <w:rFonts w:eastAsia="Arial" w:cs="Arial"/>
          <w:sz w:val="18"/>
          <w:szCs w:val="18"/>
        </w:rPr>
        <w:t>☐ Configure field-level access: EIN Number visible to Admin and Primary Mentor roles only.</w:t>
      </w:r>
    </w:p>
    <w:p>
      <w:pPr>
        <w:pStyle w:val="ListParagraph"/>
        <w:numPr>
          <w:ilvl w:val="0"/>
          <w:numId w:val="1"/>
        </w:numPr>
        <w:spacing w:before="0" w:after="60"/>
        <w:rPr/>
      </w:pPr>
      <w:r>
        <w:rPr>
          <w:rFonts w:eastAsia="Arial" w:cs="Arial"/>
          <w:sz w:val="18"/>
          <w:szCs w:val="18"/>
        </w:rPr>
        <w:t>☐ Organize Company detail view into panels: Contact Information, Business Classification, Mentoring Context (Phase 1), Business Detail (Phase 2), Professional Advisors, Business Registration.</w:t>
      </w:r>
    </w:p>
    <w:p>
      <w:pPr>
        <w:pStyle w:val="ListParagraph"/>
        <w:numPr>
          <w:ilvl w:val="0"/>
          <w:numId w:val="1"/>
        </w:numPr>
        <w:spacing w:before="0" w:after="60"/>
        <w:rPr/>
      </w:pPr>
      <w:r>
        <w:rPr>
          <w:rFonts w:eastAsia="Arial" w:cs="Arial"/>
          <w:sz w:val="18"/>
          <w:szCs w:val="18"/>
        </w:rPr>
        <w:t>☐ Configure Phase 2 panel as collapsible and labeled as post-assignment information.</w:t>
      </w:r>
    </w:p>
    <w:p>
      <w:pPr>
        <w:pStyle w:val="ListParagraph"/>
        <w:numPr>
          <w:ilvl w:val="0"/>
          <w:numId w:val="1"/>
        </w:numPr>
        <w:spacing w:before="0" w:after="60"/>
        <w:rPr/>
      </w:pPr>
      <w:r>
        <w:rPr>
          <w:rFonts w:eastAsia="Arial" w:cs="Arial"/>
          <w:sz w:val="18"/>
          <w:szCs w:val="18"/>
        </w:rPr>
        <w:t>☐ Add Note, Document, Email, and Calls relationship panels to the Company detail view.</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1"/>
        </w:numPr>
        <w:spacing w:before="0" w:after="60"/>
        <w:rPr/>
      </w:pPr>
      <w:r>
        <w:rPr>
          <w:rFonts w:eastAsia="Arial" w:cs="Arial"/>
          <w:sz w:val="18"/>
          <w:szCs w:val="18"/>
        </w:rPr>
        <w:t>☐ Verify native Contact fields are present: First Name, Last Name, Email, Phone.</w:t>
      </w:r>
    </w:p>
    <w:p>
      <w:pPr>
        <w:pStyle w:val="ListParagraph"/>
        <w:numPr>
          <w:ilvl w:val="0"/>
          <w:numId w:val="1"/>
        </w:numPr>
        <w:spacing w:before="0" w:after="60"/>
        <w:rPr/>
      </w:pPr>
      <w:r>
        <w:rPr>
          <w:rFonts w:eastAsia="Arial" w:cs="Arial"/>
          <w:sz w:val="18"/>
          <w:szCs w:val="18"/>
        </w:rPr>
        <w:t>☐ Add Middle Name field (text, optional).</w:t>
      </w:r>
    </w:p>
    <w:p>
      <w:pPr>
        <w:pStyle w:val="ListParagraph"/>
        <w:numPr>
          <w:ilvl w:val="0"/>
          <w:numId w:val="1"/>
        </w:numPr>
        <w:spacing w:before="0" w:after="60"/>
        <w:rPr/>
      </w:pPr>
      <w:r>
        <w:rPr>
          <w:rFonts w:eastAsia="Arial" w:cs="Arial"/>
          <w:sz w:val="18"/>
          <w:szCs w:val="18"/>
        </w:rPr>
        <w:t>☐ Add Preferred Name field (text, optional).</w:t>
      </w:r>
    </w:p>
    <w:p>
      <w:pPr>
        <w:pStyle w:val="ListParagraph"/>
        <w:numPr>
          <w:ilvl w:val="0"/>
          <w:numId w:val="1"/>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1"/>
        </w:numPr>
        <w:spacing w:before="0" w:after="60"/>
        <w:rPr/>
      </w:pPr>
      <w:r>
        <w:rPr>
          <w:rFonts w:eastAsia="Arial" w:cs="Arial"/>
          <w:sz w:val="18"/>
          <w:szCs w:val="18"/>
        </w:rPr>
        <w:t>☐ Add CBM Gmail Address field (email, optional). Admin-populated. Read-only for Mentor role.</w:t>
      </w:r>
    </w:p>
    <w:p>
      <w:pPr>
        <w:pStyle w:val="ListParagraph"/>
        <w:numPr>
          <w:ilvl w:val="0"/>
          <w:numId w:val="1"/>
        </w:numPr>
        <w:spacing w:before="0" w:after="60"/>
        <w:rPr/>
      </w:pPr>
      <w:r>
        <w:rPr>
          <w:rFonts w:eastAsia="Arial" w:cs="Arial"/>
          <w:sz w:val="18"/>
          <w:szCs w:val="18"/>
        </w:rPr>
        <w:t>☐ Add LinkedIn Profile field (URL, optional).</w:t>
      </w:r>
    </w:p>
    <w:p>
      <w:pPr>
        <w:pStyle w:val="ListParagraph"/>
        <w:numPr>
          <w:ilvl w:val="0"/>
          <w:numId w:val="1"/>
        </w:numPr>
        <w:spacing w:before="0" w:after="60"/>
        <w:rPr/>
      </w:pPr>
      <w:r>
        <w:rPr>
          <w:rFonts w:eastAsia="Arial" w:cs="Arial"/>
          <w:sz w:val="18"/>
          <w:szCs w:val="18"/>
        </w:rPr>
        <w:t>☐ Add Role at Business field (text, optional). Client-specific.</w:t>
      </w:r>
    </w:p>
    <w:p>
      <w:pPr>
        <w:pStyle w:val="ListParagraph"/>
        <w:numPr>
          <w:ilvl w:val="0"/>
          <w:numId w:val="1"/>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1"/>
        </w:numPr>
        <w:spacing w:before="0" w:after="60"/>
        <w:rPr/>
      </w:pPr>
      <w:r>
        <w:rPr>
          <w:rFonts w:eastAsia="Arial" w:cs="Arial"/>
          <w:sz w:val="18"/>
          <w:szCs w:val="18"/>
        </w:rPr>
        <w:t>☐ Add Professional Title field (text, optional). Mentor-specific.</w:t>
      </w:r>
    </w:p>
    <w:p>
      <w:pPr>
        <w:pStyle w:val="ListParagraph"/>
        <w:numPr>
          <w:ilvl w:val="0"/>
          <w:numId w:val="1"/>
        </w:numPr>
        <w:spacing w:before="0" w:after="60"/>
        <w:rPr/>
      </w:pPr>
      <w:r>
        <w:rPr>
          <w:rFonts w:eastAsia="Arial" w:cs="Arial"/>
          <w:sz w:val="18"/>
          <w:szCs w:val="18"/>
        </w:rPr>
        <w:t>☐ Add Current Employer field (text, optional). Mentor-specific.</w:t>
      </w:r>
    </w:p>
    <w:p>
      <w:pPr>
        <w:pStyle w:val="ListParagraph"/>
        <w:numPr>
          <w:ilvl w:val="0"/>
          <w:numId w:val="1"/>
        </w:numPr>
        <w:spacing w:before="0" w:after="60"/>
        <w:rPr/>
      </w:pPr>
      <w:r>
        <w:rPr>
          <w:rFonts w:eastAsia="Arial" w:cs="Arial"/>
          <w:sz w:val="18"/>
          <w:szCs w:val="18"/>
        </w:rPr>
        <w:t>☐ Add Currently Employed field (boolean, optional). Mentor-specific.</w:t>
      </w:r>
    </w:p>
    <w:p>
      <w:pPr>
        <w:pStyle w:val="ListParagraph"/>
        <w:numPr>
          <w:ilvl w:val="0"/>
          <w:numId w:val="1"/>
        </w:numPr>
        <w:spacing w:before="0" w:after="60"/>
        <w:rPr/>
      </w:pPr>
      <w:r>
        <w:rPr>
          <w:rFonts w:eastAsia="Arial" w:cs="Arial"/>
          <w:sz w:val="18"/>
          <w:szCs w:val="18"/>
        </w:rPr>
        <w:t>☐ Add Years of Business Experience field (integer, optional). Mentor-specific.</w:t>
      </w:r>
    </w:p>
    <w:p>
      <w:pPr>
        <w:pStyle w:val="ListParagraph"/>
        <w:numPr>
          <w:ilvl w:val="0"/>
          <w:numId w:val="1"/>
        </w:numPr>
        <w:spacing w:before="0" w:after="60"/>
        <w:rPr/>
      </w:pPr>
      <w:r>
        <w:rPr>
          <w:rFonts w:eastAsia="Arial" w:cs="Arial"/>
          <w:sz w:val="18"/>
          <w:szCs w:val="18"/>
        </w:rPr>
        <w:t>☐ Add Professional Bio / Work Experience field (rich text, optional). Mentor-specific.</w:t>
      </w:r>
    </w:p>
    <w:p>
      <w:pPr>
        <w:pStyle w:val="ListParagraph"/>
        <w:numPr>
          <w:ilvl w:val="0"/>
          <w:numId w:val="1"/>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1"/>
        </w:numPr>
        <w:spacing w:before="0" w:after="60"/>
        <w:rPr/>
      </w:pPr>
      <w:r>
        <w:rPr>
          <w:rFonts w:eastAsia="Arial" w:cs="Arial"/>
          <w:sz w:val="18"/>
          <w:szCs w:val="18"/>
        </w:rPr>
        <w:t>☐ Configure multi-select: Mentoring Focus Areas (same values as Company). Mentor-specific.</w:t>
      </w:r>
    </w:p>
    <w:p>
      <w:pPr>
        <w:pStyle w:val="ListParagraph"/>
        <w:numPr>
          <w:ilvl w:val="0"/>
          <w:numId w:val="1"/>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1"/>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1"/>
        </w:numPr>
        <w:spacing w:before="0" w:after="60"/>
        <w:rPr/>
      </w:pPr>
      <w:r>
        <w:rPr>
          <w:rFonts w:eastAsia="Arial" w:cs="Arial"/>
          <w:sz w:val="18"/>
          <w:szCs w:val="18"/>
        </w:rPr>
        <w:t>☐ Add Why Interested in Mentoring field (rich text, optional). Mentor-specific.</w:t>
      </w:r>
    </w:p>
    <w:p>
      <w:pPr>
        <w:pStyle w:val="ListParagraph"/>
        <w:numPr>
          <w:ilvl w:val="0"/>
          <w:numId w:val="1"/>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1"/>
        </w:numPr>
        <w:spacing w:before="0" w:after="60"/>
        <w:rPr/>
      </w:pPr>
      <w:r>
        <w:rPr>
          <w:rFonts w:eastAsia="Arial" w:cs="Arial"/>
          <w:sz w:val="18"/>
          <w:szCs w:val="18"/>
        </w:rPr>
        <w:t>☐ Add Is Mentor field (boolean, required). Mentor-specific.</w:t>
      </w:r>
    </w:p>
    <w:p>
      <w:pPr>
        <w:pStyle w:val="ListParagraph"/>
        <w:numPr>
          <w:ilvl w:val="0"/>
          <w:numId w:val="1"/>
        </w:numPr>
        <w:spacing w:before="0" w:after="60"/>
        <w:rPr/>
      </w:pPr>
      <w:r>
        <w:rPr>
          <w:rFonts w:eastAsia="Arial" w:cs="Arial"/>
          <w:sz w:val="18"/>
          <w:szCs w:val="18"/>
        </w:rPr>
        <w:t>☐ Add Is Co-Mentor field (boolean, required). Mentor-specific.</w:t>
      </w:r>
    </w:p>
    <w:p>
      <w:pPr>
        <w:pStyle w:val="ListParagraph"/>
        <w:numPr>
          <w:ilvl w:val="0"/>
          <w:numId w:val="1"/>
        </w:numPr>
        <w:spacing w:before="0" w:after="60"/>
        <w:rPr/>
      </w:pPr>
      <w:r>
        <w:rPr>
          <w:rFonts w:eastAsia="Arial" w:cs="Arial"/>
          <w:sz w:val="18"/>
          <w:szCs w:val="18"/>
        </w:rPr>
        <w:t>☐ Add Is SME field (boolean, required). Mentor-specific.</w:t>
      </w:r>
    </w:p>
    <w:p>
      <w:pPr>
        <w:pStyle w:val="ListParagraph"/>
        <w:numPr>
          <w:ilvl w:val="0"/>
          <w:numId w:val="1"/>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1"/>
        </w:numPr>
        <w:spacing w:before="0" w:after="60"/>
        <w:rPr/>
      </w:pPr>
      <w:r>
        <w:rPr>
          <w:rFonts w:eastAsia="Arial" w:cs="Arial"/>
          <w:sz w:val="18"/>
          <w:szCs w:val="18"/>
        </w:rPr>
        <w:t>☐ Add Accepting New Clients field (boolean, required, mentor-editable). Mentor-specific.</w:t>
      </w:r>
    </w:p>
    <w:p>
      <w:pPr>
        <w:pStyle w:val="ListParagraph"/>
        <w:numPr>
          <w:ilvl w:val="0"/>
          <w:numId w:val="1"/>
        </w:numPr>
        <w:spacing w:before="0" w:after="60"/>
        <w:rPr/>
      </w:pPr>
      <w:r>
        <w:rPr>
          <w:rFonts w:eastAsia="Arial" w:cs="Arial"/>
          <w:sz w:val="18"/>
          <w:szCs w:val="18"/>
        </w:rPr>
        <w:t>☐ Add Maximum Client Capacity field (integer, required, mentor-editable). Mentor-specific.</w:t>
      </w:r>
    </w:p>
    <w:p>
      <w:pPr>
        <w:pStyle w:val="ListParagraph"/>
        <w:numPr>
          <w:ilvl w:val="0"/>
          <w:numId w:val="1"/>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1"/>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1"/>
        </w:numPr>
        <w:spacing w:before="0" w:after="60"/>
        <w:rPr/>
      </w:pPr>
      <w:r>
        <w:rPr>
          <w:rFonts w:eastAsia="Arial" w:cs="Arial"/>
          <w:sz w:val="18"/>
          <w:szCs w:val="18"/>
        </w:rPr>
        <w:t>☐ Add Ethics Agreement Accepted field (boolean, admin-only). Mentor-specific.</w:t>
      </w:r>
    </w:p>
    <w:p>
      <w:pPr>
        <w:pStyle w:val="ListParagraph"/>
        <w:numPr>
          <w:ilvl w:val="0"/>
          <w:numId w:val="1"/>
        </w:numPr>
        <w:spacing w:before="0" w:after="60"/>
        <w:rPr/>
      </w:pPr>
      <w:r>
        <w:rPr>
          <w:rFonts w:eastAsia="Arial" w:cs="Arial"/>
          <w:sz w:val="18"/>
          <w:szCs w:val="18"/>
        </w:rPr>
        <w:t>☐ Add Ethics Agreement Acceptance Date/Time field (date/time, admin-only). Mentor-specific.</w:t>
      </w:r>
    </w:p>
    <w:p>
      <w:pPr>
        <w:pStyle w:val="ListParagraph"/>
        <w:numPr>
          <w:ilvl w:val="0"/>
          <w:numId w:val="1"/>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1"/>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1"/>
        </w:numPr>
        <w:spacing w:before="0" w:after="60"/>
        <w:rPr/>
      </w:pPr>
      <w:r>
        <w:rPr>
          <w:rFonts w:eastAsia="Arial" w:cs="Arial"/>
          <w:sz w:val="18"/>
          <w:szCs w:val="18"/>
        </w:rPr>
        <w:t>☐ Add Background Check Completed field (boolean, admin-only, hidden from Mentor). Mentor-specific.</w:t>
      </w:r>
    </w:p>
    <w:p>
      <w:pPr>
        <w:pStyle w:val="ListParagraph"/>
        <w:numPr>
          <w:ilvl w:val="0"/>
          <w:numId w:val="1"/>
        </w:numPr>
        <w:spacing w:before="0" w:after="60"/>
        <w:rPr/>
      </w:pPr>
      <w:r>
        <w:rPr>
          <w:rFonts w:eastAsia="Arial" w:cs="Arial"/>
          <w:sz w:val="18"/>
          <w:szCs w:val="18"/>
        </w:rPr>
        <w:t>☐ Add Background Check Date field (date, admin-only, hidden from Mentor). Mentor-specific.</w:t>
      </w:r>
    </w:p>
    <w:p>
      <w:pPr>
        <w:pStyle w:val="ListParagraph"/>
        <w:numPr>
          <w:ilvl w:val="0"/>
          <w:numId w:val="1"/>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1"/>
        </w:numPr>
        <w:spacing w:before="0" w:after="60"/>
        <w:rPr/>
      </w:pPr>
      <w:r>
        <w:rPr>
          <w:rFonts w:eastAsia="Arial" w:cs="Arial"/>
          <w:sz w:val="18"/>
          <w:szCs w:val="18"/>
        </w:rPr>
        <w:t>☐ Add Moodle Training Completed field (boolean, system-populated, read-only). Mentor-specific.</w:t>
      </w:r>
    </w:p>
    <w:p>
      <w:pPr>
        <w:pStyle w:val="ListParagraph"/>
        <w:numPr>
          <w:ilvl w:val="0"/>
          <w:numId w:val="1"/>
        </w:numPr>
        <w:spacing w:before="0" w:after="60"/>
        <w:rPr/>
      </w:pPr>
      <w:r>
        <w:rPr>
          <w:rFonts w:eastAsia="Arial" w:cs="Arial"/>
          <w:sz w:val="18"/>
          <w:szCs w:val="18"/>
        </w:rPr>
        <w:t>☐ Add Moodle Completion Date field (date, system-populated, read-only). Mentor-specific.</w:t>
      </w:r>
    </w:p>
    <w:p>
      <w:pPr>
        <w:pStyle w:val="ListParagraph"/>
        <w:numPr>
          <w:ilvl w:val="0"/>
          <w:numId w:val="1"/>
        </w:numPr>
        <w:spacing w:before="0" w:after="60"/>
        <w:rPr/>
      </w:pPr>
      <w:r>
        <w:rPr>
          <w:rFonts w:eastAsia="Arial" w:cs="Arial"/>
          <w:sz w:val="18"/>
          <w:szCs w:val="18"/>
        </w:rPr>
        <w:t>☐ Configure dropdown: Dues Status. Values: Unpaid | Paid | Waived. Admin-only. Mentor-specific.</w:t>
      </w:r>
    </w:p>
    <w:p>
      <w:pPr>
        <w:pStyle w:val="ListParagraph"/>
        <w:numPr>
          <w:ilvl w:val="0"/>
          <w:numId w:val="1"/>
        </w:numPr>
        <w:spacing w:before="0" w:after="60"/>
        <w:rPr/>
      </w:pPr>
      <w:r>
        <w:rPr>
          <w:rFonts w:eastAsia="Arial" w:cs="Arial"/>
          <w:sz w:val="18"/>
          <w:szCs w:val="18"/>
        </w:rPr>
        <w:t>☐ Add Dues Payment Date field (date, admin-only). Mentor-specific.</w:t>
      </w:r>
    </w:p>
    <w:p>
      <w:pPr>
        <w:pStyle w:val="ListParagraph"/>
        <w:numPr>
          <w:ilvl w:val="0"/>
          <w:numId w:val="1"/>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1"/>
        </w:numPr>
        <w:spacing w:before="0" w:after="60"/>
        <w:rPr/>
      </w:pPr>
      <w:r>
        <w:rPr>
          <w:rFonts w:eastAsia="Arial" w:cs="Arial"/>
          <w:sz w:val="18"/>
          <w:szCs w:val="18"/>
        </w:rPr>
        <w:t>☐ Add Departure Date field (date, admin-only). Mentor-specific.</w:t>
      </w:r>
    </w:p>
    <w:p>
      <w:pPr>
        <w:pStyle w:val="ListParagraph"/>
        <w:numPr>
          <w:ilvl w:val="0"/>
          <w:numId w:val="1"/>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1"/>
        </w:numPr>
        <w:spacing w:before="0" w:after="60"/>
        <w:rPr/>
      </w:pPr>
      <w:r>
        <w:rPr>
          <w:rFonts w:eastAsia="Arial" w:cs="Arial"/>
          <w:sz w:val="18"/>
          <w:szCs w:val="18"/>
        </w:rPr>
        <w:t>☐ Configure Dynamic Logic: show Client Details panel only when Contact Type = Client.</w:t>
      </w:r>
    </w:p>
    <w:p>
      <w:pPr>
        <w:pStyle w:val="ListParagraph"/>
        <w:numPr>
          <w:ilvl w:val="0"/>
          <w:numId w:val="1"/>
        </w:numPr>
        <w:spacing w:before="0" w:after="60"/>
        <w:rPr/>
      </w:pPr>
      <w:r>
        <w:rPr>
          <w:rFonts w:eastAsia="Arial" w:cs="Arial"/>
          <w:sz w:val="18"/>
          <w:szCs w:val="18"/>
        </w:rPr>
        <w:t>☐ Configure Dynamic Logic: show all Mentor panels only when Contact Type = Mentor.</w:t>
      </w:r>
    </w:p>
    <w:p>
      <w:pPr>
        <w:pStyle w:val="ListParagraph"/>
        <w:numPr>
          <w:ilvl w:val="0"/>
          <w:numId w:val="1"/>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1"/>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1"/>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1"/>
        </w:numPr>
        <w:spacing w:before="0" w:after="60"/>
        <w:rPr/>
      </w:pPr>
      <w:r>
        <w:rPr>
          <w:rFonts w:eastAsia="Arial" w:cs="Arial"/>
          <w:sz w:val="18"/>
          <w:szCs w:val="18"/>
        </w:rPr>
        <w:t>☐ Create the Engagement custom entity.</w:t>
      </w:r>
    </w:p>
    <w:p>
      <w:pPr>
        <w:pStyle w:val="ListParagraph"/>
        <w:numPr>
          <w:ilvl w:val="0"/>
          <w:numId w:val="1"/>
        </w:numPr>
        <w:spacing w:before="0" w:after="60"/>
        <w:rPr/>
      </w:pPr>
      <w:r>
        <w:rPr>
          <w:rFonts w:eastAsia="Arial" w:cs="Arial"/>
          <w:sz w:val="18"/>
          <w:szCs w:val="18"/>
        </w:rPr>
        <w:t>☐ Configure dropdown: Engagement Status. Values: Submitted | Declined | Pending Acceptance | Assigned | Active | On-Hold | Dormant | Inactive | Abandoned | Completed.</w:t>
      </w:r>
    </w:p>
    <w:p>
      <w:pPr>
        <w:pStyle w:val="ListParagraph"/>
        <w:numPr>
          <w:ilvl w:val="0"/>
          <w:numId w:val="1"/>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1"/>
        </w:numPr>
        <w:spacing w:before="0" w:after="60"/>
        <w:rPr/>
      </w:pPr>
      <w:r>
        <w:rPr>
          <w:rFonts w:eastAsia="Arial" w:cs="Arial"/>
          <w:sz w:val="18"/>
          <w:szCs w:val="18"/>
        </w:rPr>
        <w:t>☐ Configure dropdown: Meeting Cadence. Values: Weekly | Bi-Weekly | Monthly | As Needed.</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Start Date field (date, system-populated on status change to Active).</w:t>
      </w:r>
    </w:p>
    <w:p>
      <w:pPr>
        <w:pStyle w:val="ListParagraph"/>
        <w:numPr>
          <w:ilvl w:val="0"/>
          <w:numId w:val="1"/>
        </w:numPr>
        <w:spacing w:before="0" w:after="60"/>
        <w:rPr/>
      </w:pPr>
      <w:r>
        <w:rPr>
          <w:rFonts w:eastAsia="Arial" w:cs="Arial"/>
          <w:sz w:val="18"/>
          <w:szCs w:val="18"/>
        </w:rPr>
        <w:t>☐ Add Close Date field (date, system-populated on status change to Completed or Abandoned).</w:t>
      </w:r>
    </w:p>
    <w:p>
      <w:pPr>
        <w:pStyle w:val="ListParagraph"/>
        <w:numPr>
          <w:ilvl w:val="0"/>
          <w:numId w:val="1"/>
        </w:numPr>
        <w:spacing w:before="0" w:after="60"/>
        <w:rPr/>
      </w:pPr>
      <w:r>
        <w:rPr>
          <w:rFonts w:eastAsia="Arial" w:cs="Arial"/>
          <w:sz w:val="18"/>
          <w:szCs w:val="18"/>
        </w:rPr>
        <w:t>☐ Add Assigned Mentor field (link to Contact entity).</w:t>
      </w:r>
    </w:p>
    <w:p>
      <w:pPr>
        <w:pStyle w:val="ListParagraph"/>
        <w:numPr>
          <w:ilvl w:val="0"/>
          <w:numId w:val="1"/>
        </w:numPr>
        <w:spacing w:before="0" w:after="60"/>
        <w:rPr/>
      </w:pPr>
      <w:r>
        <w:rPr>
          <w:rFonts w:eastAsia="Arial" w:cs="Arial"/>
          <w:sz w:val="18"/>
          <w:szCs w:val="18"/>
        </w:rPr>
        <w:t>☐ Add Meeting Cadence field (dropdown, required).</w:t>
      </w:r>
    </w:p>
    <w:p>
      <w:pPr>
        <w:pStyle w:val="ListParagraph"/>
        <w:numPr>
          <w:ilvl w:val="0"/>
          <w:numId w:val="1"/>
        </w:numPr>
        <w:spacing w:before="0" w:after="60"/>
        <w:rPr/>
      </w:pPr>
      <w:r>
        <w:rPr>
          <w:rFonts w:eastAsia="Arial" w:cs="Arial"/>
          <w:sz w:val="18"/>
          <w:szCs w:val="18"/>
        </w:rPr>
        <w:t>☐ Add Engagement Close Reason field (dropdown, required when Completed or Abandoned).</w:t>
      </w:r>
    </w:p>
    <w:p>
      <w:pPr>
        <w:pStyle w:val="ListParagraph"/>
        <w:numPr>
          <w:ilvl w:val="0"/>
          <w:numId w:val="1"/>
        </w:numPr>
        <w:spacing w:before="0" w:after="60"/>
        <w:rPr/>
      </w:pPr>
      <w:r>
        <w:rPr>
          <w:rFonts w:eastAsia="Arial" w:cs="Arial"/>
          <w:sz w:val="18"/>
          <w:szCs w:val="18"/>
        </w:rPr>
        <w:t>☐ Add Total Sessions formula field (integer, count of linked Session records, read-only).</w:t>
      </w:r>
    </w:p>
    <w:p>
      <w:pPr>
        <w:pStyle w:val="ListParagraph"/>
        <w:numPr>
          <w:ilvl w:val="0"/>
          <w:numId w:val="1"/>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1"/>
        </w:numPr>
        <w:spacing w:before="0" w:after="60"/>
        <w:rPr/>
      </w:pPr>
      <w:r>
        <w:rPr>
          <w:rFonts w:eastAsia="Arial" w:cs="Arial"/>
          <w:sz w:val="18"/>
          <w:szCs w:val="18"/>
        </w:rPr>
        <w:t>☐ Add Last Session Date formula field (date, most recent linked Session date, read-only).</w:t>
      </w:r>
    </w:p>
    <w:p>
      <w:pPr>
        <w:pStyle w:val="ListParagraph"/>
        <w:numPr>
          <w:ilvl w:val="0"/>
          <w:numId w:val="1"/>
        </w:numPr>
        <w:spacing w:before="0" w:after="60"/>
        <w:rPr/>
      </w:pPr>
      <w:r>
        <w:rPr>
          <w:rFonts w:eastAsia="Arial" w:cs="Arial"/>
          <w:sz w:val="18"/>
          <w:szCs w:val="18"/>
        </w:rPr>
        <w:t>☐ Add Total Session Hours formula field (decimal, sum of Session Duration in hours, read-only).</w:t>
      </w:r>
    </w:p>
    <w:p>
      <w:pPr>
        <w:pStyle w:val="ListParagraph"/>
        <w:numPr>
          <w:ilvl w:val="0"/>
          <w:numId w:val="1"/>
        </w:numPr>
        <w:spacing w:before="0" w:after="60"/>
        <w:rPr/>
      </w:pPr>
      <w:r>
        <w:rPr>
          <w:rFonts w:eastAsia="Arial" w:cs="Arial"/>
          <w:sz w:val="18"/>
          <w:szCs w:val="18"/>
        </w:rPr>
        <w:t>☐ Add Next Session Date/Time field (date/time, editable by mentor and admin).</w:t>
      </w:r>
    </w:p>
    <w:p>
      <w:pPr>
        <w:pStyle w:val="ListParagraph"/>
        <w:numPr>
          <w:ilvl w:val="0"/>
          <w:numId w:val="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1"/>
        </w:numPr>
        <w:spacing w:before="0" w:after="60"/>
        <w:rPr/>
      </w:pPr>
      <w:r>
        <w:rPr>
          <w:rFonts w:eastAsia="Arial" w:cs="Arial"/>
          <w:sz w:val="18"/>
          <w:szCs w:val="18"/>
        </w:rPr>
        <w:t>☐ Add Note, Document, Email, and Calls relationship panels to the Engagement detail view.</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1"/>
        </w:numPr>
        <w:spacing w:before="0" w:after="60"/>
        <w:rPr/>
      </w:pPr>
      <w:r>
        <w:rPr>
          <w:rFonts w:eastAsia="Arial" w:cs="Arial"/>
          <w:sz w:val="18"/>
          <w:szCs w:val="18"/>
        </w:rPr>
        <w:t>☐ Create the Session custom entity.</w:t>
      </w:r>
    </w:p>
    <w:p>
      <w:pPr>
        <w:pStyle w:val="ListParagraph"/>
        <w:numPr>
          <w:ilvl w:val="0"/>
          <w:numId w:val="1"/>
        </w:numPr>
        <w:spacing w:before="0" w:after="60"/>
        <w:rPr/>
      </w:pPr>
      <w:r>
        <w:rPr>
          <w:rFonts w:eastAsia="Arial" w:cs="Arial"/>
          <w:sz w:val="18"/>
          <w:szCs w:val="18"/>
        </w:rPr>
        <w:t>☐ Configure dropdown: Session Type. Values: In-Person | Video Call | Phone Call.</w:t>
      </w:r>
    </w:p>
    <w:p>
      <w:pPr>
        <w:pStyle w:val="ListParagraph"/>
        <w:numPr>
          <w:ilvl w:val="0"/>
          <w:numId w:val="1"/>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1"/>
        </w:numPr>
        <w:spacing w:before="0" w:after="60"/>
        <w:rPr/>
      </w:pPr>
      <w:r>
        <w:rPr>
          <w:rFonts w:eastAsia="Arial" w:cs="Arial"/>
          <w:sz w:val="18"/>
          <w:szCs w:val="18"/>
        </w:rPr>
        <w:t>☐ Configure multi-select: Topics Covered. Values per Section 3.4 (TBD — confirm before go-live).</w:t>
      </w:r>
    </w:p>
    <w:p>
      <w:pPr>
        <w:pStyle w:val="ListParagraph"/>
        <w:numPr>
          <w:ilvl w:val="0"/>
          <w:numId w:val="1"/>
        </w:numPr>
        <w:spacing w:before="0" w:after="60"/>
        <w:rPr/>
      </w:pPr>
      <w:r>
        <w:rPr>
          <w:rFonts w:eastAsia="Arial" w:cs="Arial"/>
          <w:sz w:val="18"/>
          <w:szCs w:val="18"/>
        </w:rPr>
        <w:t>☐ Add Session Date/Time field (date/time, required).</w:t>
      </w:r>
    </w:p>
    <w:p>
      <w:pPr>
        <w:pStyle w:val="ListParagraph"/>
        <w:numPr>
          <w:ilvl w:val="0"/>
          <w:numId w:val="1"/>
        </w:numPr>
        <w:spacing w:before="0" w:after="60"/>
        <w:rPr/>
      </w:pPr>
      <w:r>
        <w:rPr>
          <w:rFonts w:eastAsia="Arial" w:cs="Arial"/>
          <w:sz w:val="18"/>
          <w:szCs w:val="18"/>
        </w:rPr>
        <w:t>☐ Add Duration field (integer, minutes, required).</w:t>
      </w:r>
    </w:p>
    <w:p>
      <w:pPr>
        <w:pStyle w:val="ListParagraph"/>
        <w:numPr>
          <w:ilvl w:val="0"/>
          <w:numId w:val="1"/>
        </w:numPr>
        <w:spacing w:before="0" w:after="60"/>
        <w:rPr/>
      </w:pPr>
      <w:r>
        <w:rPr>
          <w:rFonts w:eastAsia="Arial" w:cs="Arial"/>
          <w:sz w:val="18"/>
          <w:szCs w:val="18"/>
        </w:rPr>
        <w:t>☐ Add Session Type field (dropdown, required).</w:t>
      </w:r>
    </w:p>
    <w:p>
      <w:pPr>
        <w:pStyle w:val="ListParagraph"/>
        <w:numPr>
          <w:ilvl w:val="0"/>
          <w:numId w:val="1"/>
        </w:numPr>
        <w:spacing w:before="0" w:after="60"/>
        <w:rPr/>
      </w:pPr>
      <w:r>
        <w:rPr>
          <w:rFonts w:eastAsia="Arial" w:cs="Arial"/>
          <w:sz w:val="18"/>
          <w:szCs w:val="18"/>
        </w:rPr>
        <w:t>☐ Add Meeting Location Type field (dropdown).</w:t>
      </w:r>
    </w:p>
    <w:p>
      <w:pPr>
        <w:pStyle w:val="ListParagraph"/>
        <w:numPr>
          <w:ilvl w:val="0"/>
          <w:numId w:val="1"/>
        </w:numPr>
        <w:spacing w:before="0" w:after="60"/>
        <w:rPr/>
      </w:pPr>
      <w:r>
        <w:rPr>
          <w:rFonts w:eastAsia="Arial" w:cs="Arial"/>
          <w:sz w:val="18"/>
          <w:szCs w:val="18"/>
        </w:rPr>
        <w:t>☐ Add Location Details field (text, optional).</w:t>
      </w:r>
    </w:p>
    <w:p>
      <w:pPr>
        <w:pStyle w:val="ListParagraph"/>
        <w:numPr>
          <w:ilvl w:val="0"/>
          <w:numId w:val="1"/>
        </w:numPr>
        <w:spacing w:before="0" w:after="60"/>
        <w:rPr/>
      </w:pPr>
      <w:r>
        <w:rPr>
          <w:rFonts w:eastAsia="Arial" w:cs="Arial"/>
          <w:sz w:val="18"/>
          <w:szCs w:val="18"/>
        </w:rPr>
        <w:t>☐ Add Topics Covered field (multi-select dropdown).</w:t>
      </w:r>
    </w:p>
    <w:p>
      <w:pPr>
        <w:pStyle w:val="ListParagraph"/>
        <w:numPr>
          <w:ilvl w:val="0"/>
          <w:numId w:val="1"/>
        </w:numPr>
        <w:spacing w:before="0" w:after="60"/>
        <w:rPr/>
      </w:pPr>
      <w:r>
        <w:rPr>
          <w:rFonts w:eastAsia="Arial" w:cs="Arial"/>
          <w:sz w:val="18"/>
          <w:szCs w:val="18"/>
        </w:rPr>
        <w:t>☐ Add Topics Covered Notes field (rich text, optional).</w:t>
      </w:r>
    </w:p>
    <w:p>
      <w:pPr>
        <w:pStyle w:val="ListParagraph"/>
        <w:numPr>
          <w:ilvl w:val="0"/>
          <w:numId w:val="1"/>
        </w:numPr>
        <w:spacing w:before="0" w:after="60"/>
        <w:rPr/>
      </w:pPr>
      <w:r>
        <w:rPr>
          <w:rFonts w:eastAsia="Arial" w:cs="Arial"/>
          <w:sz w:val="18"/>
          <w:szCs w:val="18"/>
        </w:rPr>
        <w:t>☐ Add Mentor Notes field (rich text, optional). Visible to assigned mentor and admin only.</w:t>
      </w:r>
    </w:p>
    <w:p>
      <w:pPr>
        <w:pStyle w:val="ListParagraph"/>
        <w:numPr>
          <w:ilvl w:val="0"/>
          <w:numId w:val="1"/>
        </w:numPr>
        <w:spacing w:before="0" w:after="60"/>
        <w:rPr/>
      </w:pPr>
      <w:r>
        <w:rPr>
          <w:rFonts w:eastAsia="Arial" w:cs="Arial"/>
          <w:sz w:val="18"/>
          <w:szCs w:val="18"/>
        </w:rPr>
        <w:t>☐ Add Next Steps field (rich text, optional).</w:t>
      </w:r>
    </w:p>
    <w:p>
      <w:pPr>
        <w:pStyle w:val="ListParagraph"/>
        <w:numPr>
          <w:ilvl w:val="0"/>
          <w:numId w:val="1"/>
        </w:numPr>
        <w:spacing w:before="0" w:after="60"/>
        <w:rPr/>
      </w:pPr>
      <w:r>
        <w:rPr>
          <w:rFonts w:eastAsia="Arial" w:cs="Arial"/>
          <w:sz w:val="18"/>
          <w:szCs w:val="18"/>
        </w:rPr>
        <w:t>☐ Add New Business Started field (boolean).</w:t>
      </w:r>
    </w:p>
    <w:p>
      <w:pPr>
        <w:pStyle w:val="ListParagraph"/>
        <w:numPr>
          <w:ilvl w:val="0"/>
          <w:numId w:val="1"/>
        </w:numPr>
        <w:spacing w:before="0" w:after="60"/>
        <w:rPr/>
      </w:pPr>
      <w:r>
        <w:rPr>
          <w:rFonts w:eastAsia="Arial" w:cs="Arial"/>
          <w:sz w:val="18"/>
          <w:szCs w:val="18"/>
        </w:rPr>
        <w:t>☐ Add Next Session Date/Time field (date/time, optional).</w:t>
      </w:r>
    </w:p>
    <w:p>
      <w:pPr>
        <w:pStyle w:val="ListParagraph"/>
        <w:numPr>
          <w:ilvl w:val="0"/>
          <w:numId w:val="1"/>
        </w:numPr>
        <w:spacing w:before="0" w:after="60"/>
        <w:rPr/>
      </w:pPr>
      <w:r>
        <w:rPr>
          <w:rFonts w:eastAsia="Arial" w:cs="Arial"/>
          <w:sz w:val="18"/>
          <w:szCs w:val="18"/>
        </w:rPr>
        <w:t>☐ Configure Dynamic Logic: show Meeting Location Type only when Session Type = In-Person.</w:t>
      </w:r>
    </w:p>
    <w:p>
      <w:pPr>
        <w:pStyle w:val="ListParagraph"/>
        <w:numPr>
          <w:ilvl w:val="0"/>
          <w:numId w:val="1"/>
        </w:numPr>
        <w:spacing w:before="0" w:after="60"/>
        <w:rPr/>
      </w:pPr>
      <w:r>
        <w:rPr>
          <w:rFonts w:eastAsia="Arial" w:cs="Arial"/>
          <w:sz w:val="18"/>
          <w:szCs w:val="18"/>
        </w:rPr>
        <w:t>☐ Configure Dynamic Logic: show Location Details only when Meeting Location Type = Other.</w:t>
      </w:r>
    </w:p>
    <w:p>
      <w:pPr>
        <w:pStyle w:val="ListParagraph"/>
        <w:numPr>
          <w:ilvl w:val="0"/>
          <w:numId w:val="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
        </w:numPr>
        <w:spacing w:before="0" w:after="60"/>
        <w:rPr/>
      </w:pPr>
      <w:r>
        <w:rPr>
          <w:rFonts w:eastAsia="Arial" w:cs="Arial"/>
          <w:sz w:val="18"/>
          <w:szCs w:val="18"/>
        </w:rPr>
        <w:t>☐ Add Note and Document relationship panels to the Session detail view.</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
        </w:numPr>
        <w:spacing w:before="0" w:after="60"/>
        <w:rPr/>
      </w:pPr>
      <w:r>
        <w:rPr>
          <w:rFonts w:eastAsia="Arial" w:cs="Arial"/>
          <w:sz w:val="18"/>
          <w:szCs w:val="18"/>
        </w:rPr>
        <w:t>☐ Create the NPS Survey Response custom entity.</w:t>
      </w:r>
    </w:p>
    <w:p>
      <w:pPr>
        <w:pStyle w:val="ListParagraph"/>
        <w:numPr>
          <w:ilvl w:val="0"/>
          <w:numId w:val="1"/>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
        </w:numPr>
        <w:spacing w:before="0" w:after="60"/>
        <w:rPr/>
      </w:pPr>
      <w:r>
        <w:rPr>
          <w:rFonts w:eastAsia="Arial" w:cs="Arial"/>
          <w:sz w:val="18"/>
          <w:szCs w:val="18"/>
        </w:rPr>
        <w:t>☐ Add Survey Trigger field (dropdown, system-populated, read-only).</w:t>
      </w:r>
    </w:p>
    <w:p>
      <w:pPr>
        <w:pStyle w:val="ListParagraph"/>
        <w:numPr>
          <w:ilvl w:val="0"/>
          <w:numId w:val="1"/>
        </w:numPr>
        <w:spacing w:before="0" w:after="60"/>
        <w:rPr/>
      </w:pPr>
      <w:r>
        <w:rPr>
          <w:rFonts w:eastAsia="Arial" w:cs="Arial"/>
          <w:sz w:val="18"/>
          <w:szCs w:val="18"/>
        </w:rPr>
        <w:t>☐ Add Survey Date/Time field (date/time, system-populated, read-only).</w:t>
      </w:r>
    </w:p>
    <w:p>
      <w:pPr>
        <w:pStyle w:val="ListParagraph"/>
        <w:numPr>
          <w:ilvl w:val="0"/>
          <w:numId w:val="1"/>
        </w:numPr>
        <w:spacing w:before="0" w:after="60"/>
        <w:rPr/>
      </w:pPr>
      <w:r>
        <w:rPr>
          <w:rFonts w:eastAsia="Arial" w:cs="Arial"/>
          <w:sz w:val="18"/>
          <w:szCs w:val="18"/>
        </w:rPr>
        <w:t>☐ Add NPS Score field (integer, 0-10, required).</w:t>
      </w:r>
    </w:p>
    <w:p>
      <w:pPr>
        <w:pStyle w:val="ListParagraph"/>
        <w:numPr>
          <w:ilvl w:val="0"/>
          <w:numId w:val="1"/>
        </w:numPr>
        <w:spacing w:before="0" w:after="60"/>
        <w:rPr/>
      </w:pPr>
      <w:r>
        <w:rPr>
          <w:rFonts w:eastAsia="Arial" w:cs="Arial"/>
          <w:sz w:val="18"/>
          <w:szCs w:val="18"/>
        </w:rPr>
        <w:t>☐ Add Did CBM Help You field (boolean, required).</w:t>
      </w:r>
    </w:p>
    <w:p>
      <w:pPr>
        <w:pStyle w:val="ListParagraph"/>
        <w:numPr>
          <w:ilvl w:val="0"/>
          <w:numId w:val="1"/>
        </w:numPr>
        <w:spacing w:before="0" w:after="60"/>
        <w:rPr/>
      </w:pPr>
      <w:r>
        <w:rPr>
          <w:rFonts w:eastAsia="Arial" w:cs="Arial"/>
          <w:sz w:val="18"/>
          <w:szCs w:val="18"/>
        </w:rPr>
        <w:t>☐ Add I Would Return to See This Mentor Again field (integer, 1-5, required).</w:t>
      </w:r>
    </w:p>
    <w:p>
      <w:pPr>
        <w:pStyle w:val="ListParagraph"/>
        <w:numPr>
          <w:ilvl w:val="0"/>
          <w:numId w:val="1"/>
        </w:numPr>
        <w:spacing w:before="0" w:after="60"/>
        <w:rPr/>
      </w:pPr>
      <w:r>
        <w:rPr>
          <w:rFonts w:eastAsia="Arial" w:cs="Arial"/>
          <w:sz w:val="18"/>
          <w:szCs w:val="18"/>
        </w:rPr>
        <w:t>☐ Add Mentor Listened and Understood My Needs field (integer, 1-5, required).</w:t>
      </w:r>
    </w:p>
    <w:p>
      <w:pPr>
        <w:pStyle w:val="ListParagraph"/>
        <w:numPr>
          <w:ilvl w:val="0"/>
          <w:numId w:val="1"/>
        </w:numPr>
        <w:spacing w:before="0" w:after="60"/>
        <w:rPr/>
      </w:pPr>
      <w:r>
        <w:rPr>
          <w:rFonts w:eastAsia="Arial" w:cs="Arial"/>
          <w:sz w:val="18"/>
          <w:szCs w:val="18"/>
        </w:rPr>
        <w:t>☐ Add How Could CBM Better Meet Your Needs field (rich text, optional).</w:t>
      </w:r>
    </w:p>
    <w:p>
      <w:pPr>
        <w:pStyle w:val="ListParagraph"/>
        <w:numPr>
          <w:ilvl w:val="0"/>
          <w:numId w:val="1"/>
        </w:numPr>
        <w:spacing w:before="0" w:after="60"/>
        <w:rPr/>
      </w:pPr>
      <w:r>
        <w:rPr>
          <w:rFonts w:eastAsia="Arial" w:cs="Arial"/>
          <w:sz w:val="18"/>
          <w:szCs w:val="18"/>
        </w:rPr>
        <w:t>☐ Install and configure LimeSurvey (self-hosted on AWS).</w:t>
      </w:r>
    </w:p>
    <w:p>
      <w:pPr>
        <w:pStyle w:val="ListParagraph"/>
        <w:numPr>
          <w:ilvl w:val="0"/>
          <w:numId w:val="1"/>
        </w:numPr>
        <w:spacing w:before="0" w:after="60"/>
        <w:rPr/>
      </w:pPr>
      <w:r>
        <w:rPr>
          <w:rFonts w:eastAsia="Arial" w:cs="Arial"/>
          <w:sz w:val="18"/>
          <w:szCs w:val="18"/>
        </w:rPr>
        <w:t>☐ Build the NPS survey in LimeSurvey with all defined questions.</w:t>
      </w:r>
    </w:p>
    <w:p>
      <w:pPr>
        <w:pStyle w:val="ListParagraph"/>
        <w:numPr>
          <w:ilvl w:val="0"/>
          <w:numId w:val="1"/>
        </w:numPr>
        <w:spacing w:before="0" w:after="60"/>
        <w:rPr/>
      </w:pPr>
      <w:r>
        <w:rPr>
          <w:rFonts w:eastAsia="Arial" w:cs="Arial"/>
          <w:sz w:val="18"/>
          <w:szCs w:val="18"/>
        </w:rPr>
        <w:t>☐ Configure LimeSurvey API connection to EspoCRM for response posting.</w:t>
      </w:r>
    </w:p>
    <w:p>
      <w:pPr>
        <w:pStyle w:val="ListParagraph"/>
        <w:numPr>
          <w:ilvl w:val="0"/>
          <w:numId w:val="1"/>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
        </w:numPr>
        <w:spacing w:before="0" w:after="60"/>
        <w:rPr/>
      </w:pPr>
      <w:r>
        <w:rPr>
          <w:rFonts w:eastAsia="Arial" w:cs="Arial"/>
          <w:sz w:val="18"/>
          <w:szCs w:val="18"/>
        </w:rPr>
        <w:t>☐ Configure dropdown: Workshop Status. Values: Scheduled | Completed | Cancelled.</w:t>
      </w:r>
    </w:p>
    <w:p>
      <w:pPr>
        <w:pStyle w:val="ListParagraph"/>
        <w:numPr>
          <w:ilvl w:val="0"/>
          <w:numId w:val="1"/>
        </w:numPr>
        <w:spacing w:before="0" w:after="60"/>
        <w:rPr/>
      </w:pPr>
      <w:r>
        <w:rPr>
          <w:rFonts w:eastAsia="Arial" w:cs="Arial"/>
          <w:sz w:val="18"/>
          <w:szCs w:val="18"/>
        </w:rPr>
        <w:t>☐ Create the Workshop custom entity.</w:t>
      </w:r>
    </w:p>
    <w:p>
      <w:pPr>
        <w:pStyle w:val="ListParagraph"/>
        <w:numPr>
          <w:ilvl w:val="0"/>
          <w:numId w:val="1"/>
        </w:numPr>
        <w:spacing w:before="0" w:after="60"/>
        <w:rPr/>
      </w:pPr>
      <w:r>
        <w:rPr>
          <w:rFonts w:eastAsia="Arial" w:cs="Arial"/>
          <w:sz w:val="18"/>
          <w:szCs w:val="18"/>
        </w:rPr>
        <w:t>☐ Add Title field (text, required).</w:t>
      </w:r>
    </w:p>
    <w:p>
      <w:pPr>
        <w:pStyle w:val="ListParagraph"/>
        <w:numPr>
          <w:ilvl w:val="0"/>
          <w:numId w:val="1"/>
        </w:numPr>
        <w:spacing w:before="0" w:after="60"/>
        <w:rPr/>
      </w:pPr>
      <w:r>
        <w:rPr>
          <w:rFonts w:eastAsia="Arial" w:cs="Arial"/>
          <w:sz w:val="18"/>
          <w:szCs w:val="18"/>
        </w:rPr>
        <w:t>☐ Add Date/Time field (date/time, required).</w:t>
      </w:r>
    </w:p>
    <w:p>
      <w:pPr>
        <w:pStyle w:val="ListParagraph"/>
        <w:numPr>
          <w:ilvl w:val="0"/>
          <w:numId w:val="1"/>
        </w:numPr>
        <w:spacing w:before="0" w:after="60"/>
        <w:rPr/>
      </w:pPr>
      <w:r>
        <w:rPr>
          <w:rFonts w:eastAsia="Arial" w:cs="Arial"/>
          <w:sz w:val="18"/>
          <w:szCs w:val="18"/>
        </w:rPr>
        <w:t>☐ Add Topic/Category field (dropdown, aligned with Mentoring Focus Areas values).</w:t>
      </w:r>
    </w:p>
    <w:p>
      <w:pPr>
        <w:pStyle w:val="ListParagraph"/>
        <w:numPr>
          <w:ilvl w:val="0"/>
          <w:numId w:val="1"/>
        </w:numPr>
        <w:spacing w:before="0" w:after="60"/>
        <w:rPr/>
      </w:pPr>
      <w:r>
        <w:rPr>
          <w:rFonts w:eastAsia="Arial" w:cs="Arial"/>
          <w:sz w:val="18"/>
          <w:szCs w:val="18"/>
        </w:rPr>
        <w:t>☐ Add Presenter field (text or link to Contact, optional).</w:t>
      </w:r>
    </w:p>
    <w:p>
      <w:pPr>
        <w:pStyle w:val="ListParagraph"/>
        <w:numPr>
          <w:ilvl w:val="0"/>
          <w:numId w:val="1"/>
        </w:numPr>
        <w:spacing w:before="0" w:after="60"/>
        <w:rPr/>
      </w:pPr>
      <w:r>
        <w:rPr>
          <w:rFonts w:eastAsia="Arial" w:cs="Arial"/>
          <w:sz w:val="18"/>
          <w:szCs w:val="18"/>
        </w:rPr>
        <w:t>☐ Add Location field (text, optional).</w:t>
      </w:r>
    </w:p>
    <w:p>
      <w:pPr>
        <w:pStyle w:val="ListParagraph"/>
        <w:numPr>
          <w:ilvl w:val="0"/>
          <w:numId w:val="1"/>
        </w:numPr>
        <w:spacing w:before="0" w:after="60"/>
        <w:rPr/>
      </w:pPr>
      <w:r>
        <w:rPr>
          <w:rFonts w:eastAsia="Arial" w:cs="Arial"/>
          <w:sz w:val="18"/>
          <w:szCs w:val="18"/>
        </w:rPr>
        <w:t>☐ Add Description field (rich text, optional).</w:t>
      </w:r>
    </w:p>
    <w:p>
      <w:pPr>
        <w:pStyle w:val="ListParagraph"/>
        <w:numPr>
          <w:ilvl w:val="0"/>
          <w:numId w:val="1"/>
        </w:numPr>
        <w:spacing w:before="0" w:after="60"/>
        <w:rPr/>
      </w:pPr>
      <w:r>
        <w:rPr>
          <w:rFonts w:eastAsia="Arial" w:cs="Arial"/>
          <w:sz w:val="18"/>
          <w:szCs w:val="18"/>
        </w:rPr>
        <w:t>☐ Add Maximum Capacity field (integer, optional).</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Note and Document relationship panels to the Workshop detail view.</w:t>
      </w:r>
    </w:p>
    <w:p>
      <w:pPr>
        <w:pStyle w:val="ListParagraph"/>
        <w:numPr>
          <w:ilvl w:val="0"/>
          <w:numId w:val="1"/>
        </w:numPr>
        <w:spacing w:before="0" w:after="60"/>
        <w:rPr/>
      </w:pPr>
      <w:r>
        <w:rPr>
          <w:rFonts w:eastAsia="Arial" w:cs="Arial"/>
          <w:sz w:val="18"/>
          <w:szCs w:val="18"/>
        </w:rPr>
        <w:t>☐ Create the Workshop Attendance custom entity.</w:t>
      </w:r>
    </w:p>
    <w:p>
      <w:pPr>
        <w:pStyle w:val="ListParagraph"/>
        <w:numPr>
          <w:ilvl w:val="0"/>
          <w:numId w:val="1"/>
        </w:numPr>
        <w:spacing w:before="0" w:after="60"/>
        <w:rPr/>
      </w:pPr>
      <w:r>
        <w:rPr>
          <w:rFonts w:eastAsia="Arial" w:cs="Arial"/>
          <w:sz w:val="18"/>
          <w:szCs w:val="18"/>
        </w:rPr>
        <w:t>☐ Add Workshop link field (link to Workshop entity, required).</w:t>
      </w:r>
    </w:p>
    <w:p>
      <w:pPr>
        <w:pStyle w:val="ListParagraph"/>
        <w:numPr>
          <w:ilvl w:val="0"/>
          <w:numId w:val="1"/>
        </w:numPr>
        <w:spacing w:before="0" w:after="60"/>
        <w:rPr/>
      </w:pPr>
      <w:r>
        <w:rPr>
          <w:rFonts w:eastAsia="Arial" w:cs="Arial"/>
          <w:sz w:val="18"/>
          <w:szCs w:val="18"/>
        </w:rPr>
        <w:t>☐ Add Contact link field (link to Contact entity, required).</w:t>
      </w:r>
    </w:p>
    <w:p>
      <w:pPr>
        <w:pStyle w:val="ListParagraph"/>
        <w:numPr>
          <w:ilvl w:val="0"/>
          <w:numId w:val="1"/>
        </w:numPr>
        <w:spacing w:before="0" w:after="60"/>
        <w:rPr/>
      </w:pPr>
      <w:r>
        <w:rPr>
          <w:rFonts w:eastAsia="Arial" w:cs="Arial"/>
          <w:sz w:val="18"/>
          <w:szCs w:val="18"/>
        </w:rPr>
        <w:t>☐ Add Engagement link field (link to Engagement entity, required).</w:t>
      </w:r>
    </w:p>
    <w:p>
      <w:pPr>
        <w:pStyle w:val="ListParagraph"/>
        <w:numPr>
          <w:ilvl w:val="0"/>
          <w:numId w:val="1"/>
        </w:numPr>
        <w:spacing w:before="0" w:after="60"/>
        <w:rPr/>
      </w:pPr>
      <w:r>
        <w:rPr>
          <w:rFonts w:eastAsia="Arial" w:cs="Arial"/>
          <w:sz w:val="18"/>
          <w:szCs w:val="18"/>
        </w:rPr>
        <w:t>☐ Add Attendance Date field (date, auto-populated from linked Workshop, read-only).</w:t>
      </w:r>
    </w:p>
    <w:p>
      <w:pPr>
        <w:pStyle w:val="ListParagraph"/>
        <w:numPr>
          <w:ilvl w:val="0"/>
          <w:numId w:val="1"/>
        </w:numPr>
        <w:spacing w:before="0" w:after="60"/>
        <w:rPr/>
      </w:pPr>
      <w:r>
        <w:rPr>
          <w:rFonts w:eastAsia="Arial" w:cs="Arial"/>
          <w:sz w:val="18"/>
          <w:szCs w:val="18"/>
        </w:rPr>
        <w:t>☐ Add Attended field (boolean, default Yes, required).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
        </w:numPr>
        <w:spacing w:before="0" w:after="60"/>
        <w:rPr/>
      </w:pPr>
      <w:r>
        <w:rPr>
          <w:rFonts w:eastAsia="Arial" w:cs="Arial"/>
          <w:sz w:val="18"/>
          <w:szCs w:val="18"/>
        </w:rPr>
        <w:t>☐ Configure dropdown: Payment Method. Values: Stripe | Waived | Other.</w:t>
      </w:r>
    </w:p>
    <w:p>
      <w:pPr>
        <w:pStyle w:val="ListParagraph"/>
        <w:numPr>
          <w:ilvl w:val="0"/>
          <w:numId w:val="1"/>
        </w:numPr>
        <w:spacing w:before="0" w:after="60"/>
        <w:rPr/>
      </w:pPr>
      <w:r>
        <w:rPr>
          <w:rFonts w:eastAsia="Arial" w:cs="Arial"/>
          <w:sz w:val="18"/>
          <w:szCs w:val="18"/>
        </w:rPr>
        <w:t>☐ Create the Dues custom entity.</w:t>
      </w:r>
    </w:p>
    <w:p>
      <w:pPr>
        <w:pStyle w:val="ListParagraph"/>
        <w:numPr>
          <w:ilvl w:val="0"/>
          <w:numId w:val="1"/>
        </w:numPr>
        <w:spacing w:before="0" w:after="60"/>
        <w:rPr/>
      </w:pPr>
      <w:r>
        <w:rPr>
          <w:rFonts w:eastAsia="Arial" w:cs="Arial"/>
          <w:sz w:val="18"/>
          <w:szCs w:val="18"/>
        </w:rPr>
        <w:t>☐ Add Mentor field (link to Contact entity, required).</w:t>
      </w:r>
    </w:p>
    <w:p>
      <w:pPr>
        <w:pStyle w:val="ListParagraph"/>
        <w:numPr>
          <w:ilvl w:val="0"/>
          <w:numId w:val="1"/>
        </w:numPr>
        <w:spacing w:before="0" w:after="60"/>
        <w:rPr/>
      </w:pPr>
      <w:r>
        <w:rPr>
          <w:rFonts w:eastAsia="Arial" w:cs="Arial"/>
          <w:sz w:val="18"/>
          <w:szCs w:val="18"/>
        </w:rPr>
        <w:t>☐ Add Billing Year field (integer, required).</w:t>
      </w:r>
    </w:p>
    <w:p>
      <w:pPr>
        <w:pStyle w:val="ListParagraph"/>
        <w:numPr>
          <w:ilvl w:val="0"/>
          <w:numId w:val="1"/>
        </w:numPr>
        <w:spacing w:before="0" w:after="60"/>
        <w:rPr/>
      </w:pPr>
      <w:r>
        <w:rPr>
          <w:rFonts w:eastAsia="Arial" w:cs="Arial"/>
          <w:sz w:val="18"/>
          <w:szCs w:val="18"/>
        </w:rPr>
        <w:t>☐ Add Amount Due field (currency, required).</w:t>
      </w:r>
    </w:p>
    <w:p>
      <w:pPr>
        <w:pStyle w:val="ListParagraph"/>
        <w:numPr>
          <w:ilvl w:val="0"/>
          <w:numId w:val="1"/>
        </w:numPr>
        <w:spacing w:before="0" w:after="60"/>
        <w:rPr/>
      </w:pPr>
      <w:r>
        <w:rPr>
          <w:rFonts w:eastAsia="Arial" w:cs="Arial"/>
          <w:sz w:val="18"/>
          <w:szCs w:val="18"/>
        </w:rPr>
        <w:t>☐ Add Invoice Date field (date, optional).</w:t>
      </w:r>
    </w:p>
    <w:p>
      <w:pPr>
        <w:pStyle w:val="ListParagraph"/>
        <w:numPr>
          <w:ilvl w:val="0"/>
          <w:numId w:val="1"/>
        </w:numPr>
        <w:spacing w:before="0" w:after="60"/>
        <w:rPr/>
      </w:pPr>
      <w:r>
        <w:rPr>
          <w:rFonts w:eastAsia="Arial" w:cs="Arial"/>
          <w:sz w:val="18"/>
          <w:szCs w:val="18"/>
        </w:rPr>
        <w:t>☐ Add Payment Date field (date, optional).</w:t>
      </w:r>
    </w:p>
    <w:p>
      <w:pPr>
        <w:pStyle w:val="ListParagraph"/>
        <w:numPr>
          <w:ilvl w:val="0"/>
          <w:numId w:val="1"/>
        </w:numPr>
        <w:spacing w:before="0" w:after="60"/>
        <w:rPr/>
      </w:pPr>
      <w:r>
        <w:rPr>
          <w:rFonts w:eastAsia="Arial" w:cs="Arial"/>
          <w:sz w:val="18"/>
          <w:szCs w:val="18"/>
        </w:rPr>
        <w:t>☐ Add Payment Method field (dropdown, optional).</w:t>
      </w:r>
    </w:p>
    <w:p>
      <w:pPr>
        <w:pStyle w:val="ListParagraph"/>
        <w:numPr>
          <w:ilvl w:val="0"/>
          <w:numId w:val="1"/>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w:t>
      </w:r>
    </w:p>
    <w:p>
      <w:pPr>
        <w:pStyle w:val="ListParagraph"/>
        <w:numPr>
          <w:ilvl w:val="0"/>
          <w:numId w:val="1"/>
        </w:numPr>
        <w:spacing w:before="0" w:after="60"/>
        <w:rPr/>
      </w:pPr>
      <w:r>
        <w:rPr>
          <w:rFonts w:eastAsia="Arial" w:cs="Arial"/>
          <w:sz w:val="18"/>
          <w:szCs w:val="18"/>
        </w:rPr>
        <w:t>☐ Configure field-level access on EIN Number: visible to Admin and Primary Mentor only.</w:t>
      </w:r>
    </w:p>
    <w:p>
      <w:pPr>
        <w:pStyle w:val="ListParagraph"/>
        <w:numPr>
          <w:ilvl w:val="0"/>
          <w:numId w:val="1"/>
        </w:numPr>
        <w:spacing w:before="0" w:after="60"/>
        <w:rPr/>
      </w:pPr>
      <w:r>
        <w:rPr>
          <w:rFonts w:eastAsia="Arial" w:cs="Arial"/>
          <w:sz w:val="18"/>
          <w:szCs w:val="18"/>
        </w:rPr>
        <w:t>☐ Configure field-level access on Internal Only Note and Document records: Admin only.</w:t>
      </w:r>
    </w:p>
    <w:p>
      <w:pPr>
        <w:pStyle w:val="ListParagraph"/>
        <w:numPr>
          <w:ilvl w:val="0"/>
          <w:numId w:val="1"/>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
        </w:numPr>
        <w:spacing w:before="0" w:after="60"/>
        <w:rPr/>
      </w:pPr>
      <w:r>
        <w:rPr>
          <w:rFonts w:eastAsia="Arial" w:cs="Arial"/>
          <w:sz w:val="18"/>
          <w:szCs w:val="18"/>
        </w:rPr>
        <w:t>☐ Verify the EspoCRM REST API is enabled and accessible from WordPress.</w:t>
      </w:r>
    </w:p>
    <w:p>
      <w:pPr>
        <w:pStyle w:val="ListParagraph"/>
        <w:numPr>
          <w:ilvl w:val="0"/>
          <w:numId w:val="1"/>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
        </w:numPr>
        <w:spacing w:before="0" w:after="60"/>
        <w:rPr/>
      </w:pPr>
      <w:r>
        <w:rPr>
          <w:rFonts w:eastAsia="Arial" w:cs="Arial"/>
          <w:sz w:val="18"/>
          <w:szCs w:val="18"/>
        </w:rPr>
        <w:t>☐ Configure admin notification on Client Intake form submission.</w:t>
      </w:r>
    </w:p>
    <w:p>
      <w:pPr>
        <w:pStyle w:val="ListParagraph"/>
        <w:numPr>
          <w:ilvl w:val="0"/>
          <w:numId w:val="1"/>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1"/>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1"/>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1"/>
        </w:numPr>
        <w:spacing w:before="0" w:after="60"/>
        <w:rPr/>
      </w:pPr>
      <w:r>
        <w:rPr>
          <w:rFonts w:eastAsia="Arial" w:cs="Arial"/>
          <w:sz w:val="18"/>
          <w:szCs w:val="18"/>
        </w:rPr>
        <w:t>☐ Configure admin notification on Mentor Application submission.</w:t>
      </w:r>
    </w:p>
    <w:p>
      <w:pPr>
        <w:pStyle w:val="ListParagraph"/>
        <w:numPr>
          <w:ilvl w:val="0"/>
          <w:numId w:val="1"/>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1"/>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1"/>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1"/>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1"/>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1"/>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1"/>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1"/>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1"/>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1"/>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1"/>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1"/>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1"/>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1"/>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1"/>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1"/>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1"/>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1"/>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1"/>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1"/>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1"/>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1"/>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1"/>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1"/>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1"/>
        </w:numPr>
        <w:spacing w:before="0" w:after="60"/>
        <w:rPr/>
      </w:pPr>
      <w:r>
        <w:rPr>
          <w:rFonts w:eastAsia="Arial" w:cs="Arial"/>
          <w:sz w:val="18"/>
          <w:szCs w:val="18"/>
        </w:rPr>
        <w:t>☐ Create Session presets: Sessions This Month, Sessions This Quarter.</w:t>
      </w:r>
    </w:p>
    <w:p>
      <w:pPr>
        <w:pStyle w:val="ListParagraph"/>
        <w:numPr>
          <w:ilvl w:val="0"/>
          <w:numId w:val="1"/>
        </w:numPr>
        <w:spacing w:before="0" w:after="60"/>
        <w:rPr/>
      </w:pPr>
      <w:r>
        <w:rPr>
          <w:rFonts w:eastAsia="Arial" w:cs="Arial"/>
          <w:sz w:val="18"/>
          <w:szCs w:val="18"/>
        </w:rPr>
        <w:t>☐ Create NPS Survey Response presets: Recent NPS Responses, Low NPS Scores (0-6).</w:t>
      </w:r>
    </w:p>
    <w:p>
      <w:pPr>
        <w:pStyle w:val="ListParagraph"/>
        <w:numPr>
          <w:ilvl w:val="0"/>
          <w:numId w:val="1"/>
        </w:numPr>
        <w:spacing w:before="0" w:after="60"/>
        <w:rPr/>
      </w:pPr>
      <w:r>
        <w:rPr>
          <w:rFonts w:eastAsia="Arial" w:cs="Arial"/>
          <w:sz w:val="18"/>
          <w:szCs w:val="18"/>
        </w:rPr>
        <w:t>☐ Create Note preset: My Notes (filtered by Created By = current user).</w:t>
      </w:r>
    </w:p>
    <w:p>
      <w:pPr>
        <w:pStyle w:val="ListParagraph"/>
        <w:numPr>
          <w:ilvl w:val="0"/>
          <w:numId w:val="1"/>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1"/>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1"/>
        </w:numPr>
        <w:spacing w:before="0" w:after="60"/>
        <w:rPr/>
      </w:pPr>
      <w:r>
        <w:rPr>
          <w:rFonts w:eastAsia="Arial" w:cs="Arial"/>
          <w:sz w:val="18"/>
          <w:szCs w:val="18"/>
        </w:rPr>
        <w:t>☐ Create Dues preset: Mentors with Unpaid Dues (Mentor Status = Active, Dues Status = Unpaid).</w:t>
      </w:r>
    </w:p>
    <w:p>
      <w:pPr>
        <w:pStyle w:val="ListParagraph"/>
        <w:numPr>
          <w:ilvl w:val="0"/>
          <w:numId w:val="1"/>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1"/>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1"/>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1"/>
        </w:numPr>
        <w:spacing w:before="0" w:after="60"/>
        <w:rPr/>
      </w:pPr>
      <w:r>
        <w:rPr>
          <w:rFonts w:eastAsia="Arial" w:cs="Arial"/>
          <w:sz w:val="18"/>
          <w:szCs w:val="18"/>
        </w:rPr>
        <w:t>☐ Test Phase 2 client form delivery and verify response data populates correct Company fields.</w:t>
      </w:r>
    </w:p>
    <w:p>
      <w:pPr>
        <w:pStyle w:val="ListParagraph"/>
        <w:numPr>
          <w:ilvl w:val="0"/>
          <w:numId w:val="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1"/>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1"/>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1"/>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1"/>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1"/>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1"/>
        </w:numPr>
        <w:spacing w:before="0" w:after="60"/>
        <w:rPr/>
      </w:pPr>
      <w:r>
        <w:rPr>
          <w:rFonts w:eastAsia="Arial" w:cs="Arial"/>
          <w:sz w:val="18"/>
          <w:szCs w:val="18"/>
        </w:rPr>
        <w:t>☐ Test mentor decline: change Mentor Status to Declined and verify record is retained.</w:t>
      </w:r>
    </w:p>
    <w:p>
      <w:pPr>
        <w:pStyle w:val="ListParagraph"/>
        <w:numPr>
          <w:ilvl w:val="0"/>
          <w:numId w:val="1"/>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1"/>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1"/>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1"/>
        </w:numPr>
        <w:spacing w:before="0" w:after="60"/>
        <w:rPr/>
      </w:pPr>
      <w:r>
        <w:rPr>
          <w:rFonts w:eastAsia="Arial" w:cs="Arial"/>
          <w:sz w:val="18"/>
          <w:szCs w:val="18"/>
        </w:rPr>
        <w:t>☐ Test EIN Number field-level access: verify Co-Mentor and SME roles cannot see the field.</w:t>
      </w:r>
    </w:p>
    <w:p>
      <w:pPr>
        <w:pStyle w:val="ListParagraph"/>
        <w:numPr>
          <w:ilvl w:val="0"/>
          <w:numId w:val="1"/>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1"/>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1"/>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1"/>
        </w:numPr>
        <w:spacing w:before="0" w:after="60"/>
        <w:rPr/>
      </w:pPr>
      <w:r>
        <w:rPr>
          <w:rFonts w:eastAsia="Arial" w:cs="Arial"/>
          <w:sz w:val="18"/>
          <w:szCs w:val="18"/>
        </w:rPr>
        <w:t>☐ Test all global search presets and verify expected results.</w:t>
      </w:r>
    </w:p>
    <w:p>
      <w:pPr>
        <w:pStyle w:val="ListParagraph"/>
        <w:numPr>
          <w:ilvl w:val="0"/>
          <w:numId w:val="1"/>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5.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0.2</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2 Entity &amp; Field Reference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20,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6020</Words>
  <Characters>33520</Characters>
  <CharactersWithSpaces>38841</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2026-03-20T11:14:20Z</dcterms:modified>
  <cp:revision>2</cp:revision>
  <dc:subject/>
  <dc:title/>
</cp:coreProperties>
</file>