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80" w:after="240"/>
        <w:jc w:val="center"/>
      </w:pPr>
      <w:r>
        <w:rPr>
          <w:rFonts w:ascii="Arial" w:cs="Arial" w:eastAsia="Arial" w:hAnsi="Arial"/>
          <w:b/>
          <w:bCs/>
          <w:color w:val="2E75B6"/>
          <w:sz w:val="56"/>
          <w:szCs w:val="56"/>
        </w:rPr>
        <w:t xml:space="preserve">EspoCRM</w:t>
      </w:r>
    </w:p>
    <w:p>
      <w:pPr>
        <w:spacing w:after="120"/>
        <w:jc w:val="center"/>
      </w:pPr>
      <w:r>
        <w:rPr>
          <w:rFonts w:ascii="Arial" w:cs="Arial" w:eastAsia="Arial" w:hAnsi="Arial"/>
          <w:color w:val="595959"/>
          <w:sz w:val="40"/>
          <w:szCs w:val="40"/>
        </w:rPr>
        <w:t xml:space="preserve">How To Guide</w:t>
      </w:r>
    </w:p>
    <w:p>
      <w:pPr>
        <w:spacing w:after="2400"/>
        <w:jc w:val="center"/>
      </w:pPr>
      <w:r>
        <w:rPr>
          <w:rFonts w:ascii="Arial" w:cs="Arial" w:eastAsia="Arial" w:hAnsi="Arial"/>
          <w:i/>
          <w:iCs/>
          <w:color w:val="595959"/>
          <w:sz w:val="26"/>
          <w:szCs w:val="26"/>
        </w:rPr>
        <w:t xml:space="preserve">Cleveland Business Mentors</w:t>
      </w:r>
    </w:p>
    <w:p>
      <w:pPr>
        <w:pBdr>
          <w:bottom w:val="single" w:color="2E75B6" w:sz="6" w:space="1"/>
        </w:pBdr>
      </w:pPr>
      <w:r>
        <w:t xml:space="preserve"/>
      </w:r>
    </w:p>
    <w:p>
      <w:r>
        <w:t xml:space="preserve"/>
      </w:r>
    </w:p>
    <w:p>
      <w:r>
        <w:t xml:space="preserve"/>
      </w:r>
    </w:p>
    <w:p>
      <w:pPr>
        <w:pStyle w:val="Heading1"/>
      </w:pPr>
      <w:r>
        <w:rPr>
          <w:rFonts w:ascii="Arial" w:cs="Arial" w:eastAsia="Arial" w:hAnsi="Arial"/>
          <w:b/>
          <w:bCs/>
          <w:color w:val="2E75B6"/>
          <w:sz w:val="32"/>
          <w:szCs w:val="32"/>
        </w:rPr>
        <w:t xml:space="preserve">1. Defining an Entity</w:t>
      </w:r>
    </w:p>
    <w:p>
      <w:r>
        <w:t xml:space="preserve"/>
      </w:r>
    </w:p>
    <w:p>
      <w:pPr>
        <w:spacing w:after="120"/>
      </w:pPr>
      <w:r>
        <w:rPr>
          <w:rFonts w:ascii="Arial" w:cs="Arial" w:eastAsia="Arial" w:hAnsi="Arial"/>
          <w:sz w:val="22"/>
          <w:szCs w:val="22"/>
        </w:rPr>
        <w:t xml:space="preserve">An entity in EspoCRM is a data object type — essentially a database table with a corresponding UI (list view, detail view, edit form). Custom entities are created through Entity Manager and can be tailored to fit any business need.</w:t>
      </w:r>
    </w:p>
    <w:p>
      <w:r>
        <w:t xml:space="preserve"/>
      </w:r>
    </w:p>
    <w:p>
      <w:pPr>
        <w:pStyle w:val="Heading2"/>
      </w:pPr>
      <w:r>
        <w:rPr>
          <w:rFonts w:ascii="Arial" w:cs="Arial" w:eastAsia="Arial" w:hAnsi="Arial"/>
          <w:b/>
          <w:bCs/>
          <w:color w:val="2E75B6"/>
          <w:sz w:val="26"/>
          <w:szCs w:val="26"/>
        </w:rPr>
        <w:t xml:space="preserve">1.1 Overview</w:t>
      </w:r>
    </w:p>
    <w:p>
      <w:pPr>
        <w:spacing w:after="120"/>
      </w:pPr>
      <w:r>
        <w:rPr>
          <w:rFonts w:ascii="Arial" w:cs="Arial" w:eastAsia="Arial" w:hAnsi="Arial"/>
          <w:sz w:val="22"/>
          <w:szCs w:val="22"/>
        </w:rPr>
        <w:t xml:space="preserve">EspoCRM ships with built-in entities such as Contact, Account, and Meeting. When none of the built-in entities fits your use case, you create a custom entity. For CBM, the Engagement entity is an example of a custom entity created to track mentor-client assignments.</w:t>
      </w:r>
    </w:p>
    <w:p>
      <w:r>
        <w:t xml:space="preserve"/>
      </w:r>
    </w:p>
    <w:p>
      <w:pPr>
        <w:pStyle w:val="Heading2"/>
      </w:pPr>
      <w:r>
        <w:rPr>
          <w:rFonts w:ascii="Arial" w:cs="Arial" w:eastAsia="Arial" w:hAnsi="Arial"/>
          <w:b/>
          <w:bCs/>
          <w:color w:val="2E75B6"/>
          <w:sz w:val="26"/>
          <w:szCs w:val="26"/>
        </w:rPr>
        <w:t xml:space="preserve">1.2 Step-by-Step: Creating a New Entity</w:t>
      </w:r>
    </w:p>
    <w:p>
      <w:r>
        <w:t xml:space="preserve"/>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Create Entity</w:t>
      </w:r>
    </w:p>
    <w:p>
      <w:r>
        <w:t xml:space="preserve"/>
      </w:r>
    </w:p>
    <w:p>
      <w:pPr>
        <w:pStyle w:val="Heading3"/>
      </w:pPr>
      <w:r>
        <w:rPr>
          <w:rFonts w:ascii="Arial" w:cs="Arial" w:eastAsia="Arial" w:hAnsi="Arial"/>
          <w:b/>
          <w:bCs/>
          <w:color w:val="595959"/>
          <w:sz w:val="24"/>
          <w:szCs w:val="24"/>
        </w:rPr>
        <w:t xml:space="preserve">Step 2 — Fill in the Entity Definition</w:t>
      </w:r>
    </w:p>
    <w:p>
      <w:pPr>
        <w:spacing w:after="120"/>
      </w:pPr>
      <w:r>
        <w:rPr>
          <w:rFonts w:ascii="Arial" w:cs="Arial" w:eastAsia="Arial" w:hAnsi="Arial"/>
          <w:sz w:val="22"/>
          <w:szCs w:val="22"/>
        </w:rPr>
        <w:t xml:space="preserve">Complete the following fields in the Create Entity form:</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c>
          <w:tcPr>
            <w:tcW w:type="dxa" w:w="24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c>
          <w:tcPr>
            <w:tcW w:type="dxa" w:w="39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Singular, PascalCase. Used internally as the entity type identifier.</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Singular display name shown in the UI.</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 (plural)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Plural display name used in list views and navigation.</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Type</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Base</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Use Base for most custom entities. Base Plus includes Teams/Followers support.</w:t>
            </w:r>
          </w:p>
        </w:tc>
      </w:tr>
    </w:tbl>
    <w:p>
      <w:r>
        <w:t xml:space="preserve"/>
      </w:r>
    </w:p>
    <w:p>
      <w:r>
        <w:t xml:space="preserve"/>
      </w:r>
    </w:p>
    <w:p>
      <w:pPr>
        <w:pStyle w:val="Heading3"/>
      </w:pPr>
      <w:r>
        <w:rPr>
          <w:rFonts w:ascii="Arial" w:cs="Arial" w:eastAsia="Arial" w:hAnsi="Arial"/>
          <w:b/>
          <w:bCs/>
          <w:color w:val="595959"/>
          <w:sz w:val="24"/>
          <w:szCs w:val="24"/>
        </w:rPr>
        <w:t xml:space="preserve">Step 3 — Save</w:t>
      </w:r>
    </w:p>
    <w:p>
      <w:pPr>
        <w:spacing w:after="120"/>
      </w:pPr>
      <w:r>
        <w:rPr>
          <w:rFonts w:ascii="Arial" w:cs="Arial" w:eastAsia="Arial" w:hAnsi="Arial"/>
          <w:sz w:val="22"/>
          <w:szCs w:val="22"/>
        </w:rPr>
        <w:t xml:space="preserve">Click Save. EspoCRM creates the entity with a default set of fields (ID, Name, Created At, Modified At, Assigned User). You can then add custom fields via the Fields tab.</w:t>
      </w:r>
    </w:p>
    <w:p>
      <w:r>
        <w:t xml:space="preserve"/>
      </w:r>
    </w:p>
    <w:p>
      <w:pPr>
        <w:pStyle w:val="Heading2"/>
      </w:pPr>
      <w:r>
        <w:rPr>
          <w:rFonts w:ascii="Arial" w:cs="Arial" w:eastAsia="Arial" w:hAnsi="Arial"/>
          <w:b/>
          <w:bCs/>
          <w:color w:val="2E75B6"/>
          <w:sz w:val="26"/>
          <w:szCs w:val="26"/>
        </w:rPr>
        <w:t xml:space="preserve">1.3 Adding Custom Fields</w:t>
      </w:r>
    </w:p>
    <w:p>
      <w:pPr>
        <w:spacing w:after="120"/>
      </w:pPr>
      <w:r>
        <w:rPr>
          <w:rFonts w:ascii="Arial" w:cs="Arial" w:eastAsia="Arial" w:hAnsi="Arial"/>
          <w:sz w:val="22"/>
          <w:szCs w:val="22"/>
        </w:rPr>
        <w:t xml:space="preserve">After the entity is created, navigate to: Admin → Entity Manager → [Your Entity] → Fields → Add Field</w:t>
      </w:r>
    </w:p>
    <w:p>
      <w:r>
        <w:t xml:space="preserve"/>
      </w:r>
    </w:p>
    <w:p>
      <w:pPr>
        <w:spacing w:after="120"/>
      </w:pPr>
      <w:r>
        <w:rPr>
          <w:rFonts w:ascii="Arial" w:cs="Arial" w:eastAsia="Arial" w:hAnsi="Arial"/>
          <w:sz w:val="22"/>
          <w:szCs w:val="22"/>
        </w:rPr>
        <w:t xml:space="preserve">Select a field type and fill in the Name and Label. Common field types include:</w:t>
      </w:r>
    </w:p>
    <w:p>
      <w:r>
        <w:t xml:space="preserve"/>
      </w:r>
    </w:p>
    <w:p>
      <w:pPr>
        <w:pStyle w:val="ListParagraph"/>
        <w:numPr>
          <w:ilvl w:val="0"/>
          <w:numId w:val="2"/>
        </w:numPr>
        <w:spacing w:after="80"/>
      </w:pPr>
      <w:r>
        <w:rPr>
          <w:rFonts w:ascii="Arial" w:cs="Arial" w:eastAsia="Arial" w:hAnsi="Arial"/>
          <w:sz w:val="22"/>
          <w:szCs w:val="22"/>
        </w:rPr>
        <w:t xml:space="preserve">Varchar — short text (names, titles)</w:t>
      </w:r>
    </w:p>
    <w:p>
      <w:pPr>
        <w:pStyle w:val="ListParagraph"/>
        <w:numPr>
          <w:ilvl w:val="0"/>
          <w:numId w:val="2"/>
        </w:numPr>
        <w:spacing w:after="80"/>
      </w:pPr>
      <w:r>
        <w:rPr>
          <w:rFonts w:ascii="Arial" w:cs="Arial" w:eastAsia="Arial" w:hAnsi="Arial"/>
          <w:sz w:val="22"/>
          <w:szCs w:val="22"/>
        </w:rPr>
        <w:t xml:space="preserve">Text — long-form text (notes, descriptions)</w:t>
      </w:r>
    </w:p>
    <w:p>
      <w:pPr>
        <w:pStyle w:val="ListParagraph"/>
        <w:numPr>
          <w:ilvl w:val="0"/>
          <w:numId w:val="2"/>
        </w:numPr>
        <w:spacing w:after="80"/>
      </w:pPr>
      <w:r>
        <w:rPr>
          <w:rFonts w:ascii="Arial" w:cs="Arial" w:eastAsia="Arial" w:hAnsi="Arial"/>
          <w:sz w:val="22"/>
          <w:szCs w:val="22"/>
        </w:rPr>
        <w:t xml:space="preserve">Enum — dropdown with a fixed list of options</w:t>
      </w:r>
    </w:p>
    <w:p>
      <w:pPr>
        <w:pStyle w:val="ListParagraph"/>
        <w:numPr>
          <w:ilvl w:val="0"/>
          <w:numId w:val="2"/>
        </w:numPr>
        <w:spacing w:after="80"/>
      </w:pPr>
      <w:r>
        <w:rPr>
          <w:rFonts w:ascii="Arial" w:cs="Arial" w:eastAsia="Arial" w:hAnsi="Arial"/>
          <w:sz w:val="22"/>
          <w:szCs w:val="22"/>
        </w:rPr>
        <w:t xml:space="preserve">Date / DateTime — calendar date or timestamp</w:t>
      </w:r>
    </w:p>
    <w:p>
      <w:pPr>
        <w:pStyle w:val="ListParagraph"/>
        <w:numPr>
          <w:ilvl w:val="0"/>
          <w:numId w:val="2"/>
        </w:numPr>
        <w:spacing w:after="80"/>
      </w:pPr>
      <w:r>
        <w:rPr>
          <w:rFonts w:ascii="Arial" w:cs="Arial" w:eastAsia="Arial" w:hAnsi="Arial"/>
          <w:sz w:val="22"/>
          <w:szCs w:val="22"/>
        </w:rPr>
        <w:t xml:space="preserve">Boolean — yes/no checkbox</w:t>
      </w:r>
    </w:p>
    <w:p>
      <w:pPr>
        <w:pStyle w:val="ListParagraph"/>
        <w:numPr>
          <w:ilvl w:val="0"/>
          <w:numId w:val="2"/>
        </w:numPr>
        <w:spacing w:after="80"/>
      </w:pPr>
      <w:r>
        <w:rPr>
          <w:rFonts w:ascii="Arial" w:cs="Arial" w:eastAsia="Arial" w:hAnsi="Arial"/>
          <w:sz w:val="22"/>
          <w:szCs w:val="22"/>
        </w:rPr>
        <w:t xml:space="preserve">Int / Float — whole number or decimal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Link-type fields (relationships to other entities) are not created through the Fields tab. See Section 2 for how to create relationships between entities.</w:t>
            </w:r>
          </w:p>
        </w:tc>
      </w:tr>
    </w:tbl>
    <w:p>
      <w:r>
        <w:t xml:space="preserve"/>
      </w:r>
    </w:p>
    <w:p>
      <w:pPr>
        <w:pStyle w:val="Heading2"/>
      </w:pPr>
      <w:r>
        <w:rPr>
          <w:rFonts w:ascii="Arial" w:cs="Arial" w:eastAsia="Arial" w:hAnsi="Arial"/>
          <w:b/>
          <w:bCs/>
          <w:color w:val="2E75B6"/>
          <w:sz w:val="26"/>
          <w:szCs w:val="26"/>
        </w:rPr>
        <w:t xml:space="preserve">1.4 Adding the Entity to the Left Navigation Column</w:t>
      </w:r>
    </w:p>
    <w:p>
      <w:pPr>
        <w:spacing w:after="120"/>
      </w:pPr>
      <w:r>
        <w:rPr>
          <w:rFonts w:ascii="Arial" w:cs="Arial" w:eastAsia="Arial" w:hAnsi="Arial"/>
          <w:sz w:val="22"/>
          <w:szCs w:val="22"/>
        </w:rPr>
        <w:t xml:space="preserve">After creating an entity, it is not automatically visible in the left-side navigation menu. You must add it manually through the Navbar settings.</w:t>
      </w:r>
    </w:p>
    <w:p>
      <w:r>
        <w:t xml:space="preserve"/>
      </w:r>
    </w:p>
    <w:p>
      <w:pPr>
        <w:pStyle w:val="ListParagraph"/>
        <w:numPr>
          <w:ilvl w:val="0"/>
          <w:numId w:val="3"/>
        </w:numPr>
        <w:spacing w:after="100"/>
      </w:pPr>
      <w:r>
        <w:rPr>
          <w:rFonts w:ascii="Arial" w:cs="Arial" w:eastAsia="Arial" w:hAnsi="Arial"/>
          <w:sz w:val="22"/>
          <w:szCs w:val="22"/>
        </w:rPr>
        <w:t xml:space="preserve">Navigate to: Admin → User Interface → Navbar</w:t>
      </w:r>
    </w:p>
    <w:p>
      <w:pPr>
        <w:pStyle w:val="ListParagraph"/>
        <w:numPr>
          <w:ilvl w:val="0"/>
          <w:numId w:val="3"/>
        </w:numPr>
        <w:spacing w:after="100"/>
      </w:pPr>
      <w:r>
        <w:rPr>
          <w:rFonts w:ascii="Arial" w:cs="Arial" w:eastAsia="Arial" w:hAnsi="Arial"/>
          <w:sz w:val="22"/>
          <w:szCs w:val="22"/>
        </w:rPr>
        <w:t xml:space="preserve">In the Tab List section, locate your new entity in the available items on the right.</w:t>
      </w:r>
    </w:p>
    <w:p>
      <w:pPr>
        <w:pStyle w:val="ListParagraph"/>
        <w:numPr>
          <w:ilvl w:val="0"/>
          <w:numId w:val="3"/>
        </w:numPr>
        <w:spacing w:after="100"/>
      </w:pPr>
      <w:r>
        <w:rPr>
          <w:rFonts w:ascii="Arial" w:cs="Arial" w:eastAsia="Arial" w:hAnsi="Arial"/>
          <w:sz w:val="22"/>
          <w:szCs w:val="22"/>
        </w:rPr>
        <w:t xml:space="preserve">Drag it into the tab list on the left in the position where you want it to appear.</w:t>
      </w:r>
    </w:p>
    <w:p>
      <w:pPr>
        <w:pStyle w:val="ListParagraph"/>
        <w:numPr>
          <w:ilvl w:val="0"/>
          <w:numId w:val="3"/>
        </w:numPr>
        <w:spacing w:after="100"/>
      </w:pPr>
      <w:r>
        <w:rPr>
          <w:rFonts w:ascii="Arial" w:cs="Arial" w:eastAsia="Arial" w:hAnsi="Arial"/>
          <w:sz w:val="22"/>
          <w:szCs w:val="22"/>
        </w:rPr>
        <w:t xml:space="preserve">Click Save.</w:t>
      </w:r>
    </w:p>
    <w:p>
      <w:pPr>
        <w:pStyle w:val="ListParagraph"/>
        <w:numPr>
          <w:ilvl w:val="0"/>
          <w:numId w:val="3"/>
        </w:numPr>
        <w:spacing w:after="100"/>
      </w:pPr>
      <w:r>
        <w:rPr>
          <w:rFonts w:ascii="Arial" w:cs="Arial" w:eastAsia="Arial" w:hAnsi="Arial"/>
          <w:sz w:val="22"/>
          <w:szCs w:val="22"/>
        </w:rPr>
        <w:t xml:space="preserve">Refresh the page. The entity will now appear in the left navigation column.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Each user can also customize their own navigation tabs via their personal preferences (top-right avatar → My Account → Preferences → Dashboard). The Admin-level Navbar setting controls the default layout for all users.</w:t>
            </w:r>
          </w:p>
        </w:tc>
      </w:tr>
    </w:tbl>
    <w:p>
      <w:r>
        <w:t xml:space="preserve"/>
      </w:r>
    </w:p>
    <w:p>
      <w:pPr>
        <w:pStyle w:val="Heading1"/>
      </w:pPr>
      <w:r>
        <w:rPr>
          <w:rFonts w:ascii="Arial" w:cs="Arial" w:eastAsia="Arial" w:hAnsi="Arial"/>
          <w:b/>
          <w:bCs/>
          <w:color w:val="2E75B6"/>
          <w:sz w:val="32"/>
          <w:szCs w:val="32"/>
        </w:rPr>
        <w:t xml:space="preserve">2. Creating Relationships</w:t>
      </w:r>
    </w:p>
    <w:p>
      <w:r>
        <w:t xml:space="preserve"/>
      </w:r>
    </w:p>
    <w:p>
      <w:pPr>
        <w:spacing w:after="120"/>
      </w:pPr>
      <w:r>
        <w:rPr>
          <w:rFonts w:ascii="Arial" w:cs="Arial" w:eastAsia="Arial" w:hAnsi="Arial"/>
          <w:sz w:val="22"/>
          <w:szCs w:val="22"/>
        </w:rPr>
        <w:t xml:space="preserve">Relationships in EspoCRM define how one entity type links to another. Creating a relationship automatically generates the corresponding link field on the source entity and (optionally) a related records panel on the foreign entity.</w:t>
      </w:r>
    </w:p>
    <w:p>
      <w:r>
        <w:t xml:space="preserve"/>
      </w:r>
    </w:p>
    <w:p>
      <w:pPr>
        <w:pStyle w:val="Heading2"/>
      </w:pPr>
      <w:r>
        <w:rPr>
          <w:rFonts w:ascii="Arial" w:cs="Arial" w:eastAsia="Arial" w:hAnsi="Arial"/>
          <w:b/>
          <w:bCs/>
          <w:color w:val="2E75B6"/>
          <w:sz w:val="26"/>
          <w:szCs w:val="26"/>
        </w:rPr>
        <w:t xml:space="preserve">2.1 Overview</w:t>
      </w:r>
    </w:p>
    <w:p>
      <w:pPr>
        <w:spacing w:after="120"/>
      </w:pPr>
      <w:r>
        <w:rPr>
          <w:rFonts w:ascii="Arial" w:cs="Arial" w:eastAsia="Arial" w:hAnsi="Arial"/>
          <w:sz w:val="22"/>
          <w:szCs w:val="22"/>
        </w:rPr>
        <w:t xml:space="preserve">Relationships are managed through Entity Manager, not the Fields tab. The key distinction is:</w:t>
      </w:r>
    </w:p>
    <w:p>
      <w:pPr>
        <w:pStyle w:val="ListParagraph"/>
        <w:numPr>
          <w:ilvl w:val="0"/>
          <w:numId w:val="2"/>
        </w:numPr>
        <w:spacing w:after="80"/>
      </w:pPr>
      <w:r>
        <w:rPr>
          <w:rFonts w:ascii="Arial" w:cs="Arial" w:eastAsia="Arial" w:hAnsi="Arial"/>
          <w:sz w:val="22"/>
          <w:szCs w:val="22"/>
        </w:rPr>
        <w:t xml:space="preserve">Fields tab — for standalone data fields (text, date, dropdown, etc.)</w:t>
      </w:r>
    </w:p>
    <w:p>
      <w:pPr>
        <w:pStyle w:val="ListParagraph"/>
        <w:numPr>
          <w:ilvl w:val="0"/>
          <w:numId w:val="2"/>
        </w:numPr>
        <w:spacing w:after="80"/>
      </w:pPr>
      <w:r>
        <w:rPr>
          <w:rFonts w:ascii="Arial" w:cs="Arial" w:eastAsia="Arial" w:hAnsi="Arial"/>
          <w:sz w:val="22"/>
          <w:szCs w:val="22"/>
        </w:rPr>
        <w:t xml:space="preserve">Relationships tab — for link fields that point to records in another entity</w:t>
      </w:r>
    </w:p>
    <w:p>
      <w:r>
        <w:t xml:space="preserve"/>
      </w:r>
    </w:p>
    <w:p>
      <w:pPr>
        <w:pStyle w:val="Heading2"/>
      </w:pPr>
      <w:r>
        <w:rPr>
          <w:rFonts w:ascii="Arial" w:cs="Arial" w:eastAsia="Arial" w:hAnsi="Arial"/>
          <w:b/>
          <w:bCs/>
          <w:color w:val="2E75B6"/>
          <w:sz w:val="26"/>
          <w:szCs w:val="26"/>
        </w:rPr>
        <w:t xml:space="preserve">2.2 Relationship Types</w:t>
      </w:r>
    </w:p>
    <w:p>
      <w:pPr>
        <w:spacing w:after="120"/>
      </w:pPr>
      <w:r>
        <w:rPr>
          <w:rFonts w:ascii="Arial" w:cs="Arial" w:eastAsia="Arial" w:hAnsi="Arial"/>
          <w:sz w:val="22"/>
          <w:szCs w:val="22"/>
        </w:rPr>
        <w:t xml:space="preserve">Choose the relationship type based on how many records can exist on each side: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3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Meaning</w:t>
            </w:r>
          </w:p>
        </w:tc>
        <w:tc>
          <w:tcPr>
            <w:tcW w:type="dxa" w:w="3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Many-to-One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source records link to one foreign record</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Engagements → one Mentor</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One-to-Many</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source record links to many foreign records</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Mentor → many Engagements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Many-to-Many</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on each side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Mentors ↔ Skills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One-to-One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record on each side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 User account</w:t>
            </w:r>
          </w:p>
        </w:tc>
      </w:tr>
    </w:tbl>
    <w:p>
      <w:r>
        <w:t xml:space="preserve"/>
      </w:r>
    </w:p>
    <w:p>
      <w:pPr>
        <w:pStyle w:val="Heading2"/>
      </w:pPr>
      <w:r>
        <w:rPr>
          <w:rFonts w:ascii="Arial" w:cs="Arial" w:eastAsia="Arial" w:hAnsi="Arial"/>
          <w:b/>
          <w:bCs/>
          <w:color w:val="2E75B6"/>
          <w:sz w:val="26"/>
          <w:szCs w:val="26"/>
        </w:rPr>
        <w:t xml:space="preserve">2.3 What Each Relationship Type Produces</w:t>
      </w:r>
    </w:p>
    <w:p>
      <w:pPr>
        <w:spacing w:after="120"/>
      </w:pPr>
      <w:r>
        <w:rPr>
          <w:rFonts w:ascii="Arial" w:cs="Arial" w:eastAsia="Arial" w:hAnsi="Arial"/>
          <w:sz w:val="22"/>
          <w:szCs w:val="22"/>
        </w:rPr>
        <w:t xml:space="preserve">The relationship type you choose determines what gets created on each side — either a single link field (displayed in Detail View / Edit View) or a related records panel (displayed in Bottom Panels). Understanding this upfront helps you know where to go after saving a relationship to make it visible in the UI.</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c>
          <w:tcPr>
            <w:tcW w:type="dxa" w:w="1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37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Source Entity Gets</w:t>
            </w:r>
          </w:p>
        </w:tc>
        <w:tc>
          <w:tcPr>
            <w:tcW w:type="dxa" w:w="37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Foreign Entity Gets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Many-to-One</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(single record pointer) → configure in Detail View / Edit View</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(lists all linked source records) → configure in Bottom Panels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One-to-Many</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(lists all linked foreign records) → configure in Bottom Panels</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(single record pointer) → configure in Detail View / Edit View</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Many-to-Many</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 configure in Bottom Panels</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 configure in Bottom Panels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One-to-One</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 configure in Detail View / Edit View</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 configure in Detail View / Edit View</w:t>
            </w:r>
          </w:p>
        </w:tc>
      </w:tr>
    </w:tbl>
    <w:p>
      <w:r>
        <w:t xml:space="preserve"/>
      </w:r>
    </w:p>
    <w:p>
      <w:r>
        <w:t xml:space="preserve"/>
      </w:r>
    </w:p>
    <w:p>
      <w:pPr>
        <w:spacing w:after="120"/>
      </w:pPr>
      <w:r>
        <w:rPr>
          <w:rFonts w:ascii="Arial" w:cs="Arial" w:eastAsia="Arial" w:hAnsi="Arial"/>
          <w:sz w:val="22"/>
          <w:szCs w:val="22"/>
        </w:rPr>
        <w:t xml:space="preserve">The rule of thumb is:</w:t>
      </w:r>
    </w:p>
    <w:p>
      <w:pPr>
        <w:pStyle w:val="ListParagraph"/>
        <w:numPr>
          <w:ilvl w:val="0"/>
          <w:numId w:val="2"/>
        </w:numPr>
        <w:spacing w:after="80"/>
      </w:pPr>
      <w:r>
        <w:rPr>
          <w:rFonts w:ascii="Arial" w:cs="Arial" w:eastAsia="Arial" w:hAnsi="Arial"/>
          <w:sz w:val="22"/>
          <w:szCs w:val="22"/>
        </w:rPr>
        <w:t xml:space="preserve">A link field points to one record — it appears as a single field on the record form, configured in Detail View and Edit View.</w:t>
      </w:r>
    </w:p>
    <w:p>
      <w:pPr>
        <w:pStyle w:val="ListParagraph"/>
        <w:numPr>
          <w:ilvl w:val="0"/>
          <w:numId w:val="2"/>
        </w:numPr>
        <w:spacing w:after="80"/>
      </w:pPr>
      <w:r>
        <w:rPr>
          <w:rFonts w:ascii="Arial" w:cs="Arial" w:eastAsia="Arial" w:hAnsi="Arial"/>
          <w:sz w:val="22"/>
          <w:szCs w:val="22"/>
        </w:rPr>
        <w:t xml:space="preserve">A related records panel lists multiple records — it appears as a scrollable panel at the bottom of a record page, configured in Bottom Panels.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One-to-Many is the mirror of Many-to-One — they describe the same relationship from opposite perspectives. Which type you choose when creating the relationship determines which entity is considered the source and which is the foreign entity, but the end result is identical.</w:t>
            </w:r>
          </w:p>
        </w:tc>
      </w:tr>
    </w:tbl>
    <w:p>
      <w:r>
        <w:t xml:space="preserve"/>
      </w:r>
    </w:p>
    <w:p>
      <w:pPr>
        <w:pStyle w:val="Heading2"/>
      </w:pPr>
      <w:r>
        <w:rPr>
          <w:rFonts w:ascii="Arial" w:cs="Arial" w:eastAsia="Arial" w:hAnsi="Arial"/>
          <w:b/>
          <w:bCs/>
          <w:color w:val="2E75B6"/>
          <w:sz w:val="26"/>
          <w:szCs w:val="26"/>
        </w:rPr>
        <w:t xml:space="preserve">2.4 Step-by-Step: Adding a Relationship</w:t>
      </w:r>
    </w:p>
    <w:p>
      <w:r>
        <w:t xml:space="preserve"/>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[Your Entity] → Relationships → Add Relationship</w:t>
      </w:r>
    </w:p>
    <w:p>
      <w:r>
        <w:t xml:space="preserve"/>
      </w:r>
    </w:p>
    <w:p>
      <w:pPr>
        <w:pStyle w:val="Heading3"/>
      </w:pPr>
      <w:r>
        <w:rPr>
          <w:rFonts w:ascii="Arial" w:cs="Arial" w:eastAsia="Arial" w:hAnsi="Arial"/>
          <w:b/>
          <w:bCs/>
          <w:color w:val="595959"/>
          <w:sz w:val="24"/>
          <w:szCs w:val="24"/>
        </w:rPr>
        <w:t xml:space="preserve">Step 2 — Select Relationship Type</w:t>
      </w:r>
    </w:p>
    <w:p>
      <w:pPr>
        <w:spacing w:after="120"/>
      </w:pPr>
      <w:r>
        <w:rPr>
          <w:rFonts w:ascii="Arial" w:cs="Arial" w:eastAsia="Arial" w:hAnsi="Arial"/>
          <w:sz w:val="22"/>
          <w:szCs w:val="22"/>
        </w:rPr>
        <w:t xml:space="preserve">Choose the appropriate type from the Type dropdown. For a field on the source entity that links to one record in another entity, select Many-to-One.</w:t>
      </w:r>
    </w:p>
    <w:p>
      <w:r>
        <w:t xml:space="preserve"/>
      </w:r>
    </w:p>
    <w:p>
      <w:pPr>
        <w:pStyle w:val="Heading3"/>
      </w:pPr>
      <w:r>
        <w:rPr>
          <w:rFonts w:ascii="Arial" w:cs="Arial" w:eastAsia="Arial" w:hAnsi="Arial"/>
          <w:b/>
          <w:bCs/>
          <w:color w:val="595959"/>
          <w:sz w:val="24"/>
          <w:szCs w:val="24"/>
        </w:rPr>
        <w:t xml:space="preserve">Step 3 — Configure Both Sides</w:t>
      </w:r>
    </w:p>
    <w:p>
      <w:pPr>
        <w:spacing w:after="120"/>
      </w:pPr>
      <w:r>
        <w:rPr>
          <w:rFonts w:ascii="Arial" w:cs="Arial" w:eastAsia="Arial" w:hAnsi="Arial"/>
          <w:sz w:val="22"/>
          <w:szCs w:val="22"/>
        </w:rPr>
        <w:t xml:space="preserve">The dialog has a left side (source entity) and a right side (foreign entity). Fill in both:</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Side</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Auto-populated with the current entity</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Auto-populated (leave as default)</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 for the related panel on the foreign entity record</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 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The entity this field will link to</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Internal field name (camelCase, e.g. assignedMentor)</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Display label shown in the UI (e.g. Assigned Mentor)</w:t>
            </w:r>
          </w:p>
        </w:tc>
      </w:tr>
    </w:tbl>
    <w:p>
      <w:r>
        <w:t xml:space="preserve"/>
      </w:r>
    </w:p>
    <w:p>
      <w:r>
        <w:t xml:space="preserve"/>
      </w:r>
    </w:p>
    <w:p>
      <w:pPr>
        <w:pStyle w:val="Heading3"/>
      </w:pPr>
      <w:r>
        <w:rPr>
          <w:rFonts w:ascii="Arial" w:cs="Arial" w:eastAsia="Arial" w:hAnsi="Arial"/>
          <w:b/>
          <w:bCs/>
          <w:color w:val="595959"/>
          <w:sz w:val="24"/>
          <w:szCs w:val="24"/>
        </w:rPr>
        <w:t xml:space="preserve">Step 4 — Select Filter (Optional)</w:t>
      </w:r>
    </w:p>
    <w:p>
      <w:pPr>
        <w:spacing w:after="120"/>
      </w:pPr>
      <w:r>
        <w:rPr>
          <w:rFonts w:ascii="Arial" w:cs="Arial" w:eastAsia="Arial" w:hAnsi="Arial"/>
          <w:sz w:val="22"/>
          <w:szCs w:val="22"/>
        </w:rPr>
        <w:t xml:space="preserve">The Select Filter dropdown restricts which records appear in the lookup popup when a user fills in this field. For example, filtering a Contact link to show only Mentors.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Select Filter dropdown only shows filters defined at the metadata/configuration level. User-created saved searches (from the Search UI) do not appear here. If no custom filters have been configured, only 'All' will be available. Leave it set to 'All' for now; this can be refined later via metadata configuration.</w:t>
            </w:r>
          </w:p>
        </w:tc>
      </w:tr>
    </w:tbl>
    <w:p>
      <w:r>
        <w:t xml:space="preserve"/>
      </w:r>
    </w:p>
    <w:p>
      <w:pPr>
        <w:pStyle w:val="Heading3"/>
      </w:pPr>
      <w:r>
        <w:rPr>
          <w:rFonts w:ascii="Arial" w:cs="Arial" w:eastAsia="Arial" w:hAnsi="Arial"/>
          <w:b/>
          <w:bCs/>
          <w:color w:val="595959"/>
          <w:sz w:val="24"/>
          <w:szCs w:val="24"/>
        </w:rPr>
        <w:t xml:space="preserve">Step 5 — Save</w:t>
      </w:r>
    </w:p>
    <w:p>
      <w:pPr>
        <w:spacing w:after="120"/>
      </w:pPr>
      <w:r>
        <w:rPr>
          <w:rFonts w:ascii="Arial" w:cs="Arial" w:eastAsia="Arial" w:hAnsi="Arial"/>
          <w:sz w:val="22"/>
          <w:szCs w:val="22"/>
        </w:rPr>
        <w:t xml:space="preserve">Click Save. EspoCRM will create the relationship and generate the corresponding link field on the source entity. The field will now appear in the entity's Fields list as type Link.</w:t>
      </w:r>
    </w:p>
    <w:p>
      <w:r>
        <w:t xml:space="preserve"/>
      </w:r>
    </w:p>
    <w:p>
      <w:pPr>
        <w:pStyle w:val="Heading2"/>
      </w:pPr>
      <w:r>
        <w:rPr>
          <w:rFonts w:ascii="Arial" w:cs="Arial" w:eastAsia="Arial" w:hAnsi="Arial"/>
          <w:b/>
          <w:bCs/>
          <w:color w:val="2E75B6"/>
          <w:sz w:val="26"/>
          <w:szCs w:val="26"/>
        </w:rPr>
        <w:t xml:space="preserve">2.5 Making the Relationship Visible in the UI</w:t>
      </w:r>
    </w:p>
    <w:p>
      <w:pPr>
        <w:spacing w:after="120"/>
      </w:pPr>
      <w:r>
        <w:rPr>
          <w:rFonts w:ascii="Arial" w:cs="Arial" w:eastAsia="Arial" w:hAnsi="Arial"/>
          <w:sz w:val="22"/>
          <w:szCs w:val="22"/>
        </w:rPr>
        <w:t xml:space="preserve">Creating a relationship adds it to the database, but nothing will appear on screen until you configure the layouts. Where you make that configuration depends on which side of the relationship you are on and what you want to display.</w:t>
      </w:r>
    </w:p>
    <w:p>
      <w:r>
        <w:t xml:space="preserve"/>
      </w:r>
    </w:p>
    <w:p>
      <w:pPr>
        <w:spacing w:after="120"/>
      </w:pPr>
      <w:r>
        <w:rPr>
          <w:rFonts w:ascii="Arial" w:cs="Arial" w:eastAsia="Arial" w:hAnsi="Arial"/>
          <w:sz w:val="22"/>
          <w:szCs w:val="22"/>
        </w:rPr>
        <w:t xml:space="preserve">A Many-to-One relationship always produces two things:</w:t>
      </w:r>
    </w:p>
    <w:p>
      <w:pPr>
        <w:pStyle w:val="ListParagraph"/>
        <w:numPr>
          <w:ilvl w:val="0"/>
          <w:numId w:val="2"/>
        </w:numPr>
        <w:spacing w:after="80"/>
      </w:pPr>
      <w:r>
        <w:rPr>
          <w:rFonts w:ascii="Arial" w:cs="Arial" w:eastAsia="Arial" w:hAnsi="Arial"/>
          <w:sz w:val="22"/>
          <w:szCs w:val="22"/>
        </w:rPr>
        <w:t xml:space="preserve">A link field on the source entity (the "many" side) — e.g., Assigned Mentor on Engagement</w:t>
      </w:r>
    </w:p>
    <w:p>
      <w:pPr>
        <w:pStyle w:val="ListParagraph"/>
        <w:numPr>
          <w:ilvl w:val="0"/>
          <w:numId w:val="2"/>
        </w:numPr>
        <w:spacing w:after="80"/>
      </w:pPr>
      <w:r>
        <w:rPr>
          <w:rFonts w:ascii="Arial" w:cs="Arial" w:eastAsia="Arial" w:hAnsi="Arial"/>
          <w:sz w:val="22"/>
          <w:szCs w:val="22"/>
        </w:rPr>
        <w:t xml:space="preserve">A related records panel on the foreign entity (the "one" side) — e.g., an Engagements panel on Contact</w:t>
      </w:r>
    </w:p>
    <w:p>
      <w:r>
        <w:t xml:space="preserve"/>
      </w:r>
    </w:p>
    <w:p>
      <w:pPr>
        <w:spacing w:after="120"/>
      </w:pPr>
      <w:r>
        <w:rPr>
          <w:rFonts w:ascii="Arial" w:cs="Arial" w:eastAsia="Arial" w:hAnsi="Arial"/>
          <w:sz w:val="22"/>
          <w:szCs w:val="22"/>
        </w:rPr>
        <w:t xml:space="preserve">Each of these is configured in a different place. The table below explains when to use each layout type: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c>
          <w:tcPr>
            <w:tcW w:type="dxa" w:w="22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Layout Type</w:t>
            </w:r>
          </w:p>
        </w:tc>
        <w:tc>
          <w:tcPr>
            <w:tcW w:type="dxa" w:w="3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What It Controls</w:t>
            </w:r>
          </w:p>
        </w:tc>
        <w:tc>
          <w:tcPr>
            <w:tcW w:type="dxa" w:w="41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Detail View / Edit View</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 single link field on the source entity</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 Mentor field visible when viewing or editing an Engagement record</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Bottom Panels</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 panel showing all linked child records on the foreign entity</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 panel listing all engagements when viewing a Contact or Account record</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List (Small)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Columns shown inside related records panels on other entity pages</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Which Engagement fields appear in the panel summary on the Account page</w:t>
            </w:r>
          </w:p>
        </w:tc>
      </w:tr>
    </w:tbl>
    <w:p>
      <w:r>
        <w:t xml:space="preserve"/>
      </w:r>
    </w:p>
    <w:p>
      <w:r>
        <w:t xml:space="preserve"/>
      </w:r>
    </w:p>
    <w:p>
      <w:pPr>
        <w:pStyle w:val="Heading3"/>
      </w:pPr>
      <w:r>
        <w:rPr>
          <w:rFonts w:ascii="Arial" w:cs="Arial" w:eastAsia="Arial" w:hAnsi="Arial"/>
          <w:b/>
          <w:bCs/>
          <w:color w:val="595959"/>
          <w:sz w:val="24"/>
          <w:szCs w:val="24"/>
        </w:rPr>
        <w:t xml:space="preserve">Scenario A: Showing a Link Field on the Source Entity</w:t>
      </w:r>
    </w:p>
    <w:p>
      <w:pPr>
        <w:spacing w:after="120"/>
      </w:pPr>
      <w:r>
        <w:rPr>
          <w:rFonts w:ascii="Arial" w:cs="Arial" w:eastAsia="Arial" w:hAnsi="Arial"/>
          <w:sz w:val="22"/>
          <w:szCs w:val="22"/>
        </w:rPr>
        <w:t xml:space="preserve">Use this when you want to display the link field itself on a record — for example, showing which Mentor is assigned to an Engagement when you open that Engagement.</w:t>
      </w:r>
    </w:p>
    <w:p>
      <w:r>
        <w:t xml:space="preserve"/>
      </w:r>
    </w:p>
    <w:p>
      <w:pPr>
        <w:pStyle w:val="ListParagraph"/>
        <w:numPr>
          <w:ilvl w:val="0"/>
          <w:numId w:val="3"/>
        </w:numPr>
        <w:spacing w:after="100"/>
      </w:pPr>
      <w:r>
        <w:rPr>
          <w:rFonts w:ascii="Arial" w:cs="Arial" w:eastAsia="Arial" w:hAnsi="Arial"/>
          <w:sz w:val="22"/>
          <w:szCs w:val="22"/>
        </w:rPr>
        <w:t xml:space="preserve">Go to: Admin → Entity Manager → [Source Entity] → Layouts → Detail View</w:t>
      </w:r>
    </w:p>
    <w:p>
      <w:pPr>
        <w:pStyle w:val="ListParagraph"/>
        <w:numPr>
          <w:ilvl w:val="0"/>
          <w:numId w:val="3"/>
        </w:numPr>
        <w:spacing w:after="100"/>
      </w:pPr>
      <w:r>
        <w:rPr>
          <w:rFonts w:ascii="Arial" w:cs="Arial" w:eastAsia="Arial" w:hAnsi="Arial"/>
          <w:sz w:val="22"/>
          <w:szCs w:val="22"/>
        </w:rPr>
        <w:t xml:space="preserve">Drag the link field (e.g., Assigned Mentor) from the available fields panel into the layout. Click Save.</w:t>
      </w:r>
    </w:p>
    <w:p>
      <w:pPr>
        <w:pStyle w:val="ListParagraph"/>
        <w:numPr>
          <w:ilvl w:val="0"/>
          <w:numId w:val="3"/>
        </w:numPr>
        <w:spacing w:after="100"/>
      </w:pPr>
      <w:r>
        <w:rPr>
          <w:rFonts w:ascii="Arial" w:cs="Arial" w:eastAsia="Arial" w:hAnsi="Arial"/>
          <w:sz w:val="22"/>
          <w:szCs w:val="22"/>
        </w:rPr>
        <w:t xml:space="preserve">Repeat for Edit View so the field can be set when creating or editing a record.</w:t>
      </w:r>
    </w:p>
    <w:p>
      <w:pPr>
        <w:pStyle w:val="ListParagraph"/>
        <w:numPr>
          <w:ilvl w:val="0"/>
          <w:numId w:val="3"/>
        </w:numPr>
        <w:spacing w:after="100"/>
      </w:pPr>
      <w:r>
        <w:rPr>
          <w:rFonts w:ascii="Arial" w:cs="Arial" w:eastAsia="Arial" w:hAnsi="Arial"/>
          <w:sz w:val="22"/>
          <w:szCs w:val="22"/>
        </w:rPr>
        <w:t xml:space="preserve">Optionally add to List View if you want the field visible as a column in the records list.</w:t>
      </w:r>
    </w:p>
    <w:p>
      <w:r>
        <w:t xml:space="preserve"/>
      </w:r>
    </w:p>
    <w:p>
      <w:pPr>
        <w:pStyle w:val="Heading3"/>
      </w:pPr>
      <w:r>
        <w:rPr>
          <w:rFonts w:ascii="Arial" w:cs="Arial" w:eastAsia="Arial" w:hAnsi="Arial"/>
          <w:b/>
          <w:bCs/>
          <w:color w:val="595959"/>
          <w:sz w:val="24"/>
          <w:szCs w:val="24"/>
        </w:rPr>
        <w:t xml:space="preserve">Scenario B: Showing a Related Records Panel on the Foreign Entity</w:t>
      </w:r>
    </w:p>
    <w:p>
      <w:pPr>
        <w:spacing w:after="120"/>
      </w:pPr>
      <w:r>
        <w:rPr>
          <w:rFonts w:ascii="Arial" w:cs="Arial" w:eastAsia="Arial" w:hAnsi="Arial"/>
          <w:sz w:val="22"/>
          <w:szCs w:val="22"/>
        </w:rPr>
        <w:t xml:space="preserve">Use this when you want to display a list of all linked child records on the parent record — for example, showing all Engagements associated with an Account or Contact when you open that Account or Contact.</w:t>
      </w:r>
    </w:p>
    <w:p>
      <w:r>
        <w:t xml:space="preserve"/>
      </w:r>
    </w:p>
    <w:p>
      <w:pPr>
        <w:pStyle w:val="ListParagraph"/>
        <w:numPr>
          <w:ilvl w:val="0"/>
          <w:numId w:val="3"/>
        </w:numPr>
        <w:spacing w:after="100"/>
      </w:pPr>
      <w:r>
        <w:rPr>
          <w:rFonts w:ascii="Arial" w:cs="Arial" w:eastAsia="Arial" w:hAnsi="Arial"/>
          <w:sz w:val="22"/>
          <w:szCs w:val="22"/>
        </w:rPr>
        <w:t xml:space="preserve">Go to: Admin → Entity Manager → [Foreign Entity] → Layouts → Bottom Panels</w:t>
      </w:r>
    </w:p>
    <w:p>
      <w:pPr>
        <w:pStyle w:val="ListParagraph"/>
        <w:numPr>
          <w:ilvl w:val="0"/>
          <w:numId w:val="3"/>
        </w:numPr>
        <w:spacing w:after="100"/>
      </w:pPr>
      <w:r>
        <w:rPr>
          <w:rFonts w:ascii="Arial" w:cs="Arial" w:eastAsia="Arial" w:hAnsi="Arial"/>
          <w:sz w:val="22"/>
          <w:szCs w:val="22"/>
        </w:rPr>
        <w:t xml:space="preserve">Find the related entity panel (e.g., Engagements) in the available panels list.</w:t>
      </w:r>
    </w:p>
    <w:p>
      <w:pPr>
        <w:pStyle w:val="ListParagraph"/>
        <w:numPr>
          <w:ilvl w:val="0"/>
          <w:numId w:val="3"/>
        </w:numPr>
        <w:spacing w:after="100"/>
      </w:pPr>
      <w:r>
        <w:rPr>
          <w:rFonts w:ascii="Arial" w:cs="Arial" w:eastAsia="Arial" w:hAnsi="Arial"/>
          <w:sz w:val="22"/>
          <w:szCs w:val="22"/>
        </w:rPr>
        <w:t xml:space="preserve">Drag it into the active area and position it where you want it to appear. Click Save.</w:t>
      </w:r>
    </w:p>
    <w:p>
      <w:pPr>
        <w:pStyle w:val="ListParagraph"/>
        <w:numPr>
          <w:ilvl w:val="0"/>
          <w:numId w:val="3"/>
        </w:numPr>
        <w:spacing w:after="100"/>
      </w:pPr>
      <w:r>
        <w:rPr>
          <w:rFonts w:ascii="Arial" w:cs="Arial" w:eastAsia="Arial" w:hAnsi="Arial"/>
          <w:sz w:val="22"/>
          <w:szCs w:val="22"/>
        </w:rPr>
        <w:t xml:space="preserve">To control which columns appear inside the panel, go to the child entity's List (Small) layout (e.g., Admin → Entity Manager → Engagement → Layouts → List (Small)). See Section 4 for details.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Both scenarios are independent — you can configure one, both, or neither. For example, you might add the Assigned Mentor field to the Engagement Detail View (Scenario A) without adding an Engagements panel to the Contact Bottom Panels (Scenario B), or vice versa.</w:t>
            </w:r>
          </w:p>
        </w:tc>
      </w:tr>
    </w:tbl>
    <w:p>
      <w:r>
        <w:t xml:space="preserve"/>
      </w:r>
    </w:p>
    <w:p>
      <w:pPr>
        <w:pStyle w:val="Heading2"/>
      </w:pPr>
      <w:r>
        <w:rPr>
          <w:rFonts w:ascii="Arial" w:cs="Arial" w:eastAsia="Arial" w:hAnsi="Arial"/>
          <w:b/>
          <w:bCs/>
          <w:color w:val="2E75B6"/>
          <w:sz w:val="26"/>
          <w:szCs w:val="26"/>
        </w:rPr>
        <w:t xml:space="preserve">2.6 Example: Assigned Mentor on Engagement</w:t>
      </w:r>
    </w:p>
    <w:p>
      <w:pPr>
        <w:spacing w:after="120"/>
      </w:pPr>
      <w:r>
        <w:rPr>
          <w:rFonts w:ascii="Arial" w:cs="Arial" w:eastAsia="Arial" w:hAnsi="Arial"/>
          <w:sz w:val="22"/>
          <w:szCs w:val="22"/>
        </w:rPr>
        <w:t xml:space="preserve">The following configuration adds an Assigned Mentor link field to the Engagement entity, pointing to the Contact entity (where mentors are stored).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Side</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 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assignedMentor</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 Mentor</w:t>
            </w:r>
          </w:p>
        </w:tc>
      </w:tr>
    </w:tbl>
    <w:p>
      <w:r>
        <w:t xml:space="preserve"/>
      </w:r>
    </w:p>
    <w:p>
      <w:r>
        <w:t xml:space="preserve"/>
      </w:r>
    </w:p>
    <w:p>
      <w:pPr>
        <w:spacing w:after="120"/>
      </w:pPr>
      <w:r>
        <w:rPr>
          <w:rFonts w:ascii="Arial" w:cs="Arial" w:eastAsia="Arial" w:hAnsi="Arial"/>
          <w:sz w:val="22"/>
          <w:szCs w:val="22"/>
        </w:rPr>
        <w:t xml:space="preserve">The left-side settings control how a related Engagements panel appears on a Contact record. The right-side settings define the Assigned Mentor link field on each Engagement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With Select Filter set to 'All', the lookup popup will show all Contacts regardless of Contact Type. Users should be aware to select only Contacts marked as Mentors. A filtered lookup can be configured in a future enhancement.</w:t>
            </w:r>
          </w:p>
        </w:tc>
      </w:tr>
    </w:tbl>
    <w:p>
      <w:r>
        <w:t xml:space="preserve"/>
      </w:r>
    </w:p>
    <w:p>
      <w:pPr>
        <w:pStyle w:val="Heading1"/>
      </w:pPr>
      <w:r>
        <w:rPr>
          <w:rFonts w:ascii="Arial" w:cs="Arial" w:eastAsia="Arial" w:hAnsi="Arial"/>
          <w:b/>
          <w:bCs/>
          <w:color w:val="2E75B6"/>
          <w:sz w:val="32"/>
          <w:szCs w:val="32"/>
        </w:rPr>
        <w:t xml:space="preserve">3. Adding a Related Panel to an Entity Detail View</w:t>
      </w:r>
    </w:p>
    <w:p>
      <w:r>
        <w:t xml:space="preserve"/>
      </w:r>
    </w:p>
    <w:p>
      <w:pPr>
        <w:spacing w:after="120"/>
      </w:pPr>
      <w:r>
        <w:rPr>
          <w:rFonts w:ascii="Arial" w:cs="Arial" w:eastAsia="Arial" w:hAnsi="Arial"/>
          <w:sz w:val="22"/>
          <w:szCs w:val="22"/>
        </w:rPr>
        <w:t xml:space="preserve">Once a relationship exists between two entities, you can display a related records panel on the detail view of either entity. This allows users to see, add, and edit linked records without leaving the parent record's page.</w:t>
      </w:r>
    </w:p>
    <w:p>
      <w:r>
        <w:t xml:space="preserve"/>
      </w:r>
    </w:p>
    <w:p>
      <w:pPr>
        <w:spacing w:after="120"/>
      </w:pPr>
      <w:r>
        <w:rPr>
          <w:rFonts w:ascii="Arial" w:cs="Arial" w:eastAsia="Arial" w:hAnsi="Arial"/>
          <w:sz w:val="22"/>
          <w:szCs w:val="22"/>
        </w:rPr>
        <w:t xml:space="preserve">A common example for CBM: after defining a relationship between Account and Engagement, you can add an Engagements panel to the Account detail view so that anyone viewing a company record can immediately see all associated engagements.</w:t>
      </w:r>
    </w:p>
    <w:p>
      <w:r>
        <w:t xml:space="preserve"/>
      </w:r>
    </w:p>
    <w:p>
      <w:pPr>
        <w:pStyle w:val="Heading2"/>
      </w:pPr>
      <w:r>
        <w:rPr>
          <w:rFonts w:ascii="Arial" w:cs="Arial" w:eastAsia="Arial" w:hAnsi="Arial"/>
          <w:b/>
          <w:bCs/>
          <w:color w:val="2E75B6"/>
          <w:sz w:val="26"/>
          <w:szCs w:val="26"/>
        </w:rPr>
        <w:t xml:space="preserve">3.1 Prerequisites</w:t>
      </w:r>
    </w:p>
    <w:p>
      <w:pPr>
        <w:spacing w:after="120"/>
      </w:pPr>
      <w:r>
        <w:rPr>
          <w:rFonts w:ascii="Arial" w:cs="Arial" w:eastAsia="Arial" w:hAnsi="Arial"/>
          <w:sz w:val="22"/>
          <w:szCs w:val="22"/>
        </w:rPr>
        <w:t xml:space="preserve">Before adding the panel, confirm the following:</w:t>
      </w:r>
    </w:p>
    <w:p>
      <w:r>
        <w:t xml:space="preserve"/>
      </w:r>
    </w:p>
    <w:p>
      <w:pPr>
        <w:pStyle w:val="ListParagraph"/>
        <w:numPr>
          <w:ilvl w:val="0"/>
          <w:numId w:val="2"/>
        </w:numPr>
        <w:spacing w:after="80"/>
      </w:pPr>
      <w:r>
        <w:rPr>
          <w:rFonts w:ascii="Arial" w:cs="Arial" w:eastAsia="Arial" w:hAnsi="Arial"/>
          <w:sz w:val="22"/>
          <w:szCs w:val="22"/>
        </w:rPr>
        <w:t xml:space="preserve">A relationship between the two entities already exists (see Section 2).</w:t>
      </w:r>
    </w:p>
    <w:p>
      <w:pPr>
        <w:pStyle w:val="ListParagraph"/>
        <w:numPr>
          <w:ilvl w:val="0"/>
          <w:numId w:val="2"/>
        </w:numPr>
        <w:spacing w:after="80"/>
      </w:pPr>
      <w:r>
        <w:rPr>
          <w:rFonts w:ascii="Arial" w:cs="Arial" w:eastAsia="Arial" w:hAnsi="Arial"/>
          <w:sz w:val="22"/>
          <w:szCs w:val="22"/>
        </w:rPr>
        <w:t xml:space="preserve">You know which entity's detail view you want to add the panel to (e.g., Account).</w:t>
      </w:r>
    </w:p>
    <w:p>
      <w:r>
        <w:t xml:space="preserve"/>
      </w:r>
    </w:p>
    <w:p>
      <w:pPr>
        <w:pStyle w:val="Heading2"/>
      </w:pPr>
      <w:r>
        <w:rPr>
          <w:rFonts w:ascii="Arial" w:cs="Arial" w:eastAsia="Arial" w:hAnsi="Arial"/>
          <w:b/>
          <w:bCs/>
          <w:color w:val="2E75B6"/>
          <w:sz w:val="26"/>
          <w:szCs w:val="26"/>
        </w:rPr>
        <w:t xml:space="preserve">3.2 Step-by-Step: Adding the Panel</w:t>
      </w:r>
    </w:p>
    <w:p>
      <w:r>
        <w:t xml:space="preserve"/>
      </w:r>
    </w:p>
    <w:p>
      <w:pPr>
        <w:pStyle w:val="Heading3"/>
      </w:pPr>
      <w:r>
        <w:rPr>
          <w:rFonts w:ascii="Arial" w:cs="Arial" w:eastAsia="Arial" w:hAnsi="Arial"/>
          <w:b/>
          <w:bCs/>
          <w:color w:val="595959"/>
          <w:sz w:val="24"/>
          <w:szCs w:val="24"/>
        </w:rPr>
        <w:t xml:space="preserve">Step 1 — Open the Bottom Panels Layout</w:t>
      </w:r>
    </w:p>
    <w:p>
      <w:pPr>
        <w:spacing w:after="120"/>
      </w:pPr>
      <w:r>
        <w:rPr>
          <w:rFonts w:ascii="Arial" w:cs="Arial" w:eastAsia="Arial" w:hAnsi="Arial"/>
          <w:sz w:val="22"/>
          <w:szCs w:val="22"/>
        </w:rPr>
        <w:t xml:space="preserve">Navigate to: Admin → Entity Manager → Account → Layouts → Bottom Panels</w:t>
      </w:r>
    </w:p>
    <w:p>
      <w:r>
        <w:t xml:space="preserve"/>
      </w:r>
    </w:p>
    <w:p>
      <w:pPr>
        <w:pStyle w:val="Heading3"/>
      </w:pPr>
      <w:r>
        <w:rPr>
          <w:rFonts w:ascii="Arial" w:cs="Arial" w:eastAsia="Arial" w:hAnsi="Arial"/>
          <w:b/>
          <w:bCs/>
          <w:color w:val="595959"/>
          <w:sz w:val="24"/>
          <w:szCs w:val="24"/>
        </w:rPr>
        <w:t xml:space="preserve">Step 2 — Locate the Related Panel</w:t>
      </w:r>
    </w:p>
    <w:p>
      <w:pPr>
        <w:spacing w:after="120"/>
      </w:pPr>
      <w:r>
        <w:rPr>
          <w:rFonts w:ascii="Arial" w:cs="Arial" w:eastAsia="Arial" w:hAnsi="Arial"/>
          <w:sz w:val="22"/>
          <w:szCs w:val="22"/>
        </w:rPr>
        <w:t xml:space="preserve">The Bottom Panels layout shows all available relationship panels for this entity. Find the Engagements panel in the list. If it is currently disabled, it will appear in the disabled/hidden section.</w:t>
      </w:r>
    </w:p>
    <w:p>
      <w:r>
        <w:t xml:space="preserve"/>
      </w:r>
    </w:p>
    <w:p>
      <w:pPr>
        <w:pStyle w:val="Heading3"/>
      </w:pPr>
      <w:r>
        <w:rPr>
          <w:rFonts w:ascii="Arial" w:cs="Arial" w:eastAsia="Arial" w:hAnsi="Arial"/>
          <w:b/>
          <w:bCs/>
          <w:color w:val="595959"/>
          <w:sz w:val="24"/>
          <w:szCs w:val="24"/>
        </w:rPr>
        <w:t xml:space="preserve">Step 3 — Enable the Panel</w:t>
      </w:r>
    </w:p>
    <w:p>
      <w:pPr>
        <w:spacing w:after="120"/>
      </w:pPr>
      <w:r>
        <w:rPr>
          <w:rFonts w:ascii="Arial" w:cs="Arial" w:eastAsia="Arial" w:hAnsi="Arial"/>
          <w:sz w:val="22"/>
          <w:szCs w:val="22"/>
        </w:rPr>
        <w:t xml:space="preserve">Drag the Engagements panel into the active area, or click the enable toggle next to it. Reorder panels by dragging them to your preferred position.</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Refresh the page and open any Account record — the Engagements panel will now appear on the detail view.</w:t>
      </w:r>
    </w:p>
    <w:p>
      <w:r>
        <w:t xml:space="preserve"/>
      </w:r>
    </w:p>
    <w:p>
      <w:pPr>
        <w:pStyle w:val="Heading2"/>
      </w:pPr>
      <w:r>
        <w:rPr>
          <w:rFonts w:ascii="Arial" w:cs="Arial" w:eastAsia="Arial" w:hAnsi="Arial"/>
          <w:b/>
          <w:bCs/>
          <w:color w:val="2E75B6"/>
          <w:sz w:val="26"/>
          <w:szCs w:val="26"/>
        </w:rPr>
        <w:t xml:space="preserve">3.3 Using the Panel</w:t>
      </w:r>
    </w:p>
    <w:p>
      <w:pPr>
        <w:spacing w:after="120"/>
      </w:pPr>
      <w:r>
        <w:rPr>
          <w:rFonts w:ascii="Arial" w:cs="Arial" w:eastAsia="Arial" w:hAnsi="Arial"/>
          <w:sz w:val="22"/>
          <w:szCs w:val="22"/>
        </w:rPr>
        <w:t xml:space="preserve">Once the panel is visible on an Account detail page, users can:</w:t>
      </w:r>
    </w:p>
    <w:p>
      <w:r>
        <w:t xml:space="preserve"/>
      </w:r>
    </w:p>
    <w:p>
      <w:pPr>
        <w:pStyle w:val="ListParagraph"/>
        <w:numPr>
          <w:ilvl w:val="0"/>
          <w:numId w:val="2"/>
        </w:numPr>
        <w:spacing w:after="80"/>
      </w:pPr>
      <w:r>
        <w:rPr>
          <w:rFonts w:ascii="Arial" w:cs="Arial" w:eastAsia="Arial" w:hAnsi="Arial"/>
          <w:sz w:val="22"/>
          <w:szCs w:val="22"/>
        </w:rPr>
        <w:t xml:space="preserve">View all Engagements linked to that Account in a summary list.</w:t>
      </w:r>
    </w:p>
    <w:p>
      <w:pPr>
        <w:pStyle w:val="ListParagraph"/>
        <w:numPr>
          <w:ilvl w:val="0"/>
          <w:numId w:val="2"/>
        </w:numPr>
        <w:spacing w:after="80"/>
      </w:pPr>
      <w:r>
        <w:rPr>
          <w:rFonts w:ascii="Arial" w:cs="Arial" w:eastAsia="Arial" w:hAnsi="Arial"/>
          <w:sz w:val="22"/>
          <w:szCs w:val="22"/>
        </w:rPr>
        <w:t xml:space="preserve">Click any Engagement record in the panel to open its full detail view.</w:t>
      </w:r>
    </w:p>
    <w:p>
      <w:pPr>
        <w:pStyle w:val="ListParagraph"/>
        <w:numPr>
          <w:ilvl w:val="0"/>
          <w:numId w:val="2"/>
        </w:numPr>
        <w:spacing w:after="80"/>
      </w:pPr>
      <w:r>
        <w:rPr>
          <w:rFonts w:ascii="Arial" w:cs="Arial" w:eastAsia="Arial" w:hAnsi="Arial"/>
          <w:sz w:val="22"/>
          <w:szCs w:val="22"/>
        </w:rPr>
        <w:t xml:space="preserve">Click the Create button (plus icon) within the panel to add a new Engagement directly linked to that Account.</w:t>
      </w:r>
    </w:p>
    <w:p>
      <w:pPr>
        <w:pStyle w:val="ListParagraph"/>
        <w:numPr>
          <w:ilvl w:val="0"/>
          <w:numId w:val="2"/>
        </w:numPr>
        <w:spacing w:after="80"/>
      </w:pPr>
      <w:r>
        <w:rPr>
          <w:rFonts w:ascii="Arial" w:cs="Arial" w:eastAsia="Arial" w:hAnsi="Arial"/>
          <w:sz w:val="22"/>
          <w:szCs w:val="22"/>
        </w:rPr>
        <w:t xml:space="preserve">Click the Edit button on any listed Engagement to modify it inline or open it for full editing.</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columns shown in the panel are controlled by the Engagement entity's List (Small) layout, not the Account layout or the regular List View. To change which fields appear in the panel summary, go to: Admin → Entity Manager → Engagement → Layouts → List (Small). See Section 4 for details.</w:t>
            </w:r>
          </w:p>
        </w:tc>
      </w:tr>
    </w:tbl>
    <w:p>
      <w:r>
        <w:t xml:space="preserve"/>
      </w:r>
    </w:p>
    <w:p>
      <w:pPr>
        <w:pStyle w:val="Heading1"/>
      </w:pPr>
      <w:r>
        <w:rPr>
          <w:rFonts w:ascii="Arial" w:cs="Arial" w:eastAsia="Arial" w:hAnsi="Arial"/>
          <w:b/>
          <w:bCs/>
          <w:color w:val="2E75B6"/>
          <w:sz w:val="32"/>
          <w:szCs w:val="32"/>
        </w:rPr>
        <w:t xml:space="preserve">4. Configuring Fields Shown in a Relationship Panel</w:t>
      </w:r>
    </w:p>
    <w:p>
      <w:r>
        <w:t xml:space="preserve"/>
      </w:r>
    </w:p>
    <w:p>
      <w:pPr>
        <w:spacing w:after="120"/>
      </w:pPr>
      <w:r>
        <w:rPr>
          <w:rFonts w:ascii="Arial" w:cs="Arial" w:eastAsia="Arial" w:hAnsi="Arial"/>
          <w:sz w:val="22"/>
          <w:szCs w:val="22"/>
        </w:rPr>
        <w:t xml:space="preserve">When a related records panel appears on an entity detail page (e.g., the Engagements panel on an Account), it displays a summary list of linked records. The columns shown in that summary are controlled by a separate layout called List (Small) — not the regular List View and not the parent entity's layout.</w:t>
      </w:r>
    </w:p>
    <w:p>
      <w:r>
        <w:t xml:space="preserve"/>
      </w:r>
    </w:p>
    <w:p>
      <w:pPr>
        <w:pStyle w:val="Heading2"/>
      </w:pPr>
      <w:r>
        <w:rPr>
          <w:rFonts w:ascii="Arial" w:cs="Arial" w:eastAsia="Arial" w:hAnsi="Arial"/>
          <w:b/>
          <w:bCs/>
          <w:color w:val="2E75B6"/>
          <w:sz w:val="26"/>
          <w:szCs w:val="26"/>
        </w:rPr>
        <w:t xml:space="preserve">4.1 Understanding the Layout Types</w:t>
      </w:r>
    </w:p>
    <w:p>
      <w:pPr>
        <w:spacing w:after="120"/>
      </w:pPr>
      <w:r>
        <w:rPr>
          <w:rFonts w:ascii="Arial" w:cs="Arial" w:eastAsia="Arial" w:hAnsi="Arial"/>
          <w:sz w:val="22"/>
          <w:szCs w:val="22"/>
        </w:rPr>
        <w:t xml:space="preserve">EspoCRM uses two distinct list layouts for each entity:</w:t>
      </w:r>
    </w:p>
    <w:p>
      <w:r>
        <w:t xml:space="preserve"/>
      </w:r>
    </w:p>
    <w:p>
      <w:pPr>
        <w:pStyle w:val="ListParagraph"/>
        <w:numPr>
          <w:ilvl w:val="0"/>
          <w:numId w:val="2"/>
        </w:numPr>
        <w:spacing w:after="80"/>
      </w:pPr>
      <w:r>
        <w:rPr>
          <w:rFonts w:ascii="Arial" w:cs="Arial" w:eastAsia="Arial" w:hAnsi="Arial"/>
          <w:sz w:val="22"/>
          <w:szCs w:val="22"/>
        </w:rPr>
        <w:t xml:space="preserve">List View — controls the columns shown on the entity's own main list page (e.g., when you click Engagements in the left navigation and see all engagements).</w:t>
      </w:r>
    </w:p>
    <w:p>
      <w:pPr>
        <w:pStyle w:val="ListParagraph"/>
        <w:numPr>
          <w:ilvl w:val="0"/>
          <w:numId w:val="2"/>
        </w:numPr>
        <w:spacing w:after="80"/>
      </w:pPr>
      <w:r>
        <w:rPr>
          <w:rFonts w:ascii="Arial" w:cs="Arial" w:eastAsia="Arial" w:hAnsi="Arial"/>
          <w:sz w:val="22"/>
          <w:szCs w:val="22"/>
        </w:rPr>
        <w:t xml:space="preserve">List (Small) — controls the columns shown when the entity appears as a related records panel inside another entity's detail page (e.g., the Engagements panel on an Account or Contact record).</w:t>
      </w:r>
    </w:p>
    <w:p>
      <w:r>
        <w:t xml:space="preserve"/>
      </w:r>
    </w:p>
    <w:p>
      <w:pPr>
        <w:spacing w:after="120"/>
      </w:pPr>
      <w:r>
        <w:rPr>
          <w:rFonts w:ascii="Arial" w:cs="Arial" w:eastAsia="Arial" w:hAnsi="Arial"/>
          <w:sz w:val="22"/>
          <w:szCs w:val="22"/>
        </w:rPr>
        <w:t xml:space="preserve">These two layouts are independent. Changing one does not affect the other. For relationship panels, you always edit List (Small).</w:t>
      </w:r>
    </w:p>
    <w:p>
      <w:r>
        <w:t xml:space="preserve"/>
      </w:r>
    </w:p>
    <w:p>
      <w:pPr>
        <w:pStyle w:val="Heading2"/>
      </w:pPr>
      <w:r>
        <w:rPr>
          <w:rFonts w:ascii="Arial" w:cs="Arial" w:eastAsia="Arial" w:hAnsi="Arial"/>
          <w:b/>
          <w:bCs/>
          <w:color w:val="2E75B6"/>
          <w:sz w:val="26"/>
          <w:szCs w:val="26"/>
        </w:rPr>
        <w:t xml:space="preserve">4.2 Step-by-Step: Configuring the Panel Columns</w:t>
      </w:r>
    </w:p>
    <w:p>
      <w:r>
        <w:t xml:space="preserve"/>
      </w:r>
    </w:p>
    <w:p>
      <w:pPr>
        <w:pStyle w:val="Heading3"/>
      </w:pPr>
      <w:r>
        <w:rPr>
          <w:rFonts w:ascii="Arial" w:cs="Arial" w:eastAsia="Arial" w:hAnsi="Arial"/>
          <w:b/>
          <w:bCs/>
          <w:color w:val="595959"/>
          <w:sz w:val="24"/>
          <w:szCs w:val="24"/>
        </w:rPr>
        <w:t xml:space="preserve">Step 1 — Open the List (Small) Layout</w:t>
      </w:r>
    </w:p>
    <w:p>
      <w:pPr>
        <w:spacing w:after="120"/>
      </w:pPr>
      <w:r>
        <w:rPr>
          <w:rFonts w:ascii="Arial" w:cs="Arial" w:eastAsia="Arial" w:hAnsi="Arial"/>
          <w:sz w:val="22"/>
          <w:szCs w:val="22"/>
        </w:rPr>
        <w:t xml:space="preserve">Navigate to: Admin → Entity Manager → [Child Entity] → Layouts → List (Small)</w:t>
      </w:r>
    </w:p>
    <w:p>
      <w:r>
        <w:t xml:space="preserve"/>
      </w:r>
    </w:p>
    <w:p>
      <w:pPr>
        <w:spacing w:after="120"/>
      </w:pPr>
      <w:r>
        <w:rPr>
          <w:rFonts w:ascii="Arial" w:cs="Arial" w:eastAsia="Arial" w:hAnsi="Arial"/>
          <w:sz w:val="22"/>
          <w:szCs w:val="22"/>
        </w:rPr>
        <w:t xml:space="preserve">For example, to configure the columns shown in the Engagements panel on an Account page, go to: Admin → Entity Manager → Engagement → Layouts → List (Small)</w:t>
      </w:r>
    </w:p>
    <w:p>
      <w:r>
        <w:t xml:space="preserve"/>
      </w:r>
    </w:p>
    <w:p>
      <w:pPr>
        <w:pStyle w:val="Heading3"/>
      </w:pPr>
      <w:r>
        <w:rPr>
          <w:rFonts w:ascii="Arial" w:cs="Arial" w:eastAsia="Arial" w:hAnsi="Arial"/>
          <w:b/>
          <w:bCs/>
          <w:color w:val="595959"/>
          <w:sz w:val="24"/>
          <w:szCs w:val="24"/>
        </w:rPr>
        <w:t xml:space="preserve">Step 2 — Review the Current Columns</w:t>
      </w:r>
    </w:p>
    <w:p>
      <w:pPr>
        <w:spacing w:after="120"/>
      </w:pPr>
      <w:r>
        <w:rPr>
          <w:rFonts w:ascii="Arial" w:cs="Arial" w:eastAsia="Arial" w:hAnsi="Arial"/>
          <w:sz w:val="22"/>
          <w:szCs w:val="22"/>
        </w:rPr>
        <w:t xml:space="preserve">The layout editor shows the fields currently included as columns on the left, and available fields that are not yet included on the right. EspoCRM typically pre-populates List (Small) with just the Name field.</w:t>
      </w:r>
    </w:p>
    <w:p>
      <w:r>
        <w:t xml:space="preserve"/>
      </w:r>
    </w:p>
    <w:p>
      <w:pPr>
        <w:pStyle w:val="Heading3"/>
      </w:pPr>
      <w:r>
        <w:rPr>
          <w:rFonts w:ascii="Arial" w:cs="Arial" w:eastAsia="Arial" w:hAnsi="Arial"/>
          <w:b/>
          <w:bCs/>
          <w:color w:val="595959"/>
          <w:sz w:val="24"/>
          <w:szCs w:val="24"/>
        </w:rPr>
        <w:t xml:space="preserve">Step 3 — Add Fields</w:t>
      </w:r>
    </w:p>
    <w:p>
      <w:pPr>
        <w:spacing w:after="120"/>
      </w:pPr>
      <w:r>
        <w:rPr>
          <w:rFonts w:ascii="Arial" w:cs="Arial" w:eastAsia="Arial" w:hAnsi="Arial"/>
          <w:sz w:val="22"/>
          <w:szCs w:val="22"/>
        </w:rPr>
        <w:t xml:space="preserve">Drag fields from the available list on the right into the active columns on the left. Position them in the order you want them to appear left to right in the panel.</w:t>
      </w:r>
    </w:p>
    <w:p>
      <w:r>
        <w:t xml:space="preserve"/>
      </w:r>
    </w:p>
    <w:p>
      <w:pPr>
        <w:spacing w:after="120"/>
      </w:pPr>
      <w:r>
        <w:rPr>
          <w:rFonts w:ascii="Arial" w:cs="Arial" w:eastAsia="Arial" w:hAnsi="Arial"/>
          <w:sz w:val="22"/>
          <w:szCs w:val="22"/>
        </w:rPr>
        <w:t xml:space="preserve">For an Engagements panel, useful fields to consider adding include:</w:t>
      </w:r>
    </w:p>
    <w:p>
      <w:pPr>
        <w:pStyle w:val="ListParagraph"/>
        <w:numPr>
          <w:ilvl w:val="0"/>
          <w:numId w:val="2"/>
        </w:numPr>
        <w:spacing w:after="80"/>
      </w:pPr>
      <w:r>
        <w:rPr>
          <w:rFonts w:ascii="Arial" w:cs="Arial" w:eastAsia="Arial" w:hAnsi="Arial"/>
          <w:sz w:val="22"/>
          <w:szCs w:val="22"/>
        </w:rPr>
        <w:t xml:space="preserve">Assigned Mentor — shows which mentor is linked to the engagement</w:t>
      </w:r>
    </w:p>
    <w:p>
      <w:pPr>
        <w:pStyle w:val="ListParagraph"/>
        <w:numPr>
          <w:ilvl w:val="0"/>
          <w:numId w:val="2"/>
        </w:numPr>
        <w:spacing w:after="80"/>
      </w:pPr>
      <w:r>
        <w:rPr>
          <w:rFonts w:ascii="Arial" w:cs="Arial" w:eastAsia="Arial" w:hAnsi="Arial"/>
          <w:sz w:val="22"/>
          <w:szCs w:val="22"/>
        </w:rPr>
        <w:t xml:space="preserve">Status — shows the current state of the engagement</w:t>
      </w:r>
    </w:p>
    <w:p>
      <w:pPr>
        <w:pStyle w:val="ListParagraph"/>
        <w:numPr>
          <w:ilvl w:val="0"/>
          <w:numId w:val="2"/>
        </w:numPr>
        <w:spacing w:after="80"/>
      </w:pPr>
      <w:r>
        <w:rPr>
          <w:rFonts w:ascii="Arial" w:cs="Arial" w:eastAsia="Arial" w:hAnsi="Arial"/>
          <w:sz w:val="22"/>
          <w:szCs w:val="22"/>
        </w:rPr>
        <w:t xml:space="preserve">Start Date — when the engagement began</w:t>
      </w:r>
    </w:p>
    <w:p>
      <w:pPr>
        <w:pStyle w:val="ListParagraph"/>
        <w:numPr>
          <w:ilvl w:val="0"/>
          <w:numId w:val="2"/>
        </w:numPr>
        <w:spacing w:after="80"/>
      </w:pPr>
      <w:r>
        <w:rPr>
          <w:rFonts w:ascii="Arial" w:cs="Arial" w:eastAsia="Arial" w:hAnsi="Arial"/>
          <w:sz w:val="22"/>
          <w:szCs w:val="22"/>
        </w:rPr>
        <w:t xml:space="preserve">Description — a brief summary of the engagement</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Refresh the page and open a parent record (e.g., an Account) — the panel will now display the updated columns.</w:t>
      </w:r>
    </w:p>
    <w:p>
      <w:r>
        <w:t xml:space="preserve"/>
      </w:r>
    </w:p>
    <w:p>
      <w:pPr>
        <w:pStyle w:val="Heading2"/>
      </w:pPr>
      <w:r>
        <w:rPr>
          <w:rFonts w:ascii="Arial" w:cs="Arial" w:eastAsia="Arial" w:hAnsi="Arial"/>
          <w:b/>
          <w:bCs/>
          <w:color w:val="2E75B6"/>
          <w:sz w:val="26"/>
          <w:szCs w:val="26"/>
        </w:rPr>
        <w:t xml:space="preserve">4.3 Column Width Considerations</w:t>
      </w:r>
    </w:p>
    <w:p>
      <w:pPr>
        <w:spacing w:after="120"/>
      </w:pPr>
      <w:r>
        <w:rPr>
          <w:rFonts w:ascii="Arial" w:cs="Arial" w:eastAsia="Arial" w:hAnsi="Arial"/>
          <w:sz w:val="22"/>
          <w:szCs w:val="22"/>
        </w:rPr>
        <w:t xml:space="preserve">Related panels have limited horizontal space compared to the full list page. If you add too many columns, they will either wrap, truncate, or cause horizontal scrolling. As a general guideline:</w:t>
      </w:r>
    </w:p>
    <w:p>
      <w:r>
        <w:t xml:space="preserve"/>
      </w:r>
    </w:p>
    <w:p>
      <w:pPr>
        <w:pStyle w:val="ListParagraph"/>
        <w:numPr>
          <w:ilvl w:val="0"/>
          <w:numId w:val="2"/>
        </w:numPr>
        <w:spacing w:after="80"/>
      </w:pPr>
      <w:r>
        <w:rPr>
          <w:rFonts w:ascii="Arial" w:cs="Arial" w:eastAsia="Arial" w:hAnsi="Arial"/>
          <w:sz w:val="22"/>
          <w:szCs w:val="22"/>
        </w:rPr>
        <w:t xml:space="preserve">Keep List (Small) to 3–4 columns for comfortable readability.</w:t>
      </w:r>
    </w:p>
    <w:p>
      <w:pPr>
        <w:pStyle w:val="ListParagraph"/>
        <w:numPr>
          <w:ilvl w:val="0"/>
          <w:numId w:val="2"/>
        </w:numPr>
        <w:spacing w:after="80"/>
      </w:pPr>
      <w:r>
        <w:rPr>
          <w:rFonts w:ascii="Arial" w:cs="Arial" w:eastAsia="Arial" w:hAnsi="Arial"/>
          <w:sz w:val="22"/>
          <w:szCs w:val="22"/>
        </w:rPr>
        <w:t xml:space="preserve">Prioritize the most important at-a-glance fields — status, key date, and the most relevant link field.</w:t>
      </w:r>
    </w:p>
    <w:p>
      <w:pPr>
        <w:pStyle w:val="ListParagraph"/>
        <w:numPr>
          <w:ilvl w:val="0"/>
          <w:numId w:val="2"/>
        </w:numPr>
        <w:spacing w:after="80"/>
      </w:pPr>
      <w:r>
        <w:rPr>
          <w:rFonts w:ascii="Arial" w:cs="Arial" w:eastAsia="Arial" w:hAnsi="Arial"/>
          <w:sz w:val="22"/>
          <w:szCs w:val="22"/>
        </w:rPr>
        <w:t xml:space="preserve">The Name field is usually kept as the first column since it is also the clickable link to open the full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List (Small) changes affect every panel where that entity appears as a child — not just one specific parent entity. For example, if you update the Engagement List (Small) layout, the Engagements panel will show the same columns on both Account and Contact detail pages.</w:t>
            </w:r>
          </w:p>
        </w:tc>
      </w:tr>
    </w:tbl>
    <w:p>
      <w:r>
        <w:t xml:space="preserve"/>
      </w:r>
    </w:p>
    <w:p>
      <w:pPr>
        <w:pStyle w:val="Heading1"/>
      </w:pPr>
      <w:r>
        <w:rPr>
          <w:rFonts w:ascii="Arial" w:cs="Arial" w:eastAsia="Arial" w:hAnsi="Arial"/>
          <w:b/>
          <w:bCs/>
          <w:color w:val="2E75B6"/>
          <w:sz w:val="32"/>
          <w:szCs w:val="32"/>
        </w:rPr>
        <w:t xml:space="preserve">5. Questions for Research</w:t>
      </w:r>
    </w:p>
    <w:p>
      <w:r>
        <w:t xml:space="preserve"/>
      </w:r>
    </w:p>
    <w:p>
      <w:pPr>
        <w:spacing w:after="120"/>
      </w:pPr>
      <w:r>
        <w:rPr>
          <w:rFonts w:ascii="Arial" w:cs="Arial" w:eastAsia="Arial" w:hAnsi="Arial"/>
          <w:sz w:val="22"/>
          <w:szCs w:val="22"/>
        </w:rPr>
        <w:t xml:space="preserve">The following questions arose during configuration and require further research before they can be documented as How To steps.</w:t>
      </w:r>
    </w:p>
    <w:p>
      <w:r>
        <w:t xml:space="preserve"/>
      </w:r>
    </w:p>
    <w:p>
      <w:pPr>
        <w:pStyle w:val="ListParagraph"/>
        <w:numPr>
          <w:ilvl w:val="0"/>
          <w:numId w:val="2"/>
        </w:numPr>
        <w:spacing w:after="80"/>
      </w:pPr>
      <w:r>
        <w:rPr>
          <w:rFonts w:ascii="Arial" w:cs="Arial" w:eastAsia="Arial" w:hAnsi="Arial"/>
          <w:sz w:val="22"/>
          <w:szCs w:val="22"/>
        </w:rPr>
        <w:t xml:space="preserve">How to get filters to show up in the Create Relationship filter dropdown — the Select Filter field in the Add Relationship dialog only shows metadata-level filters, not user-created saved searches. The correct approach for defining custom filters at the metadata level needs to be identified and documented.</w:t>
      </w:r>
    </w:p>
    <w:p>
      <w:pPr>
        <w:pStyle w:val="ListParagraph"/>
        <w:numPr>
          <w:ilvl w:val="0"/>
          <w:numId w:val="2"/>
        </w:numPr>
        <w:spacing w:after="80"/>
      </w:pPr>
      <w:r>
        <w:rPr>
          <w:rFonts w:ascii="Arial" w:cs="Arial" w:eastAsia="Arial" w:hAnsi="Arial"/>
          <w:sz w:val="22"/>
          <w:szCs w:val="22"/>
        </w:rPr>
        <w:t xml:space="preserve">How to create a system-level saved search (shared view) — when saving a search/filter in EspoCRM, the path for making it available to all users rather than just the creator needs to be identified and documented.</w:t>
      </w:r>
    </w:p>
    <w:p>
      <w:pPr>
        <w:pStyle w:val="ListParagraph"/>
        <w:numPr>
          <w:ilvl w:val="0"/>
          <w:numId w:val="2"/>
        </w:numPr>
        <w:spacing w:after="80"/>
      </w:pPr>
      <w:r>
        <w:rPr>
          <w:rFonts w:ascii="Arial" w:cs="Arial" w:eastAsia="Arial" w:hAnsi="Arial"/>
          <w:sz w:val="22"/>
          <w:szCs w:val="22"/>
        </w:rPr>
        <w:t xml:space="preserve">How to filter by the current logged-in user — whether EspoCRM supports a dynamic 'Me' or 'Current User' token in search filters, and if so how to use it for a link field such as Assigned Mentor, in order to support a 'My Engagements' view that automatically scopes to whoever is logged in.</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2E75B6"/>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E75B6"/>
      <w:sz w:val="26"/>
      <w:szCs w:val="26"/>
    </w:rPr>
  </w:style>
  <w:style w:type="paragraph" w:styleId="Heading3">
    <w:name w:val="Heading 3"/>
    <w:basedOn w:val="Normal"/>
    <w:next w:val="Normal"/>
    <w:qFormat/>
    <w:pPr>
      <w:spacing w:before="180" w:after="8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2026-03-16T13:51:25.379Z</dcterms:created>
  <dcterms:modified xsi:type="dcterms:W3CDTF">2026-03-16T13:51:25.380Z</dcterms:modified>
</cp:coreProperties>
</file>

<file path=docProps/custom.xml><?xml version="1.0" encoding="utf-8"?>
<Properties xmlns="http://schemas.openxmlformats.org/officeDocument/2006/custom-properties" xmlns:vt="http://schemas.openxmlformats.org/officeDocument/2006/docPropsVTypes"/>
</file>