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120"/>
        <w:jc w:val="center"/>
        <w:rPr/>
      </w:pPr>
      <w:r>
        <w:rPr>
          <w:rFonts w:eastAsia="Arial" w:cs="Arial"/>
          <w:b/>
          <w:bCs/>
          <w:color w:val="1F4E79"/>
          <w:sz w:val="52"/>
          <w:szCs w:val="52"/>
        </w:rPr>
        <w:t>Cleveland Business Mentors</w:t>
      </w:r>
    </w:p>
    <w:p>
      <w:pPr>
        <w:pStyle w:val="Normal"/>
        <w:spacing w:before="0" w:after="120"/>
        <w:jc w:val="center"/>
        <w:rPr/>
      </w:pPr>
      <w:r>
        <w:rPr>
          <w:rFonts w:eastAsia="Arial" w:cs="Arial"/>
          <w:color w:val="595959"/>
          <w:sz w:val="28"/>
          <w:szCs w:val="28"/>
        </w:rPr>
        <w:t>CRM Design &amp; Implementation: Client</w:t>
      </w:r>
    </w:p>
    <w:p>
      <w:pPr>
        <w:pStyle w:val="Normal"/>
        <w:spacing w:before="0" w:after="480"/>
        <w:jc w:val="center"/>
        <w:rPr/>
      </w:pPr>
      <w:r>
        <w:rPr>
          <w:rFonts w:eastAsia="Arial" w:cs="Arial"/>
          <w:color w:val="595959"/>
          <w:sz w:val="22"/>
          <w:szCs w:val="22"/>
        </w:rPr>
        <w:t>Version 1.4  |  In Progress  |  March 15, 2026</w:t>
      </w:r>
    </w:p>
    <w:p>
      <w:pPr>
        <w:pStyle w:val="Normal"/>
        <w:pBdr>
          <w:bottom w:val="single" w:sz="6" w:space="1" w:color="1F4E79"/>
        </w:pBdr>
        <w:rPr/>
      </w:pPr>
      <w:r>
        <w:rPr/>
      </w:r>
    </w:p>
    <w:p>
      <w:pPr>
        <w:pStyle w:val="Normal"/>
        <w:rPr/>
      </w:pPr>
      <w:r>
        <w:rPr/>
      </w:r>
    </w:p>
    <w:p>
      <w:pPr>
        <w:pStyle w:val="Heading1"/>
        <w:rPr/>
      </w:pPr>
      <w:r>
        <w:rPr/>
        <w:t>1. Overview</w:t>
      </w:r>
    </w:p>
    <w:p>
      <w:pPr>
        <w:pStyle w:val="Normal"/>
        <w:spacing w:before="0" w:after="120"/>
        <w:rPr/>
      </w:pPr>
      <w:r>
        <w:rPr/>
        <w:t>This document defines the complete CRM design and implementation specification for the CBM Client Entity within CRM. It covers all client data structures, field definitions, entity relationships, workflows and automation, and role-based security rules.</w:t>
      </w:r>
    </w:p>
    <w:p>
      <w:pPr>
        <w:pStyle w:val="Normal"/>
        <w:spacing w:before="0" w:after="120"/>
        <w:rPr/>
      </w:pPr>
      <w:r>
        <w:rPr/>
        <w:t>This document is intended for use by the CBM technology administrator during CRM configuration and by future technical staff onboarding to the platform.</w:t>
      </w:r>
    </w:p>
    <w:p>
      <w:pPr>
        <w:pStyle w:val="Normal"/>
        <w:spacing w:before="0" w:after="120"/>
        <w:rPr/>
      </w:pPr>
      <w:r>
        <w:rPr/>
        <w:t>Related documents: CBM-PRD-CRM.docx (platform requirements), CBM-PRD-CRM-Mentor.docx (mentor domain).</w:t>
      </w:r>
    </w:p>
    <w:p>
      <w:pPr>
        <w:pStyle w:val="Normal"/>
        <w:rPr/>
      </w:pPr>
      <w:r>
        <w:rPr/>
      </w:r>
    </w:p>
    <w:p>
      <w:pPr>
        <w:pStyle w:val="Heading1"/>
        <w:rPr/>
      </w:pPr>
      <w:r>
        <w:rPr/>
        <w:t>2. Data Structure</w:t>
      </w:r>
    </w:p>
    <w:p>
      <w:pPr>
        <w:pStyle w:val="Heading2"/>
        <w:rPr/>
      </w:pPr>
      <w:r>
        <w:rPr/>
        <w:t>2.1 Data Model Overview</w:t>
      </w:r>
    </w:p>
    <w:p>
      <w:pPr>
        <w:pStyle w:val="Normal"/>
        <w:spacing w:before="0" w:after="120"/>
        <w:rPr/>
      </w:pPr>
      <w:r>
        <w:rPr/>
        <w:t>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pPr>
        <w:pStyle w:val="Normal"/>
        <w:rPr/>
      </w:pPr>
      <w:r>
        <w:rPr/>
      </w:r>
    </w:p>
    <w:p>
      <w:pPr>
        <w:pStyle w:val="Normal"/>
        <w:spacing w:before="0" w:after="120"/>
        <w:rPr/>
      </w:pPr>
      <w:r>
        <w:rPr/>
        <w:t>The six entities in the client domain are:</w:t>
      </w:r>
    </w:p>
    <w:p>
      <w:pPr>
        <w:pStyle w:val="Normal"/>
        <w:numPr>
          <w:ilvl w:val="0"/>
          <w:numId w:val="4"/>
        </w:numPr>
        <w:spacing w:before="0" w:after="60"/>
        <w:rPr/>
      </w:pPr>
      <w:r>
        <w:rPr/>
        <w:t>Company — the business being mentored</w:t>
      </w:r>
    </w:p>
    <w:p>
      <w:pPr>
        <w:pStyle w:val="Normal"/>
        <w:numPr>
          <w:ilvl w:val="0"/>
          <w:numId w:val="1"/>
        </w:numPr>
        <w:spacing w:before="0" w:after="60"/>
        <w:rPr/>
      </w:pPr>
      <w:r>
        <w:rPr/>
        <w:t>Contact — individual person(s) associated with the business</w:t>
      </w:r>
    </w:p>
    <w:p>
      <w:pPr>
        <w:pStyle w:val="Normal"/>
        <w:numPr>
          <w:ilvl w:val="0"/>
          <w:numId w:val="1"/>
        </w:numPr>
        <w:spacing w:before="0" w:after="60"/>
        <w:rPr/>
      </w:pPr>
      <w:r>
        <w:rPr/>
        <w:t>Engagement — the active mentoring relationship</w:t>
      </w:r>
    </w:p>
    <w:p>
      <w:pPr>
        <w:pStyle w:val="Normal"/>
        <w:numPr>
          <w:ilvl w:val="0"/>
          <w:numId w:val="1"/>
        </w:numPr>
        <w:spacing w:before="0" w:after="60"/>
        <w:rPr/>
      </w:pPr>
      <w:r>
        <w:rPr/>
        <w:t>Session — individual meeting records between mentor and client</w:t>
      </w:r>
    </w:p>
    <w:p>
      <w:pPr>
        <w:pStyle w:val="Normal"/>
        <w:numPr>
          <w:ilvl w:val="0"/>
          <w:numId w:val="1"/>
        </w:numPr>
        <w:spacing w:before="0" w:after="60"/>
        <w:rPr/>
      </w:pPr>
      <w:r>
        <w:rPr/>
        <w:t>NPS Survey Response — client satisfaction feedback records</w:t>
      </w:r>
    </w:p>
    <w:p>
      <w:pPr>
        <w:pStyle w:val="Normal"/>
        <w:numPr>
          <w:ilvl w:val="0"/>
          <w:numId w:val="1"/>
        </w:numPr>
        <w:spacing w:before="0" w:after="60"/>
        <w:rPr/>
      </w:pPr>
      <w:r>
        <w:rPr/>
        <w:t>Workshop — structured events offered by CBM</w:t>
      </w:r>
    </w:p>
    <w:p>
      <w:pPr>
        <w:pStyle w:val="Normal"/>
        <w:numPr>
          <w:ilvl w:val="0"/>
          <w:numId w:val="1"/>
        </w:numPr>
        <w:spacing w:before="0" w:after="60"/>
        <w:rPr/>
      </w:pPr>
      <w:r>
        <w:rPr/>
        <w:t>Workshop Attendance — records linking clients to workshops attended</w:t>
      </w:r>
    </w:p>
    <w:p>
      <w:pPr>
        <w:pStyle w:val="Normal"/>
        <w:rPr/>
      </w:pPr>
      <w:r>
        <w:rPr/>
      </w:r>
    </w:p>
    <w:p>
      <w:pPr>
        <w:pStyle w:val="Heading2"/>
        <w:rPr/>
      </w:pPr>
      <w:r>
        <w:rPr/>
        <w:t>2.2 Company Entity</w:t>
      </w:r>
    </w:p>
    <w:p>
      <w:pPr>
        <w:pStyle w:val="Normal"/>
        <w:spacing w:before="0" w:after="120"/>
        <w:rPr/>
      </w:pPr>
      <w:r>
        <w:rPr/>
        <w:t>The Company entity represents the business being mentored. It is the anchor record to which all Contacts, Engagements, and related activity are linked. All Company fields may be viewed and modified at any time by the assigned mentor or any administrator directly within the CRM. The forms through which these fields are initially populated are defined in Section 4.1.</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Full legal or operating name of the business. Optional. Text field. May be left blank for pre-startup applicants who have not yet named their business.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Website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website URL. Optional. URL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mailing or physical address. Optional. Address field (street, city, state, zip).</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Organization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For-Profit | Non-Profit.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Stage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Pre-Startup | Startup | Early Stage | Growth Stage | Established. Required. Note: Revenue thresholds to differentiate Startup from Early Stage are a planned future enhancement.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NAICS Sector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Top-level industry classification. Dropdown of 20 NAICS sectors.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NAICS Subsector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Second-level industry classification. Dropdown of ~100 NAICS subsectors, filtered by selected Sector. Both Sector and Subsector are stored as separate fields on the Company record.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Mentoring Focus Areas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dropdown. Values to be defined by CBM leadership. Required. Used for mentor matching and funder reporting.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Mentoring Needs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Free-form description of what the client is looking for in a mentoring engagement. Rich text. Required.</w:t>
            </w:r>
          </w:p>
        </w:tc>
      </w:tr>
    </w:tbl>
    <w:p>
      <w:pPr>
        <w:pStyle w:val="Normal"/>
        <w:rPr/>
      </w:pPr>
      <w:r>
        <w:rPr/>
      </w:r>
    </w:p>
    <w:p>
      <w:pPr>
        <w:pStyle w:val="Normal"/>
        <w:spacing w:before="0" w:after="120"/>
        <w:rPr/>
      </w:pPr>
      <w:r>
        <w:rPr/>
        <w:t>The following fields capture additional business detail. They are typically empty for newly submitted clients and are completed at the mentor’s discretion after assignment. All free-text fields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Detailed description of what the business does, its history, and founding story.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Time in Operation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How long the business has been operating. Dropdown or date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Current Team Size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Number of current employees or team members. Number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Revenue Range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Approximate annual revenue range. Dropdown with ranges (TBD).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Funding Situation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Description of current funding sources or needs.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Challenges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 of the primary obstacles the business is facing.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Goals and Objectives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What the client wants to achieve through the mentoring engagement.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Desired Outcomes (6-12 Months)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Specific outcomes the client hopes to achieve within the near term.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Previous Mentoring/Advisory Experience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has worked with a mentor or advisor before, and any relevant context.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Professional Advisors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checklist of advisor types currently engaged. Values: Banker / Financial Institution | Attorney / Legal Counsel | Accountant / CPA | IT Consultant | Insurance Agent | Marketing / PR Consultant | Business Coach.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Registered with State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business has filed with the state as an official legal entity.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of Registration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where the business is registered. Dropdown of US states.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Legal Business Structure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Sole Proprietor | Partnership | LLC | S-Corp | C-Corp | Non-Profit 501(c)(3) | Other.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EIN on File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obtained an Employer Identification Number.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of Formation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business entity was formally established. Date field.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Registered Agent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a designated registered agent.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EIN Number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actual EIN number if deemed relevant by the mentor. Text field. Admin and assigned mentor access only. Not collected on the intake form — mentor-populated only. Restricted field.</w:t>
            </w:r>
          </w:p>
        </w:tc>
      </w:tr>
    </w:tbl>
    <w:p>
      <w:pPr>
        <w:pStyle w:val="Normal"/>
        <w:rPr/>
      </w:pPr>
      <w:r>
        <w:rPr/>
      </w:r>
    </w:p>
    <w:p>
      <w:pPr>
        <w:pStyle w:val="Heading2"/>
        <w:rPr/>
      </w:pPr>
      <w:r>
        <w:rPr/>
        <w:t>2.3 Contact Entity</w:t>
      </w:r>
    </w:p>
    <w:p>
      <w:pPr>
        <w:pStyle w:val="Normal"/>
        <w:spacing w:before="0" w:after="120"/>
        <w:rPr/>
      </w:pPr>
      <w:r>
        <w:rPr/>
        <w:t>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Contact's first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Contact's last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email address. Required. Email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phone number. Optional. Phone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Role at Business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contact's title or position within the business (e.g., Owner, Co-Founder, CEO, Manager).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Identifies the main point of contact for the Company when multiple contacts are present. Yes/No checkbox. Defaults to Yes for the first contact created.</w:t>
            </w:r>
          </w:p>
        </w:tc>
      </w:tr>
    </w:tbl>
    <w:p>
      <w:pPr>
        <w:pStyle w:val="Normal"/>
        <w:rPr/>
      </w:pPr>
      <w:r>
        <w:rPr/>
      </w:r>
    </w:p>
    <w:p>
      <w:pPr>
        <w:pStyle w:val="Heading2"/>
        <w:rPr/>
      </w:pPr>
      <w:r>
        <w:rPr/>
        <w:t>2.4 Engagement Entity</w:t>
      </w:r>
    </w:p>
    <w:p>
      <w:pPr>
        <w:pStyle w:val="Normal"/>
        <w:spacing w:before="0" w:after="120"/>
        <w:rPr/>
      </w:pPr>
      <w:r>
        <w:rPr/>
        <w:t>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pPr>
        <w:pStyle w:val="Normal"/>
        <w:rPr/>
      </w:pPr>
      <w:r>
        <w:rPr/>
      </w:r>
    </w:p>
    <w:p>
      <w:pPr>
        <w:pStyle w:val="Heading3"/>
        <w:rPr/>
      </w:pPr>
      <w:r>
        <w:rPr/>
        <w:t>Status Lifecycle</w:t>
      </w:r>
    </w:p>
    <w:p>
      <w:pPr>
        <w:pStyle w:val="Normal"/>
        <w:spacing w:before="0" w:after="120"/>
        <w:rPr/>
      </w:pPr>
      <w:r>
        <w:rPr/>
        <w:t>Engagements progress through the following statuses:</w:t>
      </w:r>
    </w:p>
    <w:p>
      <w:pPr>
        <w:pStyle w:val="Normal"/>
        <w:numPr>
          <w:ilvl w:val="0"/>
          <w:numId w:val="1"/>
        </w:numPr>
        <w:spacing w:before="0" w:after="60"/>
        <w:rPr/>
      </w:pPr>
      <w:r>
        <w:rPr/>
        <w:t>Submitted — Mentoring Request received; pending admin review and mentor nomination.</w:t>
      </w:r>
    </w:p>
    <w:p>
      <w:pPr>
        <w:pStyle w:val="Normal"/>
        <w:numPr>
          <w:ilvl w:val="0"/>
          <w:numId w:val="1"/>
        </w:numPr>
        <w:spacing w:before="0" w:after="60"/>
        <w:rPr/>
      </w:pPr>
      <w:r>
        <w:rPr/>
        <w:t>Pending Acceptance — Admin has nominated a mentor; system has notified the mentor and is awaiting their acceptance or refusal. A configurable acceptance window applies (default: 48 hours). If the mentor declines, the Engagement transitions to Mentor Declined and the admin is notified to nominate another mentor.</w:t>
      </w:r>
    </w:p>
    <w:p>
      <w:pPr>
        <w:pStyle w:val="Normal"/>
        <w:numPr>
          <w:ilvl w:val="0"/>
          <w:numId w:val="1"/>
        </w:numPr>
        <w:spacing w:before="0" w:after="60"/>
        <w:rPr/>
      </w:pPr>
      <w:r>
        <w:rPr/>
        <w:t>Mentor Declined — The nominated mentor has declined the assignment. The admin uses the Mentor Declined view to identify these engagements and nominates a new mentor, starting the process over. No explanation is required from the declining mentor.</w:t>
      </w:r>
    </w:p>
    <w:p>
      <w:pPr>
        <w:pStyle w:val="Normal"/>
        <w:numPr>
          <w:ilvl w:val="0"/>
          <w:numId w:val="1"/>
        </w:numPr>
        <w:spacing w:before="0" w:after="60"/>
        <w:rPr/>
      </w:pPr>
      <w:r>
        <w:rPr/>
        <w:t>Assigned — Mentor has accepted the assignment. The mentor is responsible for personally introducing themselves to the client. Phase 2 form deployment is at the mentor’s discretion — it may be included in the introduction or deployed after the first session.</w:t>
      </w:r>
    </w:p>
    <w:p>
      <w:pPr>
        <w:pStyle w:val="Normal"/>
        <w:numPr>
          <w:ilvl w:val="0"/>
          <w:numId w:val="1"/>
        </w:numPr>
        <w:spacing w:before="0" w:after="60"/>
        <w:rPr/>
      </w:pPr>
      <w:r>
        <w:rPr/>
        <w:t>Active — Mentoring is underway; sessions are being logged.</w:t>
      </w:r>
    </w:p>
    <w:p>
      <w:pPr>
        <w:pStyle w:val="Normal"/>
        <w:numPr>
          <w:ilvl w:val="0"/>
          <w:numId w:val="1"/>
        </w:numPr>
        <w:spacing w:before="0" w:after="60"/>
        <w:rPr/>
      </w:pPr>
      <w:r>
        <w:rPr/>
        <w:t>On-Hold — A deliberate, temporary pause initiated by the client or mentor with intent to resume. May be set from Active or Dormant status.</w:t>
      </w:r>
    </w:p>
    <w:p>
      <w:pPr>
        <w:pStyle w:val="Normal"/>
        <w:numPr>
          <w:ilvl w:val="0"/>
          <w:numId w:val="1"/>
        </w:numPr>
        <w:spacing w:before="0" w:after="60"/>
        <w:rPr/>
      </w:pPr>
      <w:r>
        <w:rPr/>
        <w:t>Dormant — No activity recorded and no future sessions scheduled beyond the cadence-aware threshold (see Section 4.5). System-triggered. Prompts admin follow-up. Reverts to Active when activity resumes.</w:t>
      </w:r>
    </w:p>
    <w:p>
      <w:pPr>
        <w:pStyle w:val="Normal"/>
        <w:numPr>
          <w:ilvl w:val="0"/>
          <w:numId w:val="1"/>
        </w:numPr>
        <w:spacing w:before="0" w:after="60"/>
        <w:rPr/>
      </w:pPr>
      <w:r>
        <w:rPr/>
        <w:t>Inactive — Dormant for a configurable additional period (default: 60 days) with no response. System-triggered. Indicates the engagement is at serious risk of abandonment.</w:t>
      </w:r>
    </w:p>
    <w:p>
      <w:pPr>
        <w:pStyle w:val="Normal"/>
        <w:numPr>
          <w:ilvl w:val="0"/>
          <w:numId w:val="1"/>
        </w:numPr>
        <w:spacing w:before="0" w:after="60"/>
        <w:rPr/>
      </w:pPr>
      <w:r>
        <w:rPr/>
        <w:t>Abandoned — Inactive for a configurable period (default: 90 days) with no response. System-triggered. Treated as permanently closed. All thresholds are admin-configurable system settings.</w:t>
      </w:r>
    </w:p>
    <w:p>
      <w:pPr>
        <w:pStyle w:val="Normal"/>
        <w:numPr>
          <w:ilvl w:val="0"/>
          <w:numId w:val="1"/>
        </w:numPr>
        <w:spacing w:before="0" w:after="60"/>
        <w:rPr/>
      </w:pPr>
      <w:r>
        <w:rPr/>
        <w:t>Completed — The engagement was formally closed with goals achieved or by mutual agreement. Admin or mentor initiated.</w:t>
      </w:r>
    </w:p>
    <w:p>
      <w:pPr>
        <w:pStyle w:val="Normal"/>
        <w:rPr/>
      </w:pPr>
      <w:r>
        <w:rPr/>
      </w:r>
    </w:p>
    <w:p>
      <w:pPr>
        <w:pStyle w:val="Heading3"/>
        <w:rPr/>
      </w:pPr>
      <w:r>
        <w:rPr/>
        <w:t>Engagement Fields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Company (business)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Submitted | Pending Acceptance | Mentor Declined | Assigned | Active | On-Hold | Dormant | Inactive | Abandoned | Completed.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Start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engagement officially became Active. Date field. System-populated on status change to Active.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Close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the engagement was closed (Completed or Abandoned). Date field. System-populated on status change to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Assigned Mentor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primary mentor Contact record. Required when status is Assigned or later.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linking one or more Co-Mentor Contact records to the Engagement. Optional. Multiple Co-Mentors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linking one or more SME Contact records to the Engagement. Optional. Multiple SMEs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Close Reason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Goals Achieved | Client Withdrew | Inactive / No Response | Other. Required when status is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Total Sessions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Count of all linked Session records.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Sessions (Last 30 Days)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Count of Session records dated within the last 30 days. System-calculated (formula field). Read-only. Used for inactivity monitoring.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Last Session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Date/time of the most recent linked Session record.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 Hours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Sum of Duration (minutes) across all linked Session records, expressed in hours.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Meeting Cadence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mentor-client meeting. Date/time field. Initially system-populated from the most recently logged Session’s Next Session Date. Editable by the assigned mentor or admin at any time. When saved, automatically triggers a meeting request to all Engagement Contacts and assigned mentors (Primary Mentor, Co-Mentors, SMEs). Updating this field counts as a qualifying activity event that resets the inactivity monitoring clock.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Contacts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pPr>
        <w:pStyle w:val="Normal"/>
        <w:rPr/>
      </w:pPr>
      <w:r>
        <w:rPr/>
      </w:r>
    </w:p>
    <w:p>
      <w:pPr>
        <w:pStyle w:val="Heading2"/>
        <w:rPr/>
      </w:pPr>
      <w:r>
        <w:rPr/>
        <w:t>2.5 Session Entity</w:t>
      </w:r>
    </w:p>
    <w:p>
      <w:pPr>
        <w:pStyle w:val="Normal"/>
        <w:spacing w:before="0" w:after="120"/>
        <w:rPr/>
      </w:pPr>
      <w:r>
        <w:rPr/>
        <w:t>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session occurred.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Duration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Length of the session in minutes. Required.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In-Person | Video Call | Phone Call.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Meeting Location Type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CBM Office | Client's Place of Business | Other. Shown only when Session Type = In-Person. Required when In-Person.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Location Details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Free text description of the meeting location. Shown only when Meeting Location Type = Other.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Topics Covered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Multi-select dropdown of topic categories (values TBD) plus a free-text rich text field for additional detail.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Notes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Private notes from the mentor about the session content, observations, and context. Rich text. Access restricted to assigned mentor and admin.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Steps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Agreed-upon actions and follow-up items coming out of the session.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New Business Started</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this session resulted in the start of a new business.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Logged By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Native EspoCRM Created By field, relabeled to “Logged By.” System-populated. Read-only. The CRM user who created the Session record. Visible on the Session detail view and used as a column on the Session list view to identify which mentor logged each session.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 Attendees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Links the mentor Contact records who were physically present at this session. A session may have multiple mentor attendees; a mentor may be listed on multiple sessions. Required (save validation): at least one Contact from a Mentoring Company (Company Role = Mentoring Company) must be added to this panel before the Session record can be saved. The mentor who logs the session and the mentors listed as attendees are independent — the logger need not be an attendee and attendees need not be the logger.</w:t>
            </w:r>
          </w:p>
        </w:tc>
      </w:tr>
    </w:tbl>
    <w:p>
      <w:pPr>
        <w:pStyle w:val="Normal"/>
        <w:rPr/>
      </w:pPr>
      <w:r>
        <w:rPr/>
      </w:r>
    </w:p>
    <w:p>
      <w:pPr>
        <w:pStyle w:val="Heading2"/>
        <w:rPr/>
      </w:pPr>
      <w:r>
        <w:rPr/>
        <w:t>2.6 NPS Survey Response Entity</w:t>
      </w:r>
    </w:p>
    <w:p>
      <w:pPr>
        <w:pStyle w:val="Normal"/>
        <w:spacing w:before="0" w:after="120"/>
        <w:rPr/>
      </w:pPr>
      <w:r>
        <w:rPr/>
        <w:t>The NPS Survey Response entity captures client satisfaction feedback at defined points in the engagement lifecycle. Surveys are triggered automatically by the system at three points: after the 2nd session, every 5 sessions thereafter, and at engagement close.</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Session record that triggered the survey, where applicable. Optional.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Survey Trigger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System-populated field indicating what triggered this survey. Dropdown. Values: 2nd Session | Every 5 Sessions | Engagement Close.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Survey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survey response was submitted. System-populated.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NPS Score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Standard NPS question: How likely are you to recommend CBM to a friend or colleague? Scale of 0-10.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Did CBM Help You?</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Yes/No.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 Would Return to See This Mentor Again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Listened to My Needs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How Could CBM Better Meet Your Needs?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Open-ended feedback on how CBM could improve. Rich text. Optional.</w:t>
            </w:r>
          </w:p>
        </w:tc>
      </w:tr>
    </w:tbl>
    <w:p>
      <w:pPr>
        <w:pStyle w:val="Normal"/>
        <w:rPr/>
      </w:pPr>
      <w:r>
        <w:rPr/>
      </w:r>
    </w:p>
    <w:p>
      <w:pPr>
        <w:pStyle w:val="Heading2"/>
        <w:rPr/>
      </w:pPr>
      <w:r>
        <w:rPr/>
        <w:t>2.7 Workshop Entity</w:t>
      </w:r>
    </w:p>
    <w:p>
      <w:pPr>
        <w:pStyle w:val="Normal"/>
        <w:spacing w:before="0" w:after="120"/>
        <w:rPr/>
      </w:pPr>
      <w:r>
        <w:rPr/>
        <w:t>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Name of the workshop.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Scheduled date and time of the workshop.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Topic/Category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topic area of the workshop. Dropdown, aligned with Mentoring Focus Areas values (TBD).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Presenter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Name or link to the presenter. Optional. Text or Contact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Location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Where the workshop is held. Optional. Text or address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Detailed description of the workshop content and objectives.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Capacity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number of attendees. Optional.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Scheduled | Completed | Cancelled.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Confirmed Attendees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System-calculated. Read-only. Integer field. Count of linked Workshop Attendance records where Attended = Yes. Displayed on the Workshop detail view and list view to show actual attendance at a glance.</w:t>
            </w:r>
          </w:p>
        </w:tc>
      </w:tr>
    </w:tbl>
    <w:p>
      <w:pPr>
        <w:pStyle w:val="Normal"/>
        <w:rPr/>
      </w:pPr>
      <w:r>
        <w:rPr/>
      </w:r>
    </w:p>
    <w:p>
      <w:pPr>
        <w:pStyle w:val="Heading2"/>
        <w:rPr/>
      </w:pPr>
      <w:r>
        <w:rPr/>
        <w:t>2.8 Workshop Attendance Entity</w:t>
      </w:r>
    </w:p>
    <w:p>
      <w:pPr>
        <w:pStyle w:val="Normal"/>
        <w:spacing w:before="0" w:after="120"/>
        <w:rPr/>
      </w:pPr>
      <w:r>
        <w:rPr/>
        <w:t>The Workshop Attendance entity links a client Contact to a Workshop they registered for or attended. It allows mentors to see which workshops their clients have participated in and supports attendance reporting for CBM.</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Workshop</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Workshop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client Contact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active Engagement record for context.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Attendance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of the workshop. Formula field that pulls dynamically from the linked Workshop’s Date/Time field. Read-only. Always reflects the current Workshop date, even if the Workshop record is updated after the Attendance record is created.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Attended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actually attended (as opposed to only registering). Yes/No. Required. Defaults to Yes.</w:t>
            </w:r>
          </w:p>
        </w:tc>
      </w:tr>
    </w:tbl>
    <w:p>
      <w:pPr>
        <w:pStyle w:val="Normal"/>
        <w:rPr/>
      </w:pPr>
      <w:r>
        <w:rPr/>
      </w:r>
    </w:p>
    <w:p>
      <w:pPr>
        <w:pStyle w:val="Heading2"/>
        <w:rPr/>
      </w:pPr>
      <w:r>
        <w:rPr/>
        <w:t>2.9 Shared Platform Entities</w:t>
      </w:r>
    </w:p>
    <w:p>
      <w:pPr>
        <w:pStyle w:val="Normal"/>
        <w:spacing w:before="0" w:after="120"/>
        <w:rPr/>
      </w:pPr>
      <w:r>
        <w:rPr/>
        <w:t>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pStyle w:val="Normal"/>
        <w:numPr>
          <w:ilvl w:val="0"/>
          <w:numId w:val="1"/>
        </w:numPr>
        <w:spacing w:before="0" w:after="60"/>
        <w:rPr/>
      </w:pPr>
      <w:r>
        <w:rPr/>
        <w:t>Notes and Comments — cross-record linked notes with one-level threaded discussion and internal-only visibility control.</w:t>
      </w:r>
    </w:p>
    <w:p>
      <w:pPr>
        <w:pStyle w:val="Normal"/>
        <w:numPr>
          <w:ilvl w:val="0"/>
          <w:numId w:val="1"/>
        </w:numPr>
        <w:spacing w:before="0" w:after="60"/>
        <w:rPr/>
      </w:pPr>
      <w:r>
        <w:rPr/>
        <w:t>Documents — cross-record linked documents supporting both file uploads and external URL references (e.g., Google Drive links), with internal-only visibility control.</w:t>
      </w:r>
    </w:p>
    <w:p>
      <w:pPr>
        <w:pStyle w:val="Normal"/>
        <w:numPr>
          <w:ilvl w:val="0"/>
          <w:numId w:val="1"/>
        </w:numPr>
        <w:spacing w:before="0" w:after="60"/>
        <w:rPr/>
      </w:pPr>
      <w:r>
        <w:rPr/>
        <w:t>Email and Calls — The CRM native activity panels for communication tracking. Emails sync automatically via Gmail OAuth; calls are logged manually by mentors and must be linked to both the Contact and active Engagement at time of logging.</w:t>
      </w:r>
    </w:p>
    <w:p>
      <w:pPr>
        <w:pStyle w:val="Normal"/>
        <w:spacing w:before="0" w:after="120"/>
        <w:rPr/>
      </w:pPr>
      <w:r>
        <w:rPr/>
        <w:t>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pPr>
        <w:pStyle w:val="Normal"/>
        <w:rPr/>
      </w:pPr>
      <w:r>
        <w:rPr/>
      </w:r>
    </w:p>
    <w:p>
      <w:pPr>
        <w:pStyle w:val="Heading1"/>
        <w:rPr/>
      </w:pPr>
      <w:r>
        <w:rPr/>
        <w:t>3. Relationships</w:t>
      </w:r>
    </w:p>
    <w:p>
      <w:pPr>
        <w:pStyle w:val="Normal"/>
        <w:spacing w:before="0" w:after="120"/>
        <w:rPr/>
      </w:pPr>
      <w:r>
        <w:rPr/>
        <w:t>This section defines the entity relationships in the client domain — how records connect to each other, how those relationships are created, and what data is visible from each side. All relationships described here are configured in The CRM’s Entity Manager.</w:t>
      </w:r>
    </w:p>
    <w:p>
      <w:pPr>
        <w:pStyle w:val="Normal"/>
        <w:rPr/>
      </w:pPr>
      <w:r>
        <w:rPr/>
      </w:r>
    </w:p>
    <w:p>
      <w:pPr>
        <w:pStyle w:val="Heading2"/>
        <w:rPr/>
      </w:pPr>
      <w:r>
        <w:rPr/>
        <w:t>3.1 Company → Contact</w:t>
      </w:r>
    </w:p>
    <w:p>
      <w:pPr>
        <w:pStyle w:val="Normal"/>
        <w:spacing w:before="0" w:after="120"/>
        <w:rPr/>
      </w:pPr>
      <w:r>
        <w:rPr/>
        <w:t>Relationship type: One-to-Many. One Company may have many Contacts; each Contact belongs to one Company.</w:t>
      </w:r>
    </w:p>
    <w:p>
      <w:pPr>
        <w:pStyle w:val="Normal"/>
        <w:rPr/>
      </w:pPr>
      <w:r>
        <w:rPr/>
      </w:r>
    </w:p>
    <w:p>
      <w:pPr>
        <w:pStyle w:val="Normal"/>
        <w:numPr>
          <w:ilvl w:val="0"/>
          <w:numId w:val="1"/>
        </w:numPr>
        <w:spacing w:before="0" w:after="60"/>
        <w:rPr/>
      </w:pPr>
      <w:r>
        <w:rPr/>
        <w:t>The first Contact is created automatically when a Mentoring Request form is submitted. The submitting individual becomes the primary Contact linked to the new Company.</w:t>
      </w:r>
    </w:p>
    <w:p>
      <w:pPr>
        <w:pStyle w:val="Normal"/>
        <w:numPr>
          <w:ilvl w:val="0"/>
          <w:numId w:val="1"/>
        </w:numPr>
        <w:spacing w:before="0" w:after="60"/>
        <w:rPr/>
      </w:pPr>
      <w:r>
        <w:rPr/>
        <w:t>Additional Contacts may be added to the Company at any time by an admin or the assigned mentor as additional individuals from the business become involved in the engagement.</w:t>
      </w:r>
    </w:p>
    <w:p>
      <w:pPr>
        <w:pStyle w:val="Normal"/>
        <w:numPr>
          <w:ilvl w:val="0"/>
          <w:numId w:val="1"/>
        </w:numPr>
        <w:spacing w:before="0" w:after="60"/>
        <w:rPr/>
      </w:pPr>
      <w:r>
        <w:rPr/>
        <w:t>The Primary Contact flag on the Contact record identifies the main point of contact when multiple Contacts exist on a Company.</w:t>
      </w:r>
    </w:p>
    <w:p>
      <w:pPr>
        <w:pStyle w:val="Normal"/>
        <w:numPr>
          <w:ilvl w:val="0"/>
          <w:numId w:val="1"/>
        </w:numPr>
        <w:spacing w:before="0" w:after="60"/>
        <w:rPr/>
      </w:pPr>
      <w:r>
        <w:rPr/>
        <w:t>From the Company record, all linked Contacts are visible in a Contact relationship panel.</w:t>
      </w:r>
    </w:p>
    <w:p>
      <w:pPr>
        <w:pStyle w:val="Normal"/>
        <w:numPr>
          <w:ilvl w:val="0"/>
          <w:numId w:val="1"/>
        </w:numPr>
        <w:spacing w:before="0" w:after="60"/>
        <w:rPr/>
      </w:pPr>
      <w:r>
        <w:rPr/>
        <w:t>From each Contact record, the linked Company is visible as a lookup field.</w:t>
      </w:r>
    </w:p>
    <w:p>
      <w:pPr>
        <w:pStyle w:val="Normal"/>
        <w:rPr/>
      </w:pPr>
      <w:r>
        <w:rPr/>
      </w:r>
    </w:p>
    <w:p>
      <w:pPr>
        <w:pStyle w:val="Heading2"/>
        <w:rPr/>
      </w:pPr>
      <w:r>
        <w:rPr/>
        <w:t>3.2 Company → Engagement</w:t>
      </w:r>
    </w:p>
    <w:p>
      <w:pPr>
        <w:pStyle w:val="Normal"/>
        <w:spacing w:before="0" w:after="120"/>
        <w:rPr/>
      </w:pPr>
      <w:r>
        <w:rPr/>
        <w:t>Relationship type: One-to-Many. One Company may have many Engagements over time; each Engagement belongs to one Company.</w:t>
      </w:r>
    </w:p>
    <w:p>
      <w:pPr>
        <w:pStyle w:val="Normal"/>
        <w:rPr/>
      </w:pPr>
      <w:r>
        <w:rPr/>
      </w:r>
    </w:p>
    <w:p>
      <w:pPr>
        <w:pStyle w:val="Normal"/>
        <w:numPr>
          <w:ilvl w:val="0"/>
          <w:numId w:val="1"/>
        </w:numPr>
        <w:spacing w:before="0" w:after="60"/>
        <w:rPr/>
      </w:pPr>
      <w:r>
        <w:rPr/>
        <w:t>The first Engagement is created automatically when a Mentoring Request form is submitted, with status set to Submitted.</w:t>
      </w:r>
    </w:p>
    <w:p>
      <w:pPr>
        <w:pStyle w:val="Normal"/>
        <w:numPr>
          <w:ilvl w:val="0"/>
          <w:numId w:val="1"/>
        </w:numPr>
        <w:spacing w:before="0" w:after="60"/>
        <w:rPr/>
      </w:pPr>
      <w:r>
        <w:rPr/>
        <w:t>A Company may have more than one Engagement over its lifetime — for example, a client who completes one engagement and returns for a new one later. Each is tracked as a separate Engagement record.</w:t>
      </w:r>
    </w:p>
    <w:p>
      <w:pPr>
        <w:pStyle w:val="Normal"/>
        <w:numPr>
          <w:ilvl w:val="0"/>
          <w:numId w:val="1"/>
        </w:numPr>
        <w:spacing w:before="0" w:after="60"/>
        <w:rPr/>
      </w:pPr>
      <w:r>
        <w:rPr/>
        <w:t>Only one Engagement per Company should be in an active status (Submitted, Assigned, Active, or On-Hold) at any given time.</w:t>
      </w:r>
    </w:p>
    <w:p>
      <w:pPr>
        <w:pStyle w:val="Normal"/>
        <w:numPr>
          <w:ilvl w:val="0"/>
          <w:numId w:val="1"/>
        </w:numPr>
        <w:spacing w:before="0" w:after="60"/>
        <w:rPr/>
      </w:pPr>
      <w:r>
        <w:rPr/>
        <w:t>From the Company record, all linked Engagements are visible in an Engagement relationship panel, showing current and historical engagements.</w:t>
      </w:r>
    </w:p>
    <w:p>
      <w:pPr>
        <w:pStyle w:val="Normal"/>
        <w:numPr>
          <w:ilvl w:val="0"/>
          <w:numId w:val="1"/>
        </w:numPr>
        <w:spacing w:before="0" w:after="60"/>
        <w:rPr/>
      </w:pPr>
      <w:r>
        <w:rPr/>
        <w:t>From each Engagement record, the linked Company is visible as a lookup field.</w:t>
      </w:r>
    </w:p>
    <w:p>
      <w:pPr>
        <w:pStyle w:val="Normal"/>
        <w:rPr/>
      </w:pPr>
      <w:r>
        <w:rPr/>
      </w:r>
    </w:p>
    <w:p>
      <w:pPr>
        <w:pStyle w:val="Heading2"/>
        <w:rPr/>
      </w:pPr>
      <w:r>
        <w:rPr/>
        <w:t>3.3 Engagement → Mentor / Co-Mentor / SME</w:t>
      </w:r>
    </w:p>
    <w:p>
      <w:pPr>
        <w:pStyle w:val="Normal"/>
        <w:spacing w:before="0" w:after="120"/>
        <w:rPr/>
      </w:pPr>
      <w:r>
        <w:rPr/>
        <w:t>Relationship type: Many-to-Many for Co-Mentor and SME roles. Each Engagement has one Assigned Mentor, but may have multiple Co-Mentors and multiple SMEs. All are linked to Contact records in the mentor pool.</w:t>
      </w:r>
    </w:p>
    <w:p>
      <w:pPr>
        <w:pStyle w:val="Normal"/>
        <w:rPr/>
      </w:pPr>
      <w:r>
        <w:rPr/>
      </w:r>
    </w:p>
    <w:p>
      <w:pPr>
        <w:pStyle w:val="Normal"/>
        <w:numPr>
          <w:ilvl w:val="0"/>
          <w:numId w:val="1"/>
        </w:numPr>
        <w:spacing w:before="0" w:after="60"/>
        <w:rPr/>
      </w:pPr>
      <w:r>
        <w:rPr/>
        <w:t>The Assigned Mentor link is set by an admin when the Engagement moves from Submitted to Assigned status.</w:t>
      </w:r>
    </w:p>
    <w:p>
      <w:pPr>
        <w:pStyle w:val="Normal"/>
        <w:numPr>
          <w:ilvl w:val="0"/>
          <w:numId w:val="1"/>
        </w:numPr>
        <w:spacing w:before="0" w:after="60"/>
        <w:rPr/>
      </w:pPr>
      <w:r>
        <w:rPr/>
        <w:t>The Co-Mentor and SME links are optional and may be set at any time during an active engagement.</w:t>
      </w:r>
    </w:p>
    <w:p>
      <w:pPr>
        <w:pStyle w:val="Normal"/>
        <w:numPr>
          <w:ilvl w:val="0"/>
          <w:numId w:val="1"/>
        </w:numPr>
        <w:spacing w:before="0" w:after="60"/>
        <w:rPr/>
      </w:pPr>
      <w:r>
        <w:rPr/>
        <w:t>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pStyle w:val="Normal"/>
        <w:numPr>
          <w:ilvl w:val="0"/>
          <w:numId w:val="1"/>
        </w:numPr>
        <w:spacing w:before="0" w:after="60"/>
        <w:rPr/>
      </w:pPr>
      <w:r>
        <w:rPr/>
        <w:t>From a mentor’s Contact record, all Engagements where they are assigned as Mentor, Co-Mentor, or SME are visible via relationship panels on the mentor profile.</w:t>
      </w:r>
    </w:p>
    <w:p>
      <w:pPr>
        <w:pStyle w:val="Normal"/>
        <w:rPr/>
      </w:pPr>
      <w:r>
        <w:rPr/>
      </w:r>
    </w:p>
    <w:p>
      <w:pPr>
        <w:pStyle w:val="Heading2"/>
        <w:rPr/>
      </w:pPr>
      <w:r>
        <w:rPr/>
        <w:t>3.4 Engagement → Session</w:t>
      </w:r>
    </w:p>
    <w:p>
      <w:pPr>
        <w:pStyle w:val="Normal"/>
        <w:spacing w:before="0" w:after="120"/>
        <w:rPr/>
      </w:pPr>
      <w:r>
        <w:rPr/>
        <w:t>Relationship type: One-to-Many. One Engagement may have many Sessions; each Session belongs to one Engagement.</w:t>
      </w:r>
    </w:p>
    <w:p>
      <w:pPr>
        <w:pStyle w:val="Normal"/>
        <w:rPr/>
      </w:pPr>
      <w:r>
        <w:rPr/>
      </w:r>
    </w:p>
    <w:p>
      <w:pPr>
        <w:pStyle w:val="Normal"/>
        <w:numPr>
          <w:ilvl w:val="0"/>
          <w:numId w:val="1"/>
        </w:numPr>
        <w:spacing w:before="0" w:after="60"/>
        <w:rPr/>
      </w:pPr>
      <w:r>
        <w:rPr/>
        <w:t>Session records are created manually by the assigned mentor after each meeting.</w:t>
      </w:r>
    </w:p>
    <w:p>
      <w:pPr>
        <w:pStyle w:val="Normal"/>
        <w:numPr>
          <w:ilvl w:val="0"/>
          <w:numId w:val="1"/>
        </w:numPr>
        <w:spacing w:before="0" w:after="60"/>
        <w:rPr/>
      </w:pPr>
      <w:r>
        <w:rPr/>
        <w:t>Sessions drive the roll-up analytics fields on the Engagement record — Total Sessions, Total Sessions (Last 30 Days), Last Session Date, and Total Session Hours are all calculated from linked Session records.</w:t>
      </w:r>
    </w:p>
    <w:p>
      <w:pPr>
        <w:pStyle w:val="Normal"/>
        <w:numPr>
          <w:ilvl w:val="0"/>
          <w:numId w:val="1"/>
        </w:numPr>
        <w:spacing w:before="0" w:after="60"/>
        <w:rPr/>
      </w:pPr>
      <w:r>
        <w:rPr/>
        <w:t>Sessions also drive NPS survey trigger logic — the system monitors session count per Engagement to determine when to send surveys.</w:t>
      </w:r>
    </w:p>
    <w:p>
      <w:pPr>
        <w:pStyle w:val="Normal"/>
        <w:numPr>
          <w:ilvl w:val="0"/>
          <w:numId w:val="1"/>
        </w:numPr>
        <w:spacing w:before="0" w:after="60"/>
        <w:rPr/>
      </w:pPr>
      <w:r>
        <w:rPr/>
        <w:t>From the Engagement record, all linked Sessions are visible in a Session relationship panel sorted by date descending.</w:t>
      </w:r>
    </w:p>
    <w:p>
      <w:pPr>
        <w:pStyle w:val="Normal"/>
        <w:numPr>
          <w:ilvl w:val="0"/>
          <w:numId w:val="1"/>
        </w:numPr>
        <w:spacing w:before="0" w:after="60"/>
        <w:rPr/>
      </w:pPr>
      <w:r>
        <w:rPr/>
        <w:t>From each Session record, the linked Engagement (and through it, the Company) is visible as a lookup field.</w:t>
      </w:r>
    </w:p>
    <w:p>
      <w:pPr>
        <w:pStyle w:val="Normal"/>
        <w:rPr/>
      </w:pPr>
      <w:r>
        <w:rPr/>
      </w:r>
    </w:p>
    <w:p>
      <w:pPr>
        <w:pStyle w:val="Heading2"/>
        <w:rPr/>
      </w:pPr>
      <w:r>
        <w:rPr/>
        <w:t>3.5 Engagement → NPS Survey Response</w:t>
      </w:r>
    </w:p>
    <w:p>
      <w:pPr>
        <w:pStyle w:val="Normal"/>
        <w:spacing w:before="0" w:after="120"/>
        <w:rPr/>
      </w:pPr>
      <w:r>
        <w:rPr/>
        <w:t>Relationship type: One-to-Many. One Engagement may have many NPS Survey Responses over its lifetime; each NPS Survey Response belongs to one Engagement.</w:t>
      </w:r>
    </w:p>
    <w:p>
      <w:pPr>
        <w:pStyle w:val="Normal"/>
        <w:rPr/>
      </w:pPr>
      <w:r>
        <w:rPr/>
      </w:r>
    </w:p>
    <w:p>
      <w:pPr>
        <w:pStyle w:val="Normal"/>
        <w:numPr>
          <w:ilvl w:val="0"/>
          <w:numId w:val="1"/>
        </w:numPr>
        <w:spacing w:before="0" w:after="60"/>
        <w:rPr/>
      </w:pPr>
      <w:r>
        <w:rPr/>
        <w:t>NPS Survey Response records are created automatically by the system when a survey trigger fires (after 2nd session, every 5 sessions thereafter, at engagement close).</w:t>
      </w:r>
    </w:p>
    <w:p>
      <w:pPr>
        <w:pStyle w:val="Normal"/>
        <w:numPr>
          <w:ilvl w:val="0"/>
          <w:numId w:val="1"/>
        </w:numPr>
        <w:spacing w:before="0" w:after="60"/>
        <w:rPr/>
      </w:pPr>
      <w:r>
        <w:rPr/>
        <w:t>Each NPS Survey Response is linked to both the Engagement and, where applicable, the Session that triggered it.</w:t>
      </w:r>
    </w:p>
    <w:p>
      <w:pPr>
        <w:pStyle w:val="Normal"/>
        <w:numPr>
          <w:ilvl w:val="0"/>
          <w:numId w:val="1"/>
        </w:numPr>
        <w:spacing w:before="0" w:after="60"/>
        <w:rPr/>
      </w:pPr>
      <w:r>
        <w:rPr/>
        <w:t>From the Engagement record, all linked NPS Survey Responses are visible in a relationship panel, allowing mentors and admins to track satisfaction trends over the course of the engagement.</w:t>
      </w:r>
    </w:p>
    <w:p>
      <w:pPr>
        <w:pStyle w:val="Normal"/>
        <w:rPr/>
      </w:pPr>
      <w:r>
        <w:rPr/>
      </w:r>
    </w:p>
    <w:p>
      <w:pPr>
        <w:pStyle w:val="Heading2"/>
        <w:rPr/>
      </w:pPr>
      <w:r>
        <w:rPr/>
        <w:t>3.6 Contact → Workshop Attendance</w:t>
      </w:r>
    </w:p>
    <w:p>
      <w:pPr>
        <w:pStyle w:val="Normal"/>
        <w:spacing w:before="0" w:after="120"/>
        <w:rPr/>
      </w:pPr>
      <w:r>
        <w:rPr/>
        <w:t>Relationship type: One-to-Many. One Contact may have many Workshop Attendance records; each Workshop Attendance record belongs to one Contact.</w:t>
      </w:r>
    </w:p>
    <w:p>
      <w:pPr>
        <w:pStyle w:val="Normal"/>
        <w:rPr/>
      </w:pPr>
      <w:r>
        <w:rPr/>
      </w:r>
    </w:p>
    <w:p>
      <w:pPr>
        <w:pStyle w:val="Normal"/>
        <w:numPr>
          <w:ilvl w:val="0"/>
          <w:numId w:val="1"/>
        </w:numPr>
        <w:spacing w:before="0" w:after="60"/>
        <w:rPr/>
      </w:pPr>
      <w:r>
        <w:rPr/>
        <w:t>Workshop Attendance records are created when a client registers for or attends a workshop.</w:t>
      </w:r>
    </w:p>
    <w:p>
      <w:pPr>
        <w:pStyle w:val="Normal"/>
        <w:numPr>
          <w:ilvl w:val="0"/>
          <w:numId w:val="1"/>
        </w:numPr>
        <w:spacing w:before="0" w:after="60"/>
        <w:rPr/>
      </w:pPr>
      <w:r>
        <w:rPr/>
        <w:t>Each Workshop Attendance record links a Contact to a Workshop and to the active Engagement, providing full traceability of workshop participation within the context of the mentoring relationship.</w:t>
      </w:r>
    </w:p>
    <w:p>
      <w:pPr>
        <w:pStyle w:val="Normal"/>
        <w:numPr>
          <w:ilvl w:val="0"/>
          <w:numId w:val="1"/>
        </w:numPr>
        <w:spacing w:before="0" w:after="60"/>
        <w:rPr/>
      </w:pPr>
      <w:r>
        <w:rPr/>
        <w:t>From the Contact record, all workshop attendance history is visible in a Workshop Attendance relationship panel.</w:t>
      </w:r>
    </w:p>
    <w:p>
      <w:pPr>
        <w:pStyle w:val="Normal"/>
        <w:numPr>
          <w:ilvl w:val="0"/>
          <w:numId w:val="1"/>
        </w:numPr>
        <w:spacing w:before="0" w:after="60"/>
        <w:rPr/>
      </w:pPr>
      <w:r>
        <w:rPr/>
        <w:t>From the Engagement record, workshop attendance related to that engagement is also visible, giving mentors a complete picture of their client’s learning activities.</w:t>
      </w:r>
    </w:p>
    <w:p>
      <w:pPr>
        <w:pStyle w:val="Normal"/>
        <w:rPr/>
      </w:pPr>
      <w:r>
        <w:rPr/>
      </w:r>
    </w:p>
    <w:p>
      <w:pPr>
        <w:pStyle w:val="Heading2"/>
        <w:rPr/>
      </w:pPr>
      <w:r>
        <w:rPr/>
        <w:t>3.7 Workshop Attendance → Workshop</w:t>
      </w:r>
    </w:p>
    <w:p>
      <w:pPr>
        <w:pStyle w:val="Normal"/>
        <w:spacing w:before="0" w:after="120"/>
        <w:rPr/>
      </w:pPr>
      <w:r>
        <w:rPr/>
        <w:t>Relationship type: Many-to-One. Many Workshop Attendance records may link to one Workshop; each Workshop Attendance record belongs to one Workshop.</w:t>
      </w:r>
    </w:p>
    <w:p>
      <w:pPr>
        <w:pStyle w:val="Normal"/>
        <w:rPr/>
      </w:pPr>
      <w:r>
        <w:rPr/>
      </w:r>
    </w:p>
    <w:p>
      <w:pPr>
        <w:pStyle w:val="Normal"/>
        <w:numPr>
          <w:ilvl w:val="0"/>
          <w:numId w:val="1"/>
        </w:numPr>
        <w:spacing w:before="0" w:after="60"/>
        <w:rPr/>
      </w:pPr>
      <w:r>
        <w:rPr/>
        <w:t>The Workshop Attendance entity is the linking record between a client Contact and a Workshop. It is not a direct relationship between Contact and Workshop.</w:t>
      </w:r>
    </w:p>
    <w:p>
      <w:pPr>
        <w:pStyle w:val="Normal"/>
        <w:numPr>
          <w:ilvl w:val="0"/>
          <w:numId w:val="1"/>
        </w:numPr>
        <w:spacing w:before="0" w:after="60"/>
        <w:rPr/>
      </w:pPr>
      <w:r>
        <w:rPr/>
        <w:t>From the Workshop record, all linked Workshop Attendance records are visible, providing a full attendee list for each event.</w:t>
      </w:r>
    </w:p>
    <w:p>
      <w:pPr>
        <w:pStyle w:val="Normal"/>
        <w:numPr>
          <w:ilvl w:val="0"/>
          <w:numId w:val="1"/>
        </w:numPr>
        <w:spacing w:before="0" w:after="60"/>
        <w:rPr/>
      </w:pPr>
      <w:r>
        <w:rPr/>
        <w:t>Workshop attendance data feeds into both mentor visibility (mentors can see which workshops their clients attended) and CBM reporting (aggregate attendance counts by workshop, topic, and client segment).</w:t>
      </w:r>
    </w:p>
    <w:p>
      <w:pPr>
        <w:pStyle w:val="Normal"/>
        <w:rPr/>
      </w:pPr>
      <w:r>
        <w:rPr/>
      </w:r>
    </w:p>
    <w:p>
      <w:pPr>
        <w:pStyle w:val="Heading2"/>
        <w:rPr/>
      </w:pPr>
      <w:r>
        <w:rPr/>
        <w:t>3.9 Engagement → Engagement Contacts</w:t>
      </w:r>
    </w:p>
    <w:p>
      <w:pPr>
        <w:pStyle w:val="Normal"/>
        <w:spacing w:before="0" w:after="120"/>
        <w:rPr/>
      </w:pPr>
      <w:r>
        <w:rPr/>
        <w:t>Relationship type: Many-to-Many. An Engagement may have many participating Contacts; a Contact may participate in multiple Engagements.</w:t>
      </w:r>
    </w:p>
    <w:p>
      <w:pPr>
        <w:pStyle w:val="Normal"/>
        <w:numPr>
          <w:ilvl w:val="0"/>
          <w:numId w:val="1"/>
        </w:numPr>
        <w:spacing w:before="0" w:after="60"/>
        <w:rPr/>
      </w:pPr>
      <w:r>
        <w:rPr/>
        <w:t>The Engagement Contacts panel lists the specific individuals from the client business who are actively participating in the engagement. It is set by the mentor at the time the engagement is assigned and updated as needed.</w:t>
      </w:r>
    </w:p>
    <w:p>
      <w:pPr>
        <w:pStyle w:val="Normal"/>
        <w:numPr>
          <w:ilvl w:val="0"/>
          <w:numId w:val="1"/>
        </w:numPr>
        <w:spacing w:before="0" w:after="60"/>
        <w:rPr/>
      </w:pPr>
      <w:r>
        <w:rPr/>
        <w:t>Engagement Contacts determine who receives automated meeting requests when Next Session Date/Time is saved on the Engagement, and who receives session summary emails drafted by the mentor.</w:t>
      </w:r>
    </w:p>
    <w:p>
      <w:pPr>
        <w:pStyle w:val="Normal"/>
        <w:numPr>
          <w:ilvl w:val="0"/>
          <w:numId w:val="1"/>
        </w:numPr>
        <w:spacing w:before="0" w:after="60"/>
        <w:rPr/>
      </w:pPr>
      <w:r>
        <w:rPr/>
        <w:t>If the Engagement Contacts panel is empty, automated communications default to the Primary Contact on the linked Company record.</w:t>
      </w:r>
    </w:p>
    <w:p>
      <w:pPr>
        <w:pStyle w:val="Normal"/>
        <w:rPr/>
      </w:pPr>
      <w:r>
        <w:rPr/>
      </w:r>
    </w:p>
    <w:p>
      <w:pPr>
        <w:pStyle w:val="Heading2"/>
        <w:rPr/>
      </w:pPr>
      <w:r>
        <w:rPr/>
        <w:t>3.9 Shared Platform Entity Relationships</w:t>
      </w:r>
    </w:p>
    <w:p>
      <w:pPr>
        <w:pStyle w:val="Normal"/>
        <w:spacing w:before="0" w:after="120"/>
        <w:rPr/>
      </w:pPr>
      <w:r>
        <w:rPr/>
        <w:t>The following shared platform entities — Note, Comment, and Document — maintain many-to-many relationships with all client domain entities. These relationships allow a single Note or Document to be linked to multiple records simultaneously across entity types.</w:t>
      </w:r>
    </w:p>
    <w:p>
      <w:pPr>
        <w:pStyle w:val="Normal"/>
        <w:rPr/>
      </w:pPr>
      <w:r>
        <w:rPr/>
      </w:r>
    </w:p>
    <w:p>
      <w:pPr>
        <w:pStyle w:val="Normal"/>
        <w:numPr>
          <w:ilvl w:val="0"/>
          <w:numId w:val="1"/>
        </w:numPr>
        <w:spacing w:before="0" w:after="60"/>
        <w:rPr/>
      </w:pPr>
      <w:r>
        <w:rPr/>
        <w:t>Note → Company, Contact, Engagement, Session, NPS Survey Response, Workshop, Workshop Attendance: Many-to-many. A Note may be linked to any combination of these records simultaneously.</w:t>
      </w:r>
    </w:p>
    <w:p>
      <w:pPr>
        <w:pStyle w:val="Normal"/>
        <w:numPr>
          <w:ilvl w:val="0"/>
          <w:numId w:val="1"/>
        </w:numPr>
        <w:spacing w:before="0" w:after="60"/>
        <w:rPr/>
      </w:pPr>
      <w:r>
        <w:rPr/>
        <w:t>Comment → Note: Many-to-One. Comments are always children of a single parent Note.</w:t>
      </w:r>
    </w:p>
    <w:p>
      <w:pPr>
        <w:pStyle w:val="Normal"/>
        <w:numPr>
          <w:ilvl w:val="0"/>
          <w:numId w:val="1"/>
        </w:numPr>
        <w:spacing w:before="0" w:after="60"/>
        <w:rPr/>
      </w:pPr>
      <w:r>
        <w:rPr/>
        <w:t>Document → Company, Contact, Engagement, Session, NPS Survey Response, Workshop, Workshop Attendance: Many-to-many. A Document may be linked to any combination of these records simultaneously.</w:t>
      </w:r>
    </w:p>
    <w:p>
      <w:pPr>
        <w:pStyle w:val="Normal"/>
        <w:numPr>
          <w:ilvl w:val="0"/>
          <w:numId w:val="1"/>
        </w:numPr>
        <w:spacing w:before="0" w:after="60"/>
        <w:rPr/>
      </w:pPr>
      <w:r>
        <w:rPr/>
        <w:t>Email and Calls → Contact and Engagement: CRM native activity records linked to both the Contact and the active Engagement. See Section 2.9 and CBM-PRD-CRM.docx Section 18.5 for configuration requirements.</w:t>
      </w:r>
    </w:p>
    <w:p>
      <w:pPr>
        <w:pStyle w:val="Normal"/>
        <w:rPr/>
      </w:pPr>
      <w:r>
        <w:rPr/>
      </w:r>
    </w:p>
    <w:p>
      <w:pPr>
        <w:pStyle w:val="Heading1"/>
        <w:rPr/>
      </w:pPr>
      <w:r>
        <w:rPr/>
        <w:t>4. Processes &amp; Workflows</w:t>
      </w:r>
    </w:p>
    <w:p>
      <w:pPr>
        <w:pStyle w:val="Normal"/>
        <w:spacing w:before="0" w:after="120"/>
        <w:rPr/>
      </w:pPr>
      <w:r>
        <w:rPr/>
        <w:t>This section defines the step-by-step processes and automated workflows that govern the client lifecycle within CRM. Automated steps are executed by CRM’s workflow engine unless otherwise noted.</w:t>
      </w:r>
    </w:p>
    <w:p>
      <w:pPr>
        <w:pStyle w:val="Normal"/>
        <w:rPr/>
      </w:pPr>
      <w:r>
        <w:rPr/>
      </w:r>
    </w:p>
    <w:p>
      <w:pPr>
        <w:pStyle w:val="Heading2"/>
        <w:rPr/>
      </w:pPr>
      <w:r>
        <w:rPr/>
        <w:t>4.1 Client Intake</w:t>
      </w:r>
    </w:p>
    <w:p>
      <w:pPr>
        <w:pStyle w:val="Normal"/>
        <w:spacing w:before="0" w:after="120"/>
        <w:rPr/>
      </w:pPr>
      <w:r>
        <w:rPr/>
        <w:t>The intake process begins when a prospective client submits the Phase 1 Mentoring Request form on the CBM website. The form is built in WordPress and posts data to CRM via the REST API.</w:t>
      </w:r>
    </w:p>
    <w:p>
      <w:pPr>
        <w:pStyle w:val="Normal"/>
        <w:rPr/>
      </w:pPr>
      <w:r>
        <w:rPr/>
      </w:r>
    </w:p>
    <w:p>
      <w:pPr>
        <w:pStyle w:val="Normal"/>
        <w:numPr>
          <w:ilvl w:val="0"/>
          <w:numId w:val="5"/>
        </w:numPr>
        <w:spacing w:before="0" w:after="60"/>
        <w:rPr/>
      </w:pPr>
      <w:r>
        <w:rPr/>
        <w:t>Client completes and submits the Phase 1 Mentoring Request form on the CBM website.</w:t>
      </w:r>
    </w:p>
    <w:p>
      <w:pPr>
        <w:pStyle w:val="Normal"/>
        <w:numPr>
          <w:ilvl w:val="0"/>
          <w:numId w:val="2"/>
        </w:numPr>
        <w:spacing w:before="0" w:after="60"/>
        <w:rPr/>
      </w:pPr>
      <w:r>
        <w:rPr/>
        <w:t>CRM REST API receives the form submission and automatically creates three linked records: Company (the business), Contact (the submitting individual, flagged as Primary Contact), and Engagement (status: Submitted).</w:t>
      </w:r>
    </w:p>
    <w:p>
      <w:pPr>
        <w:pStyle w:val="Normal"/>
        <w:numPr>
          <w:ilvl w:val="0"/>
          <w:numId w:val="2"/>
        </w:numPr>
        <w:spacing w:before="0" w:after="60"/>
        <w:rPr/>
      </w:pPr>
      <w:r>
        <w:rPr/>
        <w:t>Admin reviews new submissions by selecting the “New Client Submissions” global search preset on the Engagement entity, which displays all Engagement records with a status of Submitted.</w:t>
      </w:r>
    </w:p>
    <w:p>
      <w:pPr>
        <w:pStyle w:val="Normal"/>
        <w:numPr>
          <w:ilvl w:val="0"/>
          <w:numId w:val="2"/>
        </w:numPr>
        <w:spacing w:before="0" w:after="60"/>
        <w:rPr/>
      </w:pPr>
      <w:r>
        <w:rPr/>
        <w:t>Admin reviews the submission for completeness and basic eligibility. Admin determines whether the request is suitable for the program.</w:t>
      </w:r>
    </w:p>
    <w:p>
      <w:pPr>
        <w:pStyle w:val="Normal"/>
        <w:numPr>
          <w:ilvl w:val="0"/>
          <w:numId w:val="2"/>
        </w:numPr>
        <w:spacing w:before="0" w:after="60"/>
        <w:rPr/>
      </w:pPr>
      <w:r>
        <w:rPr/>
        <w:t>If eligible, admin proceeds to mentor nomination (see Section 4.2). If not eligible, admin updates the Engagement status to Abandoned with Close Reason: Other, and notifies the applicant via email.</w:t>
      </w:r>
    </w:p>
    <w:p>
      <w:pPr>
        <w:pStyle w:val="Normal"/>
        <w:rPr/>
      </w:pPr>
      <w:r>
        <w:rPr/>
      </w:r>
    </w:p>
    <w:p>
      <w:pPr>
        <w:pStyle w:val="Normal"/>
        <w:spacing w:before="0" w:after="120"/>
        <w:rPr/>
      </w:pPr>
      <w:r>
        <w:rPr>
          <w:i/>
          <w:iCs/>
          <w:color w:val="888888"/>
        </w:rPr>
        <w:t>Note: The detailed screening and eligibility criteria for Step 4 are to be defined by CBM leadership. This PRD assumes a basic review process only. A more structured qualification workflow may be added in a future revision.</w:t>
      </w:r>
    </w:p>
    <w:p>
      <w:pPr>
        <w:pStyle w:val="Normal"/>
        <w:rPr/>
      </w:pPr>
      <w:r>
        <w:rPr/>
      </w:r>
    </w:p>
    <w:p>
      <w:pPr>
        <w:pStyle w:val="Normal"/>
        <w:spacing w:before="0" w:after="120"/>
        <w:rPr/>
      </w:pPr>
      <w:r>
        <w:rPr>
          <w:i/>
          <w:iCs/>
          <w:color w:val="888888"/>
        </w:rPr>
        <w:t>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pPr>
        <w:pStyle w:val="Normal"/>
        <w:rPr/>
      </w:pPr>
      <w:r>
        <w:rPr/>
      </w:r>
    </w:p>
    <w:p>
      <w:pPr>
        <w:pStyle w:val="Heading3"/>
        <w:rPr/>
      </w:pPr>
      <w:r>
        <w:rPr/>
        <w:t>4.1.1 Phase 1 Mentoring Request Form Fields</w:t>
      </w:r>
    </w:p>
    <w:p>
      <w:pPr>
        <w:pStyle w:val="Normal"/>
        <w:spacing w:before="0" w:after="120"/>
        <w:rPr/>
      </w:pPr>
      <w:r>
        <w:rPr/>
        <w:t>The following fields are collected on the public Mentoring Request form on the CBM website. The form is built in WordPress and posts data to the CRM via the REST API, which automatically creates the Company, Contact, and Engagement records. The Populates column identifies which CRM entity each field is stored on.</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200"/>
        <w:gridCol w:w="1400"/>
        <w:gridCol w:w="5760"/>
      </w:tblGrid>
      <w:tr>
        <w:trPr>
          <w:tblHeader w:val="true"/>
        </w:trPr>
        <w:tc>
          <w:tcPr>
            <w:tcW w:w="22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14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Populates</w:t>
            </w:r>
          </w:p>
        </w:tc>
        <w:tc>
          <w:tcPr>
            <w:tcW w:w="57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Notes</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Text field.</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Text field.</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 Address</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Email field. Primary email used for all follow-up communications.</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Phone field.</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Zip Code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Text field. Used for geographic reporting.</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Name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Optional. Text field. May be left blank for pre-startup applicants.</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Website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Optional. URL field.</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Address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Optional. Address field (street, city, state, zip).</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Organization Type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Dropdown. Values: For-Profit | Non-Profit.</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Stage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Dropdown. Values: Pre-Startup | Startup | Early Stage | Growth Stage | Established.</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NAICS Sector</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Dropdown of 20 NAICS sectors.</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NAICS Subsector</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Dropdown of ~100 NAICS subsectors, filtered by selected Sector. Stored as a separate field from NAICS Sector.</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Mentoring Focus Areas</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Required. Multi-select dropdown. Values to be defined by CBM leadership. Used for mentor matching and funder reporting.</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Mentoring Needs Description</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Required. Rich text. Free-form description of what the client is seeking from the mentoring engagement.</w:t>
            </w:r>
          </w:p>
        </w:tc>
      </w:tr>
    </w:tbl>
    <w:p>
      <w:pPr>
        <w:pStyle w:val="Normal"/>
        <w:rPr/>
      </w:pPr>
      <w:r>
        <w:rPr/>
      </w:r>
    </w:p>
    <w:p>
      <w:pPr>
        <w:pStyle w:val="Heading3"/>
        <w:rPr/>
      </w:pPr>
      <w:r>
        <w:rPr/>
        <w:t>4.1.2 Phase 2 Client Registration Form Fields</w:t>
      </w:r>
    </w:p>
    <w:p>
      <w:pPr>
        <w:pStyle w:val="Normal"/>
        <w:spacing w:before="0" w:after="120"/>
        <w:rPr/>
      </w:pPr>
      <w:r>
        <w:rPr/>
        <w:t>The following fields are collected via a second form deployed by the mentor at their discretion after assignment. The mentor may send the Phase 2 form link in their initial introduction to the client or after the first session. All fields are optional. All free-text fields support rich text formatting. The EIN Number field is not collected on this form — it is entered directly in the CRM by the mentor if needed.</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200"/>
        <w:gridCol w:w="1400"/>
        <w:gridCol w:w="5760"/>
      </w:tblGrid>
      <w:tr>
        <w:trPr>
          <w:tblHeader w:val="true"/>
        </w:trPr>
        <w:tc>
          <w:tcPr>
            <w:tcW w:w="22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14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Populates</w:t>
            </w:r>
          </w:p>
        </w:tc>
        <w:tc>
          <w:tcPr>
            <w:tcW w:w="57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Notes</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Description</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Rich text. Detailed description of what the business does, its history, and founding story.</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Time in Operation</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or date field. How long the business has been operating.</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Current Team Size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Number field. Number of current employees or team members.</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Revenue Range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with ranges (TBD). Approximate annual revenue range.</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Funding Situation</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Rich text. Description of current funding sources or needs.</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Challenges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Rich text. Primary obstacles the business is currently facing.</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Goals and Objectives</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Rich text. What the client wants to achieve through the mentoring engagement.</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Desired Outcomes (6-12 Months)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Rich text. Specific outcomes the client hopes to achieve in the near term.</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Previous Mentoring / Advisory Experience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Rich text. Whether the client has worked with a mentor or advisor before, and any relevant context.</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Professional Advisors</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checklist. Values: Banker / Financial Institution | Attorney / Legal Counsel | Accountant / CPA | IT Consultant | Insurance Agent | Marketing / PR Consultant | Business Coach.</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Registered with State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Yes/No. Whether the business has filed with the state as an official legal entity.</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of Registration</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of US states. Shown when Registered with State = Yes.</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Legal Business Structure</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Sole Proprietor | Partnership | LLC | S-Corp | C-Corp | Non-Profit 501(c)(3) | Other. Shown when Registered with State = Yes.</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EIN on File</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Yes/No. Whether the business has obtained an Employer Identification Number. Shown when Registered with State = Yes.</w:t>
            </w:r>
          </w:p>
        </w:tc>
      </w:tr>
      <w:tr>
        <w:trPr/>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of Formation</w:t>
            </w:r>
          </w:p>
        </w:tc>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field. Date the business entity was formally established. Shown when Registered with State = Yes.</w:t>
            </w:r>
          </w:p>
        </w:tc>
      </w:tr>
      <w:tr>
        <w:trPr/>
        <w:tc>
          <w:tcPr>
            <w:tcW w:w="22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Registered Agent</w:t>
            </w:r>
          </w:p>
        </w:tc>
        <w:tc>
          <w:tcPr>
            <w:tcW w:w="1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Company</w:t>
            </w:r>
          </w:p>
        </w:tc>
        <w:tc>
          <w:tcPr>
            <w:tcW w:w="5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Yes/No. Whether the business has a designated registered agent. Shown when Registered with State = Yes.</w:t>
            </w:r>
          </w:p>
        </w:tc>
      </w:tr>
    </w:tbl>
    <w:p>
      <w:pPr>
        <w:pStyle w:val="Normal"/>
        <w:rPr/>
      </w:pPr>
      <w:r>
        <w:rPr/>
      </w:r>
    </w:p>
    <w:p>
      <w:pPr>
        <w:pStyle w:val="Heading2"/>
        <w:rPr/>
      </w:pPr>
      <w:r>
        <w:rPr/>
        <w:t>4.2 Mentor Assignment</w:t>
      </w:r>
    </w:p>
    <w:p>
      <w:pPr>
        <w:pStyle w:val="Normal"/>
        <w:spacing w:before="0" w:after="120"/>
        <w:rPr/>
      </w:pPr>
      <w:r>
        <w:rPr/>
        <w:t>The mentor assignment process begins after the admin has reviewed and accepted a client intake submission.</w:t>
      </w:r>
    </w:p>
    <w:p>
      <w:pPr>
        <w:pStyle w:val="Normal"/>
        <w:rPr/>
      </w:pPr>
      <w:r>
        <w:rPr/>
      </w:r>
    </w:p>
    <w:p>
      <w:pPr>
        <w:pStyle w:val="Normal"/>
        <w:numPr>
          <w:ilvl w:val="0"/>
          <w:numId w:val="6"/>
        </w:numPr>
        <w:spacing w:before="0" w:after="60"/>
        <w:rPr/>
      </w:pPr>
      <w:r>
        <w:rPr/>
        <w:t>Admin searches the Available Mentor list under the Mentors/Contacts Entity and can filter by NAICS sector/subsector, Mentoring Focus Areas, skills/expertise tags, Active status, accepting clients = Yes, and available capacity.</w:t>
      </w:r>
    </w:p>
    <w:p>
      <w:pPr>
        <w:pStyle w:val="Normal"/>
        <w:numPr>
          <w:ilvl w:val="0"/>
          <w:numId w:val="2"/>
        </w:numPr>
        <w:spacing w:before="0" w:after="60"/>
        <w:rPr/>
      </w:pPr>
      <w:r>
        <w:rPr/>
        <w:t>Admin selects a primary mentor (and optionally one or more co-mentors and/or SMEs) on the Engagement form. The System only allows the Admin to select a Mentor that is Active, accepting clients, and has capacity before allowing nomination.</w:t>
      </w:r>
    </w:p>
    <w:p>
      <w:pPr>
        <w:pStyle w:val="Normal"/>
        <w:numPr>
          <w:ilvl w:val="0"/>
          <w:numId w:val="2"/>
        </w:numPr>
        <w:spacing w:before="0" w:after="60"/>
        <w:rPr/>
      </w:pPr>
      <w:r>
        <w:rPr/>
        <w:t>The Engagement status is changes to Pending Acceptance.</w:t>
      </w:r>
    </w:p>
    <w:p>
      <w:pPr>
        <w:pStyle w:val="Normal"/>
        <w:numPr>
          <w:ilvl w:val="0"/>
          <w:numId w:val="2"/>
        </w:numPr>
        <w:spacing w:before="0" w:after="60"/>
        <w:rPr/>
      </w:pPr>
      <w:r>
        <w:rPr/>
        <w:t>System sends an automatic notification email to the nominated mentor with a summary of the client’s Phase 1 intake data and a link to accept or refuse the assignment. A configurable acceptance window applies (default: 48 hours).</w:t>
      </w:r>
    </w:p>
    <w:p>
      <w:pPr>
        <w:pStyle w:val="Normal"/>
        <w:numPr>
          <w:ilvl w:val="0"/>
          <w:numId w:val="2"/>
        </w:numPr>
        <w:spacing w:before="0" w:after="60"/>
        <w:rPr/>
      </w:pPr>
      <w:r>
        <w:rPr/>
        <w:t>If the mentor accepts: Engagement status changes to Assigned. Admin is notified. Proceed to Step 6.</w:t>
      </w:r>
    </w:p>
    <w:p>
      <w:pPr>
        <w:pStyle w:val="Normal"/>
        <w:numPr>
          <w:ilvl w:val="0"/>
          <w:numId w:val="2"/>
        </w:numPr>
        <w:spacing w:before="0" w:after="60"/>
        <w:rPr/>
      </w:pPr>
      <w:r>
        <w:rPr/>
        <w:t>If the mentor declines: Engagement status is set to Mentor Declined. The admin determines the mentor declined using the Mentor Declined view and nominates a new mentor, starting the process over. No explanation is required from the declining mentor.</w:t>
      </w:r>
    </w:p>
    <w:p>
      <w:pPr>
        <w:pStyle w:val="Normal"/>
        <w:numPr>
          <w:ilvl w:val="0"/>
          <w:numId w:val="2"/>
        </w:numPr>
        <w:spacing w:before="0" w:after="60"/>
        <w:rPr/>
      </w:pPr>
      <w:r>
        <w:rPr/>
        <w:t>If no response within the acceptance window: Admin is alerted to follow up or nominate a different mentor. Engagement remains in Pending Acceptance.</w:t>
      </w:r>
    </w:p>
    <w:p>
      <w:pPr>
        <w:pStyle w:val="Normal"/>
        <w:numPr>
          <w:ilvl w:val="0"/>
          <w:numId w:val="2"/>
        </w:numPr>
        <w:spacing w:before="0" w:after="60"/>
        <w:rPr/>
      </w:pPr>
      <w:r>
        <w:rPr/>
        <w:t>Assigned Mentor accesses the Engagement record and sets the Meeting Cadence field on the Engagement record.</w:t>
      </w:r>
    </w:p>
    <w:p>
      <w:pPr>
        <w:pStyle w:val="Normal"/>
        <w:numPr>
          <w:ilvl w:val="0"/>
          <w:numId w:val="2"/>
        </w:numPr>
        <w:spacing w:before="0" w:after="60"/>
        <w:rPr/>
      </w:pPr>
      <w:r>
        <w:rPr/>
        <w:t>Mentor personally introduces themselves to the client via an email generated from the Engagement record. Email templates are available to mentors as a starting point for personalized introductions. The introduction is sent by the mentor — not auto-generated by the system to maintain a more personable relationship.</w:t>
      </w:r>
    </w:p>
    <w:p>
      <w:pPr>
        <w:pStyle w:val="Normal"/>
        <w:numPr>
          <w:ilvl w:val="0"/>
          <w:numId w:val="2"/>
        </w:numPr>
        <w:spacing w:before="0" w:after="60"/>
        <w:rPr/>
      </w:pPr>
      <w:r>
        <w:rPr/>
        <w:t>The collection of more detailed client information via the Phase 2 Client Registration form is at the mentor’s discretion. The mentor may include the Phase 2 form link in the introduction email or deploy it after the first session to give the mentor time to explain it in person.</w:t>
      </w:r>
    </w:p>
    <w:p>
      <w:pPr>
        <w:pStyle w:val="Normal"/>
        <w:numPr>
          <w:ilvl w:val="0"/>
          <w:numId w:val="2"/>
        </w:numPr>
        <w:spacing w:before="0" w:after="60"/>
        <w:rPr/>
      </w:pPr>
      <w:r>
        <w:rPr/>
        <w:t>Once the first session is logged, the Engagement status changes to Active.</w:t>
      </w:r>
    </w:p>
    <w:p>
      <w:pPr>
        <w:pStyle w:val="Normal"/>
        <w:rPr/>
      </w:pPr>
      <w:r>
        <w:rPr/>
      </w:r>
    </w:p>
    <w:p>
      <w:pPr>
        <w:pStyle w:val="Heading2"/>
        <w:rPr/>
      </w:pPr>
      <w:r>
        <w:rPr/>
        <w:t>4.3 Session Logging</w:t>
      </w:r>
    </w:p>
    <w:p>
      <w:pPr>
        <w:pStyle w:val="Normal"/>
        <w:spacing w:before="0" w:after="120"/>
        <w:rPr/>
      </w:pPr>
      <w:r>
        <w:rPr/>
        <w:t>Sessions are logged by the assigned mentor, co-mentor, or SME after each meeting with the client. There is no admin review or approval of session records.</w:t>
      </w:r>
    </w:p>
    <w:p>
      <w:pPr>
        <w:pStyle w:val="Normal"/>
        <w:rPr/>
      </w:pPr>
      <w:r>
        <w:rPr/>
      </w:r>
    </w:p>
    <w:p>
      <w:pPr>
        <w:pStyle w:val="Normal"/>
        <w:numPr>
          <w:ilvl w:val="0"/>
          <w:numId w:val="7"/>
        </w:numPr>
        <w:spacing w:before="0" w:after="60"/>
        <w:rPr/>
      </w:pPr>
      <w:r>
        <w:rPr/>
        <w:t>Mentor, co-mentor, or SME navigates to the Engagement record in CRM and creates a new Session record, or edits a previously scheduled Session Record.</w:t>
      </w:r>
    </w:p>
    <w:p>
      <w:pPr>
        <w:pStyle w:val="Normal"/>
        <w:numPr>
          <w:ilvl w:val="0"/>
          <w:numId w:val="2"/>
        </w:numPr>
        <w:spacing w:before="0" w:after="60"/>
        <w:rPr/>
      </w:pPr>
      <w:r>
        <w:rPr/>
        <w:t>Session fields completed: Date/Time, Duration, Session Type, Meeting Location Type and Details (if in-person), Topics Covered, Mentor Notes, Next Steps, New Business Started flag, and Next Session Date/Time. Mentors are encouraged to set the Next Session Date/Time while on the call with the client.</w:t>
      </w:r>
    </w:p>
    <w:p>
      <w:pPr>
        <w:pStyle w:val="Normal"/>
        <w:numPr>
          <w:ilvl w:val="0"/>
          <w:numId w:val="2"/>
        </w:numPr>
        <w:spacing w:before="0" w:after="60"/>
        <w:rPr/>
      </w:pPr>
      <w:r>
        <w:rPr/>
        <w:t>Session record is saved and linked to the Engagement.</w:t>
      </w:r>
    </w:p>
    <w:p>
      <w:pPr>
        <w:pStyle w:val="Normal"/>
        <w:numPr>
          <w:ilvl w:val="0"/>
          <w:numId w:val="2"/>
        </w:numPr>
        <w:spacing w:before="0" w:after="60"/>
        <w:rPr/>
      </w:pPr>
      <w:r>
        <w:rPr/>
        <w:t>Engagement roll-up fields update automatically: Total Sessions, Total Sessions (Last 30 Days), Last Session Date, and Total Session Hours are recalculated.</w:t>
      </w:r>
    </w:p>
    <w:p>
      <w:pPr>
        <w:pStyle w:val="Normal"/>
        <w:numPr>
          <w:ilvl w:val="0"/>
          <w:numId w:val="2"/>
        </w:numPr>
        <w:spacing w:before="0" w:after="60"/>
        <w:rPr/>
      </w:pPr>
      <w:r>
        <w:rPr/>
        <w:t>Inactivity monitoring clock resets — the new session date is recognized as the most recent activity event.</w:t>
      </w:r>
    </w:p>
    <w:p>
      <w:pPr>
        <w:pStyle w:val="Normal"/>
        <w:numPr>
          <w:ilvl w:val="0"/>
          <w:numId w:val="2"/>
        </w:numPr>
        <w:spacing w:before="0" w:after="60"/>
        <w:rPr/>
      </w:pPr>
      <w:r>
        <w:rPr/>
        <w:t>If Next Session Date/Time was set on the Session form, the Engagement’s Next Session Date/Time field is automatically updated and a meeting request is sent to all Engagement Contacts and assigned mentors (Primary Mentor, Co-Mentors, SMEs). See Section 4.8 for meeting request workflow details.</w:t>
      </w:r>
    </w:p>
    <w:p>
      <w:pPr>
        <w:pStyle w:val="Normal"/>
        <w:numPr>
          <w:ilvl w:val="0"/>
          <w:numId w:val="2"/>
        </w:numPr>
        <w:spacing w:before="0" w:after="60"/>
        <w:rPr/>
      </w:pPr>
      <w:r>
        <w:rPr/>
        <w:t>System checks session count against NPS survey trigger thresholds (see Section 4.4).</w:t>
      </w:r>
    </w:p>
    <w:p>
      <w:pPr>
        <w:pStyle w:val="Normal"/>
        <w:numPr>
          <w:ilvl w:val="0"/>
          <w:numId w:val="2"/>
        </w:numPr>
        <w:spacing w:before="0" w:after="60"/>
        <w:rPr/>
      </w:pPr>
      <w:r>
        <w:rPr/>
        <w:t>If this is the first session logged on an Assigned Engagement, Engagement status automatically changes to Active.</w:t>
      </w:r>
    </w:p>
    <w:p>
      <w:pPr>
        <w:pStyle w:val="Normal"/>
        <w:rPr/>
      </w:pPr>
      <w:r>
        <w:rPr/>
      </w:r>
    </w:p>
    <w:p>
      <w:pPr>
        <w:pStyle w:val="Heading2"/>
        <w:rPr/>
      </w:pPr>
      <w:r>
        <w:rPr/>
        <w:t>4.4 NPS Survey Triggers</w:t>
      </w:r>
    </w:p>
    <w:p>
      <w:pPr>
        <w:pStyle w:val="Normal"/>
        <w:spacing w:before="0" w:after="120"/>
        <w:rPr/>
      </w:pPr>
      <w:r>
        <w:rPr/>
        <w:t>NPS surveys are delivered via LimeSurvey  and triggered automatically by the CRM’s workflow engine based on session count per Engagement. Survey responses are posted back to the CRM via the LimeSurvey API and stored as NPS Survey Response records linked to the Engagement.</w:t>
      </w:r>
    </w:p>
    <w:p>
      <w:pPr>
        <w:pStyle w:val="Normal"/>
        <w:rPr/>
      </w:pPr>
      <w:r>
        <w:rPr/>
      </w:r>
    </w:p>
    <w:p>
      <w:pPr>
        <w:pStyle w:val="Normal"/>
        <w:spacing w:before="0" w:after="120"/>
        <w:rPr/>
      </w:pPr>
      <w:r>
        <w:rPr/>
        <w:t>Trigger points(Proposed):</w:t>
      </w:r>
    </w:p>
    <w:p>
      <w:pPr>
        <w:pStyle w:val="Normal"/>
        <w:numPr>
          <w:ilvl w:val="0"/>
          <w:numId w:val="1"/>
        </w:numPr>
        <w:spacing w:before="0" w:after="60"/>
        <w:rPr/>
      </w:pPr>
      <w:r>
        <w:rPr/>
        <w:t>After the 2nd session — first NPS survey triggered. Sufficient sessions to form a meaningful impression of the mentoring relationship.</w:t>
      </w:r>
    </w:p>
    <w:p>
      <w:pPr>
        <w:pStyle w:val="Normal"/>
        <w:numPr>
          <w:ilvl w:val="0"/>
          <w:numId w:val="1"/>
        </w:numPr>
        <w:spacing w:before="0" w:after="60"/>
        <w:rPr/>
      </w:pPr>
      <w:r>
        <w:rPr/>
        <w:t>Every 5 sessions thereafter — recurring pulse check (sessions 7, 12, 17, etc.).</w:t>
      </w:r>
    </w:p>
    <w:p>
      <w:pPr>
        <w:pStyle w:val="Normal"/>
        <w:numPr>
          <w:ilvl w:val="0"/>
          <w:numId w:val="1"/>
        </w:numPr>
        <w:spacing w:before="0" w:after="60"/>
        <w:rPr/>
      </w:pPr>
      <w:r>
        <w:rPr/>
        <w:t>At Engagement Close — final NPS survey triggered regardless of session count.</w:t>
      </w:r>
    </w:p>
    <w:p>
      <w:pPr>
        <w:pStyle w:val="Normal"/>
        <w:rPr/>
      </w:pPr>
      <w:r>
        <w:rPr/>
      </w:r>
    </w:p>
    <w:p>
      <w:pPr>
        <w:pStyle w:val="Normal"/>
        <w:spacing w:before="0" w:after="120"/>
        <w:rPr/>
      </w:pPr>
      <w:r>
        <w:rPr/>
        <w:t>Survey delivery and response flow:</w:t>
      </w:r>
    </w:p>
    <w:p>
      <w:pPr>
        <w:pStyle w:val="Normal"/>
        <w:numPr>
          <w:ilvl w:val="0"/>
          <w:numId w:val="8"/>
        </w:numPr>
        <w:spacing w:before="0" w:after="60"/>
        <w:rPr/>
      </w:pPr>
      <w:r>
        <w:rPr/>
        <w:t>CRM workflow detects trigger condition (session count threshold or engagement close).</w:t>
      </w:r>
    </w:p>
    <w:p>
      <w:pPr>
        <w:pStyle w:val="Normal"/>
        <w:numPr>
          <w:ilvl w:val="0"/>
          <w:numId w:val="2"/>
        </w:numPr>
        <w:spacing w:before="0" w:after="60"/>
        <w:rPr/>
      </w:pPr>
      <w:r>
        <w:rPr/>
        <w:t>CRM calls LimeSurvey API to generate a personalized survey link for the client.</w:t>
      </w:r>
    </w:p>
    <w:p>
      <w:pPr>
        <w:pStyle w:val="Normal"/>
        <w:numPr>
          <w:ilvl w:val="0"/>
          <w:numId w:val="2"/>
        </w:numPr>
        <w:spacing w:before="0" w:after="60"/>
        <w:rPr/>
      </w:pPr>
      <w:r>
        <w:rPr/>
        <w:t>LimeSurvey sends the survey email to the client’s primary email address. No client login is required.</w:t>
      </w:r>
    </w:p>
    <w:p>
      <w:pPr>
        <w:pStyle w:val="Normal"/>
        <w:numPr>
          <w:ilvl w:val="0"/>
          <w:numId w:val="2"/>
        </w:numPr>
        <w:spacing w:before="0" w:after="60"/>
        <w:rPr/>
      </w:pPr>
      <w:r>
        <w:rPr/>
        <w:t>Client completes the survey: NPS Score (0-10), Did CBM Help You (Yes/No), I Would Return to See This Mentor Again (1-5), Mentor Listened to My Needs (1-5), and optional free-text feedback.</w:t>
      </w:r>
    </w:p>
    <w:p>
      <w:pPr>
        <w:pStyle w:val="Normal"/>
        <w:numPr>
          <w:ilvl w:val="0"/>
          <w:numId w:val="2"/>
        </w:numPr>
        <w:spacing w:before="0" w:after="60"/>
        <w:rPr/>
      </w:pPr>
      <w:r>
        <w:rPr/>
        <w:t>LimeSurvey posts completed response to CRM via API.</w:t>
      </w:r>
    </w:p>
    <w:p>
      <w:pPr>
        <w:pStyle w:val="Normal"/>
        <w:numPr>
          <w:ilvl w:val="0"/>
          <w:numId w:val="2"/>
        </w:numPr>
        <w:spacing w:before="0" w:after="60"/>
        <w:rPr/>
      </w:pPr>
      <w:r>
        <w:rPr/>
        <w:t>CRM creates an NPS Survey Response record linked to the Engagement and, where applicable, the triggering Session record.</w:t>
      </w:r>
    </w:p>
    <w:p>
      <w:pPr>
        <w:pStyle w:val="Normal"/>
        <w:numPr>
          <w:ilvl w:val="0"/>
          <w:numId w:val="2"/>
        </w:numPr>
        <w:spacing w:before="0" w:after="60"/>
        <w:rPr/>
      </w:pPr>
      <w:r>
        <w:rPr/>
        <w:t>NPS Survey Response is visible to the assigned mentor and admin on the Engagement record. No notification is sent to the mentor — they will see the response on next login.</w:t>
      </w:r>
    </w:p>
    <w:p>
      <w:pPr>
        <w:pStyle w:val="Normal"/>
        <w:rPr/>
      </w:pPr>
      <w:r>
        <w:rPr/>
      </w:r>
    </w:p>
    <w:p>
      <w:pPr>
        <w:pStyle w:val="Heading2"/>
        <w:rPr/>
      </w:pPr>
      <w:r>
        <w:rPr/>
        <w:t>4.5 Inactivity Monitoring</w:t>
      </w:r>
    </w:p>
    <w:p>
      <w:pPr>
        <w:pStyle w:val="Normal"/>
        <w:spacing w:before="0" w:after="120"/>
        <w:rPr/>
      </w:pPr>
      <w:r>
        <w:rPr/>
        <w:t>Inactivity monitoring tracks engagement activity and automatically transitions Engagement status when activity falls below expected thresholds. All thresholds are admin-configurable system settings. The monitoring clock resets on any qualifying activity event.</w:t>
      </w:r>
    </w:p>
    <w:p>
      <w:pPr>
        <w:pStyle w:val="Normal"/>
        <w:rPr/>
      </w:pPr>
      <w:r>
        <w:rPr/>
      </w:r>
    </w:p>
    <w:p>
      <w:pPr>
        <w:pStyle w:val="Normal"/>
        <w:spacing w:before="0" w:after="120"/>
        <w:rPr/>
      </w:pPr>
      <w:r>
        <w:rPr/>
        <w:t>Qualifying activity events that reset the inactivity clock:</w:t>
      </w:r>
    </w:p>
    <w:p>
      <w:pPr>
        <w:pStyle w:val="Normal"/>
        <w:numPr>
          <w:ilvl w:val="0"/>
          <w:numId w:val="1"/>
        </w:numPr>
        <w:spacing w:before="0" w:after="60"/>
        <w:rPr/>
      </w:pPr>
      <w:r>
        <w:rPr/>
        <w:t>A Session record logged against the Engagement.</w:t>
      </w:r>
    </w:p>
    <w:p>
      <w:pPr>
        <w:pStyle w:val="Normal"/>
        <w:numPr>
          <w:ilvl w:val="0"/>
          <w:numId w:val="1"/>
        </w:numPr>
        <w:spacing w:before="0" w:after="60"/>
        <w:rPr/>
      </w:pPr>
      <w:r>
        <w:rPr/>
        <w:t>An email sent or received linked to the Engagement.</w:t>
      </w:r>
    </w:p>
    <w:p>
      <w:pPr>
        <w:pStyle w:val="Normal"/>
        <w:numPr>
          <w:ilvl w:val="0"/>
          <w:numId w:val="1"/>
        </w:numPr>
        <w:spacing w:before="0" w:after="60"/>
        <w:rPr/>
      </w:pPr>
      <w:r>
        <w:rPr/>
        <w:t>A call logged against the Engagement.</w:t>
      </w:r>
    </w:p>
    <w:p>
      <w:pPr>
        <w:pStyle w:val="Normal"/>
        <w:numPr>
          <w:ilvl w:val="0"/>
          <w:numId w:val="1"/>
        </w:numPr>
        <w:spacing w:before="0" w:after="60"/>
        <w:rPr/>
      </w:pPr>
      <w:r>
        <w:rPr/>
        <w:t>A future Session scheduled in CRM or Cal.com linked to the Engagement. Scheduled future sessions prevent inactivity transitions even if no recent activity has occurred.</w:t>
      </w:r>
    </w:p>
    <w:p>
      <w:pPr>
        <w:pStyle w:val="Normal"/>
        <w:rPr/>
      </w:pPr>
      <w:r>
        <w:rPr/>
      </w:r>
    </w:p>
    <w:p>
      <w:pPr>
        <w:pStyle w:val="Normal"/>
        <w:spacing w:before="0" w:after="120"/>
        <w:rPr/>
      </w:pPr>
      <w:r>
        <w:rPr/>
        <w:t>Cadence-aware Dormant thresholds (admin-configurable, defaults shown):</w:t>
      </w:r>
    </w:p>
    <w:p>
      <w:pPr>
        <w:pStyle w:val="Normal"/>
        <w:numPr>
          <w:ilvl w:val="0"/>
          <w:numId w:val="1"/>
        </w:numPr>
        <w:spacing w:before="0" w:after="60"/>
        <w:rPr/>
      </w:pPr>
      <w:r>
        <w:rPr/>
        <w:t>Weekly cadence — Dormant after 14 days of no qualifying activity.</w:t>
      </w:r>
    </w:p>
    <w:p>
      <w:pPr>
        <w:pStyle w:val="Normal"/>
        <w:numPr>
          <w:ilvl w:val="0"/>
          <w:numId w:val="1"/>
        </w:numPr>
        <w:spacing w:before="0" w:after="60"/>
        <w:rPr/>
      </w:pPr>
      <w:r>
        <w:rPr/>
        <w:t>Bi-Weekly cadence — Dormant after 21 days of no qualifying activity.</w:t>
      </w:r>
    </w:p>
    <w:p>
      <w:pPr>
        <w:pStyle w:val="Normal"/>
        <w:numPr>
          <w:ilvl w:val="0"/>
          <w:numId w:val="1"/>
        </w:numPr>
        <w:spacing w:before="0" w:after="60"/>
        <w:rPr/>
      </w:pPr>
      <w:r>
        <w:rPr/>
        <w:t>Monthly cadence — Dormant after 45 days of no qualifying activity.</w:t>
      </w:r>
    </w:p>
    <w:p>
      <w:pPr>
        <w:pStyle w:val="Normal"/>
        <w:numPr>
          <w:ilvl w:val="0"/>
          <w:numId w:val="1"/>
        </w:numPr>
        <w:spacing w:before="0" w:after="60"/>
        <w:rPr/>
      </w:pPr>
      <w:r>
        <w:rPr/>
        <w:t>As Needed cadence — Dormant after 60 days of no qualifying activity.</w:t>
      </w:r>
    </w:p>
    <w:p>
      <w:pPr>
        <w:pStyle w:val="Normal"/>
        <w:rPr/>
      </w:pPr>
      <w:r>
        <w:rPr/>
      </w:r>
    </w:p>
    <w:p>
      <w:pPr>
        <w:pStyle w:val="Normal"/>
        <w:spacing w:before="0" w:after="120"/>
        <w:rPr/>
      </w:pPr>
      <w:r>
        <w:rPr/>
        <w:t>Status transition flow:</w:t>
      </w:r>
    </w:p>
    <w:p>
      <w:pPr>
        <w:pStyle w:val="Normal"/>
        <w:numPr>
          <w:ilvl w:val="0"/>
          <w:numId w:val="9"/>
        </w:numPr>
        <w:spacing w:before="0" w:after="60"/>
        <w:rPr/>
      </w:pPr>
      <w:r>
        <w:rPr/>
        <w:t>System monitors qualifying activity events daily against the cadence-aware threshold.</w:t>
      </w:r>
    </w:p>
    <w:p>
      <w:pPr>
        <w:pStyle w:val="Normal"/>
        <w:numPr>
          <w:ilvl w:val="0"/>
          <w:numId w:val="2"/>
        </w:numPr>
        <w:spacing w:before="0" w:after="60"/>
        <w:rPr/>
      </w:pPr>
      <w:r>
        <w:rPr/>
        <w:t>When threshold is exceeded: Engagement status changes from Active to Dormant. Admin receives an alert notification.</w:t>
      </w:r>
    </w:p>
    <w:p>
      <w:pPr>
        <w:pStyle w:val="Normal"/>
        <w:numPr>
          <w:ilvl w:val="0"/>
          <w:numId w:val="2"/>
        </w:numPr>
        <w:spacing w:before="0" w:after="60"/>
        <w:rPr/>
      </w:pPr>
      <w:r>
        <w:rPr/>
        <w:t>Admin reviews the Dormant engagement and follows up with the mentor as appropriate.</w:t>
      </w:r>
    </w:p>
    <w:p>
      <w:pPr>
        <w:pStyle w:val="Normal"/>
        <w:numPr>
          <w:ilvl w:val="0"/>
          <w:numId w:val="2"/>
        </w:numPr>
        <w:spacing w:before="0" w:after="60"/>
        <w:rPr/>
      </w:pPr>
      <w:r>
        <w:rPr/>
        <w:t>If activity resumes: Engagement status reverts to Active automatically.</w:t>
      </w:r>
    </w:p>
    <w:p>
      <w:pPr>
        <w:pStyle w:val="Normal"/>
        <w:numPr>
          <w:ilvl w:val="0"/>
          <w:numId w:val="2"/>
        </w:numPr>
        <w:spacing w:before="0" w:after="60"/>
        <w:rPr/>
      </w:pPr>
      <w:r>
        <w:rPr/>
        <w:t>If no activity for an additional 60 days after becoming Dormant: Engagement status changes to Inactive. Admin receives an alert notification.</w:t>
      </w:r>
    </w:p>
    <w:p>
      <w:pPr>
        <w:pStyle w:val="Normal"/>
        <w:numPr>
          <w:ilvl w:val="0"/>
          <w:numId w:val="2"/>
        </w:numPr>
        <w:spacing w:before="0" w:after="60"/>
        <w:rPr/>
      </w:pPr>
      <w:r>
        <w:rPr/>
        <w:t>If no activity for a further 90 days after becoming Inactive: Engagement status changes to Abandoned. Engagement is treated as permanently closed. Admin receives a final notification.</w:t>
      </w:r>
    </w:p>
    <w:p>
      <w:pPr>
        <w:pStyle w:val="Normal"/>
        <w:rPr/>
      </w:pPr>
      <w:r>
        <w:rPr/>
      </w:r>
    </w:p>
    <w:p>
      <w:pPr>
        <w:pStyle w:val="Normal"/>
        <w:spacing w:before="0" w:after="120"/>
        <w:rPr/>
      </w:pPr>
      <w:r>
        <w:rPr>
          <w:i/>
          <w:iCs/>
          <w:color w:val="888888"/>
        </w:rPr>
        <w:t>Note: On-Hold engagements are excluded from inactivity monitoring. The clock does not run while an Engagement is in On-Hold status.</w:t>
      </w:r>
    </w:p>
    <w:p>
      <w:pPr>
        <w:pStyle w:val="Normal"/>
        <w:rPr/>
      </w:pPr>
      <w:r>
        <w:rPr/>
      </w:r>
    </w:p>
    <w:p>
      <w:pPr>
        <w:pStyle w:val="Heading2"/>
        <w:rPr/>
      </w:pPr>
      <w:r>
        <w:rPr/>
        <w:t>4.6 Engagement Close</w:t>
      </w:r>
    </w:p>
    <w:p>
      <w:pPr>
        <w:pStyle w:val="Normal"/>
        <w:spacing w:before="0" w:after="120"/>
        <w:rPr/>
      </w:pPr>
      <w:r>
        <w:rPr/>
        <w:t>An engagement may be formally closed by an admin or mentor (Completed status) or automatically by the system (Abandoned status). In either case, a final NPS survey is triggered and the Engagement record is preserved for historical reporting.</w:t>
      </w:r>
    </w:p>
    <w:p>
      <w:pPr>
        <w:pStyle w:val="Normal"/>
        <w:rPr/>
      </w:pPr>
      <w:r>
        <w:rPr/>
      </w:r>
    </w:p>
    <w:p>
      <w:pPr>
        <w:pStyle w:val="Normal"/>
        <w:spacing w:before="0" w:after="120"/>
        <w:rPr/>
      </w:pPr>
      <w:r>
        <w:rPr/>
        <w:t>Mentor or admin-initiated close (Completed):</w:t>
      </w:r>
    </w:p>
    <w:p>
      <w:pPr>
        <w:pStyle w:val="Normal"/>
        <w:numPr>
          <w:ilvl w:val="0"/>
          <w:numId w:val="10"/>
        </w:numPr>
        <w:spacing w:before="0" w:after="60"/>
        <w:rPr/>
      </w:pPr>
      <w:r>
        <w:rPr/>
        <w:t>Admin or mentor navigates to the Engagement record and changes status to Completed.</w:t>
      </w:r>
    </w:p>
    <w:p>
      <w:pPr>
        <w:pStyle w:val="Normal"/>
        <w:numPr>
          <w:ilvl w:val="0"/>
          <w:numId w:val="2"/>
        </w:numPr>
        <w:spacing w:before="0" w:after="60"/>
        <w:rPr/>
      </w:pPr>
      <w:r>
        <w:rPr/>
        <w:t>Close Reason is recorded: Goals Achieved | Client Withdrew | Other.</w:t>
      </w:r>
    </w:p>
    <w:p>
      <w:pPr>
        <w:pStyle w:val="Normal"/>
        <w:numPr>
          <w:ilvl w:val="0"/>
          <w:numId w:val="2"/>
        </w:numPr>
        <w:spacing w:before="0" w:after="60"/>
        <w:rPr/>
      </w:pPr>
      <w:r>
        <w:rPr/>
        <w:t>Close Date is system-populated with the current date.</w:t>
      </w:r>
    </w:p>
    <w:p>
      <w:pPr>
        <w:pStyle w:val="Normal"/>
        <w:numPr>
          <w:ilvl w:val="0"/>
          <w:numId w:val="2"/>
        </w:numPr>
        <w:spacing w:before="0" w:after="60"/>
        <w:rPr/>
      </w:pPr>
      <w:r>
        <w:rPr/>
        <w:t>Final NPS survey is triggered automatically via LimeSurvey (see Section 4.4).</w:t>
      </w:r>
    </w:p>
    <w:p>
      <w:pPr>
        <w:pStyle w:val="Normal"/>
        <w:numPr>
          <w:ilvl w:val="0"/>
          <w:numId w:val="2"/>
        </w:numPr>
        <w:spacing w:before="0" w:after="60"/>
        <w:rPr/>
      </w:pPr>
      <w:r>
        <w:rPr/>
        <w:t>Engagement record becomes read-only for core fields. Notes, Comments, and Documents may still be added post-close by the mentor or admin.</w:t>
      </w:r>
    </w:p>
    <w:p>
      <w:pPr>
        <w:pStyle w:val="Normal"/>
        <w:rPr/>
      </w:pPr>
      <w:r>
        <w:rPr/>
      </w:r>
    </w:p>
    <w:p>
      <w:pPr>
        <w:pStyle w:val="Normal"/>
        <w:spacing w:before="0" w:after="120"/>
        <w:rPr/>
      </w:pPr>
      <w:r>
        <w:rPr/>
        <w:t>System-initiated close (Abandoned):</w:t>
      </w:r>
    </w:p>
    <w:p>
      <w:pPr>
        <w:pStyle w:val="Normal"/>
        <w:numPr>
          <w:ilvl w:val="0"/>
          <w:numId w:val="11"/>
        </w:numPr>
        <w:spacing w:before="0" w:after="60"/>
        <w:rPr/>
      </w:pPr>
      <w:r>
        <w:rPr/>
        <w:t>System automatically changes Engagement status to Abandoned after the configured Inactive threshold is exceeded (default: 90 days).</w:t>
      </w:r>
    </w:p>
    <w:p>
      <w:pPr>
        <w:pStyle w:val="Normal"/>
        <w:numPr>
          <w:ilvl w:val="0"/>
          <w:numId w:val="2"/>
        </w:numPr>
        <w:spacing w:before="0" w:after="60"/>
        <w:rPr/>
      </w:pPr>
      <w:r>
        <w:rPr/>
        <w:t>Close Reason is set automatically to: Inactive / No Response.</w:t>
      </w:r>
    </w:p>
    <w:p>
      <w:pPr>
        <w:pStyle w:val="Normal"/>
        <w:numPr>
          <w:ilvl w:val="0"/>
          <w:numId w:val="2"/>
        </w:numPr>
        <w:spacing w:before="0" w:after="60"/>
        <w:rPr/>
      </w:pPr>
      <w:r>
        <w:rPr/>
        <w:t>Close Date is system-populated.</w:t>
      </w:r>
    </w:p>
    <w:p>
      <w:pPr>
        <w:pStyle w:val="Normal"/>
        <w:numPr>
          <w:ilvl w:val="0"/>
          <w:numId w:val="2"/>
        </w:numPr>
        <w:spacing w:before="0" w:after="60"/>
        <w:rPr/>
      </w:pPr>
      <w:r>
        <w:rPr/>
        <w:t>Final NPS survey is triggered automatically via LimeSurvey.</w:t>
      </w:r>
    </w:p>
    <w:p>
      <w:pPr>
        <w:pStyle w:val="Normal"/>
        <w:numPr>
          <w:ilvl w:val="0"/>
          <w:numId w:val="2"/>
        </w:numPr>
        <w:spacing w:before="0" w:after="60"/>
        <w:rPr/>
      </w:pPr>
      <w:r>
        <w:rPr/>
        <w:t>Admin receives a notification that the Engagement has been Abandoned.</w:t>
      </w:r>
    </w:p>
    <w:p>
      <w:pPr>
        <w:pStyle w:val="Normal"/>
        <w:numPr>
          <w:ilvl w:val="0"/>
          <w:numId w:val="2"/>
        </w:numPr>
        <w:spacing w:before="0" w:after="60"/>
        <w:rPr/>
      </w:pPr>
      <w:r>
        <w:rPr/>
        <w:t>Engagement record becomes read-only for core fields. Notes, Comments, and Documents may still be added post-close by the mentor or admin.</w:t>
      </w:r>
    </w:p>
    <w:p>
      <w:pPr>
        <w:pStyle w:val="Normal"/>
        <w:rPr/>
      </w:pPr>
      <w:r>
        <w:rPr/>
      </w:r>
    </w:p>
    <w:p>
      <w:pPr>
        <w:pStyle w:val="Heading2"/>
        <w:rPr/>
      </w:pPr>
      <w:r>
        <w:rPr/>
        <w:t>4.7 Client Offboarding / Record Retention</w:t>
      </w:r>
    </w:p>
    <w:p>
      <w:pPr>
        <w:pStyle w:val="Normal"/>
        <w:spacing w:before="0" w:after="120"/>
        <w:rPr/>
      </w:pPr>
      <w:r>
        <w:rPr/>
        <w:t>CBM retains all client records indefinitely. There is no scheduled deletion or archival process. This policy reflects both the possibility of clients returning for future engagements and the need to support historical funder reporting.</w:t>
      </w:r>
    </w:p>
    <w:p>
      <w:pPr>
        <w:pStyle w:val="Normal"/>
        <w:rPr/>
      </w:pPr>
      <w:r>
        <w:rPr/>
      </w:r>
    </w:p>
    <w:p>
      <w:pPr>
        <w:pStyle w:val="Normal"/>
        <w:numPr>
          <w:ilvl w:val="0"/>
          <w:numId w:val="1"/>
        </w:numPr>
        <w:spacing w:before="0" w:after="60"/>
        <w:rPr/>
      </w:pPr>
      <w:r>
        <w:rPr/>
        <w:t>Company and Contact records are retained permanently and are never deleted, regardless of Engagement status.</w:t>
      </w:r>
    </w:p>
    <w:p>
      <w:pPr>
        <w:pStyle w:val="Normal"/>
        <w:numPr>
          <w:ilvl w:val="0"/>
          <w:numId w:val="1"/>
        </w:numPr>
        <w:spacing w:before="0" w:after="60"/>
        <w:rPr/>
      </w:pPr>
      <w:r>
        <w:rPr/>
        <w:t>Closed Engagements (Completed or Abandoned) are retained permanently as historical records and are never deleted or archived.</w:t>
      </w:r>
    </w:p>
    <w:p>
      <w:pPr>
        <w:pStyle w:val="Normal"/>
        <w:numPr>
          <w:ilvl w:val="0"/>
          <w:numId w:val="1"/>
        </w:numPr>
        <w:spacing w:before="0" w:after="60"/>
        <w:rPr/>
      </w:pPr>
      <w:r>
        <w:rPr/>
        <w:t>Closed Engagements are never reopened. If a former client returns for mentoring, a new Engagement record is created and linked to their existing Company and Contact records. Historical engagements remain intact.</w:t>
      </w:r>
    </w:p>
    <w:p>
      <w:pPr>
        <w:pStyle w:val="Normal"/>
        <w:numPr>
          <w:ilvl w:val="0"/>
          <w:numId w:val="1"/>
        </w:numPr>
        <w:spacing w:before="0" w:after="60"/>
        <w:rPr/>
      </w:pPr>
      <w:r>
        <w:rPr/>
        <w:t>No data purging or anonymization process is required at this time. If CBM becomes subject to data retention or privacy regulations in the future, this policy must be revisited.</w:t>
      </w:r>
    </w:p>
    <w:p>
      <w:pPr>
        <w:pStyle w:val="Normal"/>
        <w:rPr/>
      </w:pPr>
      <w:r>
        <w:rPr/>
      </w:r>
    </w:p>
    <w:p>
      <w:pPr>
        <w:pStyle w:val="Heading2"/>
        <w:rPr/>
      </w:pPr>
      <w:r>
        <w:rPr/>
        <w:t>4.8 Meeting Request</w:t>
      </w:r>
    </w:p>
    <w:p>
      <w:pPr>
        <w:pStyle w:val="Normal"/>
        <w:spacing w:before="0" w:after="120"/>
        <w:rPr/>
      </w:pPr>
      <w:r>
        <w:rPr/>
        <w:t>A meeting request is sent automatically whenever the Next Session Date/Time field is saved on the Engagement record — whether set via the Session form or edited directly by the mentor or admin on the Engagement.</w:t>
      </w:r>
    </w:p>
    <w:p>
      <w:pPr>
        <w:pStyle w:val="Normal"/>
        <w:numPr>
          <w:ilvl w:val="0"/>
          <w:numId w:val="12"/>
        </w:numPr>
        <w:spacing w:before="0" w:after="60"/>
        <w:rPr/>
      </w:pPr>
      <w:r>
        <w:rPr/>
        <w:t>Mentor or admin saves the Engagement record with a Next Session Date/Time value (new or updated).</w:t>
      </w:r>
    </w:p>
    <w:p>
      <w:pPr>
        <w:pStyle w:val="Normal"/>
        <w:numPr>
          <w:ilvl w:val="0"/>
          <w:numId w:val="2"/>
        </w:numPr>
        <w:spacing w:before="0" w:after="60"/>
        <w:rPr/>
      </w:pPr>
      <w:r>
        <w:rPr/>
        <w:t>System generates a calendar meeting request for the scheduled date and time.</w:t>
      </w:r>
    </w:p>
    <w:p>
      <w:pPr>
        <w:pStyle w:val="Normal"/>
        <w:numPr>
          <w:ilvl w:val="0"/>
          <w:numId w:val="2"/>
        </w:numPr>
        <w:spacing w:before="0" w:after="60"/>
        <w:rPr/>
      </w:pPr>
      <w:r>
        <w:rPr/>
        <w:t>Meeting request is sent to: all Contacts in the Engagement Contacts panel (or the Primary Contact if the panel is empty), the assigned Primary Mentor, all Co-Mentors, and all SMEs assigned to the Engagement.</w:t>
      </w:r>
    </w:p>
    <w:p>
      <w:pPr>
        <w:pStyle w:val="Normal"/>
        <w:numPr>
          <w:ilvl w:val="0"/>
          <w:numId w:val="2"/>
        </w:numPr>
        <w:spacing w:before="0" w:after="60"/>
        <w:rPr/>
      </w:pPr>
      <w:r>
        <w:rPr/>
        <w:t>Saving a new Next Session Date/Time resets the inactivity monitoring clock, treating the scheduled meeting as a qualifying activity event.</w:t>
      </w:r>
    </w:p>
    <w:p>
      <w:pPr>
        <w:pStyle w:val="Normal"/>
        <w:rPr/>
      </w:pPr>
      <w:r>
        <w:rPr/>
      </w:r>
    </w:p>
    <w:p>
      <w:pPr>
        <w:pStyle w:val="Heading2"/>
        <w:rPr/>
      </w:pPr>
      <w:r>
        <w:rPr/>
        <w:t>4.9 Session Summary Email</w:t>
      </w:r>
    </w:p>
    <w:p>
      <w:pPr>
        <w:pStyle w:val="Normal"/>
        <w:spacing w:before="0" w:after="120"/>
        <w:rPr/>
      </w:pPr>
      <w:r>
        <w:rPr/>
        <w:t>After logging a session, the mentor may send a summary email to the client recapping what was discussed and confirming next steps. The system drafts the email automatically from session data; the mentor reviews and approves before it is sent.</w:t>
      </w:r>
    </w:p>
    <w:p>
      <w:pPr>
        <w:pStyle w:val="Normal"/>
        <w:numPr>
          <w:ilvl w:val="0"/>
          <w:numId w:val="13"/>
        </w:numPr>
        <w:spacing w:before="0" w:after="60"/>
        <w:rPr/>
      </w:pPr>
      <w:r>
        <w:rPr/>
        <w:t>Mentor saves the Session record.</w:t>
      </w:r>
    </w:p>
    <w:p>
      <w:pPr>
        <w:pStyle w:val="Normal"/>
        <w:numPr>
          <w:ilvl w:val="0"/>
          <w:numId w:val="2"/>
        </w:numPr>
        <w:spacing w:before="0" w:after="60"/>
        <w:rPr/>
      </w:pPr>
      <w:r>
        <w:rPr/>
        <w:t>System generates a draft summary email populated from: Topics Covered, Next Steps, and Next Session Date/Time from the Session record.</w:t>
      </w:r>
    </w:p>
    <w:p>
      <w:pPr>
        <w:pStyle w:val="Normal"/>
        <w:numPr>
          <w:ilvl w:val="0"/>
          <w:numId w:val="2"/>
        </w:numPr>
        <w:spacing w:before="0" w:after="60"/>
        <w:rPr/>
      </w:pPr>
      <w:r>
        <w:rPr/>
        <w:t>Draft email is presented to the mentor for review and editing within CRM before sending.</w:t>
      </w:r>
    </w:p>
    <w:p>
      <w:pPr>
        <w:pStyle w:val="Normal"/>
        <w:numPr>
          <w:ilvl w:val="0"/>
          <w:numId w:val="2"/>
        </w:numPr>
        <w:spacing w:before="0" w:after="60"/>
        <w:rPr/>
      </w:pPr>
      <w:r>
        <w:rPr/>
        <w:t>Mentor approves and sends the email. Recipients are the Engagement Contacts panel (or Primary Contact if empty).</w:t>
      </w:r>
    </w:p>
    <w:p>
      <w:pPr>
        <w:pStyle w:val="Normal"/>
        <w:numPr>
          <w:ilvl w:val="0"/>
          <w:numId w:val="2"/>
        </w:numPr>
        <w:spacing w:before="0" w:after="60"/>
        <w:rPr/>
      </w:pPr>
      <w:r>
        <w:rPr/>
        <w:t>Sent email is automatically linked to the Engagement record and the relevant Contact records in the activity stream.</w:t>
      </w:r>
    </w:p>
    <w:p>
      <w:pPr>
        <w:pStyle w:val="Normal"/>
        <w:rPr/>
      </w:pPr>
      <w:r>
        <w:rPr/>
      </w:r>
    </w:p>
    <w:p>
      <w:pPr>
        <w:pStyle w:val="Heading1"/>
        <w:rPr/>
      </w:pPr>
      <w:r>
        <w:rPr/>
        <w:t>5. Security</w:t>
      </w:r>
    </w:p>
    <w:p>
      <w:pPr>
        <w:pStyle w:val="Normal"/>
        <w:spacing w:before="0" w:after="120"/>
        <w:rPr/>
      </w:pPr>
      <w:r>
        <w:rPr/>
        <w:t>This section defines the role-based access control rules, field-level security restrictions, and data visibility rules that govern who can see and interact with client records in CRM. All rules are implemented through CRM’s native Roles and Teams configuration. Clients themselves have no CRM access — all client-facing interactions are conducted via email.</w:t>
      </w:r>
    </w:p>
    <w:p>
      <w:pPr>
        <w:pStyle w:val="Normal"/>
        <w:rPr/>
      </w:pPr>
      <w:r>
        <w:rPr/>
      </w:r>
    </w:p>
    <w:p>
      <w:pPr>
        <w:pStyle w:val="Heading2"/>
        <w:rPr/>
      </w:pPr>
      <w:r>
        <w:rPr/>
        <w:t>5.1 Role-Based Access Control</w:t>
      </w:r>
    </w:p>
    <w:p>
      <w:pPr>
        <w:pStyle w:val="Normal"/>
        <w:spacing w:before="0" w:after="120"/>
        <w:rPr/>
      </w:pPr>
      <w:r>
        <w:rPr/>
        <w:t>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pPr>
        <w:pStyle w:val="Normal"/>
        <w:rPr/>
      </w:pPr>
      <w:r>
        <w:rPr/>
      </w:r>
    </w:p>
    <w:p>
      <w:pPr>
        <w:pStyle w:val="Normal"/>
        <w:spacing w:before="0" w:after="120"/>
        <w:rPr/>
      </w:pPr>
      <w:r>
        <w:rPr/>
        <w:t>Company and Contact:</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and update own assigned clients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engagements where assigned as Co-Mentor.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Scoped to engagements where assigned as SME.</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client records.</w:t>
            </w:r>
          </w:p>
        </w:tc>
      </w:tr>
    </w:tbl>
    <w:p>
      <w:pPr>
        <w:pStyle w:val="Normal"/>
        <w:rPr/>
      </w:pPr>
      <w:r>
        <w:rPr/>
      </w:r>
    </w:p>
    <w:p>
      <w:pPr>
        <w:pStyle w:val="Normal"/>
        <w:spacing w:before="0" w:after="120"/>
        <w:rPr/>
      </w:pPr>
      <w:r>
        <w:rPr/>
        <w:t>Engagement:</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status changes.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update fields and log activity on own engagements. Cannot change status to Completed or Abandoned — admin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assigned engagements. Same update rights as Primary Mentor.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engagement records.</w:t>
            </w:r>
          </w:p>
        </w:tc>
      </w:tr>
    </w:tbl>
    <w:p>
      <w:pPr>
        <w:pStyle w:val="Normal"/>
        <w:rPr/>
      </w:pPr>
      <w:r>
        <w:rPr/>
      </w:r>
    </w:p>
    <w:p>
      <w:pPr>
        <w:pStyle w:val="Normal"/>
        <w:spacing w:before="0" w:after="120"/>
        <w:rPr/>
      </w:pPr>
      <w:r>
        <w:rPr/>
        <w:t>Session:</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own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Can create and edit sessions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NPS Survey Response:</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own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NPS records.</w:t>
            </w:r>
          </w:p>
        </w:tc>
      </w:tr>
    </w:tbl>
    <w:p>
      <w:pPr>
        <w:pStyle w:val="Normal"/>
        <w:rPr/>
      </w:pPr>
      <w:r>
        <w:rPr/>
      </w:r>
    </w:p>
    <w:p>
      <w:pPr>
        <w:pStyle w:val="Normal"/>
        <w:spacing w:before="0" w:after="120"/>
        <w:rPr/>
      </w:pPr>
      <w:r>
        <w:rPr/>
        <w:t>Notes, Comments, and Documents:</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Only role that can see Internal Only records.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notes and documents on own engagement records. Cannot see Internal Only records.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Same as Primary Mentor, scoped to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Same as Primary Mentor, scoped to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Workshop and Workshop Attendance:</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creating workshops.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Workshop records. Can create and update Workshop Attendance records for own assigned clients.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Workshop records. Can create and update Workshop Attendance records for own assigned clients.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records.</w:t>
            </w:r>
          </w:p>
        </w:tc>
      </w:tr>
    </w:tbl>
    <w:p>
      <w:pPr>
        <w:pStyle w:val="Normal"/>
        <w:rPr/>
      </w:pPr>
      <w:r>
        <w:rPr/>
      </w:r>
    </w:p>
    <w:p>
      <w:pPr>
        <w:pStyle w:val="Heading2"/>
        <w:rPr/>
      </w:pPr>
      <w:r>
        <w:rPr/>
        <w:t>5.2 Field-Level Security</w:t>
      </w:r>
    </w:p>
    <w:p>
      <w:pPr>
        <w:pStyle w:val="Normal"/>
        <w:spacing w:before="0" w:after="120"/>
        <w:rPr/>
      </w:pPr>
      <w:r>
        <w:rPr/>
        <w:t>The following fields have access restrictions that are more granular than the general role-based permissions defined in Section 5.1. These restrictions are implemented through CRM’s field-level access control configuration.</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2999"/>
        <w:gridCol w:w="3861"/>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Field</w:t>
            </w:r>
          </w:p>
        </w:tc>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Restricted To</w:t>
            </w:r>
          </w:p>
        </w:tc>
        <w:tc>
          <w:tcPr>
            <w:tcW w:w="38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Rationale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EIN Number (Account)</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and assigned Primary Mentor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Contains sensitive government-issued tax identification. Not relevant to Co-Mentor or SME roles. Mentor-populated only — not collected on intake form.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Internal Only Notes</w:t>
            </w:r>
          </w:p>
        </w:tc>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Notes flagged as Internal Only are hidden from all mentor roles regardless of engagement assignment. Used for admin-level observations and escalation records.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Internal Only Documents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Documents flagged as Internal Only follow the same restriction as Internal Only Notes.</w:t>
            </w:r>
          </w:p>
        </w:tc>
      </w:tr>
    </w:tbl>
    <w:p>
      <w:pPr>
        <w:pStyle w:val="Normal"/>
        <w:rPr/>
      </w:pPr>
      <w:r>
        <w:rPr/>
      </w:r>
    </w:p>
    <w:p>
      <w:pPr>
        <w:pStyle w:val="Normal"/>
        <w:spacing w:before="0" w:after="120"/>
        <w:rPr/>
      </w:pPr>
      <w:r>
        <w:rPr/>
        <w:t>All other fields across Company, Contact, Engagement, Session, NPS Survey Response, Workshop, and Workshop Attendance entities are accessible to all roles with engagement access, subject to the Create/Read/Update/Delete permissions defined in Section 5.1.</w:t>
      </w:r>
    </w:p>
    <w:p>
      <w:pPr>
        <w:pStyle w:val="Normal"/>
        <w:rPr/>
      </w:pPr>
      <w:r>
        <w:rPr/>
      </w:r>
    </w:p>
    <w:p>
      <w:pPr>
        <w:pStyle w:val="Heading2"/>
        <w:rPr/>
      </w:pPr>
      <w:r>
        <w:rPr/>
        <w:t>5.3 Data Visibility Rules</w:t>
      </w:r>
    </w:p>
    <w:p>
      <w:pPr>
        <w:pStyle w:val="Normal"/>
        <w:spacing w:before="0" w:after="120"/>
        <w:rPr/>
      </w:pPr>
      <w:r>
        <w:rPr/>
        <w:t>Data visibility rules govern which records each role can see within CRM, independent of field-level permissions. These rules are implemented through CRM’s Teams and Owner-based access model.</w:t>
      </w:r>
    </w:p>
    <w:p>
      <w:pPr>
        <w:pStyle w:val="Normal"/>
        <w:rPr/>
      </w:pPr>
      <w:r>
        <w:rPr/>
      </w:r>
    </w:p>
    <w:p>
      <w:pPr>
        <w:pStyle w:val="Normal"/>
        <w:numPr>
          <w:ilvl w:val="0"/>
          <w:numId w:val="1"/>
        </w:numPr>
        <w:spacing w:before="0" w:after="60"/>
        <w:rPr/>
      </w:pPr>
      <w:r>
        <w:rPr/>
        <w:t>Admin — Full visibility across all records of all entity types. No restrictions.</w:t>
      </w:r>
    </w:p>
    <w:p>
      <w:pPr>
        <w:pStyle w:val="Normal"/>
        <w:numPr>
          <w:ilvl w:val="0"/>
          <w:numId w:val="1"/>
        </w:numPr>
        <w:spacing w:before="0" w:after="60"/>
        <w:rPr/>
      </w:pPr>
      <w:r>
        <w:rPr/>
        <w:t>Primary Mentor — Sees only Companies, Contacts, Engagements, Sessions, NPS Survey Responses, Notes, Documents, and Workshop Attendance records where they are the assigned Primary Mentor on the linked Engagement.</w:t>
      </w:r>
    </w:p>
    <w:p>
      <w:pPr>
        <w:pStyle w:val="Normal"/>
        <w:numPr>
          <w:ilvl w:val="0"/>
          <w:numId w:val="1"/>
        </w:numPr>
        <w:spacing w:before="0" w:after="60"/>
        <w:rPr/>
      </w:pPr>
      <w:r>
        <w:rPr/>
        <w:t>Co-Mentor — Sees only records associated with Engagements where they are assigned as Co-Mentor. Visibility is scoped to the specific Engagement — not to the Company or Contact as a whole.</w:t>
      </w:r>
    </w:p>
    <w:p>
      <w:pPr>
        <w:pStyle w:val="Normal"/>
        <w:numPr>
          <w:ilvl w:val="0"/>
          <w:numId w:val="1"/>
        </w:numPr>
        <w:spacing w:before="0" w:after="60"/>
        <w:rPr/>
      </w:pPr>
      <w:r>
        <w:rPr/>
        <w:t>SME — Sees only records associated with Engagements where they are assigned as SME. Same scoping as Co-Mentor.</w:t>
      </w:r>
    </w:p>
    <w:p>
      <w:pPr>
        <w:pStyle w:val="Normal"/>
        <w:numPr>
          <w:ilvl w:val="0"/>
          <w:numId w:val="1"/>
        </w:numPr>
        <w:spacing w:before="0" w:after="60"/>
        <w:rPr/>
      </w:pPr>
      <w:r>
        <w:rPr/>
        <w:t>Board Member — No visibility into individual client records of any type. Access is limited to aggregate reporting dashboards and summary metrics only.</w:t>
      </w:r>
    </w:p>
    <w:p>
      <w:pPr>
        <w:pStyle w:val="Normal"/>
        <w:numPr>
          <w:ilvl w:val="0"/>
          <w:numId w:val="1"/>
        </w:numPr>
        <w:spacing w:before="0" w:after="60"/>
        <w:rPr/>
      </w:pPr>
      <w:r>
        <w:rPr/>
        <w:t>Dual-role mentors — A mentor serving as Primary Mentor on one engagement and Co-Mentor or SME on another sees all records where they are assigned in any capacity. CRM’s role-based filtering handles this naturally without custom configuration.</w:t>
      </w:r>
    </w:p>
    <w:p>
      <w:pPr>
        <w:pStyle w:val="Normal"/>
        <w:numPr>
          <w:ilvl w:val="0"/>
          <w:numId w:val="1"/>
        </w:numPr>
        <w:spacing w:before="0" w:after="60"/>
        <w:rPr/>
      </w:pPr>
      <w:r>
        <w:rPr/>
        <w:t>Clients — No CRM access of any kind. All client-facing communication is conducted via email. Clients never log into CRM.</w:t>
      </w:r>
    </w:p>
    <w:p>
      <w:pPr>
        <w:pStyle w:val="Normal"/>
        <w:rPr/>
      </w:pPr>
      <w:r>
        <w:rPr/>
      </w:r>
    </w:p>
    <w:p>
      <w:pPr>
        <w:pStyle w:val="Heading1"/>
        <w:rPr/>
      </w:pPr>
      <w:r>
        <w:rPr/>
        <w:t>6. Implementation Steps</w:t>
      </w:r>
    </w:p>
    <w:p>
      <w:pPr>
        <w:pStyle w:val="Normal"/>
        <w:spacing w:before="0" w:after="120"/>
        <w:rPr/>
      </w:pPr>
      <w:r>
        <w:rPr/>
        <w:t>This section provides a sequenced implementation checklist for configuring the client domain in CRM. Steps are listed at the operational task level — sufficient to guide a CBM technology administrator familiar with CRM through the full configuration. Detailed button-by-button instructions are not included here; those will be documented separately if needed.</w:t>
      </w:r>
    </w:p>
    <w:p>
      <w:pPr>
        <w:pStyle w:val="Normal"/>
        <w:spacing w:before="0" w:after="120"/>
        <w:rPr/>
      </w:pPr>
      <w:r>
        <w:rPr/>
        <w:t>Steps must be completed in the order presented, as later steps depend on entities and relationships configured in earlier steps.</w:t>
      </w:r>
    </w:p>
    <w:p>
      <w:pPr>
        <w:pStyle w:val="Normal"/>
        <w:rPr/>
      </w:pPr>
      <w:r>
        <w:rPr/>
      </w:r>
    </w:p>
    <w:p>
      <w:pPr>
        <w:pStyle w:val="Heading2"/>
        <w:rPr/>
      </w:pPr>
      <w:r>
        <w:rPr/>
        <w:t>6.1 Shared Platform Entities</w:t>
      </w:r>
    </w:p>
    <w:p>
      <w:pPr>
        <w:pStyle w:val="Normal"/>
        <w:spacing w:before="0" w:after="120"/>
        <w:rPr/>
      </w:pPr>
      <w:r>
        <w:rPr/>
        <w:t>These entities are used across all CBM CRM domains and must be configured before any domain-specific entities. Reference CBM-PRD-CRM.docx Section 18 for full field specifications.</w:t>
      </w:r>
    </w:p>
    <w:p>
      <w:pPr>
        <w:pStyle w:val="Normal"/>
        <w:rPr/>
      </w:pPr>
      <w:r>
        <w:rPr/>
      </w:r>
    </w:p>
    <w:p>
      <w:pPr>
        <w:pStyle w:val="Normal"/>
        <w:numPr>
          <w:ilvl w:val="0"/>
          <w:numId w:val="1"/>
        </w:numPr>
        <w:spacing w:before="0" w:after="60"/>
        <w:rPr/>
      </w:pPr>
      <w:r>
        <w:rPr/>
        <w:t>☐ Create the Note entity with all defined fields (Title, Body, Internal Only, Created By, Created Date/Time).</w:t>
      </w:r>
    </w:p>
    <w:p>
      <w:pPr>
        <w:pStyle w:val="Normal"/>
        <w:numPr>
          <w:ilvl w:val="0"/>
          <w:numId w:val="1"/>
        </w:numPr>
        <w:spacing w:before="0" w:after="60"/>
        <w:rPr/>
      </w:pPr>
      <w:r>
        <w:rPr/>
        <w:t>☐ Create the Comment entity with all defined fields (Note link, Body, Created By, Created Date/Time).</w:t>
      </w:r>
    </w:p>
    <w:p>
      <w:pPr>
        <w:pStyle w:val="Normal"/>
        <w:numPr>
          <w:ilvl w:val="0"/>
          <w:numId w:val="1"/>
        </w:numPr>
        <w:spacing w:before="0" w:after="60"/>
        <w:rPr/>
      </w:pPr>
      <w:r>
        <w:rPr/>
        <w:t>☐ Configure the Comment entity as a child relationship of the Note entity (one Note, many Comments).</w:t>
      </w:r>
    </w:p>
    <w:p>
      <w:pPr>
        <w:pStyle w:val="Normal"/>
        <w:numPr>
          <w:ilvl w:val="0"/>
          <w:numId w:val="1"/>
        </w:numPr>
        <w:spacing w:before="0" w:after="60"/>
        <w:rPr/>
      </w:pPr>
      <w:r>
        <w:rPr/>
        <w:t>☐ Create the Document entity with all defined fields (Title, Document Type, Description, File Attachment, External URL, Internal Only, Created By, Created Date/Time).</w:t>
      </w:r>
    </w:p>
    <w:p>
      <w:pPr>
        <w:pStyle w:val="Normal"/>
        <w:numPr>
          <w:ilvl w:val="0"/>
          <w:numId w:val="1"/>
        </w:numPr>
        <w:spacing w:before="0" w:after="60"/>
        <w:rPr/>
      </w:pPr>
      <w:r>
        <w:rPr/>
        <w:t>☐ Configure Internal Only field-level access on Note and Document entities to restrict visibility to Admin role only when flagged.</w:t>
      </w:r>
    </w:p>
    <w:p>
      <w:pPr>
        <w:pStyle w:val="Normal"/>
        <w:numPr>
          <w:ilvl w:val="0"/>
          <w:numId w:val="1"/>
        </w:numPr>
        <w:spacing w:before="0" w:after="60"/>
        <w:rPr/>
      </w:pPr>
      <w:r>
        <w:rPr/>
        <w:t>☐ Create a “My Notes” global search preset on the Note entity filtered by Created By = current user, sorted by Created Date/Time descending.</w:t>
      </w:r>
    </w:p>
    <w:p>
      <w:pPr>
        <w:pStyle w:val="Normal"/>
        <w:rPr/>
      </w:pPr>
      <w:r>
        <w:rPr/>
      </w:r>
    </w:p>
    <w:p>
      <w:pPr>
        <w:pStyle w:val="Heading2"/>
        <w:rPr/>
      </w:pPr>
      <w:r>
        <w:rPr/>
        <w:t>6.2 Company Entity</w:t>
      </w:r>
    </w:p>
    <w:p>
      <w:pPr>
        <w:pStyle w:val="Normal"/>
        <w:spacing w:before="0" w:after="120"/>
        <w:rPr/>
      </w:pPr>
      <w:r>
        <w:rPr/>
        <w:t>Configure the Company entity (CRM’s native Account entity, relabeled) with all fields defined in Section 2.2.</w:t>
      </w:r>
    </w:p>
    <w:p>
      <w:pPr>
        <w:pStyle w:val="Normal"/>
        <w:rPr/>
      </w:pPr>
      <w:r>
        <w:rPr/>
      </w:r>
    </w:p>
    <w:p>
      <w:pPr>
        <w:pStyle w:val="Normal"/>
        <w:numPr>
          <w:ilvl w:val="0"/>
          <w:numId w:val="1"/>
        </w:numPr>
        <w:spacing w:before="0" w:after="60"/>
        <w:rPr/>
      </w:pPr>
      <w:r>
        <w:rPr/>
        <w:t>☐ Relabel the Account entity display name to “Company” throughout the CRM UI via Entity Manager label settings.</w:t>
      </w:r>
    </w:p>
    <w:p>
      <w:pPr>
        <w:pStyle w:val="Normal"/>
        <w:numPr>
          <w:ilvl w:val="0"/>
          <w:numId w:val="1"/>
        </w:numPr>
        <w:spacing w:before="0" w:after="60"/>
        <w:rPr/>
      </w:pPr>
      <w:r>
        <w:rPr/>
        <w:t>☐ Add Business Classification fields to the Company entity: Organization Type (dropdown), Business Stage (dropdown), NAICS Sector (dropdown), NAICS Subsector (dropdown), Mentoring Focus Areas (multi-select), Mentoring Needs Description (rich text).</w:t>
      </w:r>
    </w:p>
    <w:p>
      <w:pPr>
        <w:pStyle w:val="Normal"/>
        <w:numPr>
          <w:ilvl w:val="0"/>
          <w:numId w:val="1"/>
        </w:numPr>
        <w:spacing w:before="0" w:after="60"/>
        <w:rPr/>
      </w:pPr>
      <w:r>
        <w:rPr/>
        <w:t>☐ Add Business Detail fields to the Company entity: Business Description, Time in Operation, Current Team Size, Revenue Range, Funding Situation, Current Challenges, Goals and Objectives, Desired Outcomes, Previous Mentoring/Advisory Experience (all rich text or appropriate field types per Section 2.2).</w:t>
      </w:r>
    </w:p>
    <w:p>
      <w:pPr>
        <w:pStyle w:val="Normal"/>
        <w:numPr>
          <w:ilvl w:val="0"/>
          <w:numId w:val="1"/>
        </w:numPr>
        <w:spacing w:before="0" w:after="60"/>
        <w:rPr/>
      </w:pPr>
      <w:r>
        <w:rPr/>
        <w:t>☐ Add Professional Advisors field (multi-select checklist) with all defined values.</w:t>
      </w:r>
    </w:p>
    <w:p>
      <w:pPr>
        <w:pStyle w:val="Normal"/>
        <w:numPr>
          <w:ilvl w:val="0"/>
          <w:numId w:val="1"/>
        </w:numPr>
        <w:spacing w:before="0" w:after="60"/>
        <w:rPr/>
      </w:pPr>
      <w:r>
        <w:rPr/>
        <w:t>☐ Add business registration fields: Registered with State, State of Registration, Legal Business Structure, EIN on File, Date of Formation, Registered Agent, EIN Number.</w:t>
      </w:r>
    </w:p>
    <w:p>
      <w:pPr>
        <w:pStyle w:val="Normal"/>
        <w:numPr>
          <w:ilvl w:val="0"/>
          <w:numId w:val="1"/>
        </w:numPr>
        <w:spacing w:before="0" w:after="60"/>
        <w:rPr/>
      </w:pPr>
      <w:r>
        <w:rPr/>
        <w:t>☐ Configure Dynamic Logic to show/hide registration fields conditionally based on Registered with State value.</w:t>
      </w:r>
    </w:p>
    <w:p>
      <w:pPr>
        <w:pStyle w:val="Normal"/>
        <w:numPr>
          <w:ilvl w:val="0"/>
          <w:numId w:val="1"/>
        </w:numPr>
        <w:spacing w:before="0" w:after="60"/>
        <w:rPr/>
      </w:pPr>
      <w:r>
        <w:rPr/>
        <w:t>☐ Configure field-level access on EIN Number to restrict visibility to Admin and assigned Primary Mentor only.</w:t>
      </w:r>
    </w:p>
    <w:p>
      <w:pPr>
        <w:pStyle w:val="Normal"/>
        <w:numPr>
          <w:ilvl w:val="0"/>
          <w:numId w:val="1"/>
        </w:numPr>
        <w:spacing w:before="0" w:after="60"/>
        <w:rPr/>
      </w:pPr>
      <w:r>
        <w:rPr/>
        <w:t>☐ Organize fields into labeled panels on the Company detail view main tab: Business Identity (Business Name, Website, Address), Business Classification (Organization Type, Business Stage, NAICS Sector, NAICS Subsector, Mentoring Focus Areas), Mentoring Context (Mentoring Needs Description), Professional Advisors (Current Professional Advisors), Business Registration (Registered with State, and conditional fields: State of Registration, Legal Business Structure, EIN on File, Date of Formation, Registered Agent, EIN Number).</w:t>
      </w:r>
    </w:p>
    <w:p>
      <w:pPr>
        <w:pStyle w:val="Normal"/>
        <w:numPr>
          <w:ilvl w:val="0"/>
          <w:numId w:val="1"/>
        </w:numPr>
        <w:spacing w:before="0" w:after="60"/>
        <w:rPr/>
      </w:pPr>
      <w:r>
        <w:rPr/>
        <w:t>☐ Configure Business Detail fields (Business Description, Time in Operation, Current Team Size, Revenue Range, Funding Situation, Current Challenges, Goals and Objectives, Desired Outcomes, Previous Mentoring/Advisory Experience) as a separate tab on the Company detail view, labeled “Business Detail.” This tab is completed post-assignment at the mentor’s discretion and should be clearly labeled as post-assignment information.</w:t>
      </w:r>
    </w:p>
    <w:p>
      <w:pPr>
        <w:pStyle w:val="Normal"/>
        <w:numPr>
          <w:ilvl w:val="0"/>
          <w:numId w:val="1"/>
        </w:numPr>
        <w:spacing w:before="0" w:after="60"/>
        <w:rPr/>
      </w:pPr>
      <w:r>
        <w:rPr/>
        <w:t>☐ Add Note, Document, Email, and Calls relationship panels to the Company detail view.</w:t>
      </w:r>
    </w:p>
    <w:p>
      <w:pPr>
        <w:pStyle w:val="Normal"/>
        <w:numPr>
          <w:ilvl w:val="0"/>
          <w:numId w:val="1"/>
        </w:numPr>
        <w:spacing w:before="0" w:after="60"/>
        <w:rPr/>
      </w:pPr>
      <w:r>
        <w:rPr/>
        <w:t>☐ Add Contacts relationship panel to the Company detail view. Configure the List (Short) for this panel to display: Full Name, Email, Phone, Role at Business, Primary Contact.</w:t>
      </w:r>
    </w:p>
    <w:p>
      <w:pPr>
        <w:pStyle w:val="Normal"/>
        <w:numPr>
          <w:ilvl w:val="0"/>
          <w:numId w:val="1"/>
        </w:numPr>
        <w:spacing w:before="0" w:after="60"/>
        <w:rPr/>
      </w:pPr>
      <w:r>
        <w:rPr/>
        <w:t>☐ Add Engagements relationship panel to the Company detail view. Configure the List (Short) for this panel to display: Engagement Name, Status. This allows the current engagement status to be visible directly from the Company record without requiring a separate roll-up formula field.</w:t>
      </w:r>
    </w:p>
    <w:p>
      <w:pPr>
        <w:pStyle w:val="Normal"/>
        <w:rPr/>
      </w:pPr>
      <w:r>
        <w:rPr/>
      </w:r>
    </w:p>
    <w:p>
      <w:pPr>
        <w:pStyle w:val="Heading2"/>
        <w:rPr/>
      </w:pPr>
      <w:r>
        <w:rPr/>
        <w:t>6.3 Contact Entity</w:t>
      </w:r>
    </w:p>
    <w:p>
      <w:pPr>
        <w:pStyle w:val="Normal"/>
        <w:spacing w:before="0" w:after="120"/>
        <w:rPr/>
      </w:pPr>
      <w:r>
        <w:rPr/>
        <w:t>The Contact entity uses CRM’s native Contact entity. Add the fields defined in Section 2.3 that are not already present natively.</w:t>
      </w:r>
    </w:p>
    <w:p>
      <w:pPr>
        <w:pStyle w:val="Normal"/>
        <w:rPr/>
      </w:pPr>
      <w:r>
        <w:rPr/>
      </w:r>
    </w:p>
    <w:p>
      <w:pPr>
        <w:pStyle w:val="Normal"/>
        <w:numPr>
          <w:ilvl w:val="0"/>
          <w:numId w:val="1"/>
        </w:numPr>
        <w:spacing w:before="0" w:after="60"/>
        <w:rPr/>
      </w:pPr>
      <w:r>
        <w:rPr/>
        <w:t>☐ Verify native Contact fields are present: First Name, Last Name, Email, Phone.</w:t>
      </w:r>
    </w:p>
    <w:p>
      <w:pPr>
        <w:pStyle w:val="Normal"/>
        <w:numPr>
          <w:ilvl w:val="0"/>
          <w:numId w:val="1"/>
        </w:numPr>
        <w:spacing w:before="0" w:after="60"/>
        <w:rPr/>
      </w:pPr>
      <w:r>
        <w:rPr/>
        <w:t>☐ Add Role at Business field (text field) to the Contact entity.</w:t>
      </w:r>
    </w:p>
    <w:p>
      <w:pPr>
        <w:pStyle w:val="Normal"/>
        <w:numPr>
          <w:ilvl w:val="0"/>
          <w:numId w:val="1"/>
        </w:numPr>
        <w:spacing w:before="0" w:after="60"/>
        <w:rPr/>
      </w:pPr>
      <w:r>
        <w:rPr/>
        <w:t>☐ Add Primary Contact field (checkbox/boolean) to the Contact entity.</w:t>
      </w:r>
    </w:p>
    <w:p>
      <w:pPr>
        <w:pStyle w:val="Normal"/>
        <w:numPr>
          <w:ilvl w:val="0"/>
          <w:numId w:val="1"/>
        </w:numPr>
        <w:spacing w:before="0" w:after="60"/>
        <w:rPr/>
      </w:pPr>
      <w:r>
        <w:rPr/>
        <w:t>☐ Add Zip Code field to the Contact entity if not already present as part of the native address field set.</w:t>
      </w:r>
    </w:p>
    <w:p>
      <w:pPr>
        <w:pStyle w:val="Normal"/>
        <w:numPr>
          <w:ilvl w:val="0"/>
          <w:numId w:val="1"/>
        </w:numPr>
        <w:spacing w:before="0" w:after="60"/>
        <w:rPr/>
      </w:pPr>
      <w:r>
        <w:rPr/>
        <w:t>☐ Organize Contact detail view panels logically: Personal Information, Role at Business.</w:t>
      </w:r>
    </w:p>
    <w:p>
      <w:pPr>
        <w:pStyle w:val="Normal"/>
        <w:numPr>
          <w:ilvl w:val="0"/>
          <w:numId w:val="1"/>
        </w:numPr>
        <w:spacing w:before="0" w:after="60"/>
        <w:rPr/>
      </w:pPr>
      <w:r>
        <w:rPr/>
        <w:t>☐ Add Note, Document, Email, and Calls relationship panels to the Contact detail view.</w:t>
      </w:r>
    </w:p>
    <w:p>
      <w:pPr>
        <w:pStyle w:val="Normal"/>
        <w:rPr/>
      </w:pPr>
      <w:r>
        <w:rPr/>
      </w:r>
    </w:p>
    <w:p>
      <w:pPr>
        <w:pStyle w:val="Heading2"/>
        <w:rPr/>
      </w:pPr>
      <w:r>
        <w:rPr/>
        <w:t>6.4 Engagement Entity</w:t>
      </w:r>
    </w:p>
    <w:p>
      <w:pPr>
        <w:pStyle w:val="Normal"/>
        <w:spacing w:before="0" w:after="120"/>
        <w:rPr/>
      </w:pPr>
      <w:r>
        <w:rPr/>
        <w:t>Create the Engagement entity as a custom entity. This entity does not exist natively in CRM and must be built from scratch via Entity Manager.</w:t>
      </w:r>
    </w:p>
    <w:p>
      <w:pPr>
        <w:pStyle w:val="Normal"/>
        <w:rPr/>
      </w:pPr>
      <w:r>
        <w:rPr/>
      </w:r>
    </w:p>
    <w:p>
      <w:pPr>
        <w:pStyle w:val="Normal"/>
        <w:numPr>
          <w:ilvl w:val="0"/>
          <w:numId w:val="1"/>
        </w:numPr>
        <w:spacing w:before="0" w:after="60"/>
        <w:rPr/>
      </w:pPr>
      <w:r>
        <w:rPr/>
        <w:t>☐ Create the Engagement custom entity.</w:t>
      </w:r>
    </w:p>
    <w:p>
      <w:pPr>
        <w:pStyle w:val="Normal"/>
        <w:numPr>
          <w:ilvl w:val="0"/>
          <w:numId w:val="1"/>
        </w:numPr>
        <w:spacing w:before="0" w:after="60"/>
        <w:rPr/>
      </w:pPr>
      <w:r>
        <w:rPr/>
        <w:t>☐ Add Status field (dropdown) with all defined values: Submitted, Pending Acceptance, Mentor Declined, Assigned, Active, On-Hold, Dormant, Inactive, Abandoned, Completed.</w:t>
      </w:r>
    </w:p>
    <w:p>
      <w:pPr>
        <w:pStyle w:val="Normal"/>
        <w:numPr>
          <w:ilvl w:val="0"/>
          <w:numId w:val="1"/>
        </w:numPr>
        <w:spacing w:before="0" w:after="60"/>
        <w:rPr/>
      </w:pPr>
      <w:r>
        <w:rPr/>
        <w:t>☐ Add Start Date field (date).</w:t>
      </w:r>
    </w:p>
    <w:p>
      <w:pPr>
        <w:pStyle w:val="Normal"/>
        <w:numPr>
          <w:ilvl w:val="0"/>
          <w:numId w:val="1"/>
        </w:numPr>
        <w:spacing w:before="0" w:after="60"/>
        <w:rPr/>
      </w:pPr>
      <w:r>
        <w:rPr/>
        <w:t>☐ Add Close Date field (date).</w:t>
      </w:r>
    </w:p>
    <w:p>
      <w:pPr>
        <w:pStyle w:val="Normal"/>
        <w:numPr>
          <w:ilvl w:val="0"/>
          <w:numId w:val="1"/>
        </w:numPr>
        <w:spacing w:before="0" w:after="60"/>
        <w:rPr/>
      </w:pPr>
      <w:r>
        <w:rPr/>
        <w:t>☐ Add Meeting Cadence field (dropdown) with values: Weekly, Bi-Weekly, Monthly, As Needed.</w:t>
      </w:r>
    </w:p>
    <w:p>
      <w:pPr>
        <w:pStyle w:val="Normal"/>
        <w:numPr>
          <w:ilvl w:val="0"/>
          <w:numId w:val="1"/>
        </w:numPr>
        <w:spacing w:before="0" w:after="60"/>
        <w:rPr/>
      </w:pPr>
      <w:r>
        <w:rPr/>
        <w:t>☐ Add Engagement Close Reason field (dropdown) with values: Goals Achieved, Client Withdrew, Inactive / No Response, Other.</w:t>
      </w:r>
    </w:p>
    <w:p>
      <w:pPr>
        <w:pStyle w:val="Normal"/>
        <w:numPr>
          <w:ilvl w:val="0"/>
          <w:numId w:val="1"/>
        </w:numPr>
        <w:spacing w:before="0" w:after="60"/>
        <w:rPr/>
      </w:pPr>
      <w:r>
        <w:rPr/>
        <w:t>☐ Add Assigned Mentor field (link to Contact entity).</w:t>
      </w:r>
    </w:p>
    <w:p>
      <w:pPr>
        <w:pStyle w:val="Normal"/>
        <w:numPr>
          <w:ilvl w:val="0"/>
          <w:numId w:val="1"/>
        </w:numPr>
        <w:spacing w:before="0" w:after="60"/>
        <w:rPr/>
      </w:pPr>
      <w:r>
        <w:rPr/>
        <w:t>☐ Configure Co-Mentor as a many-to-many relationship panel linking multiple Contact records with Co-Mentor role.</w:t>
      </w:r>
    </w:p>
    <w:p>
      <w:pPr>
        <w:pStyle w:val="Normal"/>
        <w:numPr>
          <w:ilvl w:val="0"/>
          <w:numId w:val="1"/>
        </w:numPr>
        <w:spacing w:before="0" w:after="60"/>
        <w:rPr/>
      </w:pPr>
      <w:r>
        <w:rPr/>
        <w:t>☐ Configure SME as a many-to-many relationship panel linking multiple Contact records with SME role.</w:t>
      </w:r>
    </w:p>
    <w:p>
      <w:pPr>
        <w:pStyle w:val="Normal"/>
        <w:numPr>
          <w:ilvl w:val="0"/>
          <w:numId w:val="1"/>
        </w:numPr>
        <w:spacing w:before="0" w:after="60"/>
        <w:rPr/>
      </w:pPr>
      <w:r>
        <w:rPr/>
        <w:t>☐ Add formula/roll-up fields grouped in a panel named “Activity Summary”: Total Sessions (count of linked Sessions), Total Sessions Last 30 Days (count of Sessions in last 30 days), Last Session Date (date of most recent Session), Total Session Hours (sum of Session Duration). All four fields are system-calculated and must be configured as read-only. The Activity Summary panel itself should be labeled as read-only / system-calculated so implementers do not expose these fields as editable.</w:t>
      </w:r>
    </w:p>
    <w:p>
      <w:pPr>
        <w:pStyle w:val="Normal"/>
        <w:numPr>
          <w:ilvl w:val="0"/>
          <w:numId w:val="1"/>
        </w:numPr>
        <w:spacing w:before="0" w:after="60"/>
        <w:rPr/>
      </w:pPr>
      <w:r>
        <w:rPr/>
        <w:t>☐ Add Next Session Date/Time field (date/time). Configure as editable by mentor and admin. Configure formula to auto-populate from the most recently logged Session’s Next Session Date/Time field.</w:t>
      </w:r>
    </w:p>
    <w:p>
      <w:pPr>
        <w:pStyle w:val="Normal"/>
        <w:numPr>
          <w:ilvl w:val="0"/>
          <w:numId w:val="1"/>
        </w:numPr>
        <w:spacing w:before="0" w:after="60"/>
        <w:rPr/>
      </w:pPr>
      <w:r>
        <w:rPr/>
        <w:t>☐ Organize Engagement detail view panels: Engagement Summary (Company, Status, Start Date, Close Date, Engagement Close Reason), Mentor Assignment (Assigned Mentor, Meeting Cadence, Next Session Date/Time), Activity Summary (Total Sessions, Total Sessions Last 30 Days, Last Session Date, Total Session Hours — all read-only/system-calculated).</w:t>
      </w:r>
    </w:p>
    <w:p>
      <w:pPr>
        <w:pStyle w:val="Normal"/>
        <w:numPr>
          <w:ilvl w:val="0"/>
          <w:numId w:val="1"/>
        </w:numPr>
        <w:spacing w:before="0" w:after="60"/>
        <w:rPr/>
      </w:pPr>
      <w:r>
        <w:rPr/>
        <w:t>☐ Configure Engagement Contacts as a many-to-many relationship panel on the Engagement entity, linking to the Contact entity.</w:t>
      </w:r>
    </w:p>
    <w:p>
      <w:pPr>
        <w:pStyle w:val="Normal"/>
        <w:numPr>
          <w:ilvl w:val="0"/>
          <w:numId w:val="1"/>
        </w:numPr>
        <w:spacing w:before="0" w:after="60"/>
        <w:rPr/>
      </w:pPr>
      <w:r>
        <w:rPr/>
        <w:t>☐ Add Note, Document, Email, and Calls relationship panels to the Engagement detail view.</w:t>
      </w:r>
    </w:p>
    <w:p>
      <w:pPr>
        <w:pStyle w:val="Normal"/>
        <w:numPr>
          <w:ilvl w:val="0"/>
          <w:numId w:val="1"/>
        </w:numPr>
        <w:spacing w:before="0" w:after="60"/>
        <w:rPr/>
      </w:pPr>
      <w:r>
        <w:rPr/>
        <w:t>☐ Add Workshop Attendance relationship panel to the Engagement detail view. This panel gives mentors visibility into which workshops their assigned clients have attended within the context of the engagement. Configure the List (Short) to display: Contact Name, Workshop Title, Attendance Date, Attended.</w:t>
      </w:r>
    </w:p>
    <w:p>
      <w:pPr>
        <w:pStyle w:val="Normal"/>
        <w:rPr/>
      </w:pPr>
      <w:r>
        <w:rPr/>
      </w:r>
    </w:p>
    <w:p>
      <w:pPr>
        <w:pStyle w:val="Heading2"/>
        <w:rPr/>
      </w:pPr>
      <w:r>
        <w:rPr/>
        <w:t>6.5 Session Entity</w:t>
      </w:r>
    </w:p>
    <w:p>
      <w:pPr>
        <w:pStyle w:val="Normal"/>
        <w:spacing w:before="0" w:after="120"/>
        <w:rPr/>
      </w:pPr>
      <w:r>
        <w:rPr/>
        <w:t>Create the Session entity as a custom entity.</w:t>
      </w:r>
    </w:p>
    <w:p>
      <w:pPr>
        <w:pStyle w:val="Normal"/>
        <w:rPr/>
      </w:pPr>
      <w:r>
        <w:rPr/>
      </w:r>
    </w:p>
    <w:p>
      <w:pPr>
        <w:pStyle w:val="Normal"/>
        <w:numPr>
          <w:ilvl w:val="0"/>
          <w:numId w:val="1"/>
        </w:numPr>
        <w:spacing w:before="0" w:after="60"/>
        <w:rPr/>
      </w:pPr>
      <w:r>
        <w:rPr/>
        <w:t>☐ Create the Session custom entity.</w:t>
      </w:r>
    </w:p>
    <w:p>
      <w:pPr>
        <w:pStyle w:val="Normal"/>
        <w:numPr>
          <w:ilvl w:val="0"/>
          <w:numId w:val="1"/>
        </w:numPr>
        <w:spacing w:before="0" w:after="60"/>
        <w:rPr/>
      </w:pPr>
      <w:r>
        <w:rPr/>
        <w:t>☐ Add Session Date/Time field (date/time).</w:t>
      </w:r>
    </w:p>
    <w:p>
      <w:pPr>
        <w:pStyle w:val="Normal"/>
        <w:numPr>
          <w:ilvl w:val="0"/>
          <w:numId w:val="1"/>
        </w:numPr>
        <w:spacing w:before="0" w:after="60"/>
        <w:rPr/>
      </w:pPr>
      <w:r>
        <w:rPr/>
        <w:t>☐ Add Duration field (integer, minutes).</w:t>
      </w:r>
    </w:p>
    <w:p>
      <w:pPr>
        <w:pStyle w:val="Normal"/>
        <w:numPr>
          <w:ilvl w:val="0"/>
          <w:numId w:val="1"/>
        </w:numPr>
        <w:spacing w:before="0" w:after="60"/>
        <w:rPr/>
      </w:pPr>
      <w:r>
        <w:rPr/>
        <w:t>☐ Add Session Type field (dropdown) with values: In-Person, Video Call, Phone Call.</w:t>
      </w:r>
    </w:p>
    <w:p>
      <w:pPr>
        <w:pStyle w:val="Normal"/>
        <w:numPr>
          <w:ilvl w:val="0"/>
          <w:numId w:val="1"/>
        </w:numPr>
        <w:spacing w:before="0" w:after="60"/>
        <w:rPr/>
      </w:pPr>
      <w:r>
        <w:rPr/>
        <w:t>☐ Add Meeting Location Type field (dropdown) with values: CBM Office, Client’s Place of Business, Other.</w:t>
      </w:r>
    </w:p>
    <w:p>
      <w:pPr>
        <w:pStyle w:val="Normal"/>
        <w:numPr>
          <w:ilvl w:val="0"/>
          <w:numId w:val="1"/>
        </w:numPr>
        <w:spacing w:before="0" w:after="60"/>
        <w:rPr/>
      </w:pPr>
      <w:r>
        <w:rPr/>
        <w:t>☐ Add Location Details field (text).</w:t>
      </w:r>
    </w:p>
    <w:p>
      <w:pPr>
        <w:pStyle w:val="Normal"/>
        <w:numPr>
          <w:ilvl w:val="0"/>
          <w:numId w:val="1"/>
        </w:numPr>
        <w:spacing w:before="0" w:after="60"/>
        <w:rPr/>
      </w:pPr>
      <w:r>
        <w:rPr/>
        <w:t>☐ Configure Dynamic Logic to show Meeting Location Type only when Session Type = In-Person.</w:t>
      </w:r>
    </w:p>
    <w:p>
      <w:pPr>
        <w:pStyle w:val="Normal"/>
        <w:numPr>
          <w:ilvl w:val="0"/>
          <w:numId w:val="1"/>
        </w:numPr>
        <w:spacing w:before="0" w:after="60"/>
        <w:rPr/>
      </w:pPr>
      <w:r>
        <w:rPr/>
        <w:t>☐ Configure Dynamic Logic to show Location Details only when Meeting Location Type = Other.</w:t>
      </w:r>
    </w:p>
    <w:p>
      <w:pPr>
        <w:pStyle w:val="Normal"/>
        <w:numPr>
          <w:ilvl w:val="0"/>
          <w:numId w:val="1"/>
        </w:numPr>
        <w:spacing w:before="0" w:after="60"/>
        <w:rPr/>
      </w:pPr>
      <w:r>
        <w:rPr/>
        <w:t>☐ Add Topics Covered field (multi-select dropdown, values TBD).</w:t>
      </w:r>
    </w:p>
    <w:p>
      <w:pPr>
        <w:pStyle w:val="Normal"/>
        <w:numPr>
          <w:ilvl w:val="0"/>
          <w:numId w:val="1"/>
        </w:numPr>
        <w:spacing w:before="0" w:after="60"/>
        <w:rPr/>
      </w:pPr>
      <w:r>
        <w:rPr/>
        <w:t>☐ Add Topics Covered Notes field (rich text) for free-text topic detail.</w:t>
      </w:r>
    </w:p>
    <w:p>
      <w:pPr>
        <w:pStyle w:val="Normal"/>
        <w:numPr>
          <w:ilvl w:val="0"/>
          <w:numId w:val="1"/>
        </w:numPr>
        <w:spacing w:before="0" w:after="60"/>
        <w:rPr/>
      </w:pPr>
      <w:r>
        <w:rPr/>
        <w:t>☐ Add Mentor Notes field (rich text).</w:t>
      </w:r>
    </w:p>
    <w:p>
      <w:pPr>
        <w:pStyle w:val="Normal"/>
        <w:numPr>
          <w:ilvl w:val="0"/>
          <w:numId w:val="1"/>
        </w:numPr>
        <w:spacing w:before="0" w:after="60"/>
        <w:rPr/>
      </w:pPr>
      <w:r>
        <w:rPr/>
        <w:t>☐ Add Next Steps field (rich text).</w:t>
      </w:r>
    </w:p>
    <w:p>
      <w:pPr>
        <w:pStyle w:val="Normal"/>
        <w:numPr>
          <w:ilvl w:val="0"/>
          <w:numId w:val="1"/>
        </w:numPr>
        <w:spacing w:before="0" w:after="60"/>
        <w:rPr/>
      </w:pPr>
      <w:r>
        <w:rPr/>
        <w:t>☐ Add New Business Started field (checkbox/boolean).</w:t>
      </w:r>
    </w:p>
    <w:p>
      <w:pPr>
        <w:pStyle w:val="Normal"/>
        <w:numPr>
          <w:ilvl w:val="0"/>
          <w:numId w:val="1"/>
        </w:numPr>
        <w:spacing w:before="0" w:after="60"/>
        <w:rPr/>
      </w:pPr>
      <w:r>
        <w:rPr/>
        <w:t>☐ Add Next Session Date/Time field (date/time).</w:t>
      </w:r>
    </w:p>
    <w:p>
      <w:pPr>
        <w:pStyle w:val="Normal"/>
        <w:numPr>
          <w:ilvl w:val="0"/>
          <w:numId w:val="1"/>
        </w:numPr>
        <w:spacing w:before="0" w:after="60"/>
        <w:rPr/>
      </w:pPr>
      <w:r>
        <w:rPr/>
        <w:t>☐ Relabel the native EspoCRM Created By field to “Logged By” on the Session entity. Verify it is displayed on the Session detail view and included as a column on the Session list view.</w:t>
      </w:r>
    </w:p>
    <w:p>
      <w:pPr>
        <w:pStyle w:val="Normal"/>
        <w:numPr>
          <w:ilvl w:val="0"/>
          <w:numId w:val="1"/>
        </w:numPr>
        <w:spacing w:before="0" w:after="60"/>
        <w:rPr/>
      </w:pPr>
      <w:r>
        <w:rPr/>
        <w:t>☐ Configure Mentor Attendees as a many-to-many relationship between the Session entity and the Contact entity (mentor contacts). Add a Mentor Attendees relationship panel to the Session detail view.</w:t>
      </w:r>
    </w:p>
    <w:p>
      <w:pPr>
        <w:pStyle w:val="Normal"/>
        <w:numPr>
          <w:ilvl w:val="0"/>
          <w:numId w:val="1"/>
        </w:numPr>
        <w:spacing w:before="0" w:after="60"/>
        <w:rPr/>
      </w:pPr>
      <w:r>
        <w:rPr/>
        <w:t>☐ Configure a save validation rule on the Session entity requiring at least one Contact from a Mentoring Company (Company Role = Mentoring Company) to be present in the Mentor Attendees panel before the record can be saved.</w:t>
      </w:r>
    </w:p>
    <w:p>
      <w:pPr>
        <w:pStyle w:val="Normal"/>
        <w:numPr>
          <w:ilvl w:val="0"/>
          <w:numId w:val="1"/>
        </w:numPr>
        <w:spacing w:before="0" w:after="60"/>
        <w:rPr/>
      </w:pPr>
      <w:r>
        <w:rPr/>
        <w:t>☐ Add Note and Document relationship panels to the Session detail view.</w:t>
      </w:r>
    </w:p>
    <w:p>
      <w:pPr>
        <w:pStyle w:val="Normal"/>
        <w:numPr>
          <w:ilvl w:val="0"/>
          <w:numId w:val="1"/>
        </w:numPr>
        <w:spacing w:before="0" w:after="60"/>
        <w:rPr/>
      </w:pPr>
      <w:r>
        <w:rPr/>
        <w:t>☐ Organize Session detail view panels: Session Details (Engagement, Session Date/Time, Duration, Session Type, Meeting Location Type, Location Details), Session Content (Topics Covered, Topics Covered Notes, Next Steps, New Business Started, Next Session Date/Time), Mentor Notes (Mentor Notes field), Mentor Attendees (relationship panel).</w:t>
      </w:r>
    </w:p>
    <w:p>
      <w:pPr>
        <w:pStyle w:val="Normal"/>
        <w:numPr>
          <w:ilvl w:val="0"/>
          <w:numId w:val="1"/>
        </w:numPr>
        <w:spacing w:before="0" w:after="60"/>
        <w:rPr/>
      </w:pPr>
      <w:r>
        <w:rPr/>
        <w:t>☐ Configure the Session list view columns: Session Date/Time (primary sort, descending), Engagement, Session Type, Duration, Topics Covered, Next Session Date/Time, Logged By.</w:t>
      </w:r>
    </w:p>
    <w:p>
      <w:pPr>
        <w:pStyle w:val="Normal"/>
        <w:rPr/>
      </w:pPr>
      <w:r>
        <w:rPr/>
      </w:r>
    </w:p>
    <w:p>
      <w:pPr>
        <w:pStyle w:val="Heading2"/>
        <w:rPr/>
      </w:pPr>
      <w:r>
        <w:rPr/>
        <w:t>6.6 NPS Survey Response Entity</w:t>
      </w:r>
    </w:p>
    <w:p>
      <w:pPr>
        <w:pStyle w:val="Normal"/>
        <w:spacing w:before="0" w:after="120"/>
        <w:rPr/>
      </w:pPr>
      <w:r>
        <w:rPr/>
        <w:t>Create the NPS Survey Response entity as a custom entity and configure the LimeSurvey integration.</w:t>
      </w:r>
    </w:p>
    <w:p>
      <w:pPr>
        <w:pStyle w:val="Normal"/>
        <w:rPr/>
      </w:pPr>
      <w:r>
        <w:rPr/>
      </w:r>
    </w:p>
    <w:p>
      <w:pPr>
        <w:pStyle w:val="Normal"/>
        <w:numPr>
          <w:ilvl w:val="0"/>
          <w:numId w:val="1"/>
        </w:numPr>
        <w:spacing w:before="0" w:after="60"/>
        <w:rPr/>
      </w:pPr>
      <w:r>
        <w:rPr/>
        <w:t>☐ Create the NPS Survey Response custom entity.</w:t>
      </w:r>
    </w:p>
    <w:p>
      <w:pPr>
        <w:pStyle w:val="Normal"/>
        <w:numPr>
          <w:ilvl w:val="0"/>
          <w:numId w:val="1"/>
        </w:numPr>
        <w:spacing w:before="0" w:after="60"/>
        <w:rPr/>
      </w:pPr>
      <w:r>
        <w:rPr/>
        <w:t>☐ Add Survey Trigger field (dropdown, read-only) with values: 2nd Session, Every 5 Sessions, Engagement Close.</w:t>
      </w:r>
    </w:p>
    <w:p>
      <w:pPr>
        <w:pStyle w:val="Normal"/>
        <w:numPr>
          <w:ilvl w:val="0"/>
          <w:numId w:val="1"/>
        </w:numPr>
        <w:spacing w:before="0" w:after="60"/>
        <w:rPr/>
      </w:pPr>
      <w:r>
        <w:rPr/>
        <w:t>☐ Add Survey Date/Time field (date/time, system-populated).</w:t>
      </w:r>
    </w:p>
    <w:p>
      <w:pPr>
        <w:pStyle w:val="Normal"/>
        <w:numPr>
          <w:ilvl w:val="0"/>
          <w:numId w:val="1"/>
        </w:numPr>
        <w:spacing w:before="0" w:after="60"/>
        <w:rPr/>
      </w:pPr>
      <w:r>
        <w:rPr/>
        <w:t>☐ Add NPS Score field (integer, 0-10).</w:t>
      </w:r>
    </w:p>
    <w:p>
      <w:pPr>
        <w:pStyle w:val="Normal"/>
        <w:numPr>
          <w:ilvl w:val="0"/>
          <w:numId w:val="1"/>
        </w:numPr>
        <w:spacing w:before="0" w:after="60"/>
        <w:rPr/>
      </w:pPr>
      <w:r>
        <w:rPr/>
        <w:t>☐ Add Did CBM Help You field (boolean yes/no).</w:t>
      </w:r>
    </w:p>
    <w:p>
      <w:pPr>
        <w:pStyle w:val="Normal"/>
        <w:numPr>
          <w:ilvl w:val="0"/>
          <w:numId w:val="1"/>
        </w:numPr>
        <w:spacing w:before="0" w:after="60"/>
        <w:rPr/>
      </w:pPr>
      <w:r>
        <w:rPr/>
        <w:t>☐ Add I Would Return to See This Mentor Again field (integer, 1-5).</w:t>
      </w:r>
    </w:p>
    <w:p>
      <w:pPr>
        <w:pStyle w:val="Normal"/>
        <w:numPr>
          <w:ilvl w:val="0"/>
          <w:numId w:val="1"/>
        </w:numPr>
        <w:spacing w:before="0" w:after="60"/>
        <w:rPr/>
      </w:pPr>
      <w:r>
        <w:rPr/>
        <w:t>☐ Add Mentor Listened to My Needs field (integer, 1-5).</w:t>
      </w:r>
    </w:p>
    <w:p>
      <w:pPr>
        <w:pStyle w:val="Normal"/>
        <w:numPr>
          <w:ilvl w:val="0"/>
          <w:numId w:val="1"/>
        </w:numPr>
        <w:spacing w:before="0" w:after="60"/>
        <w:rPr/>
      </w:pPr>
      <w:r>
        <w:rPr/>
        <w:t>☐ Configure the NPS Survey Response entity record label as a system-generated formula field combining Engagement name and Survey Date/Time in the format: [Engagement Name] – [Survey Date]. This label is used in relationship panels and search results to identify individual survey records.</w:t>
      </w:r>
    </w:p>
    <w:p>
      <w:pPr>
        <w:pStyle w:val="Normal"/>
        <w:numPr>
          <w:ilvl w:val="0"/>
          <w:numId w:val="1"/>
        </w:numPr>
        <w:spacing w:before="0" w:after="60"/>
        <w:rPr/>
      </w:pPr>
      <w:r>
        <w:rPr/>
        <w:t>☐ Organize NPS Survey Response detail view panels: Survey Summary (Engagement, Session, Survey Trigger, Survey Date/Time), Survey Results (NPS Score, Did CBM Help You?, I Would Return to See This Mentor Again, Mentor Listened to My Needs), Client Feedback (How Could CBM Better Meet Your Needs?). All fields are read-only — no user should be able to edit survey response data. Restrict the Edit view to Admin only as a backstop for data correction.</w:t>
      </w:r>
    </w:p>
    <w:p>
      <w:pPr>
        <w:pStyle w:val="Normal"/>
        <w:numPr>
          <w:ilvl w:val="0"/>
          <w:numId w:val="1"/>
        </w:numPr>
        <w:spacing w:before="0" w:after="60"/>
        <w:rPr/>
      </w:pPr>
      <w:r>
        <w:rPr/>
        <w:t>☐ Configure the NPS Survey Response list view columns: Survey Date/Time (primary sort, descending), Engagement, NPS Score, Survey Trigger, Did CBM Help You?, I Would Return to See This Mentor Again.</w:t>
      </w:r>
    </w:p>
    <w:p>
      <w:pPr>
        <w:pStyle w:val="Normal"/>
        <w:numPr>
          <w:ilvl w:val="0"/>
          <w:numId w:val="1"/>
        </w:numPr>
        <w:spacing w:before="0" w:after="60"/>
        <w:rPr/>
      </w:pPr>
      <w:r>
        <w:rPr/>
        <w:t>☐ Add How Could CBM Better Meet Your Needs field (rich text, optional).</w:t>
      </w:r>
    </w:p>
    <w:p>
      <w:pPr>
        <w:pStyle w:val="Normal"/>
        <w:numPr>
          <w:ilvl w:val="0"/>
          <w:numId w:val="1"/>
        </w:numPr>
        <w:spacing w:before="0" w:after="60"/>
        <w:rPr/>
      </w:pPr>
      <w:r>
        <w:rPr/>
        <w:t>☐ Install and configure LimeSurvey (self-hosted on AWS).</w:t>
      </w:r>
    </w:p>
    <w:p>
      <w:pPr>
        <w:pStyle w:val="Normal"/>
        <w:numPr>
          <w:ilvl w:val="0"/>
          <w:numId w:val="1"/>
        </w:numPr>
        <w:spacing w:before="0" w:after="60"/>
        <w:rPr/>
      </w:pPr>
      <w:r>
        <w:rPr/>
        <w:t>☐ Build the NPS survey in LimeSurvey with all defined questions.</w:t>
      </w:r>
    </w:p>
    <w:p>
      <w:pPr>
        <w:pStyle w:val="Normal"/>
        <w:numPr>
          <w:ilvl w:val="0"/>
          <w:numId w:val="1"/>
        </w:numPr>
        <w:spacing w:before="0" w:after="60"/>
        <w:rPr/>
      </w:pPr>
      <w:r>
        <w:rPr/>
        <w:t>☐ Configure LimeSurvey API connection to CRM for response posting.</w:t>
      </w:r>
    </w:p>
    <w:p>
      <w:pPr>
        <w:pStyle w:val="Normal"/>
        <w:numPr>
          <w:ilvl w:val="0"/>
          <w:numId w:val="1"/>
        </w:numPr>
        <w:spacing w:before="0" w:after="60"/>
        <w:rPr/>
      </w:pPr>
      <w:r>
        <w:rPr/>
        <w:t>☐ Test end-to-end survey delivery and response capture before go-live.</w:t>
      </w:r>
    </w:p>
    <w:p>
      <w:pPr>
        <w:pStyle w:val="Normal"/>
        <w:rPr/>
      </w:pPr>
      <w:r>
        <w:rPr/>
      </w:r>
    </w:p>
    <w:p>
      <w:pPr>
        <w:pStyle w:val="Heading2"/>
        <w:rPr/>
      </w:pPr>
      <w:r>
        <w:rPr/>
        <w:t>6.7 Workshop Entity</w:t>
      </w:r>
    </w:p>
    <w:p>
      <w:pPr>
        <w:pStyle w:val="Normal"/>
        <w:spacing w:before="0" w:after="120"/>
        <w:rPr/>
      </w:pPr>
      <w:r>
        <w:rPr/>
        <w:t>Create the Workshop entity as a custom entity.</w:t>
      </w:r>
    </w:p>
    <w:p>
      <w:pPr>
        <w:pStyle w:val="Normal"/>
        <w:rPr/>
      </w:pPr>
      <w:r>
        <w:rPr/>
      </w:r>
    </w:p>
    <w:p>
      <w:pPr>
        <w:pStyle w:val="Normal"/>
        <w:numPr>
          <w:ilvl w:val="0"/>
          <w:numId w:val="1"/>
        </w:numPr>
        <w:spacing w:before="0" w:after="60"/>
        <w:rPr/>
      </w:pPr>
      <w:r>
        <w:rPr/>
        <w:t>☐ Create the Workshop custom entity.</w:t>
      </w:r>
    </w:p>
    <w:p>
      <w:pPr>
        <w:pStyle w:val="Normal"/>
        <w:numPr>
          <w:ilvl w:val="0"/>
          <w:numId w:val="1"/>
        </w:numPr>
        <w:spacing w:before="0" w:after="60"/>
        <w:rPr/>
      </w:pPr>
      <w:r>
        <w:rPr/>
        <w:t>☐ Add Title field (text).</w:t>
      </w:r>
    </w:p>
    <w:p>
      <w:pPr>
        <w:pStyle w:val="Normal"/>
        <w:numPr>
          <w:ilvl w:val="0"/>
          <w:numId w:val="1"/>
        </w:numPr>
        <w:spacing w:before="0" w:after="60"/>
        <w:rPr/>
      </w:pPr>
      <w:r>
        <w:rPr/>
        <w:t>☐ Add Date/Time field (date/time).</w:t>
      </w:r>
    </w:p>
    <w:p>
      <w:pPr>
        <w:pStyle w:val="Normal"/>
        <w:numPr>
          <w:ilvl w:val="0"/>
          <w:numId w:val="1"/>
        </w:numPr>
        <w:spacing w:before="0" w:after="60"/>
        <w:rPr/>
      </w:pPr>
      <w:r>
        <w:rPr/>
        <w:t>☐ Add Topic/Category field (dropdown, aligned with Mentoring Focus Areas values).</w:t>
      </w:r>
    </w:p>
    <w:p>
      <w:pPr>
        <w:pStyle w:val="Normal"/>
        <w:numPr>
          <w:ilvl w:val="0"/>
          <w:numId w:val="1"/>
        </w:numPr>
        <w:spacing w:before="0" w:after="60"/>
        <w:rPr/>
      </w:pPr>
      <w:r>
        <w:rPr/>
        <w:t>☐ Add Presenter field (text or link to Contact).</w:t>
      </w:r>
    </w:p>
    <w:p>
      <w:pPr>
        <w:pStyle w:val="Normal"/>
        <w:numPr>
          <w:ilvl w:val="0"/>
          <w:numId w:val="1"/>
        </w:numPr>
        <w:spacing w:before="0" w:after="60"/>
        <w:rPr/>
      </w:pPr>
      <w:r>
        <w:rPr/>
        <w:t>☐ Add Location field (text).</w:t>
      </w:r>
    </w:p>
    <w:p>
      <w:pPr>
        <w:pStyle w:val="Normal"/>
        <w:numPr>
          <w:ilvl w:val="0"/>
          <w:numId w:val="1"/>
        </w:numPr>
        <w:spacing w:before="0" w:after="60"/>
        <w:rPr/>
      </w:pPr>
      <w:r>
        <w:rPr/>
        <w:t>☐ Add Description field (rich text).</w:t>
      </w:r>
    </w:p>
    <w:p>
      <w:pPr>
        <w:pStyle w:val="Normal"/>
        <w:numPr>
          <w:ilvl w:val="0"/>
          <w:numId w:val="1"/>
        </w:numPr>
        <w:spacing w:before="0" w:after="60"/>
        <w:rPr/>
      </w:pPr>
      <w:r>
        <w:rPr/>
        <w:t>☐ Add Maximum Capacity field (integer).</w:t>
      </w:r>
    </w:p>
    <w:p>
      <w:pPr>
        <w:pStyle w:val="Normal"/>
        <w:numPr>
          <w:ilvl w:val="0"/>
          <w:numId w:val="1"/>
        </w:numPr>
        <w:spacing w:before="0" w:after="60"/>
        <w:rPr/>
      </w:pPr>
      <w:r>
        <w:rPr/>
        <w:t>☐ Add Status field (dropdown) with values: Scheduled, Completed, Cancelled.</w:t>
      </w:r>
    </w:p>
    <w:p>
      <w:pPr>
        <w:pStyle w:val="Normal"/>
        <w:numPr>
          <w:ilvl w:val="0"/>
          <w:numId w:val="1"/>
        </w:numPr>
        <w:spacing w:before="0" w:after="60"/>
        <w:rPr/>
      </w:pPr>
      <w:r>
        <w:rPr/>
        <w:t>☐ Add Note and Document relationship panels to the Workshop detail view.</w:t>
      </w:r>
    </w:p>
    <w:p>
      <w:pPr>
        <w:pStyle w:val="Normal"/>
        <w:numPr>
          <w:ilvl w:val="0"/>
          <w:numId w:val="1"/>
        </w:numPr>
        <w:spacing w:before="0" w:after="60"/>
        <w:rPr/>
      </w:pPr>
      <w:r>
        <w:rPr/>
        <w:t>☐ Add Confirmed Attendees as a formula/roll-up field on the Workshop entity: count of linked Workshop Attendance records where Attended = Yes. Configure as read-only and system-calculated.</w:t>
      </w:r>
    </w:p>
    <w:p>
      <w:pPr>
        <w:pStyle w:val="Normal"/>
        <w:numPr>
          <w:ilvl w:val="0"/>
          <w:numId w:val="1"/>
        </w:numPr>
        <w:spacing w:before="0" w:after="60"/>
        <w:rPr/>
      </w:pPr>
      <w:r>
        <w:rPr/>
        <w:t>☐ Add Workshop Attendance relationship panel to the Workshop detail view to display the full attendee list. Configure the List (Short) to display: Contact Name, Engagement, Attended.</w:t>
      </w:r>
    </w:p>
    <w:p>
      <w:pPr>
        <w:pStyle w:val="Normal"/>
        <w:numPr>
          <w:ilvl w:val="0"/>
          <w:numId w:val="1"/>
        </w:numPr>
        <w:spacing w:before="0" w:after="60"/>
        <w:rPr/>
      </w:pPr>
      <w:r>
        <w:rPr/>
        <w:t>☐ Organize Workshop detail view panels: Workshop Details (Title, Date/Time, Topic/Category, Status, Presenter, Location, Maximum Capacity, Confirmed Attendees), Description (Description), Workshop Attendance (relationship panel).</w:t>
      </w:r>
    </w:p>
    <w:p>
      <w:pPr>
        <w:pStyle w:val="Normal"/>
        <w:numPr>
          <w:ilvl w:val="0"/>
          <w:numId w:val="1"/>
        </w:numPr>
        <w:spacing w:before="0" w:after="60"/>
        <w:rPr/>
      </w:pPr>
      <w:r>
        <w:rPr/>
        <w:t>☐ Configure the Workshop list view columns: Title, Date/Time (primary sort, descending), Topic/Category, Status, Presenter, Location, Confirmed Attendees.</w:t>
      </w:r>
    </w:p>
    <w:p>
      <w:pPr>
        <w:pStyle w:val="Normal"/>
        <w:rPr/>
      </w:pPr>
      <w:r>
        <w:rPr/>
      </w:r>
    </w:p>
    <w:p>
      <w:pPr>
        <w:pStyle w:val="Heading2"/>
        <w:rPr/>
      </w:pPr>
      <w:r>
        <w:rPr/>
        <w:t>6.8 Workshop Attendance Entity</w:t>
      </w:r>
    </w:p>
    <w:p>
      <w:pPr>
        <w:pStyle w:val="Normal"/>
        <w:spacing w:before="0" w:after="120"/>
        <w:rPr/>
      </w:pPr>
      <w:r>
        <w:rPr/>
        <w:t>Create the Workshop Attendance entity as a custom entity.</w:t>
      </w:r>
    </w:p>
    <w:p>
      <w:pPr>
        <w:pStyle w:val="Normal"/>
        <w:rPr/>
      </w:pPr>
      <w:r>
        <w:rPr/>
      </w:r>
    </w:p>
    <w:p>
      <w:pPr>
        <w:pStyle w:val="Normal"/>
        <w:numPr>
          <w:ilvl w:val="0"/>
          <w:numId w:val="1"/>
        </w:numPr>
        <w:spacing w:before="0" w:after="60"/>
        <w:rPr/>
      </w:pPr>
      <w:r>
        <w:rPr/>
        <w:t>☐ Create the Workshop Attendance custom entity.</w:t>
      </w:r>
    </w:p>
    <w:p>
      <w:pPr>
        <w:pStyle w:val="Normal"/>
        <w:numPr>
          <w:ilvl w:val="0"/>
          <w:numId w:val="1"/>
        </w:numPr>
        <w:spacing w:before="0" w:after="60"/>
        <w:rPr/>
      </w:pPr>
      <w:r>
        <w:rPr/>
        <w:t>☐ Add Workshop link field (link to Workshop entity).</w:t>
      </w:r>
    </w:p>
    <w:p>
      <w:pPr>
        <w:pStyle w:val="Normal"/>
        <w:numPr>
          <w:ilvl w:val="0"/>
          <w:numId w:val="1"/>
        </w:numPr>
        <w:spacing w:before="0" w:after="60"/>
        <w:rPr/>
      </w:pPr>
      <w:r>
        <w:rPr/>
        <w:t>☐ Add Contact link field (link to Contact entity).</w:t>
      </w:r>
    </w:p>
    <w:p>
      <w:pPr>
        <w:pStyle w:val="Normal"/>
        <w:numPr>
          <w:ilvl w:val="0"/>
          <w:numId w:val="1"/>
        </w:numPr>
        <w:spacing w:before="0" w:after="60"/>
        <w:rPr/>
      </w:pPr>
      <w:r>
        <w:rPr/>
        <w:t>☐ Add Engagement link field (link to Engagement entity).</w:t>
      </w:r>
    </w:p>
    <w:p>
      <w:pPr>
        <w:pStyle w:val="Normal"/>
        <w:numPr>
          <w:ilvl w:val="0"/>
          <w:numId w:val="1"/>
        </w:numPr>
        <w:spacing w:before="0" w:after="60"/>
        <w:rPr/>
      </w:pPr>
      <w:r>
        <w:rPr/>
        <w:t>☐ Add Attendance Date field (date). Configure as a formula field that pulls dynamically from the linked Workshop’s Date/Time field. Set as read-only.</w:t>
      </w:r>
    </w:p>
    <w:p>
      <w:pPr>
        <w:pStyle w:val="Normal"/>
        <w:numPr>
          <w:ilvl w:val="0"/>
          <w:numId w:val="1"/>
        </w:numPr>
        <w:spacing w:before="0" w:after="60"/>
        <w:rPr/>
      </w:pPr>
      <w:r>
        <w:rPr/>
        <w:t>☐ Add Attended field (boolean yes/no, defaults to Yes).</w:t>
      </w:r>
    </w:p>
    <w:p>
      <w:pPr>
        <w:pStyle w:val="Normal"/>
        <w:numPr>
          <w:ilvl w:val="0"/>
          <w:numId w:val="1"/>
        </w:numPr>
        <w:spacing w:before="0" w:after="60"/>
        <w:rPr/>
      </w:pPr>
      <w:r>
        <w:rPr/>
        <w:t>☐ Configure the Workshop Attendance entity record label as a system-generated formula field in the format: [Contact Name] – [Workshop Title]. This label is used in relationship panels and search results to identify individual attendance records.</w:t>
      </w:r>
    </w:p>
    <w:p>
      <w:pPr>
        <w:pStyle w:val="Normal"/>
        <w:numPr>
          <w:ilvl w:val="0"/>
          <w:numId w:val="1"/>
        </w:numPr>
        <w:spacing w:before="0" w:after="60"/>
        <w:rPr/>
      </w:pPr>
      <w:r>
        <w:rPr/>
        <w:t>☐ Configure Primary Mentor and Co-Mentor Create permission on Workshop Attendance only (not Workshop). Primary Mentor and Co-Mentor may create Workshop Attendance records on behalf of their own assigned clients. Workshop records themselves remain admin-only for Create.</w:t>
      </w:r>
    </w:p>
    <w:p>
      <w:pPr>
        <w:pStyle w:val="Normal"/>
        <w:numPr>
          <w:ilvl w:val="0"/>
          <w:numId w:val="1"/>
        </w:numPr>
        <w:spacing w:before="0" w:after="60"/>
        <w:rPr/>
      </w:pPr>
      <w:r>
        <w:rPr/>
        <w:t>☐ Organize Workshop Attendance detail view panels: Attendance Details (Workshop, Contact, Engagement, Attendance Date, Attended).</w:t>
      </w:r>
    </w:p>
    <w:p>
      <w:pPr>
        <w:pStyle w:val="Normal"/>
        <w:numPr>
          <w:ilvl w:val="0"/>
          <w:numId w:val="1"/>
        </w:numPr>
        <w:spacing w:before="0" w:after="60"/>
        <w:rPr/>
      </w:pPr>
      <w:r>
        <w:rPr/>
        <w:t>☐ Configure the Workshop Attendance list view columns: Workshop, Contact, Engagement, Attendance Date, Attended.</w:t>
      </w:r>
    </w:p>
    <w:p>
      <w:pPr>
        <w:pStyle w:val="Normal"/>
        <w:rPr/>
      </w:pPr>
      <w:r>
        <w:rPr/>
      </w:r>
    </w:p>
    <w:p>
      <w:pPr>
        <w:pStyle w:val="Heading2"/>
        <w:rPr/>
      </w:pPr>
      <w:r>
        <w:rPr/>
        <w:t>6.9 Relationships</w:t>
      </w:r>
    </w:p>
    <w:p>
      <w:pPr>
        <w:pStyle w:val="Normal"/>
        <w:spacing w:before="0" w:after="120"/>
        <w:rPr/>
      </w:pPr>
      <w:r>
        <w:rPr/>
        <w:t>Configure all entity relationships and relationship panels as defined in Section 3. Verify each relationship displays correctly from both sides.</w:t>
      </w:r>
    </w:p>
    <w:p>
      <w:pPr>
        <w:pStyle w:val="Normal"/>
        <w:rPr/>
      </w:pPr>
      <w:r>
        <w:rPr/>
      </w:r>
    </w:p>
    <w:p>
      <w:pPr>
        <w:pStyle w:val="Normal"/>
        <w:numPr>
          <w:ilvl w:val="0"/>
          <w:numId w:val="1"/>
        </w:numPr>
        <w:spacing w:before="0" w:after="60"/>
        <w:rPr/>
      </w:pPr>
      <w:r>
        <w:rPr/>
        <w:t>☐ Configure Company → Contact relationship (one-to-many). Add Contact panel to Company detail view. Verify Company link appears on Contact detail view.</w:t>
      </w:r>
    </w:p>
    <w:p>
      <w:pPr>
        <w:pStyle w:val="Normal"/>
        <w:numPr>
          <w:ilvl w:val="0"/>
          <w:numId w:val="1"/>
        </w:numPr>
        <w:spacing w:before="0" w:after="60"/>
        <w:rPr/>
      </w:pPr>
      <w:r>
        <w:rPr/>
        <w:t>☐ Configure Company → Engagement relationship (one-to-many). Add Engagement panel to Company detail view. Verify Company link appears on Engagement detail view.</w:t>
      </w:r>
    </w:p>
    <w:p>
      <w:pPr>
        <w:pStyle w:val="Normal"/>
        <w:numPr>
          <w:ilvl w:val="0"/>
          <w:numId w:val="1"/>
        </w:numPr>
        <w:spacing w:before="0" w:after="60"/>
        <w:rPr/>
      </w:pPr>
      <w:r>
        <w:rPr/>
        <w:t>☐ Configure Engagement → Session relationship (one-to-many). Add Session panel to Engagement detail view. Verify Engagement link appears on Session detail view.</w:t>
      </w:r>
    </w:p>
    <w:p>
      <w:pPr>
        <w:pStyle w:val="Normal"/>
        <w:numPr>
          <w:ilvl w:val="0"/>
          <w:numId w:val="1"/>
        </w:numPr>
        <w:spacing w:before="0" w:after="60"/>
        <w:rPr/>
      </w:pPr>
      <w:r>
        <w:rPr/>
        <w:t>☐ Configure Engagement → NPS Survey Response relationship (one-to-many). Add NPS Survey Response panel to Engagement detail view.</w:t>
      </w:r>
    </w:p>
    <w:p>
      <w:pPr>
        <w:pStyle w:val="Normal"/>
        <w:numPr>
          <w:ilvl w:val="0"/>
          <w:numId w:val="1"/>
        </w:numPr>
        <w:spacing w:before="0" w:after="60"/>
        <w:rPr/>
      </w:pPr>
      <w:r>
        <w:rPr/>
        <w:t>☐ Configure Contact → Workshop Attendance relationship (one-to-many). Add Workshop Attendance panel to Contact detail view.</w:t>
      </w:r>
    </w:p>
    <w:p>
      <w:pPr>
        <w:pStyle w:val="Normal"/>
        <w:numPr>
          <w:ilvl w:val="0"/>
          <w:numId w:val="1"/>
        </w:numPr>
        <w:spacing w:before="0" w:after="60"/>
        <w:rPr/>
      </w:pPr>
      <w:r>
        <w:rPr/>
        <w:t>☐ Configure Workshop → Workshop Attendance relationship (one-to-many). Add Workshop Attendance panel to Workshop detail view.</w:t>
      </w:r>
    </w:p>
    <w:p>
      <w:pPr>
        <w:pStyle w:val="Normal"/>
        <w:numPr>
          <w:ilvl w:val="0"/>
          <w:numId w:val="1"/>
        </w:numPr>
        <w:spacing w:before="0" w:after="60"/>
        <w:rPr/>
      </w:pPr>
      <w:r>
        <w:rPr/>
        <w:t>☐ Configure Note many-to-many relationship panels on all entities: Company, Contact, Engagement, Session, NPS Survey Response, Workshop, Workshop Attendance.</w:t>
      </w:r>
    </w:p>
    <w:p>
      <w:pPr>
        <w:pStyle w:val="Normal"/>
        <w:numPr>
          <w:ilvl w:val="0"/>
          <w:numId w:val="1"/>
        </w:numPr>
        <w:spacing w:before="0" w:after="60"/>
        <w:rPr/>
      </w:pPr>
      <w:r>
        <w:rPr/>
        <w:t>☐ Configure Document many-to-many relationship panels on all entities: Company, Contact, Engagement, Session, NPS Survey Response, Workshop, Workshop Attendance.</w:t>
      </w:r>
    </w:p>
    <w:p>
      <w:pPr>
        <w:pStyle w:val="Normal"/>
        <w:numPr>
          <w:ilvl w:val="0"/>
          <w:numId w:val="1"/>
        </w:numPr>
        <w:spacing w:before="0" w:after="60"/>
        <w:rPr/>
      </w:pPr>
      <w:r>
        <w:rPr/>
        <w:t>☐ Configure Engagement → Engagement Contacts many-to-many relationship panel. Add Engagement Contacts panel to Engagement detail view. Verify Contact records show linked Engagements.</w:t>
      </w:r>
    </w:p>
    <w:p>
      <w:pPr>
        <w:pStyle w:val="Normal"/>
        <w:numPr>
          <w:ilvl w:val="0"/>
          <w:numId w:val="1"/>
        </w:numPr>
        <w:spacing w:before="0" w:after="60"/>
        <w:rPr/>
      </w:pPr>
      <w:r>
        <w:rPr/>
        <w:t>☐ Verify Email and Calls activity panels are present on Company, Contact, and Engagement detail views.</w:t>
      </w:r>
    </w:p>
    <w:p>
      <w:pPr>
        <w:pStyle w:val="Normal"/>
        <w:rPr/>
      </w:pPr>
      <w:r>
        <w:rPr/>
      </w:r>
    </w:p>
    <w:p>
      <w:pPr>
        <w:pStyle w:val="Heading2"/>
        <w:rPr/>
      </w:pPr>
      <w:r>
        <w:rPr/>
        <w:t>6.10 Role-Based Access Control</w:t>
      </w:r>
    </w:p>
    <w:p>
      <w:pPr>
        <w:pStyle w:val="Normal"/>
        <w:spacing w:before="0" w:after="120"/>
        <w:rPr/>
      </w:pPr>
      <w:r>
        <w:rPr/>
        <w:t>Configure CRM Roles and Teams to enforce the access rules defined in Section 5. Test each role by logging in as a test user with that role assigned.</w:t>
      </w:r>
    </w:p>
    <w:p>
      <w:pPr>
        <w:pStyle w:val="Normal"/>
        <w:rPr/>
      </w:pPr>
      <w:r>
        <w:rPr/>
      </w:r>
    </w:p>
    <w:p>
      <w:pPr>
        <w:pStyle w:val="Normal"/>
        <w:numPr>
          <w:ilvl w:val="0"/>
          <w:numId w:val="1"/>
        </w:numPr>
        <w:spacing w:before="0" w:after="60"/>
        <w:rPr/>
      </w:pPr>
      <w:r>
        <w:rPr/>
        <w:t>☐ Create or verify the Admin role with full Create/Read/Update/Delete access across all client domain entities.</w:t>
      </w:r>
    </w:p>
    <w:p>
      <w:pPr>
        <w:pStyle w:val="Normal"/>
        <w:numPr>
          <w:ilvl w:val="0"/>
          <w:numId w:val="1"/>
        </w:numPr>
        <w:spacing w:before="0" w:after="60"/>
        <w:rPr/>
      </w:pPr>
      <w:r>
        <w:rPr/>
        <w:t>☐ Create the Primary Mentor role with Own Read/Update access on Company, Contact, and Engagement; Own Create/Read/Update on Session, Notes, and Documents; Own Read on NPS Survey Responses and Workshops.</w:t>
      </w:r>
    </w:p>
    <w:p>
      <w:pPr>
        <w:pStyle w:val="Normal"/>
        <w:numPr>
          <w:ilvl w:val="0"/>
          <w:numId w:val="1"/>
        </w:numPr>
        <w:spacing w:before="0" w:after="60"/>
        <w:rPr/>
      </w:pPr>
      <w:r>
        <w:rPr/>
        <w:t>☐ Create the Co-Mentor role with the same permissions as Primary Mentor, scoped to assigned engagements only.</w:t>
      </w:r>
    </w:p>
    <w:p>
      <w:pPr>
        <w:pStyle w:val="Normal"/>
        <w:numPr>
          <w:ilvl w:val="0"/>
          <w:numId w:val="1"/>
        </w:numPr>
        <w:spacing w:before="0" w:after="60"/>
        <w:rPr/>
      </w:pPr>
      <w:r>
        <w:rPr/>
        <w:t>☐ Create the SME role with Own Read access on Company, Contact, and Engagement; Own Create/Read/Update on Session, Notes, and Documents; Own Read on NPS Survey Responses.</w:t>
      </w:r>
    </w:p>
    <w:p>
      <w:pPr>
        <w:pStyle w:val="Normal"/>
        <w:numPr>
          <w:ilvl w:val="0"/>
          <w:numId w:val="1"/>
        </w:numPr>
        <w:spacing w:before="0" w:after="60"/>
        <w:rPr/>
      </w:pPr>
      <w:r>
        <w:rPr/>
        <w:t>☐ Create the Board Member role with no access to individual client records. Configure access to aggregate reporting dashboards only.</w:t>
      </w:r>
    </w:p>
    <w:p>
      <w:pPr>
        <w:pStyle w:val="Normal"/>
        <w:numPr>
          <w:ilvl w:val="0"/>
          <w:numId w:val="1"/>
        </w:numPr>
        <w:spacing w:before="0" w:after="60"/>
        <w:rPr/>
      </w:pPr>
      <w:r>
        <w:rPr/>
        <w:t>☐ Configure field-level access on EIN Number to restrict visibility to Admin and Primary Mentor roles only.</w:t>
      </w:r>
    </w:p>
    <w:p>
      <w:pPr>
        <w:pStyle w:val="Normal"/>
        <w:numPr>
          <w:ilvl w:val="0"/>
          <w:numId w:val="1"/>
        </w:numPr>
        <w:spacing w:before="0" w:after="60"/>
        <w:rPr/>
      </w:pPr>
      <w:r>
        <w:rPr/>
        <w:t>☐ Configure Internal Only flag behavior on Note and Document entities to hide records from all non-Admin roles when flagged.</w:t>
      </w:r>
    </w:p>
    <w:p>
      <w:pPr>
        <w:pStyle w:val="Normal"/>
        <w:numPr>
          <w:ilvl w:val="0"/>
          <w:numId w:val="1"/>
        </w:numPr>
        <w:spacing w:before="0" w:after="60"/>
        <w:rPr/>
      </w:pPr>
      <w:r>
        <w:rPr/>
        <w:t>☐ Configure Teams to enforce record-level visibility scoping — mentors see only records linked to their assigned Engagements.</w:t>
      </w:r>
    </w:p>
    <w:p>
      <w:pPr>
        <w:pStyle w:val="Normal"/>
        <w:numPr>
          <w:ilvl w:val="0"/>
          <w:numId w:val="1"/>
        </w:numPr>
        <w:spacing w:before="0" w:after="60"/>
        <w:rPr/>
      </w:pPr>
      <w:r>
        <w:rPr/>
        <w:t>☐ Test each role by logging in as a test user and verifying correct visibility and action permissions across all entity types.</w:t>
      </w:r>
    </w:p>
    <w:p>
      <w:pPr>
        <w:pStyle w:val="Normal"/>
        <w:rPr/>
      </w:pPr>
      <w:r>
        <w:rPr/>
      </w:r>
    </w:p>
    <w:p>
      <w:pPr>
        <w:pStyle w:val="Heading2"/>
        <w:rPr/>
      </w:pPr>
      <w:r>
        <w:rPr/>
        <w:t>6.11 Workflows and Automation</w:t>
      </w:r>
    </w:p>
    <w:p>
      <w:pPr>
        <w:pStyle w:val="Normal"/>
        <w:spacing w:before="0" w:after="120"/>
        <w:rPr/>
      </w:pPr>
      <w:r>
        <w:rPr/>
        <w:t>Configure CRM workflow rules to automate the processes defined in Section 4. Test each workflow in a development environment before enabling in production.</w:t>
      </w:r>
    </w:p>
    <w:p>
      <w:pPr>
        <w:pStyle w:val="Normal"/>
        <w:rPr/>
      </w:pPr>
      <w:r>
        <w:rPr/>
      </w:r>
    </w:p>
    <w:p>
      <w:pPr>
        <w:pStyle w:val="Normal"/>
        <w:numPr>
          <w:ilvl w:val="0"/>
          <w:numId w:val="1"/>
        </w:numPr>
        <w:spacing w:before="0" w:after="60"/>
        <w:rPr/>
      </w:pPr>
      <w:r>
        <w:rPr/>
        <w:t>☐ Configure intake workflow: on new Engagement record creation via REST API, set Status = Submitted and notify admin.</w:t>
      </w:r>
    </w:p>
    <w:p>
      <w:pPr>
        <w:pStyle w:val="Normal"/>
        <w:numPr>
          <w:ilvl w:val="0"/>
          <w:numId w:val="1"/>
        </w:numPr>
        <w:spacing w:before="0" w:after="60"/>
        <w:rPr/>
      </w:pPr>
      <w:r>
        <w:rPr/>
        <w:t>☐ Configure mentor nomination workflow: on Engagement Status change to Pending Acceptance, send acceptance/refusal notification email to nominated mentor with configurable acceptance window (default 48 hours).</w:t>
      </w:r>
    </w:p>
    <w:p>
      <w:pPr>
        <w:pStyle w:val="Normal"/>
        <w:numPr>
          <w:ilvl w:val="0"/>
          <w:numId w:val="1"/>
        </w:numPr>
        <w:spacing w:before="0" w:after="60"/>
        <w:rPr/>
      </w:pPr>
      <w:r>
        <w:rPr/>
        <w:t>☐ Configure mentor decline workflow: on mentor decline action, set Engagement Status to Mentor Declined and notify admin.</w:t>
      </w:r>
    </w:p>
    <w:p>
      <w:pPr>
        <w:pStyle w:val="Normal"/>
        <w:numPr>
          <w:ilvl w:val="0"/>
          <w:numId w:val="1"/>
        </w:numPr>
        <w:spacing w:before="0" w:after="60"/>
        <w:rPr/>
      </w:pPr>
      <w:r>
        <w:rPr/>
        <w:t>☐ Configure acceptance window alert: if no mentor response within configured threshold, notify admin to follow up.</w:t>
      </w:r>
    </w:p>
    <w:p>
      <w:pPr>
        <w:pStyle w:val="Normal"/>
        <w:numPr>
          <w:ilvl w:val="0"/>
          <w:numId w:val="1"/>
        </w:numPr>
        <w:spacing w:before="0" w:after="60"/>
        <w:rPr/>
      </w:pPr>
      <w:r>
        <w:rPr/>
        <w:t>☐ Configure first session workflow: on first Session record created against an Assigned Engagement, change Engagement Status to Active.</w:t>
      </w:r>
    </w:p>
    <w:p>
      <w:pPr>
        <w:pStyle w:val="Normal"/>
        <w:numPr>
          <w:ilvl w:val="0"/>
          <w:numId w:val="1"/>
        </w:numPr>
        <w:spacing w:before="0" w:after="60"/>
        <w:rPr/>
      </w:pPr>
      <w:r>
        <w:rPr/>
        <w:t>☐ Configure inactivity monitoring workflow: daily check of Last Activity Date against cadence-aware Dormant threshold per Meeting Cadence setting. Change Status to Dormant and notify admin when threshold exceeded.</w:t>
      </w:r>
    </w:p>
    <w:p>
      <w:pPr>
        <w:pStyle w:val="Normal"/>
        <w:numPr>
          <w:ilvl w:val="0"/>
          <w:numId w:val="1"/>
        </w:numPr>
        <w:spacing w:before="0" w:after="60"/>
        <w:rPr/>
      </w:pPr>
      <w:r>
        <w:rPr/>
        <w:t>☐ Configure Dormant-to-Inactive workflow: change Status to Inactive after configurable additional period (default 60 days) with no activity.</w:t>
      </w:r>
    </w:p>
    <w:p>
      <w:pPr>
        <w:pStyle w:val="Normal"/>
        <w:numPr>
          <w:ilvl w:val="0"/>
          <w:numId w:val="1"/>
        </w:numPr>
        <w:spacing w:before="0" w:after="60"/>
        <w:rPr/>
      </w:pPr>
      <w:r>
        <w:rPr/>
        <w:t>☐ Configure Inactive-to-Abandoned workflow: change Status to Abandoned after configurable period (default 90 days). Trigger final NPS survey. Notify admin.</w:t>
      </w:r>
    </w:p>
    <w:p>
      <w:pPr>
        <w:pStyle w:val="Normal"/>
        <w:numPr>
          <w:ilvl w:val="0"/>
          <w:numId w:val="1"/>
        </w:numPr>
        <w:spacing w:before="0" w:after="60"/>
        <w:rPr/>
      </w:pPr>
      <w:r>
        <w:rPr/>
        <w:t>☐ Configure NPS trigger workflow: after 2nd Session, trigger LimeSurvey API call to send survey to client. Repeat every 5 sessions thereafter.</w:t>
      </w:r>
    </w:p>
    <w:p>
      <w:pPr>
        <w:pStyle w:val="Normal"/>
        <w:numPr>
          <w:ilvl w:val="0"/>
          <w:numId w:val="1"/>
        </w:numPr>
        <w:spacing w:before="0" w:after="60"/>
        <w:rPr/>
      </w:pPr>
      <w:r>
        <w:rPr/>
        <w:t>☐ Configure Engagement Close NPS trigger: on Status change to Completed or Abandoned, trigger final LimeSurvey API call.</w:t>
      </w:r>
    </w:p>
    <w:p>
      <w:pPr>
        <w:pStyle w:val="Normal"/>
        <w:numPr>
          <w:ilvl w:val="0"/>
          <w:numId w:val="1"/>
        </w:numPr>
        <w:spacing w:before="0" w:after="60"/>
        <w:rPr/>
      </w:pPr>
      <w:r>
        <w:rPr/>
        <w:t>☐ Configure email auto-link workflow: automatically link inbound and outbound emails to the active Engagement when linked to a Contact with an active Engagement.</w:t>
      </w:r>
    </w:p>
    <w:p>
      <w:pPr>
        <w:pStyle w:val="Normal"/>
        <w:numPr>
          <w:ilvl w:val="0"/>
          <w:numId w:val="1"/>
        </w:numPr>
        <w:spacing w:before="0" w:after="60"/>
        <w:rPr/>
      </w:pPr>
      <w:r>
        <w:rPr/>
        <w:t>☐ Configure meeting request workflow: when Next Session Date/Time is saved on the Engagement record (new or updated value), automatically send a calendar meeting request to all Engagement Contacts (or Primary Contact if panel is empty) and all assigned mentors (Primary Mentor, Co-Mentors, SMEs).</w:t>
      </w:r>
    </w:p>
    <w:p>
      <w:pPr>
        <w:pStyle w:val="Normal"/>
        <w:numPr>
          <w:ilvl w:val="0"/>
          <w:numId w:val="1"/>
        </w:numPr>
        <w:spacing w:before="0" w:after="60"/>
        <w:rPr/>
      </w:pPr>
      <w:r>
        <w:rPr/>
        <w:t>☐ Configure session summary email draft workflow: when a Session record is saved, auto-generate a draft summary email from Topics Covered, Next Steps, and Next Session Date/Time, presented to the mentor for review and approval before sending. Configure recipients as Engagement Contacts (or Primary Contact if empty).</w:t>
      </w:r>
    </w:p>
    <w:p>
      <w:pPr>
        <w:pStyle w:val="Normal"/>
        <w:numPr>
          <w:ilvl w:val="0"/>
          <w:numId w:val="1"/>
        </w:numPr>
        <w:spacing w:before="0" w:after="60"/>
        <w:rPr/>
      </w:pPr>
      <w:r>
        <w:rPr/>
        <w:t>☐ Set all configurable thresholds as admin-accessible system settings: acceptance window, Dormant thresholds per cadence, Inactive threshold, Abandoned threshold.</w:t>
      </w:r>
    </w:p>
    <w:p>
      <w:pPr>
        <w:pStyle w:val="Normal"/>
        <w:numPr>
          <w:ilvl w:val="0"/>
          <w:numId w:val="1"/>
        </w:numPr>
        <w:spacing w:before="0" w:after="60"/>
        <w:rPr/>
      </w:pPr>
      <w:r>
        <w:rPr/>
        <w:t>☐ Test all workflows end-to-end in a development environment before enabling in production.</w:t>
      </w:r>
    </w:p>
    <w:p>
      <w:pPr>
        <w:pStyle w:val="Normal"/>
        <w:rPr/>
      </w:pPr>
      <w:r>
        <w:rPr/>
      </w:r>
    </w:p>
    <w:p>
      <w:pPr>
        <w:pStyle w:val="Heading2"/>
        <w:rPr/>
      </w:pPr>
      <w:r>
        <w:rPr/>
        <w:t>6.12 Global Search Presets</w:t>
      </w:r>
    </w:p>
    <w:p>
      <w:pPr>
        <w:pStyle w:val="Normal"/>
        <w:spacing w:before="0" w:after="120"/>
        <w:rPr/>
      </w:pPr>
      <w:r>
        <w:rPr/>
        <w:t>Configure global search presets for admin use across the client domain entities. These should be created as global presets visible to all users.</w:t>
      </w:r>
    </w:p>
    <w:p>
      <w:pPr>
        <w:pStyle w:val="Normal"/>
        <w:rPr/>
      </w:pPr>
      <w:r>
        <w:rPr/>
      </w:r>
    </w:p>
    <w:p>
      <w:pPr>
        <w:pStyle w:val="Normal"/>
        <w:numPr>
          <w:ilvl w:val="0"/>
          <w:numId w:val="1"/>
        </w:numPr>
        <w:spacing w:before="0" w:after="60"/>
        <w:rPr/>
      </w:pPr>
      <w:r>
        <w:rPr/>
        <w:t>☐ Create Engagement presets: New Client Submissions (Status = Submitted — used by admin for daily intake review), Pending Acceptance, Active Engagements, Dormant Engagements, Inactive Engagements, Abandoned Engagements, Completed Engagements.</w:t>
      </w:r>
    </w:p>
    <w:p>
      <w:pPr>
        <w:pStyle w:val="Normal"/>
        <w:numPr>
          <w:ilvl w:val="0"/>
          <w:numId w:val="1"/>
        </w:numPr>
        <w:spacing w:before="0" w:after="60"/>
        <w:rPr/>
      </w:pPr>
      <w:r>
        <w:rPr/>
        <w:t>☐ Create Company presets: All Companies, Companies with Active Engagements, Companies with No Active Engagement.</w:t>
      </w:r>
    </w:p>
    <w:p>
      <w:pPr>
        <w:pStyle w:val="Normal"/>
        <w:numPr>
          <w:ilvl w:val="0"/>
          <w:numId w:val="1"/>
        </w:numPr>
        <w:spacing w:before="0" w:after="60"/>
        <w:rPr/>
      </w:pPr>
      <w:r>
        <w:rPr/>
        <w:t>☐ Create Session presets: Sessions This Month, Sessions This Quarter.</w:t>
      </w:r>
    </w:p>
    <w:p>
      <w:pPr>
        <w:pStyle w:val="Normal"/>
        <w:numPr>
          <w:ilvl w:val="0"/>
          <w:numId w:val="1"/>
        </w:numPr>
        <w:spacing w:before="0" w:after="60"/>
        <w:rPr/>
      </w:pPr>
      <w:r>
        <w:rPr/>
        <w:t>☐ Create NPS Survey Response presets: Recent NPS Responses, Low NPS Scores (0-6).</w:t>
      </w:r>
    </w:p>
    <w:p>
      <w:pPr>
        <w:pStyle w:val="Normal"/>
        <w:numPr>
          <w:ilvl w:val="0"/>
          <w:numId w:val="1"/>
        </w:numPr>
        <w:spacing w:before="0" w:after="60"/>
        <w:rPr/>
      </w:pPr>
      <w:r>
        <w:rPr/>
        <w:t>☐ Create Note preset: My Notes (filtered by Created By = current user).</w:t>
      </w:r>
    </w:p>
    <w:p>
      <w:pPr>
        <w:pStyle w:val="Normal"/>
        <w:rPr/>
      </w:pPr>
      <w:r>
        <w:rPr/>
      </w:r>
    </w:p>
    <w:p>
      <w:pPr>
        <w:pStyle w:val="Heading2"/>
        <w:rPr/>
      </w:pPr>
      <w:r>
        <w:rPr/>
        <w:t>6.13 Testing and Validation</w:t>
      </w:r>
    </w:p>
    <w:p>
      <w:pPr>
        <w:pStyle w:val="Normal"/>
        <w:spacing w:before="0" w:after="120"/>
        <w:rPr/>
      </w:pPr>
      <w:r>
        <w:rPr/>
        <w:t>Complete end-to-end testing of the full client domain before go-live. Each test should be performed with a test user account in the appropriate role.</w:t>
      </w:r>
    </w:p>
    <w:p>
      <w:pPr>
        <w:pStyle w:val="Normal"/>
        <w:rPr/>
      </w:pPr>
      <w:r>
        <w:rPr/>
      </w:r>
    </w:p>
    <w:p>
      <w:pPr>
        <w:pStyle w:val="Normal"/>
        <w:numPr>
          <w:ilvl w:val="0"/>
          <w:numId w:val="1"/>
        </w:numPr>
        <w:spacing w:before="0" w:after="60"/>
        <w:rPr/>
      </w:pPr>
      <w:r>
        <w:rPr/>
        <w:t>☐ Submit a test Mentoring Request via the WordPress intake form and verify Company, Contact, and Engagement records are created correctly in CRM.</w:t>
      </w:r>
    </w:p>
    <w:p>
      <w:pPr>
        <w:pStyle w:val="Normal"/>
        <w:numPr>
          <w:ilvl w:val="0"/>
          <w:numId w:val="1"/>
        </w:numPr>
        <w:spacing w:before="0" w:after="60"/>
        <w:rPr/>
      </w:pPr>
      <w:r>
        <w:rPr/>
        <w:t>☐ Test mentor nomination workflow: nominate a mentor, verify notification sent, test acceptance path and decline path.</w:t>
      </w:r>
    </w:p>
    <w:p>
      <w:pPr>
        <w:pStyle w:val="Normal"/>
        <w:numPr>
          <w:ilvl w:val="0"/>
          <w:numId w:val="1"/>
        </w:numPr>
        <w:spacing w:before="0" w:after="60"/>
        <w:rPr/>
      </w:pPr>
      <w:r>
        <w:rPr/>
        <w:t>☐ Test Phase 2 form delivery and verify response data populates correct Company fields.</w:t>
      </w:r>
    </w:p>
    <w:p>
      <w:pPr>
        <w:pStyle w:val="Normal"/>
        <w:numPr>
          <w:ilvl w:val="0"/>
          <w:numId w:val="1"/>
        </w:numPr>
        <w:spacing w:before="0" w:after="60"/>
        <w:rPr/>
      </w:pPr>
      <w:r>
        <w:rPr/>
        <w:t>☐ Log a test Session and verify Engagement roll-up fields update correctly (Total Sessions, Last Session Date, Total Session Hours, Total Sessions Last 30 Days).</w:t>
      </w:r>
    </w:p>
    <w:p>
      <w:pPr>
        <w:pStyle w:val="Normal"/>
        <w:numPr>
          <w:ilvl w:val="0"/>
          <w:numId w:val="1"/>
        </w:numPr>
        <w:spacing w:before="0" w:after="60"/>
        <w:rPr/>
      </w:pPr>
      <w:r>
        <w:rPr/>
        <w:t>☐ Test NPS survey trigger at 2nd session: verify LimeSurvey sends survey and response posts back to CRM as NPS Survey Response record.</w:t>
      </w:r>
    </w:p>
    <w:p>
      <w:pPr>
        <w:pStyle w:val="Normal"/>
        <w:numPr>
          <w:ilvl w:val="0"/>
          <w:numId w:val="1"/>
        </w:numPr>
        <w:spacing w:before="0" w:after="60"/>
        <w:rPr/>
      </w:pPr>
      <w:r>
        <w:rPr/>
        <w:t>☐ Test inactivity monitoring by manually advancing dates and verifying Dormant, Inactive, and Abandoned status transitions fire correctly.</w:t>
      </w:r>
    </w:p>
    <w:p>
      <w:pPr>
        <w:pStyle w:val="Normal"/>
        <w:numPr>
          <w:ilvl w:val="0"/>
          <w:numId w:val="1"/>
        </w:numPr>
        <w:spacing w:before="0" w:after="60"/>
        <w:rPr/>
      </w:pPr>
      <w:r>
        <w:rPr/>
        <w:t>☐ Test role-based access by logging in as each role and verifying correct record visibility, field visibility, and action permissions.</w:t>
      </w:r>
    </w:p>
    <w:p>
      <w:pPr>
        <w:pStyle w:val="Normal"/>
        <w:numPr>
          <w:ilvl w:val="0"/>
          <w:numId w:val="1"/>
        </w:numPr>
        <w:spacing w:before="0" w:after="60"/>
        <w:rPr/>
      </w:pPr>
      <w:r>
        <w:rPr/>
        <w:t>☐ Test Internal Only Note and Document visibility: create an Internal Only record as Admin, verify it is hidden from Mentor role.</w:t>
      </w:r>
    </w:p>
    <w:p>
      <w:pPr>
        <w:pStyle w:val="Normal"/>
        <w:numPr>
          <w:ilvl w:val="0"/>
          <w:numId w:val="1"/>
        </w:numPr>
        <w:spacing w:before="0" w:after="60"/>
        <w:rPr/>
      </w:pPr>
      <w:r>
        <w:rPr/>
        <w:t>☐ Test EIN Number field-level access: verify Co-Mentor and SME roles cannot see the field.</w:t>
      </w:r>
    </w:p>
    <w:p>
      <w:pPr>
        <w:pStyle w:val="Normal"/>
        <w:numPr>
          <w:ilvl w:val="0"/>
          <w:numId w:val="1"/>
        </w:numPr>
        <w:spacing w:before="0" w:after="60"/>
        <w:rPr/>
      </w:pPr>
      <w:r>
        <w:rPr/>
        <w:t>☐ Test email auto-link workflow: send an email from mentor Gmail, verify it appears on both the Contact and Engagement activity streams.</w:t>
      </w:r>
    </w:p>
    <w:p>
      <w:pPr>
        <w:pStyle w:val="Normal"/>
        <w:numPr>
          <w:ilvl w:val="0"/>
          <w:numId w:val="1"/>
        </w:numPr>
        <w:spacing w:before="0" w:after="60"/>
        <w:rPr/>
      </w:pPr>
      <w:r>
        <w:rPr/>
        <w:t>☐ Test global search presets: verify all presets return expected results.</w:t>
      </w:r>
    </w:p>
    <w:p>
      <w:pPr>
        <w:pStyle w:val="Normal"/>
        <w:numPr>
          <w:ilvl w:val="0"/>
          <w:numId w:val="1"/>
        </w:numPr>
        <w:spacing w:before="0" w:after="60"/>
        <w:rPr/>
      </w:pPr>
      <w:r>
        <w:rPr/>
        <w:t>☐ Conduct a full end-to-end walkthrough of the client lifecycle from intake through engagement close with a test admin and test mentor account.</w:t>
      </w:r>
    </w:p>
    <w:p>
      <w:pPr>
        <w:pStyle w:val="Normal"/>
        <w:rPr/>
      </w:pPr>
      <w:r>
        <w:rPr/>
      </w:r>
    </w:p>
    <w:p>
      <w:pPr>
        <w:pStyle w:val="Heading1"/>
        <w:rPr/>
      </w:pPr>
      <w:r>
        <w:rPr/>
        <w:t>7. Document Control</w:t>
      </w:r>
    </w:p>
    <w:tbl>
      <w:tblPr>
        <w:tblW w:w="9360" w:type="dxa"/>
        <w:jc w:val="left"/>
        <w:tblInd w:w="0" w:type="dxa"/>
        <w:tblLayout w:type="fixed"/>
        <w:tblCellMar>
          <w:top w:w="80" w:type="dxa"/>
          <w:left w:w="120" w:type="dxa"/>
          <w:bottom w:w="80" w:type="dxa"/>
          <w:right w:w="120" w:type="dxa"/>
        </w:tblCellMar>
      </w:tblPr>
      <w:tblGrid>
        <w:gridCol w:w="2999"/>
        <w:gridCol w:w="6360"/>
      </w:tblGrid>
      <w:tr>
        <w:trPr>
          <w:tblHeader w:val="true"/>
        </w:trPr>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Field</w:t>
            </w:r>
          </w:p>
        </w:tc>
        <w:tc>
          <w:tcPr>
            <w:tcW w:w="63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Value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Version</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1.4</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Status</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 Progress — Data Model Defined</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Last Updated</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March 15, 2026</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Next Review</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After review of Relationships, Workflows, and Security sections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Related Documents</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CBM-PRD-CRM.docx, CBM-PRD-CRM-Mentor.docx</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Heading1">
    <w:name w:val="Heading 1"/>
    <w:basedOn w:val="Heading"/>
    <w:qFormat/>
    <w:pPr>
      <w:spacing w:before="360" w:after="180"/>
      <w:outlineLvl w:val="0"/>
    </w:pPr>
    <w:rPr>
      <w:rFonts w:ascii="Arial" w:hAnsi="Arial" w:eastAsia="Arial" w:cs="Arial"/>
      <w:b/>
      <w:bCs/>
      <w:color w:val="1F4E79"/>
      <w:sz w:val="36"/>
      <w:szCs w:val="36"/>
    </w:rPr>
  </w:style>
  <w:style w:type="paragraph" w:styleId="Heading2">
    <w:name w:val="Heading 2"/>
    <w:basedOn w:val="Heading"/>
    <w:qFormat/>
    <w:pPr>
      <w:spacing w:before="300" w:after="120"/>
      <w:outlineLvl w:val="1"/>
    </w:pPr>
    <w:rPr>
      <w:rFonts w:ascii="Arial" w:hAnsi="Arial" w:eastAsia="Arial" w:cs="Arial"/>
      <w:b/>
      <w:bCs/>
      <w:color w:val="1F4E79"/>
      <w:sz w:val="28"/>
      <w:szCs w:val="28"/>
    </w:rPr>
  </w:style>
  <w:style w:type="paragraph" w:styleId="Heading3">
    <w:name w:val="Heading 3"/>
    <w:basedOn w:val="Heading"/>
    <w:qFormat/>
    <w:pPr>
      <w:spacing w:before="24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TotalTime>
  <Application>LibreOffice/24.2.7.2$Linux_X86_64 LibreOffice_project/420$Build-2</Application>
  <AppVersion>15.0000</AppVersion>
  <Pages>30</Pages>
  <Words>9211</Words>
  <Characters>51632</Characters>
  <CharactersWithSpaces>59832</CharactersWithSpaces>
  <Paragraphs>821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2026-03-15T15:54:57Z</dcterms:created>
  <dc:creator>Un-named</dc:creator>
  <dc:description/>
  <dc:language>en-US</dc:language>
  <cp:lastModifiedBy/>
  <dcterms:modified xsi:type="dcterms:W3CDTF">2026-03-19T13:14:14Z</dcterms:modified>
  <cp:revision>4</cp:revision>
  <dc:subject/>
  <dc:title/>
</cp:coreProperties>
</file>