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text (notes, descriptions)</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1.4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each point to one record in the foreign entity.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is linked to many records in the foreign entity.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Integration Configuration</w:t>
      </w:r>
    </w:p>
    <w:p>
      <w:r>
        <w:t xml:space="preserve"/>
      </w:r>
    </w:p>
    <w:p>
      <w:pPr>
        <w:pStyle w:val="Heading2"/>
      </w:pPr>
      <w:r>
        <w:rPr>
          <w:rFonts w:ascii="Arial" w:cs="Arial" w:eastAsia="Arial" w:hAnsi="Arial"/>
          <w:b/>
          <w:bCs/>
          <w:color w:val="2E75B6"/>
          <w:sz w:val="26"/>
          <w:szCs w:val="26"/>
        </w:rPr>
        <w:t xml:space="preserve">9. Integrating Google Meet with EspoCRM Meetings</w:t>
      </w:r>
    </w:p>
    <w:p>
      <w:r>
        <w:t xml:space="preserve"/>
      </w:r>
    </w:p>
    <w:p>
      <w:pPr>
        <w:spacing w:after="120"/>
      </w:pPr>
      <w:r>
        <w:rPr>
          <w:rFonts w:ascii="Arial" w:cs="Arial" w:eastAsia="Arial" w:hAnsi="Arial"/>
          <w:sz w:val="22"/>
          <w:szCs w:val="22"/>
        </w:rPr>
        <w:t xml:space="preserve">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r>
        <w:t xml:space="preserve"/>
      </w:r>
    </w:p>
    <w:p>
      <w:pPr>
        <w:pStyle w:val="Heading3"/>
      </w:pPr>
      <w:r>
        <w:rPr>
          <w:rFonts w:ascii="Arial" w:cs="Arial" w:eastAsia="Arial" w:hAnsi="Arial"/>
          <w:b/>
          <w:bCs/>
          <w:color w:val="595959"/>
          <w:sz w:val="24"/>
          <w:szCs w:val="24"/>
        </w:rPr>
        <w:t xml:space="preserve">9.1 How It Works</w:t>
      </w:r>
    </w:p>
    <w:p>
      <w:pPr>
        <w:spacing w:after="120"/>
      </w:pPr>
      <w:r>
        <w:rPr>
          <w:rFonts w:ascii="Arial" w:cs="Arial" w:eastAsia="Arial" w:hAnsi="Arial"/>
          <w:sz w:val="22"/>
          <w:szCs w:val="22"/>
        </w:rPr>
        <w:t xml:space="preserve">When a meeting is created in EspoCRM and synced to a user's Google Calendar, Google Calendar automatically attaches a Meet link to the event if the user's calendar has Meet link generation enabled. This is standard behavior for Google Workspace accounts.</w:t>
      </w:r>
    </w:p>
    <w:p>
      <w:r>
        <w:t xml:space="preserve"/>
      </w:r>
    </w:p>
    <w:p>
      <w:pPr>
        <w:spacing w:after="120"/>
      </w:pPr>
      <w:r>
        <w:rPr>
          <w:rFonts w:ascii="Arial" w:cs="Arial" w:eastAsia="Arial" w:hAnsi="Arial"/>
          <w:sz w:val="22"/>
          <w:szCs w:val="22"/>
        </w:rPr>
        <w:t xml:space="preserve">The flow is:</w:t>
      </w:r>
    </w:p>
    <w:p>
      <w:pPr>
        <w:pStyle w:val="ListParagraph"/>
        <w:numPr>
          <w:ilvl w:val="0"/>
          <w:numId w:val="3"/>
        </w:numPr>
        <w:spacing w:after="100"/>
      </w:pPr>
      <w:r>
        <w:rPr>
          <w:rFonts w:ascii="Arial" w:cs="Arial" w:eastAsia="Arial" w:hAnsi="Arial"/>
          <w:sz w:val="22"/>
          <w:szCs w:val="22"/>
        </w:rPr>
        <w:t xml:space="preserve">A meeting is created in EspoCRM and assigned to a user.</w:t>
      </w:r>
    </w:p>
    <w:p>
      <w:pPr>
        <w:pStyle w:val="ListParagraph"/>
        <w:numPr>
          <w:ilvl w:val="0"/>
          <w:numId w:val="3"/>
        </w:numPr>
        <w:spacing w:after="100"/>
      </w:pPr>
      <w:r>
        <w:rPr>
          <w:rFonts w:ascii="Arial" w:cs="Arial" w:eastAsia="Arial" w:hAnsi="Arial"/>
          <w:sz w:val="22"/>
          <w:szCs w:val="22"/>
        </w:rPr>
        <w:t xml:space="preserve">EspoCRM syncs the meeting to that user's Google Calendar via the Google Calendar sync module.</w:t>
      </w:r>
    </w:p>
    <w:p>
      <w:pPr>
        <w:pStyle w:val="ListParagraph"/>
        <w:numPr>
          <w:ilvl w:val="0"/>
          <w:numId w:val="3"/>
        </w:numPr>
        <w:spacing w:after="100"/>
      </w:pPr>
      <w:r>
        <w:rPr>
          <w:rFonts w:ascii="Arial" w:cs="Arial" w:eastAsia="Arial" w:hAnsi="Arial"/>
          <w:sz w:val="22"/>
          <w:szCs w:val="22"/>
        </w:rPr>
        <w:t xml:space="preserve">Google Calendar automatically generates and attaches a Meet link to the event.</w:t>
      </w:r>
    </w:p>
    <w:p>
      <w:pPr>
        <w:pStyle w:val="ListParagraph"/>
        <w:numPr>
          <w:ilvl w:val="0"/>
          <w:numId w:val="3"/>
        </w:numPr>
        <w:spacing w:after="100"/>
      </w:pPr>
      <w:r>
        <w:rPr>
          <w:rFonts w:ascii="Arial" w:cs="Arial" w:eastAsia="Arial" w:hAnsi="Arial"/>
          <w:sz w:val="22"/>
          <w:szCs w:val="22"/>
        </w:rPr>
        <w:t xml:space="preserve">The Meet link is visible in the Google Calendar event, and attendees receive it in their calendar invitation.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does not currently display the Google Meet link back inside the EspoCRM meeting record. Users will need to open the event in Google Calendar to access the Meet link, or find it in their calendar invitation email.</w:t>
            </w:r>
          </w:p>
        </w:tc>
      </w:tr>
    </w:tbl>
    <w:p>
      <w:r>
        <w:t xml:space="preserve"/>
      </w:r>
    </w:p>
    <w:p>
      <w:pPr>
        <w:pStyle w:val="Heading3"/>
      </w:pPr>
      <w:r>
        <w:rPr>
          <w:rFonts w:ascii="Arial" w:cs="Arial" w:eastAsia="Arial" w:hAnsi="Arial"/>
          <w:b/>
          <w:bCs/>
          <w:color w:val="595959"/>
          <w:sz w:val="24"/>
          <w:szCs w:val="24"/>
        </w:rPr>
        <w:t xml:space="preserve">9.2 Prerequisites</w:t>
      </w:r>
    </w:p>
    <w:p>
      <w:pPr>
        <w:spacing w:after="120"/>
      </w:pPr>
      <w:r>
        <w:rPr>
          <w:rFonts w:ascii="Arial" w:cs="Arial" w:eastAsia="Arial" w:hAnsi="Arial"/>
          <w:sz w:val="22"/>
          <w:szCs w:val="22"/>
        </w:rPr>
        <w:t xml:space="preserve">Before this integration will work, the following must be in place:</w:t>
      </w:r>
    </w:p>
    <w:p>
      <w:r>
        <w:t xml:space="preserve"/>
      </w:r>
    </w:p>
    <w:p>
      <w:pPr>
        <w:pStyle w:val="ListParagraph"/>
        <w:numPr>
          <w:ilvl w:val="0"/>
          <w:numId w:val="2"/>
        </w:numPr>
        <w:spacing w:after="80"/>
      </w:pPr>
      <w:r>
        <w:rPr>
          <w:rFonts w:ascii="Arial" w:cs="Arial" w:eastAsia="Arial" w:hAnsi="Arial"/>
          <w:sz w:val="22"/>
          <w:szCs w:val="22"/>
        </w:rPr>
        <w:t xml:space="preserve">Google Calendar sync must be configured in EspoCRM. Navigate to: Admin → Extensions → Google Calendar Sync to confirm it is set up.</w:t>
      </w:r>
    </w:p>
    <w:p>
      <w:pPr>
        <w:pStyle w:val="ListParagraph"/>
        <w:numPr>
          <w:ilvl w:val="0"/>
          <w:numId w:val="2"/>
        </w:numPr>
        <w:spacing w:after="80"/>
      </w:pPr>
      <w:r>
        <w:rPr>
          <w:rFonts w:ascii="Arial" w:cs="Arial" w:eastAsia="Arial" w:hAnsi="Arial"/>
          <w:sz w:val="22"/>
          <w:szCs w:val="22"/>
        </w:rPr>
        <w:t xml:space="preserve">Each user must have their personal Google account connected to EspoCRM via the Google Integration (Admin → Integrations → Google).</w:t>
      </w:r>
    </w:p>
    <w:p>
      <w:pPr>
        <w:pStyle w:val="ListParagraph"/>
        <w:numPr>
          <w:ilvl w:val="0"/>
          <w:numId w:val="2"/>
        </w:numPr>
        <w:spacing w:after="80"/>
      </w:pPr>
      <w:r>
        <w:rPr>
          <w:rFonts w:ascii="Arial" w:cs="Arial" w:eastAsia="Arial" w:hAnsi="Arial"/>
          <w:sz w:val="22"/>
          <w:szCs w:val="22"/>
        </w:rPr>
        <w:t xml:space="preserve">The user's Google Calendar must be configured to automatically add Meet links to events. This is a Google Calendar setting, not an EspoCRM setting — see Section 9.3 below.</w:t>
      </w:r>
    </w:p>
    <w:p>
      <w:r>
        <w:t xml:space="preserve"/>
      </w:r>
    </w:p>
    <w:p>
      <w:pPr>
        <w:pStyle w:val="Heading3"/>
      </w:pPr>
      <w:r>
        <w:rPr>
          <w:rFonts w:ascii="Arial" w:cs="Arial" w:eastAsia="Arial" w:hAnsi="Arial"/>
          <w:b/>
          <w:bCs/>
          <w:color w:val="595959"/>
          <w:sz w:val="24"/>
          <w:szCs w:val="24"/>
        </w:rPr>
        <w:t xml:space="preserve">9.3 Enabling Automatic Meet Links in Google Calendar</w:t>
      </w:r>
    </w:p>
    <w:p>
      <w:pPr>
        <w:spacing w:after="120"/>
      </w:pPr>
      <w:r>
        <w:rPr>
          <w:rFonts w:ascii="Arial" w:cs="Arial" w:eastAsia="Arial" w:hAnsi="Arial"/>
          <w:sz w:val="22"/>
          <w:szCs w:val="22"/>
        </w:rPr>
        <w:t xml:space="preserve">This setting is configured in Google Calendar, not in EspoCRM. Each user should confirm this is enabled in their own Google Calendar account:</w:t>
      </w:r>
    </w:p>
    <w:p>
      <w:r>
        <w:t xml:space="preserve"/>
      </w:r>
    </w:p>
    <w:p>
      <w:pPr>
        <w:pStyle w:val="ListParagraph"/>
        <w:numPr>
          <w:ilvl w:val="0"/>
          <w:numId w:val="3"/>
        </w:numPr>
        <w:spacing w:after="100"/>
      </w:pPr>
      <w:r>
        <w:rPr>
          <w:rFonts w:ascii="Arial" w:cs="Arial" w:eastAsia="Arial" w:hAnsi="Arial"/>
          <w:sz w:val="22"/>
          <w:szCs w:val="22"/>
        </w:rPr>
        <w:t xml:space="preserve">Open Google Calendar in a browser and click the Settings gear icon.</w:t>
      </w:r>
    </w:p>
    <w:p>
      <w:pPr>
        <w:pStyle w:val="ListParagraph"/>
        <w:numPr>
          <w:ilvl w:val="0"/>
          <w:numId w:val="3"/>
        </w:numPr>
        <w:spacing w:after="100"/>
      </w:pPr>
      <w:r>
        <w:rPr>
          <w:rFonts w:ascii="Arial" w:cs="Arial" w:eastAsia="Arial" w:hAnsi="Arial"/>
          <w:sz w:val="22"/>
          <w:szCs w:val="22"/>
        </w:rPr>
        <w:t xml:space="preserve">Go to Settings → General → Event Settings.</w:t>
      </w:r>
    </w:p>
    <w:p>
      <w:pPr>
        <w:pStyle w:val="ListParagraph"/>
        <w:numPr>
          <w:ilvl w:val="0"/>
          <w:numId w:val="3"/>
        </w:numPr>
        <w:spacing w:after="100"/>
      </w:pPr>
      <w:r>
        <w:rPr>
          <w:rFonts w:ascii="Arial" w:cs="Arial" w:eastAsia="Arial" w:hAnsi="Arial"/>
          <w:sz w:val="22"/>
          <w:szCs w:val="22"/>
        </w:rPr>
        <w:t xml:space="preserve">Ensure the option to automatically add video conferencing to events is enabled.</w:t>
      </w:r>
    </w:p>
    <w:p>
      <w:pPr>
        <w:pStyle w:val="ListParagraph"/>
        <w:numPr>
          <w:ilvl w:val="0"/>
          <w:numId w:val="3"/>
        </w:numPr>
        <w:spacing w:after="100"/>
      </w:pPr>
      <w:r>
        <w:rPr>
          <w:rFonts w:ascii="Arial" w:cs="Arial" w:eastAsia="Arial" w:hAnsi="Arial"/>
          <w:sz w:val="22"/>
          <w:szCs w:val="22"/>
        </w:rPr>
        <w:t xml:space="preserve">Save settings.</w:t>
      </w:r>
    </w:p>
    <w:p>
      <w:r>
        <w:t xml:space="preserve"/>
      </w:r>
    </w:p>
    <w:p>
      <w:pPr>
        <w:spacing w:after="120"/>
      </w:pPr>
      <w:r>
        <w:rPr>
          <w:rFonts w:ascii="Arial" w:cs="Arial" w:eastAsia="Arial" w:hAnsi="Arial"/>
          <w:sz w:val="22"/>
          <w:szCs w:val="22"/>
        </w:rPr>
        <w:t xml:space="preserve">For Google Workspace organizations (such as CBM using Google Workspace for Nonprofits), this setting may also be controlled at the admin level via the Google Workspace Admin Console under Calendar settings.</w:t>
      </w:r>
    </w:p>
    <w:p>
      <w:r>
        <w:t xml:space="preserve"/>
      </w:r>
    </w:p>
    <w:p>
      <w:pPr>
        <w:pStyle w:val="Heading3"/>
      </w:pPr>
      <w:r>
        <w:rPr>
          <w:rFonts w:ascii="Arial" w:cs="Arial" w:eastAsia="Arial" w:hAnsi="Arial"/>
          <w:b/>
          <w:bCs/>
          <w:color w:val="595959"/>
          <w:sz w:val="24"/>
          <w:szCs w:val="24"/>
        </w:rPr>
        <w:t xml:space="preserve">9.4 Creating a Meeting in EspoCRM</w:t>
      </w:r>
    </w:p>
    <w:p>
      <w:pPr>
        <w:spacing w:after="120"/>
      </w:pPr>
      <w:r>
        <w:rPr>
          <w:rFonts w:ascii="Arial" w:cs="Arial" w:eastAsia="Arial" w:hAnsi="Arial"/>
          <w:sz w:val="22"/>
          <w:szCs w:val="22"/>
        </w:rPr>
        <w:t xml:space="preserve">Once the prerequisites are in place, creating a meeting that generates a Meet link requires no special steps:</w:t>
      </w:r>
    </w:p>
    <w:p>
      <w:r>
        <w:t xml:space="preserve"/>
      </w:r>
    </w:p>
    <w:p>
      <w:pPr>
        <w:pStyle w:val="ListParagraph"/>
        <w:numPr>
          <w:ilvl w:val="0"/>
          <w:numId w:val="3"/>
        </w:numPr>
        <w:spacing w:after="100"/>
      </w:pPr>
      <w:r>
        <w:rPr>
          <w:rFonts w:ascii="Arial" w:cs="Arial" w:eastAsia="Arial" w:hAnsi="Arial"/>
          <w:sz w:val="22"/>
          <w:szCs w:val="22"/>
        </w:rPr>
        <w:t xml:space="preserve">Create a new Meeting record in EspoCRM (via the Meetings entity or from within a related record such as a Contact or Engagement).</w:t>
      </w:r>
    </w:p>
    <w:p>
      <w:pPr>
        <w:pStyle w:val="ListParagraph"/>
        <w:numPr>
          <w:ilvl w:val="0"/>
          <w:numId w:val="3"/>
        </w:numPr>
        <w:spacing w:after="100"/>
      </w:pPr>
      <w:r>
        <w:rPr>
          <w:rFonts w:ascii="Arial" w:cs="Arial" w:eastAsia="Arial" w:hAnsi="Arial"/>
          <w:sz w:val="22"/>
          <w:szCs w:val="22"/>
        </w:rPr>
        <w:t xml:space="preserve">Assign the meeting to the appropriate user and set the date and time.</w:t>
      </w:r>
    </w:p>
    <w:p>
      <w:pPr>
        <w:pStyle w:val="ListParagraph"/>
        <w:numPr>
          <w:ilvl w:val="0"/>
          <w:numId w:val="3"/>
        </w:numPr>
        <w:spacing w:after="100"/>
      </w:pPr>
      <w:r>
        <w:rPr>
          <w:rFonts w:ascii="Arial" w:cs="Arial" w:eastAsia="Arial" w:hAnsi="Arial"/>
          <w:sz w:val="22"/>
          <w:szCs w:val="22"/>
        </w:rPr>
        <w:t xml:space="preserve">Save the meeting. EspoCRM will sync it to Google Calendar automatically (sync may take a few minutes depending on sync frequency settings).</w:t>
      </w:r>
    </w:p>
    <w:p>
      <w:pPr>
        <w:pStyle w:val="ListParagraph"/>
        <w:numPr>
          <w:ilvl w:val="0"/>
          <w:numId w:val="3"/>
        </w:numPr>
        <w:spacing w:after="100"/>
      </w:pPr>
      <w:r>
        <w:rPr>
          <w:rFonts w:ascii="Arial" w:cs="Arial" w:eastAsia="Arial" w:hAnsi="Arial"/>
          <w:sz w:val="22"/>
          <w:szCs w:val="22"/>
        </w:rPr>
        <w:t xml:space="preserve">Open the event in Google Calendar to find the Meet link. Attendees listed on the EspoCRM meeting will receive a calendar invitation with the Meet link included.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Sync frequency is controlled by the Google Calendar sync configuration. If the Meet link does not appear immediately, wait a few minutes and refresh the Google Calendar event.</w:t>
            </w:r>
          </w:p>
        </w:tc>
      </w:tr>
    </w:tbl>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spacing w:after="80"/>
      </w:pPr>
      <w:r>
        <w:rPr>
          <w:rFonts w:ascii="Arial" w:cs="Arial" w:eastAsia="Arial" w:hAnsi="Arial"/>
          <w:sz w:val="22"/>
          <w:szCs w:val="22"/>
        </w:rPr>
        <w:t xml:space="preserve">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2026-03-19T13:39:55.797Z</dcterms:created>
  <dcterms:modified xsi:type="dcterms:W3CDTF">2026-03-19T13:39:55.798Z</dcterms:modified>
</cp:coreProperties>
</file>

<file path=docProps/custom.xml><?xml version="1.0" encoding="utf-8"?>
<Properties xmlns="http://schemas.openxmlformats.org/officeDocument/2006/custom-properties" xmlns:vt="http://schemas.openxmlformats.org/officeDocument/2006/docPropsVTypes"/>
</file>