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AD083" w14:textId="77777777" w:rsidR="00D719A0" w:rsidRPr="0059058F" w:rsidRDefault="0068763D" w:rsidP="0059058F">
      <w:pPr>
        <w:pBdr>
          <w:bottom w:val="single" w:sz="4" w:space="1" w:color="365F91" w:themeColor="accent1" w:themeShade="BF"/>
        </w:pBdr>
        <w:spacing w:line="240" w:lineRule="auto"/>
        <w:jc w:val="both"/>
        <w:rPr>
          <w:rFonts w:asciiTheme="majorHAnsi" w:hAnsiTheme="majorHAnsi"/>
          <w:b/>
          <w:color w:val="365F91" w:themeColor="accent1" w:themeShade="BF"/>
          <w:sz w:val="36"/>
        </w:rPr>
      </w:pPr>
      <w:r w:rsidRPr="0059058F">
        <w:rPr>
          <w:rFonts w:asciiTheme="majorHAnsi" w:hAnsiTheme="majorHAnsi"/>
          <w:b/>
          <w:color w:val="365F91" w:themeColor="accent1" w:themeShade="BF"/>
          <w:sz w:val="36"/>
        </w:rPr>
        <w:t>INSTRUCTIONS POUR LE PROJET</w:t>
      </w:r>
    </w:p>
    <w:p w14:paraId="6FEDEC7B" w14:textId="361114D5" w:rsidR="0059058F" w:rsidRDefault="0059058F" w:rsidP="00D23DCB">
      <w:pPr>
        <w:spacing w:line="240" w:lineRule="auto"/>
        <w:jc w:val="both"/>
        <w:rPr>
          <w:rFonts w:asciiTheme="majorHAnsi" w:hAnsiTheme="majorHAnsi"/>
        </w:rPr>
      </w:pPr>
      <w:r>
        <w:rPr>
          <w:rFonts w:asciiTheme="majorHAnsi" w:hAnsiTheme="majorHAnsi"/>
        </w:rPr>
        <w:t>(version 1.0 du 2</w:t>
      </w:r>
      <w:r w:rsidR="00F74DBA">
        <w:rPr>
          <w:rFonts w:asciiTheme="majorHAnsi" w:hAnsiTheme="majorHAnsi"/>
        </w:rPr>
        <w:t>3</w:t>
      </w:r>
      <w:bookmarkStart w:id="0" w:name="_GoBack"/>
      <w:bookmarkEnd w:id="0"/>
      <w:r>
        <w:rPr>
          <w:rFonts w:asciiTheme="majorHAnsi" w:hAnsiTheme="majorHAnsi"/>
        </w:rPr>
        <w:t>.10.2015)</w:t>
      </w:r>
    </w:p>
    <w:tbl>
      <w:tblPr>
        <w:tblStyle w:val="TableGrid"/>
        <w:tblW w:w="0" w:type="auto"/>
        <w:tblLook w:val="04A0" w:firstRow="1" w:lastRow="0" w:firstColumn="1" w:lastColumn="0" w:noHBand="0" w:noVBand="1"/>
      </w:tblPr>
      <w:tblGrid>
        <w:gridCol w:w="9212"/>
      </w:tblGrid>
      <w:tr w:rsidR="006229A7" w14:paraId="76B70F0A" w14:textId="77777777" w:rsidTr="006229A7">
        <w:tc>
          <w:tcPr>
            <w:tcW w:w="9212" w:type="dxa"/>
          </w:tcPr>
          <w:p w14:paraId="1596220C" w14:textId="77777777" w:rsidR="006229A7" w:rsidRDefault="006229A7" w:rsidP="006229A7">
            <w:pPr>
              <w:jc w:val="both"/>
              <w:rPr>
                <w:rFonts w:asciiTheme="majorHAnsi" w:hAnsiTheme="majorHAnsi"/>
              </w:rPr>
            </w:pPr>
            <w:r w:rsidRPr="0059058F">
              <w:rPr>
                <w:rFonts w:asciiTheme="majorHAnsi" w:hAnsiTheme="majorHAnsi"/>
              </w:rPr>
              <w:t>Le p</w:t>
            </w:r>
            <w:r w:rsidR="00D719A0">
              <w:rPr>
                <w:rFonts w:asciiTheme="majorHAnsi" w:hAnsiTheme="majorHAnsi"/>
              </w:rPr>
              <w:t>rojet est à achever pour le : 18/12/2015 à midi</w:t>
            </w:r>
          </w:p>
          <w:p w14:paraId="3BA4E779" w14:textId="77777777" w:rsidR="006229A7" w:rsidRDefault="006229A7" w:rsidP="006229A7">
            <w:pPr>
              <w:jc w:val="both"/>
              <w:rPr>
                <w:rFonts w:asciiTheme="majorHAnsi" w:hAnsiTheme="majorHAnsi"/>
              </w:rPr>
            </w:pPr>
          </w:p>
          <w:p w14:paraId="4050E0E1" w14:textId="77777777" w:rsidR="006229A7" w:rsidRDefault="006229A7" w:rsidP="006229A7">
            <w:pPr>
              <w:jc w:val="both"/>
              <w:rPr>
                <w:rFonts w:asciiTheme="majorHAnsi" w:hAnsiTheme="majorHAnsi"/>
              </w:rPr>
            </w:pPr>
            <w:r>
              <w:rPr>
                <w:rFonts w:asciiTheme="majorHAnsi" w:hAnsiTheme="majorHAnsi"/>
              </w:rPr>
              <w:t xml:space="preserve">La pondération est de : </w:t>
            </w:r>
            <w:r w:rsidR="00D719A0">
              <w:rPr>
                <w:rFonts w:asciiTheme="majorHAnsi" w:hAnsiTheme="majorHAnsi"/>
              </w:rPr>
              <w:t>20</w:t>
            </w:r>
            <w:r>
              <w:rPr>
                <w:rFonts w:asciiTheme="majorHAnsi" w:hAnsiTheme="majorHAnsi"/>
              </w:rPr>
              <w:t xml:space="preserve"> %</w:t>
            </w:r>
          </w:p>
          <w:p w14:paraId="79CFDBFF" w14:textId="77777777" w:rsidR="006229A7" w:rsidRDefault="006229A7" w:rsidP="006229A7">
            <w:pPr>
              <w:jc w:val="both"/>
              <w:rPr>
                <w:rFonts w:asciiTheme="majorHAnsi" w:hAnsiTheme="majorHAnsi"/>
              </w:rPr>
            </w:pPr>
          </w:p>
          <w:p w14:paraId="3637B1AF" w14:textId="77777777" w:rsidR="006229A7" w:rsidRDefault="006229A7" w:rsidP="006229A7">
            <w:pPr>
              <w:jc w:val="both"/>
              <w:rPr>
                <w:rFonts w:asciiTheme="majorHAnsi" w:hAnsiTheme="majorHAnsi"/>
              </w:rPr>
            </w:pPr>
            <w:r>
              <w:rPr>
                <w:rFonts w:asciiTheme="majorHAnsi" w:hAnsiTheme="majorHAnsi"/>
              </w:rPr>
              <w:t>La règle pour le report de cote ou la dispense en 2</w:t>
            </w:r>
            <w:r w:rsidRPr="0059058F">
              <w:rPr>
                <w:rFonts w:asciiTheme="majorHAnsi" w:hAnsiTheme="majorHAnsi"/>
                <w:vertAlign w:val="superscript"/>
              </w:rPr>
              <w:t>nde</w:t>
            </w:r>
            <w:r w:rsidR="00D719A0">
              <w:rPr>
                <w:rFonts w:asciiTheme="majorHAnsi" w:hAnsiTheme="majorHAnsi"/>
              </w:rPr>
              <w:t xml:space="preserve"> session est : &gt;=5/10</w:t>
            </w:r>
          </w:p>
          <w:p w14:paraId="11A85DB8" w14:textId="77777777" w:rsidR="006229A7" w:rsidRDefault="006229A7" w:rsidP="006229A7">
            <w:pPr>
              <w:jc w:val="both"/>
              <w:rPr>
                <w:rFonts w:asciiTheme="majorHAnsi" w:hAnsiTheme="majorHAnsi"/>
              </w:rPr>
            </w:pPr>
          </w:p>
          <w:p w14:paraId="032018D7" w14:textId="77777777" w:rsidR="006229A7" w:rsidRDefault="006229A7" w:rsidP="006229A7">
            <w:pPr>
              <w:jc w:val="both"/>
              <w:rPr>
                <w:rFonts w:asciiTheme="majorHAnsi" w:hAnsiTheme="majorHAnsi"/>
              </w:rPr>
            </w:pPr>
            <w:r>
              <w:rPr>
                <w:rFonts w:asciiTheme="majorHAnsi" w:hAnsiTheme="majorHAnsi"/>
              </w:rPr>
              <w:t xml:space="preserve">Les étudiants bisseurs qui ont obtenu au minimum la cote de : </w:t>
            </w:r>
            <w:r w:rsidR="00D719A0">
              <w:rPr>
                <w:rFonts w:asciiTheme="majorHAnsi" w:hAnsiTheme="majorHAnsi"/>
              </w:rPr>
              <w:t>5/10</w:t>
            </w:r>
            <w:r>
              <w:rPr>
                <w:rFonts w:asciiTheme="majorHAnsi" w:hAnsiTheme="majorHAnsi"/>
              </w:rPr>
              <w:t xml:space="preserve"> au cours de l’année académique 2014-2015 sont dispensés.</w:t>
            </w:r>
          </w:p>
          <w:p w14:paraId="01659E0A" w14:textId="77777777" w:rsidR="006229A7" w:rsidRDefault="006229A7" w:rsidP="006229A7">
            <w:pPr>
              <w:jc w:val="both"/>
              <w:rPr>
                <w:rFonts w:asciiTheme="majorHAnsi" w:hAnsiTheme="majorHAnsi"/>
              </w:rPr>
            </w:pPr>
          </w:p>
          <w:p w14:paraId="326CA660" w14:textId="77777777" w:rsidR="006229A7" w:rsidRDefault="006229A7" w:rsidP="006229A7">
            <w:pPr>
              <w:jc w:val="both"/>
              <w:rPr>
                <w:rFonts w:asciiTheme="majorHAnsi" w:hAnsiTheme="majorHAnsi"/>
              </w:rPr>
            </w:pPr>
            <w:r>
              <w:rPr>
                <w:rFonts w:asciiTheme="majorHAnsi" w:hAnsiTheme="majorHAnsi"/>
              </w:rPr>
              <w:t>Il n’y a pas de défense orale.</w:t>
            </w:r>
          </w:p>
          <w:p w14:paraId="0D3778F4" w14:textId="77777777" w:rsidR="006229A7" w:rsidRDefault="006229A7" w:rsidP="006229A7">
            <w:pPr>
              <w:jc w:val="both"/>
              <w:rPr>
                <w:rFonts w:asciiTheme="majorHAnsi" w:hAnsiTheme="majorHAnsi"/>
              </w:rPr>
            </w:pPr>
          </w:p>
          <w:p w14:paraId="2427E54C" w14:textId="77777777" w:rsidR="006229A7" w:rsidRDefault="006229A7" w:rsidP="006229A7">
            <w:pPr>
              <w:jc w:val="both"/>
              <w:rPr>
                <w:rFonts w:asciiTheme="majorHAnsi" w:hAnsiTheme="majorHAnsi"/>
              </w:rPr>
            </w:pPr>
            <w:r>
              <w:rPr>
                <w:rFonts w:asciiTheme="majorHAnsi" w:hAnsiTheme="majorHAnsi"/>
              </w:rPr>
              <w:t xml:space="preserve">Vous pouvez poser toutes questions à </w:t>
            </w:r>
            <w:hyperlink r:id="rId6" w:history="1">
              <w:r w:rsidRPr="00F834EA">
                <w:rPr>
                  <w:rStyle w:val="Hyperlink"/>
                  <w:rFonts w:asciiTheme="majorHAnsi" w:hAnsiTheme="majorHAnsi"/>
                </w:rPr>
                <w:t>cfao.matlab@ulb.ac.be</w:t>
              </w:r>
            </w:hyperlink>
            <w:r>
              <w:rPr>
                <w:rFonts w:asciiTheme="majorHAnsi" w:hAnsiTheme="majorHAnsi"/>
              </w:rPr>
              <w:t xml:space="preserve"> (délai de réponse 24 h max)</w:t>
            </w:r>
          </w:p>
          <w:p w14:paraId="29945CBB" w14:textId="77777777" w:rsidR="006229A7" w:rsidRDefault="006229A7" w:rsidP="006229A7">
            <w:pPr>
              <w:jc w:val="both"/>
              <w:rPr>
                <w:rFonts w:asciiTheme="majorHAnsi" w:hAnsiTheme="majorHAnsi"/>
              </w:rPr>
            </w:pPr>
          </w:p>
          <w:p w14:paraId="3BB63209" w14:textId="77777777" w:rsidR="006229A7" w:rsidRDefault="006229A7" w:rsidP="006229A7">
            <w:pPr>
              <w:jc w:val="both"/>
              <w:rPr>
                <w:rFonts w:asciiTheme="majorHAnsi" w:hAnsiTheme="majorHAnsi"/>
              </w:rPr>
            </w:pPr>
            <w:r>
              <w:rPr>
                <w:rFonts w:asciiTheme="majorHAnsi" w:hAnsiTheme="majorHAnsi"/>
              </w:rPr>
              <w:t>Des permanence</w:t>
            </w:r>
            <w:r w:rsidR="00D719A0">
              <w:rPr>
                <w:rFonts w:asciiTheme="majorHAnsi" w:hAnsiTheme="majorHAnsi"/>
              </w:rPr>
              <w:t>s</w:t>
            </w:r>
            <w:r>
              <w:rPr>
                <w:rFonts w:asciiTheme="majorHAnsi" w:hAnsiTheme="majorHAnsi"/>
              </w:rPr>
              <w:t xml:space="preserve"> seront organisées et annoncées par mail (si vous avez remis une adresse e</w:t>
            </w:r>
            <w:r w:rsidR="00EC2693">
              <w:rPr>
                <w:rFonts w:asciiTheme="majorHAnsi" w:hAnsiTheme="majorHAnsi"/>
              </w:rPr>
              <w:t>-</w:t>
            </w:r>
            <w:r>
              <w:rPr>
                <w:rFonts w:asciiTheme="majorHAnsi" w:hAnsiTheme="majorHAnsi"/>
              </w:rPr>
              <w:t>mail lors de votre inscription</w:t>
            </w:r>
            <w:r w:rsidR="00EC2693">
              <w:rPr>
                <w:rFonts w:asciiTheme="majorHAnsi" w:hAnsiTheme="majorHAnsi"/>
              </w:rPr>
              <w:t>)</w:t>
            </w:r>
            <w:r>
              <w:rPr>
                <w:rFonts w:asciiTheme="majorHAnsi" w:hAnsiTheme="majorHAnsi"/>
              </w:rPr>
              <w:t>.</w:t>
            </w:r>
          </w:p>
          <w:p w14:paraId="57AA5906" w14:textId="77777777" w:rsidR="006229A7" w:rsidRDefault="006229A7" w:rsidP="006229A7">
            <w:pPr>
              <w:jc w:val="both"/>
              <w:rPr>
                <w:rFonts w:asciiTheme="majorHAnsi" w:hAnsiTheme="majorHAnsi"/>
              </w:rPr>
            </w:pPr>
          </w:p>
          <w:p w14:paraId="3D2623EE" w14:textId="77777777" w:rsidR="006229A7" w:rsidRPr="0059058F" w:rsidRDefault="006229A7" w:rsidP="006229A7">
            <w:pPr>
              <w:jc w:val="both"/>
              <w:rPr>
                <w:rFonts w:asciiTheme="majorHAnsi" w:hAnsiTheme="majorHAnsi"/>
              </w:rPr>
            </w:pPr>
            <w:r>
              <w:rPr>
                <w:rFonts w:asciiTheme="majorHAnsi" w:hAnsiTheme="majorHAnsi"/>
              </w:rPr>
              <w:t>Une semaine avant la remise du projet, un support par instant messaging sera ouvert (via skype).</w:t>
            </w:r>
          </w:p>
          <w:p w14:paraId="7B3D38C0" w14:textId="77777777" w:rsidR="006229A7" w:rsidRDefault="006229A7" w:rsidP="00D23DCB">
            <w:pPr>
              <w:jc w:val="both"/>
              <w:rPr>
                <w:rFonts w:asciiTheme="majorHAnsi" w:hAnsiTheme="majorHAnsi"/>
              </w:rPr>
            </w:pPr>
          </w:p>
        </w:tc>
      </w:tr>
    </w:tbl>
    <w:p w14:paraId="67C8E50C" w14:textId="77777777" w:rsidR="006229A7" w:rsidRDefault="006229A7" w:rsidP="00D23DCB">
      <w:pPr>
        <w:spacing w:line="240" w:lineRule="auto"/>
        <w:jc w:val="both"/>
        <w:rPr>
          <w:rFonts w:asciiTheme="majorHAnsi" w:hAnsiTheme="majorHAnsi"/>
        </w:rPr>
      </w:pPr>
    </w:p>
    <w:p w14:paraId="2107E54A" w14:textId="77777777" w:rsidR="00382E93" w:rsidRPr="00607F2B" w:rsidRDefault="00382E93" w:rsidP="00D23DCB">
      <w:pPr>
        <w:spacing w:line="240" w:lineRule="auto"/>
        <w:jc w:val="both"/>
        <w:rPr>
          <w:rFonts w:asciiTheme="majorHAnsi" w:hAnsiTheme="majorHAnsi"/>
          <w:i/>
        </w:rPr>
      </w:pPr>
      <w:r w:rsidRPr="00607F2B">
        <w:rPr>
          <w:rFonts w:asciiTheme="majorHAnsi" w:hAnsiTheme="majorHAnsi"/>
          <w:i/>
        </w:rPr>
        <w:t>Le délivrable est :</w:t>
      </w:r>
    </w:p>
    <w:p w14:paraId="46F3F8E3" w14:textId="77777777" w:rsidR="00382E93" w:rsidRPr="0059058F" w:rsidRDefault="00382E93" w:rsidP="00D23DCB">
      <w:pPr>
        <w:pStyle w:val="ListParagraph"/>
        <w:numPr>
          <w:ilvl w:val="0"/>
          <w:numId w:val="1"/>
        </w:numPr>
        <w:spacing w:line="240" w:lineRule="auto"/>
        <w:jc w:val="both"/>
        <w:rPr>
          <w:rFonts w:asciiTheme="majorHAnsi" w:hAnsiTheme="majorHAnsi"/>
        </w:rPr>
      </w:pPr>
      <w:r w:rsidRPr="0059058F">
        <w:rPr>
          <w:rFonts w:asciiTheme="majorHAnsi" w:hAnsiTheme="majorHAnsi"/>
        </w:rPr>
        <w:t>un rapport lisible sous format pdf ou word ou équivalent : le rapport doit contenir les diagrammes de bifurcation pour le ou les paramètres qui sont à l’origine du chaos illustrés de sections de Poincaré ou de diagrammes de phases pour clairement identifier les zones chaotiques des zones non chaotiques.</w:t>
      </w:r>
      <w:r w:rsidR="00607F2B">
        <w:rPr>
          <w:rFonts w:asciiTheme="majorHAnsi" w:hAnsiTheme="majorHAnsi"/>
        </w:rPr>
        <w:t xml:space="preserve"> Soyez CONCIS.</w:t>
      </w:r>
      <w:r w:rsidR="00CE5EC7">
        <w:rPr>
          <w:rFonts w:asciiTheme="majorHAnsi" w:hAnsiTheme="majorHAnsi"/>
        </w:rPr>
        <w:t xml:space="preserve"> Sur la page de garde du rapport préciser le logiciel choisi : SCILAB, MATLAB, OCTAVE ou PYTHON.</w:t>
      </w:r>
    </w:p>
    <w:p w14:paraId="189FEE5D" w14:textId="77777777" w:rsidR="00382E93" w:rsidRPr="0059058F" w:rsidRDefault="00382E93" w:rsidP="00D23DCB">
      <w:pPr>
        <w:pStyle w:val="ListParagraph"/>
        <w:numPr>
          <w:ilvl w:val="0"/>
          <w:numId w:val="1"/>
        </w:numPr>
        <w:spacing w:line="240" w:lineRule="auto"/>
        <w:jc w:val="both"/>
        <w:rPr>
          <w:rFonts w:asciiTheme="majorHAnsi" w:hAnsiTheme="majorHAnsi"/>
        </w:rPr>
      </w:pPr>
      <w:r w:rsidRPr="0059058F">
        <w:rPr>
          <w:rFonts w:asciiTheme="majorHAnsi" w:hAnsiTheme="majorHAnsi"/>
        </w:rPr>
        <w:t>Ajoutez les codes les plus pertinents que vous aurez utilisés pour réaliser la section de Poincaré ou le diagramme de bifurcation. Ils doivent être copiables pour permettre de les tester.</w:t>
      </w:r>
    </w:p>
    <w:p w14:paraId="4A882DB7" w14:textId="77777777" w:rsidR="00382E93" w:rsidRPr="0059058F" w:rsidRDefault="00382E93" w:rsidP="00D23DCB">
      <w:pPr>
        <w:pStyle w:val="ListParagraph"/>
        <w:numPr>
          <w:ilvl w:val="0"/>
          <w:numId w:val="1"/>
        </w:numPr>
        <w:spacing w:line="240" w:lineRule="auto"/>
        <w:jc w:val="both"/>
        <w:rPr>
          <w:rFonts w:asciiTheme="majorHAnsi" w:hAnsiTheme="majorHAnsi"/>
        </w:rPr>
      </w:pPr>
      <w:r w:rsidRPr="0059058F">
        <w:rPr>
          <w:rFonts w:asciiTheme="majorHAnsi" w:hAnsiTheme="majorHAnsi"/>
        </w:rPr>
        <w:t>Interprétez et expliquez les graphes obtenus, justifiez le sens physique de ce que vous observez</w:t>
      </w:r>
    </w:p>
    <w:p w14:paraId="654EADB4" w14:textId="77777777" w:rsidR="00382E93" w:rsidRPr="0059058F" w:rsidRDefault="00EC2693" w:rsidP="00D23DCB">
      <w:pPr>
        <w:pStyle w:val="ListParagraph"/>
        <w:numPr>
          <w:ilvl w:val="0"/>
          <w:numId w:val="1"/>
        </w:numPr>
        <w:spacing w:line="240" w:lineRule="auto"/>
        <w:jc w:val="both"/>
        <w:rPr>
          <w:rFonts w:asciiTheme="majorHAnsi" w:hAnsiTheme="majorHAnsi"/>
        </w:rPr>
      </w:pPr>
      <w:r>
        <w:rPr>
          <w:rFonts w:asciiTheme="majorHAnsi" w:hAnsiTheme="majorHAnsi"/>
        </w:rPr>
        <w:t>S</w:t>
      </w:r>
      <w:r w:rsidR="00382E93" w:rsidRPr="0059058F">
        <w:rPr>
          <w:rFonts w:asciiTheme="majorHAnsi" w:hAnsiTheme="majorHAnsi"/>
        </w:rPr>
        <w:t>i vous souhaitez fournir des animations, des films pour illustrer v</w:t>
      </w:r>
      <w:r>
        <w:rPr>
          <w:rFonts w:asciiTheme="majorHAnsi" w:hAnsiTheme="majorHAnsi"/>
        </w:rPr>
        <w:t>otre propos, fournissez-</w:t>
      </w:r>
      <w:r w:rsidR="00382E93" w:rsidRPr="0059058F">
        <w:rPr>
          <w:rFonts w:asciiTheme="majorHAnsi" w:hAnsiTheme="majorHAnsi"/>
        </w:rPr>
        <w:t>les de manière séparée.</w:t>
      </w:r>
    </w:p>
    <w:p w14:paraId="166AC5A2" w14:textId="77777777" w:rsidR="00382E93" w:rsidRPr="0059058F" w:rsidRDefault="00382E93" w:rsidP="00D23DCB">
      <w:pPr>
        <w:pStyle w:val="ListParagraph"/>
        <w:numPr>
          <w:ilvl w:val="0"/>
          <w:numId w:val="1"/>
        </w:numPr>
        <w:spacing w:line="240" w:lineRule="auto"/>
        <w:jc w:val="both"/>
        <w:rPr>
          <w:rFonts w:asciiTheme="majorHAnsi" w:hAnsiTheme="majorHAnsi"/>
        </w:rPr>
      </w:pPr>
      <w:r w:rsidRPr="0059058F">
        <w:rPr>
          <w:rFonts w:asciiTheme="majorHAnsi" w:hAnsiTheme="majorHAnsi"/>
        </w:rPr>
        <w:t>Encapsulez le tout dans un fichier dans un format compressé s</w:t>
      </w:r>
      <w:r w:rsidR="00CE5EC7">
        <w:rPr>
          <w:rFonts w:asciiTheme="majorHAnsi" w:hAnsiTheme="majorHAnsi"/>
        </w:rPr>
        <w:t>tandard dont le nom sera ProjetX</w:t>
      </w:r>
      <w:r w:rsidRPr="0059058F">
        <w:rPr>
          <w:rFonts w:asciiTheme="majorHAnsi" w:hAnsiTheme="majorHAnsi"/>
        </w:rPr>
        <w:t>_NomEtudiant1_NomEtudiant2.zip</w:t>
      </w:r>
    </w:p>
    <w:p w14:paraId="192C9944" w14:textId="77777777" w:rsidR="00382E93" w:rsidRPr="00933D06" w:rsidRDefault="00382E93" w:rsidP="00D23DCB">
      <w:pPr>
        <w:pStyle w:val="ListParagraph"/>
        <w:numPr>
          <w:ilvl w:val="0"/>
          <w:numId w:val="1"/>
        </w:numPr>
        <w:spacing w:line="240" w:lineRule="auto"/>
        <w:jc w:val="both"/>
        <w:rPr>
          <w:rStyle w:val="Hyperlink"/>
          <w:rFonts w:asciiTheme="majorHAnsi" w:hAnsiTheme="majorHAnsi"/>
          <w:color w:val="auto"/>
          <w:u w:val="none"/>
        </w:rPr>
      </w:pPr>
      <w:r w:rsidRPr="0059058F">
        <w:rPr>
          <w:rFonts w:asciiTheme="majorHAnsi" w:hAnsiTheme="majorHAnsi"/>
        </w:rPr>
        <w:t xml:space="preserve">à envoyer électroniquement par mail à </w:t>
      </w:r>
      <w:hyperlink r:id="rId7" w:history="1">
        <w:r w:rsidRPr="0059058F">
          <w:rPr>
            <w:rStyle w:val="Hyperlink"/>
            <w:rFonts w:asciiTheme="majorHAnsi" w:hAnsiTheme="majorHAnsi"/>
          </w:rPr>
          <w:t>cfao.matlab@ulb.ac.be</w:t>
        </w:r>
      </w:hyperlink>
    </w:p>
    <w:p w14:paraId="5F008F22" w14:textId="77777777" w:rsidR="00933D06" w:rsidRPr="00933D06" w:rsidRDefault="00933D06" w:rsidP="00D23DCB">
      <w:pPr>
        <w:pStyle w:val="ListParagraph"/>
        <w:numPr>
          <w:ilvl w:val="0"/>
          <w:numId w:val="1"/>
        </w:numPr>
        <w:spacing w:line="240" w:lineRule="auto"/>
        <w:jc w:val="both"/>
        <w:rPr>
          <w:rFonts w:asciiTheme="majorHAnsi" w:hAnsiTheme="majorHAnsi"/>
        </w:rPr>
      </w:pPr>
      <w:r w:rsidRPr="00933D06">
        <w:rPr>
          <w:rStyle w:val="Hyperlink"/>
          <w:rFonts w:asciiTheme="majorHAnsi" w:hAnsiTheme="majorHAnsi"/>
          <w:color w:val="auto"/>
          <w:u w:val="none"/>
        </w:rPr>
        <w:t xml:space="preserve">Le </w:t>
      </w:r>
      <w:r>
        <w:rPr>
          <w:rStyle w:val="Hyperlink"/>
          <w:rFonts w:asciiTheme="majorHAnsi" w:hAnsiTheme="majorHAnsi"/>
          <w:color w:val="auto"/>
          <w:u w:val="none"/>
        </w:rPr>
        <w:t>r</w:t>
      </w:r>
      <w:r w:rsidRPr="00933D06">
        <w:rPr>
          <w:rStyle w:val="Hyperlink"/>
          <w:rFonts w:asciiTheme="majorHAnsi" w:hAnsiTheme="majorHAnsi"/>
          <w:color w:val="auto"/>
          <w:u w:val="none"/>
        </w:rPr>
        <w:t>apport est limité</w:t>
      </w:r>
      <w:r w:rsidR="004F3739">
        <w:rPr>
          <w:rStyle w:val="Hyperlink"/>
          <w:rFonts w:asciiTheme="majorHAnsi" w:hAnsiTheme="majorHAnsi"/>
          <w:color w:val="auto"/>
          <w:u w:val="none"/>
        </w:rPr>
        <w:t xml:space="preserve"> à 5</w:t>
      </w:r>
      <w:r>
        <w:rPr>
          <w:rStyle w:val="Hyperlink"/>
          <w:rFonts w:asciiTheme="majorHAnsi" w:hAnsiTheme="majorHAnsi"/>
          <w:color w:val="auto"/>
          <w:u w:val="none"/>
        </w:rPr>
        <w:t xml:space="preserve"> pages</w:t>
      </w:r>
      <w:r w:rsidR="004F3739">
        <w:rPr>
          <w:rStyle w:val="Hyperlink"/>
          <w:rFonts w:asciiTheme="majorHAnsi" w:hAnsiTheme="majorHAnsi"/>
          <w:color w:val="auto"/>
          <w:u w:val="none"/>
        </w:rPr>
        <w:t>, sans compter les graphiques</w:t>
      </w:r>
      <w:r>
        <w:rPr>
          <w:rStyle w:val="Hyperlink"/>
          <w:rFonts w:asciiTheme="majorHAnsi" w:hAnsiTheme="majorHAnsi"/>
          <w:color w:val="auto"/>
          <w:u w:val="none"/>
        </w:rPr>
        <w:t>.</w:t>
      </w:r>
    </w:p>
    <w:p w14:paraId="337FE57E" w14:textId="77777777" w:rsidR="00382E93" w:rsidRPr="00607F2B" w:rsidRDefault="00382E93" w:rsidP="00D23DCB">
      <w:pPr>
        <w:spacing w:line="240" w:lineRule="auto"/>
        <w:jc w:val="both"/>
        <w:rPr>
          <w:rFonts w:asciiTheme="majorHAnsi" w:hAnsiTheme="majorHAnsi"/>
          <w:i/>
        </w:rPr>
      </w:pPr>
      <w:r w:rsidRPr="00607F2B">
        <w:rPr>
          <w:rFonts w:asciiTheme="majorHAnsi" w:hAnsiTheme="majorHAnsi"/>
          <w:i/>
        </w:rPr>
        <w:t>Ce qui est attendu de vous</w:t>
      </w:r>
      <w:r w:rsidR="0059058F" w:rsidRPr="00607F2B">
        <w:rPr>
          <w:rFonts w:asciiTheme="majorHAnsi" w:hAnsiTheme="majorHAnsi"/>
          <w:i/>
        </w:rPr>
        <w:t xml:space="preserve"> dans le rapport</w:t>
      </w:r>
      <w:r w:rsidRPr="00607F2B">
        <w:rPr>
          <w:rFonts w:asciiTheme="majorHAnsi" w:hAnsiTheme="majorHAnsi"/>
          <w:i/>
        </w:rPr>
        <w:t> :</w:t>
      </w:r>
    </w:p>
    <w:p w14:paraId="4C93D9F4" w14:textId="77777777" w:rsidR="0068763D" w:rsidRPr="0059058F" w:rsidRDefault="0068763D" w:rsidP="00D23DCB">
      <w:pPr>
        <w:spacing w:line="240" w:lineRule="auto"/>
        <w:jc w:val="both"/>
        <w:rPr>
          <w:rFonts w:asciiTheme="majorHAnsi" w:hAnsiTheme="majorHAnsi"/>
        </w:rPr>
      </w:pPr>
      <w:r w:rsidRPr="0059058F">
        <w:rPr>
          <w:rFonts w:asciiTheme="majorHAnsi" w:hAnsiTheme="majorHAnsi"/>
        </w:rPr>
        <w:t>Faites un choix de paramètre qui fe</w:t>
      </w:r>
      <w:r w:rsidR="00EC2693">
        <w:rPr>
          <w:rFonts w:asciiTheme="majorHAnsi" w:hAnsiTheme="majorHAnsi"/>
        </w:rPr>
        <w:t>ra apparaître le chaos et tracez</w:t>
      </w:r>
      <w:r w:rsidRPr="0059058F">
        <w:rPr>
          <w:rFonts w:asciiTheme="majorHAnsi" w:hAnsiTheme="majorHAnsi"/>
        </w:rPr>
        <w:t xml:space="preserve"> le diagramme de bifurcation pour ce paramètre en mettant en évidence les zones à chaos, les </w:t>
      </w:r>
      <w:r w:rsidR="00382E93" w:rsidRPr="0059058F">
        <w:rPr>
          <w:rFonts w:asciiTheme="majorHAnsi" w:hAnsiTheme="majorHAnsi"/>
        </w:rPr>
        <w:t xml:space="preserve">zones </w:t>
      </w:r>
      <w:r w:rsidRPr="0059058F">
        <w:rPr>
          <w:rFonts w:asciiTheme="majorHAnsi" w:hAnsiTheme="majorHAnsi"/>
        </w:rPr>
        <w:t xml:space="preserve">de transitions vers le chaos et les zones à mouvement périodique. </w:t>
      </w:r>
      <w:r w:rsidR="00607F2B">
        <w:rPr>
          <w:rFonts w:asciiTheme="majorHAnsi" w:hAnsiTheme="majorHAnsi"/>
        </w:rPr>
        <w:t>Comme expliqué au cours, la sensibilité aux conditions initiales est une condition nécessaire au chaos. Superposer 3 diagrammes de bifurcations</w:t>
      </w:r>
      <w:r w:rsidR="00EC2693">
        <w:rPr>
          <w:rFonts w:asciiTheme="majorHAnsi" w:hAnsiTheme="majorHAnsi"/>
        </w:rPr>
        <w:t>,</w:t>
      </w:r>
      <w:r w:rsidR="00607F2B">
        <w:rPr>
          <w:rFonts w:asciiTheme="majorHAnsi" w:hAnsiTheme="majorHAnsi"/>
        </w:rPr>
        <w:t xml:space="preserve"> correspondant à trois conditions initiales très proches</w:t>
      </w:r>
      <w:r w:rsidR="00EC2693">
        <w:rPr>
          <w:rFonts w:asciiTheme="majorHAnsi" w:hAnsiTheme="majorHAnsi"/>
        </w:rPr>
        <w:t>,</w:t>
      </w:r>
      <w:r w:rsidR="00607F2B">
        <w:rPr>
          <w:rFonts w:asciiTheme="majorHAnsi" w:hAnsiTheme="majorHAnsi"/>
        </w:rPr>
        <w:t xml:space="preserve"> est utile : si </w:t>
      </w:r>
      <w:r w:rsidR="00EC2693">
        <w:rPr>
          <w:rFonts w:asciiTheme="majorHAnsi" w:hAnsiTheme="majorHAnsi"/>
        </w:rPr>
        <w:t>vous attribuez une couleur de graphe par condition initiale,</w:t>
      </w:r>
      <w:r w:rsidR="00607F2B">
        <w:rPr>
          <w:rFonts w:asciiTheme="majorHAnsi" w:hAnsiTheme="majorHAnsi"/>
        </w:rPr>
        <w:t xml:space="preserve"> la </w:t>
      </w:r>
      <w:r w:rsidR="00EC2693">
        <w:rPr>
          <w:rFonts w:asciiTheme="majorHAnsi" w:hAnsiTheme="majorHAnsi"/>
        </w:rPr>
        <w:t>zone de non-s</w:t>
      </w:r>
      <w:r w:rsidR="00607F2B">
        <w:rPr>
          <w:rFonts w:asciiTheme="majorHAnsi" w:hAnsiTheme="majorHAnsi"/>
        </w:rPr>
        <w:t xml:space="preserve">uperposition des couleurs </w:t>
      </w:r>
      <w:r w:rsidR="00EC2693">
        <w:rPr>
          <w:rFonts w:asciiTheme="majorHAnsi" w:hAnsiTheme="majorHAnsi"/>
        </w:rPr>
        <w:t xml:space="preserve">(quand </w:t>
      </w:r>
      <w:r w:rsidR="00607F2B">
        <w:rPr>
          <w:rFonts w:asciiTheme="majorHAnsi" w:hAnsiTheme="majorHAnsi"/>
        </w:rPr>
        <w:t>vous superposez les trois diagrammes de bifurcation</w:t>
      </w:r>
      <w:r w:rsidR="00EC2693">
        <w:rPr>
          <w:rFonts w:asciiTheme="majorHAnsi" w:hAnsiTheme="majorHAnsi"/>
        </w:rPr>
        <w:t>)</w:t>
      </w:r>
      <w:r w:rsidR="00607F2B">
        <w:rPr>
          <w:rFonts w:asciiTheme="majorHAnsi" w:hAnsiTheme="majorHAnsi"/>
        </w:rPr>
        <w:t xml:space="preserve"> vous indiquera presque à coup sûr une zone à chaos.</w:t>
      </w:r>
    </w:p>
    <w:p w14:paraId="5F1D54E8" w14:textId="77777777" w:rsidR="0068763D" w:rsidRPr="0059058F" w:rsidRDefault="0068763D" w:rsidP="00D23DCB">
      <w:pPr>
        <w:spacing w:line="240" w:lineRule="auto"/>
        <w:jc w:val="both"/>
        <w:rPr>
          <w:rFonts w:asciiTheme="majorHAnsi" w:hAnsiTheme="majorHAnsi"/>
        </w:rPr>
      </w:pPr>
      <w:r w:rsidRPr="0059058F">
        <w:rPr>
          <w:rFonts w:asciiTheme="majorHAnsi" w:hAnsiTheme="majorHAnsi"/>
        </w:rPr>
        <w:lastRenderedPageBreak/>
        <w:t>Pour chacune de ces zones</w:t>
      </w:r>
      <w:r w:rsidR="00EC2693">
        <w:rPr>
          <w:rFonts w:asciiTheme="majorHAnsi" w:hAnsiTheme="majorHAnsi"/>
        </w:rPr>
        <w:t xml:space="preserve"> (chaotique, transition et périodique)</w:t>
      </w:r>
      <w:r w:rsidRPr="0059058F">
        <w:rPr>
          <w:rFonts w:asciiTheme="majorHAnsi" w:hAnsiTheme="majorHAnsi"/>
        </w:rPr>
        <w:t xml:space="preserve">, tracez </w:t>
      </w:r>
      <w:r w:rsidR="00607F2B">
        <w:rPr>
          <w:rFonts w:asciiTheme="majorHAnsi" w:hAnsiTheme="majorHAnsi"/>
        </w:rPr>
        <w:t xml:space="preserve">une section de Poincaré témoin </w:t>
      </w:r>
      <w:r w:rsidRPr="0059058F">
        <w:rPr>
          <w:rFonts w:asciiTheme="majorHAnsi" w:hAnsiTheme="majorHAnsi"/>
        </w:rPr>
        <w:t>qui démontrer</w:t>
      </w:r>
      <w:r w:rsidR="00EC2693">
        <w:rPr>
          <w:rFonts w:asciiTheme="majorHAnsi" w:hAnsiTheme="majorHAnsi"/>
        </w:rPr>
        <w:t>a le caractère chaotique ou non-</w:t>
      </w:r>
      <w:r w:rsidRPr="0059058F">
        <w:rPr>
          <w:rFonts w:asciiTheme="majorHAnsi" w:hAnsiTheme="majorHAnsi"/>
        </w:rPr>
        <w:t>chaotique des valeurs du paramètre qui caractérise la zone</w:t>
      </w:r>
      <w:r w:rsidR="00D23DCB" w:rsidRPr="0059058F">
        <w:rPr>
          <w:rFonts w:asciiTheme="majorHAnsi" w:hAnsiTheme="majorHAnsi"/>
        </w:rPr>
        <w:t xml:space="preserve">, en prenant une valeur du paramètre qui tombe dans </w:t>
      </w:r>
      <w:r w:rsidR="00607F2B">
        <w:rPr>
          <w:rFonts w:asciiTheme="majorHAnsi" w:hAnsiTheme="majorHAnsi"/>
        </w:rPr>
        <w:t>la zone en</w:t>
      </w:r>
      <w:r w:rsidR="00D23DCB" w:rsidRPr="0059058F">
        <w:rPr>
          <w:rFonts w:asciiTheme="majorHAnsi" w:hAnsiTheme="majorHAnsi"/>
        </w:rPr>
        <w:t xml:space="preserve"> question</w:t>
      </w:r>
      <w:r w:rsidR="00EC2693">
        <w:rPr>
          <w:rFonts w:asciiTheme="majorHAnsi" w:hAnsiTheme="majorHAnsi"/>
        </w:rPr>
        <w:t>. Tout</w:t>
      </w:r>
      <w:r w:rsidRPr="0059058F">
        <w:rPr>
          <w:rFonts w:asciiTheme="majorHAnsi" w:hAnsiTheme="majorHAnsi"/>
        </w:rPr>
        <w:t xml:space="preserve"> autre diagramme qui vous permet d’illustrer votre propos est le bienvenu (évolution en fonction du temps ou </w:t>
      </w:r>
      <w:r w:rsidR="00382E93" w:rsidRPr="0059058F">
        <w:rPr>
          <w:rFonts w:asciiTheme="majorHAnsi" w:hAnsiTheme="majorHAnsi"/>
        </w:rPr>
        <w:t>plan des phases).</w:t>
      </w:r>
    </w:p>
    <w:p w14:paraId="034F3E5F" w14:textId="77777777" w:rsidR="00382E93" w:rsidRPr="0059058F" w:rsidRDefault="00382E93" w:rsidP="00D23DCB">
      <w:pPr>
        <w:spacing w:line="240" w:lineRule="auto"/>
        <w:jc w:val="both"/>
        <w:rPr>
          <w:rFonts w:asciiTheme="majorHAnsi" w:hAnsiTheme="majorHAnsi"/>
        </w:rPr>
      </w:pPr>
      <w:r w:rsidRPr="0059058F">
        <w:rPr>
          <w:rFonts w:asciiTheme="majorHAnsi" w:hAnsiTheme="majorHAnsi"/>
        </w:rPr>
        <w:t xml:space="preserve">Une fois le diagramme de bifurcation tracé, il est intéressant d’examiner l’influence des autres paramètres </w:t>
      </w:r>
      <w:r w:rsidR="00D23DCB" w:rsidRPr="0059058F">
        <w:rPr>
          <w:rFonts w:asciiTheme="majorHAnsi" w:hAnsiTheme="majorHAnsi"/>
        </w:rPr>
        <w:t xml:space="preserve">sur ce dernier. Vous </w:t>
      </w:r>
      <w:r w:rsidRPr="0059058F">
        <w:rPr>
          <w:rFonts w:asciiTheme="majorHAnsi" w:hAnsiTheme="majorHAnsi"/>
        </w:rPr>
        <w:t>n</w:t>
      </w:r>
      <w:r w:rsidR="00D23DCB" w:rsidRPr="0059058F">
        <w:rPr>
          <w:rFonts w:asciiTheme="majorHAnsi" w:hAnsiTheme="majorHAnsi"/>
        </w:rPr>
        <w:t>e</w:t>
      </w:r>
      <w:r w:rsidRPr="0059058F">
        <w:rPr>
          <w:rFonts w:asciiTheme="majorHAnsi" w:hAnsiTheme="majorHAnsi"/>
        </w:rPr>
        <w:t xml:space="preserve"> devez pas examiner tous les paramètres. Vous pouvez vous limiter à ce</w:t>
      </w:r>
      <w:r w:rsidR="0059058F">
        <w:rPr>
          <w:rFonts w:asciiTheme="majorHAnsi" w:hAnsiTheme="majorHAnsi"/>
        </w:rPr>
        <w:t xml:space="preserve">lui ou ceux </w:t>
      </w:r>
      <w:r w:rsidRPr="0059058F">
        <w:rPr>
          <w:rFonts w:asciiTheme="majorHAnsi" w:hAnsiTheme="majorHAnsi"/>
        </w:rPr>
        <w:t>qui</w:t>
      </w:r>
      <w:r w:rsidR="00EC2693">
        <w:rPr>
          <w:rFonts w:asciiTheme="majorHAnsi" w:hAnsiTheme="majorHAnsi"/>
        </w:rPr>
        <w:t>,</w:t>
      </w:r>
      <w:r w:rsidRPr="0059058F">
        <w:rPr>
          <w:rFonts w:asciiTheme="majorHAnsi" w:hAnsiTheme="majorHAnsi"/>
        </w:rPr>
        <w:t xml:space="preserve"> selon vous</w:t>
      </w:r>
      <w:r w:rsidR="00EC2693">
        <w:rPr>
          <w:rFonts w:asciiTheme="majorHAnsi" w:hAnsiTheme="majorHAnsi"/>
        </w:rPr>
        <w:t>,</w:t>
      </w:r>
      <w:r w:rsidRPr="0059058F">
        <w:rPr>
          <w:rFonts w:asciiTheme="majorHAnsi" w:hAnsiTheme="majorHAnsi"/>
        </w:rPr>
        <w:t xml:space="preserve"> exercent une influence prédominante en expliquant dans le rapport pourquoi vous faites ce choix. Un paramètre qui aura une influence prédominante sera par exemple le frottement.</w:t>
      </w:r>
      <w:r w:rsidR="00D23DCB" w:rsidRPr="0059058F">
        <w:rPr>
          <w:rFonts w:asciiTheme="majorHAnsi" w:hAnsiTheme="majorHAnsi"/>
        </w:rPr>
        <w:t xml:space="preserve"> </w:t>
      </w:r>
    </w:p>
    <w:p w14:paraId="1218802E" w14:textId="77777777" w:rsidR="00382E93" w:rsidRDefault="00382E93" w:rsidP="00D23DCB">
      <w:pPr>
        <w:spacing w:line="240" w:lineRule="auto"/>
        <w:jc w:val="both"/>
        <w:rPr>
          <w:rFonts w:asciiTheme="majorHAnsi" w:hAnsiTheme="majorHAnsi"/>
        </w:rPr>
      </w:pPr>
      <w:r w:rsidRPr="0059058F">
        <w:rPr>
          <w:rFonts w:asciiTheme="majorHAnsi" w:hAnsiTheme="majorHAnsi"/>
        </w:rPr>
        <w:t>Si plus qu’un paramètre fait apparaître le chaos, répétez l’opération</w:t>
      </w:r>
      <w:r w:rsidR="00EC2693">
        <w:rPr>
          <w:rFonts w:asciiTheme="majorHAnsi" w:hAnsiTheme="majorHAnsi"/>
        </w:rPr>
        <w:t xml:space="preserve"> (des 3 paragraphes ci-dessus)</w:t>
      </w:r>
      <w:r w:rsidRPr="0059058F">
        <w:rPr>
          <w:rFonts w:asciiTheme="majorHAnsi" w:hAnsiTheme="majorHAnsi"/>
        </w:rPr>
        <w:t xml:space="preserve"> pour cet autre ou ces autres paramètres (n’oubliez pas qu’à l’exception du projet à deux degrés de liberté, les projets sont des systèmes motionnels à un degré de liberté).</w:t>
      </w:r>
    </w:p>
    <w:p w14:paraId="50FA2AFF" w14:textId="77777777" w:rsidR="0059058F" w:rsidRPr="0059058F" w:rsidRDefault="0059058F" w:rsidP="00D23DCB">
      <w:pPr>
        <w:spacing w:line="240" w:lineRule="auto"/>
        <w:jc w:val="both"/>
        <w:rPr>
          <w:rFonts w:asciiTheme="majorHAnsi" w:hAnsiTheme="majorHAnsi"/>
        </w:rPr>
      </w:pPr>
      <w:r>
        <w:rPr>
          <w:rFonts w:asciiTheme="majorHAnsi" w:hAnsiTheme="majorHAnsi"/>
        </w:rPr>
        <w:t>Prenez des valeurs réalistes pour les paramètres : il ne doit</w:t>
      </w:r>
      <w:r w:rsidR="00EC2693">
        <w:rPr>
          <w:rFonts w:asciiTheme="majorHAnsi" w:hAnsiTheme="majorHAnsi"/>
        </w:rPr>
        <w:t>,</w:t>
      </w:r>
      <w:r>
        <w:rPr>
          <w:rFonts w:asciiTheme="majorHAnsi" w:hAnsiTheme="majorHAnsi"/>
        </w:rPr>
        <w:t xml:space="preserve"> par exemple</w:t>
      </w:r>
      <w:r w:rsidR="00EC2693">
        <w:rPr>
          <w:rFonts w:asciiTheme="majorHAnsi" w:hAnsiTheme="majorHAnsi"/>
        </w:rPr>
        <w:t>,</w:t>
      </w:r>
      <w:r>
        <w:rPr>
          <w:rFonts w:asciiTheme="majorHAnsi" w:hAnsiTheme="majorHAnsi"/>
        </w:rPr>
        <w:t xml:space="preserve"> pas y avoir un rapport de 1 à 10 000 entre les valeurs des paramètres</w:t>
      </w:r>
    </w:p>
    <w:p w14:paraId="285051A7" w14:textId="77777777" w:rsidR="00D23DCB" w:rsidRDefault="00D23DCB" w:rsidP="00D23DCB">
      <w:pPr>
        <w:spacing w:line="240" w:lineRule="auto"/>
        <w:jc w:val="both"/>
        <w:rPr>
          <w:rFonts w:asciiTheme="majorHAnsi" w:hAnsiTheme="majorHAnsi"/>
        </w:rPr>
      </w:pPr>
      <w:r w:rsidRPr="0059058F">
        <w:rPr>
          <w:rFonts w:asciiTheme="majorHAnsi" w:hAnsiTheme="majorHAnsi"/>
        </w:rPr>
        <w:t>Avant de commencer les calculs, veillez à réd</w:t>
      </w:r>
      <w:r w:rsidR="00EC2693">
        <w:rPr>
          <w:rFonts w:asciiTheme="majorHAnsi" w:hAnsiTheme="majorHAnsi"/>
        </w:rPr>
        <w:t>uire et grouper les paramètres. P</w:t>
      </w:r>
      <w:r w:rsidRPr="0059058F">
        <w:rPr>
          <w:rFonts w:asciiTheme="majorHAnsi" w:hAnsiTheme="majorHAnsi"/>
        </w:rPr>
        <w:t xml:space="preserve">ar exemple, si votre équation est du type : </w:t>
      </w:r>
    </w:p>
    <w:p w14:paraId="2C59456B" w14:textId="77777777" w:rsidR="00607F2B" w:rsidRPr="0059058F" w:rsidRDefault="00607F2B" w:rsidP="00D23DCB">
      <w:pPr>
        <w:spacing w:line="240" w:lineRule="auto"/>
        <w:jc w:val="both"/>
        <w:rPr>
          <w:rFonts w:asciiTheme="majorHAnsi" w:hAnsiTheme="majorHAnsi"/>
        </w:rPr>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=-m.g.l.sinx-k</m:t>
          </m:r>
          <m:f>
            <m:fPr>
              <m:ctrlPr>
                <w:rPr>
                  <w:rFonts w:ascii="Cambria Math" w:hAnsi="Cambria Math"/>
                  <w:i/>
                </w:rPr>
              </m:ctrlPr>
            </m:fPr>
            <m:num>
              <m:r>
                <w:rPr>
                  <w:rFonts w:ascii="Cambria Math" w:hAnsi="Cambria Math"/>
                </w:rPr>
                <m:t>dx</m:t>
              </m:r>
            </m:num>
            <m:den>
              <m:r>
                <w:rPr>
                  <w:rFonts w:ascii="Cambria Math" w:hAnsi="Cambria Math"/>
                </w:rPr>
                <m:t>dt</m:t>
              </m:r>
            </m:den>
          </m:f>
        </m:oMath>
      </m:oMathPara>
    </w:p>
    <w:p w14:paraId="77C8D3DD" w14:textId="77777777" w:rsidR="00D23DCB" w:rsidRPr="0059058F" w:rsidRDefault="00467D99" w:rsidP="00D23DCB">
      <w:pPr>
        <w:spacing w:line="240" w:lineRule="auto"/>
        <w:jc w:val="both"/>
        <w:rPr>
          <w:rFonts w:asciiTheme="majorHAnsi" w:hAnsiTheme="majorHAnsi"/>
        </w:rPr>
      </w:pPr>
      <w:r>
        <w:rPr>
          <w:rFonts w:asciiTheme="majorHAnsi" w:hAnsiTheme="majorHAnsi"/>
        </w:rPr>
        <w:t>Réduisez-</w:t>
      </w:r>
      <w:r w:rsidR="00D23DCB" w:rsidRPr="0059058F">
        <w:rPr>
          <w:rFonts w:asciiTheme="majorHAnsi" w:hAnsiTheme="majorHAnsi"/>
        </w:rPr>
        <w:t xml:space="preserve">la d’abord à </w:t>
      </w:r>
    </w:p>
    <w:p w14:paraId="6E74B5C0" w14:textId="77777777" w:rsidR="00607F2B" w:rsidRPr="0059058F" w:rsidRDefault="00F74DBA" w:rsidP="00607F2B">
      <w:pPr>
        <w:spacing w:line="240" w:lineRule="auto"/>
        <w:jc w:val="both"/>
        <w:rPr>
          <w:rFonts w:asciiTheme="majorHAnsi" w:hAnsiTheme="majorHAns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.sinx-</m:t>
          </m:r>
          <m:f>
            <m:fPr>
              <m:ctrlPr>
                <w:rPr>
                  <w:rFonts w:ascii="Cambria Math" w:hAnsi="Cambria Math"/>
                  <w:i/>
                </w:rPr>
              </m:ctrlPr>
            </m:fPr>
            <m:num>
              <m:r>
                <w:rPr>
                  <w:rFonts w:ascii="Cambria Math" w:hAnsi="Cambria Math"/>
                </w:rPr>
                <m:t>k</m:t>
              </m:r>
            </m:num>
            <m:den>
              <m:r>
                <w:rPr>
                  <w:rFonts w:ascii="Cambria Math" w:hAnsi="Cambria Math"/>
                </w:rPr>
                <m:t>m.l</m:t>
              </m:r>
            </m:den>
          </m:f>
          <m:f>
            <m:fPr>
              <m:ctrlPr>
                <w:rPr>
                  <w:rFonts w:ascii="Cambria Math" w:hAnsi="Cambria Math"/>
                  <w:i/>
                </w:rPr>
              </m:ctrlPr>
            </m:fPr>
            <m:num>
              <m:r>
                <w:rPr>
                  <w:rFonts w:ascii="Cambria Math" w:hAnsi="Cambria Math"/>
                </w:rPr>
                <m:t>dx</m:t>
              </m:r>
            </m:num>
            <m:den>
              <m:r>
                <w:rPr>
                  <w:rFonts w:ascii="Cambria Math" w:hAnsi="Cambria Math"/>
                </w:rPr>
                <m:t>dt</m:t>
              </m:r>
            </m:den>
          </m:f>
        </m:oMath>
      </m:oMathPara>
    </w:p>
    <w:p w14:paraId="0E6D7952" w14:textId="77777777" w:rsidR="00D23DCB" w:rsidRPr="0059058F" w:rsidRDefault="00D23DCB" w:rsidP="00D23DCB">
      <w:pPr>
        <w:spacing w:line="240" w:lineRule="auto"/>
        <w:jc w:val="both"/>
        <w:rPr>
          <w:rFonts w:asciiTheme="majorHAnsi" w:hAnsiTheme="majorHAnsi"/>
        </w:rPr>
      </w:pPr>
      <w:r w:rsidRPr="0059058F">
        <w:rPr>
          <w:rFonts w:asciiTheme="majorHAnsi" w:hAnsiTheme="majorHAnsi"/>
        </w:rPr>
        <w:t>Il n’y a plus que deux paramètres à tester :</w:t>
      </w:r>
      <w:r w:rsidR="00467D99">
        <w:rPr>
          <w:rFonts w:asciiTheme="majorHAnsi" w:hAnsiTheme="majorHAnsi"/>
        </w:rPr>
        <w:t xml:space="preserve"> </w:t>
      </w:r>
      <w:r w:rsidR="00607F2B">
        <w:rPr>
          <w:rFonts w:asciiTheme="majorHAnsi" w:hAnsiTheme="majorHAnsi"/>
        </w:rPr>
        <w:t xml:space="preserve">l et </w:t>
      </w:r>
      <m:oMath>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m.l</m:t>
            </m:r>
          </m:den>
        </m:f>
      </m:oMath>
    </w:p>
    <w:p w14:paraId="18D3E7ED" w14:textId="77777777" w:rsidR="0059058F" w:rsidRPr="00607F2B" w:rsidRDefault="0059058F" w:rsidP="0059058F">
      <w:pPr>
        <w:rPr>
          <w:rFonts w:asciiTheme="majorHAnsi" w:hAnsiTheme="majorHAnsi"/>
        </w:rPr>
      </w:pPr>
    </w:p>
    <w:tbl>
      <w:tblPr>
        <w:tblW w:w="0" w:type="auto"/>
        <w:tblInd w:w="288" w:type="dxa"/>
        <w:tblCellMar>
          <w:left w:w="0" w:type="dxa"/>
          <w:right w:w="0" w:type="dxa"/>
        </w:tblCellMar>
        <w:tblLook w:val="04A0" w:firstRow="1" w:lastRow="0" w:firstColumn="1" w:lastColumn="0" w:noHBand="0" w:noVBand="1"/>
      </w:tblPr>
      <w:tblGrid>
        <w:gridCol w:w="9000"/>
      </w:tblGrid>
      <w:tr w:rsidR="0059058F" w:rsidRPr="0059058F" w14:paraId="5478D102" w14:textId="77777777" w:rsidTr="0059058F">
        <w:tc>
          <w:tcPr>
            <w:tcW w:w="9000" w:type="dxa"/>
            <w:tcBorders>
              <w:top w:val="single" w:sz="8" w:space="0" w:color="FF0000"/>
              <w:left w:val="single" w:sz="8" w:space="0" w:color="FF0000"/>
              <w:bottom w:val="single" w:sz="8" w:space="0" w:color="FF0000"/>
              <w:right w:val="single" w:sz="8" w:space="0" w:color="FF0000"/>
            </w:tcBorders>
            <w:tcMar>
              <w:top w:w="0" w:type="dxa"/>
              <w:left w:w="108" w:type="dxa"/>
              <w:bottom w:w="0" w:type="dxa"/>
              <w:right w:w="108" w:type="dxa"/>
            </w:tcMar>
            <w:hideMark/>
          </w:tcPr>
          <w:p w14:paraId="14753E3A" w14:textId="77777777" w:rsidR="0059058F" w:rsidRPr="0059058F" w:rsidRDefault="0059058F" w:rsidP="0059058F">
            <w:pPr>
              <w:spacing w:line="240" w:lineRule="auto"/>
              <w:rPr>
                <w:rFonts w:asciiTheme="majorHAnsi" w:eastAsiaTheme="minorEastAsia" w:hAnsiTheme="majorHAnsi"/>
              </w:rPr>
            </w:pPr>
            <w:r>
              <w:rPr>
                <w:rFonts w:asciiTheme="majorHAnsi" w:hAnsiTheme="majorHAnsi"/>
                <w:b/>
                <w:bCs/>
                <w:i/>
                <w:iCs/>
                <w:color w:val="FF0000"/>
                <w:lang w:val="fr-FR"/>
              </w:rPr>
              <w:t>Une tactique pour  progresser dans le projet :</w:t>
            </w:r>
          </w:p>
          <w:p w14:paraId="70E0E35A" w14:textId="77777777" w:rsidR="0059058F" w:rsidRPr="0059058F" w:rsidRDefault="0059058F" w:rsidP="0059058F">
            <w:pPr>
              <w:spacing w:line="240" w:lineRule="auto"/>
              <w:rPr>
                <w:rFonts w:asciiTheme="majorHAnsi" w:hAnsiTheme="majorHAnsi"/>
              </w:rPr>
            </w:pPr>
            <w:r w:rsidRPr="0059058F">
              <w:rPr>
                <w:rFonts w:asciiTheme="majorHAnsi" w:hAnsiTheme="majorHAnsi"/>
                <w:color w:val="FF0000"/>
                <w:lang w:val="fr-FR"/>
              </w:rPr>
              <w:t xml:space="preserve"> Vous </w:t>
            </w:r>
            <w:r>
              <w:rPr>
                <w:rFonts w:asciiTheme="majorHAnsi" w:hAnsiTheme="majorHAnsi"/>
                <w:color w:val="FF0000"/>
                <w:lang w:val="fr-FR"/>
              </w:rPr>
              <w:t>avez vu, lors des séminaires du 9 et du 17/10/2015,</w:t>
            </w:r>
            <w:r w:rsidRPr="0059058F">
              <w:rPr>
                <w:rFonts w:asciiTheme="majorHAnsi" w:hAnsiTheme="majorHAnsi"/>
                <w:color w:val="FF0000"/>
                <w:lang w:val="fr-FR"/>
              </w:rPr>
              <w:t xml:space="preserve">  4 </w:t>
            </w:r>
            <w:r>
              <w:rPr>
                <w:rFonts w:asciiTheme="majorHAnsi" w:hAnsiTheme="majorHAnsi"/>
                <w:color w:val="FF0000"/>
                <w:lang w:val="fr-FR"/>
              </w:rPr>
              <w:t>manière</w:t>
            </w:r>
            <w:r w:rsidR="00467D99">
              <w:rPr>
                <w:rFonts w:asciiTheme="majorHAnsi" w:hAnsiTheme="majorHAnsi"/>
                <w:color w:val="FF0000"/>
                <w:lang w:val="fr-FR"/>
              </w:rPr>
              <w:t>s</w:t>
            </w:r>
            <w:r>
              <w:rPr>
                <w:rFonts w:asciiTheme="majorHAnsi" w:hAnsiTheme="majorHAnsi"/>
                <w:color w:val="FF0000"/>
                <w:lang w:val="fr-FR"/>
              </w:rPr>
              <w:t xml:space="preserve"> de représenter la solution du mouvement (à savoir l’évolution du ou des degrés de liberté du système)</w:t>
            </w:r>
            <w:r w:rsidRPr="0059058F">
              <w:rPr>
                <w:rFonts w:asciiTheme="majorHAnsi" w:hAnsiTheme="majorHAnsi"/>
                <w:color w:val="FF0000"/>
                <w:lang w:val="fr-FR"/>
              </w:rPr>
              <w:t xml:space="preserve"> </w:t>
            </w:r>
          </w:p>
          <w:p w14:paraId="7E7EDAF1" w14:textId="77777777" w:rsidR="0059058F" w:rsidRPr="0059058F" w:rsidRDefault="0059058F" w:rsidP="0059058F">
            <w:pPr>
              <w:pStyle w:val="ListParagraph"/>
              <w:spacing w:line="240" w:lineRule="auto"/>
              <w:ind w:hanging="360"/>
              <w:rPr>
                <w:rFonts w:asciiTheme="majorHAnsi" w:hAnsiTheme="majorHAnsi"/>
              </w:rPr>
            </w:pPr>
            <w:r w:rsidRPr="0059058F">
              <w:rPr>
                <w:rFonts w:asciiTheme="majorHAnsi" w:hAnsiTheme="majorHAnsi"/>
                <w:color w:val="FF0000"/>
                <w:lang w:val="fr-FR"/>
              </w:rPr>
              <w:t>1.</w:t>
            </w:r>
            <w:r w:rsidRPr="0059058F">
              <w:rPr>
                <w:rFonts w:asciiTheme="majorHAnsi" w:hAnsiTheme="majorHAnsi"/>
                <w:color w:val="FF0000"/>
                <w:sz w:val="14"/>
                <w:szCs w:val="14"/>
                <w:lang w:val="fr-FR"/>
              </w:rPr>
              <w:t xml:space="preserve">       </w:t>
            </w:r>
            <w:r w:rsidRPr="0059058F">
              <w:rPr>
                <w:rFonts w:asciiTheme="majorHAnsi" w:hAnsiTheme="majorHAnsi"/>
                <w:color w:val="FF0000"/>
                <w:lang w:val="fr-FR"/>
              </w:rPr>
              <w:t>l’évolution de la solution (position et</w:t>
            </w:r>
            <w:r>
              <w:rPr>
                <w:rFonts w:asciiTheme="majorHAnsi" w:hAnsiTheme="majorHAnsi"/>
                <w:color w:val="FF0000"/>
                <w:lang w:val="fr-FR"/>
              </w:rPr>
              <w:t xml:space="preserve"> vitesse) en fonction du temps,</w:t>
            </w:r>
          </w:p>
          <w:p w14:paraId="63A25B71" w14:textId="77777777" w:rsidR="0059058F" w:rsidRPr="0059058F" w:rsidRDefault="0059058F" w:rsidP="0059058F">
            <w:pPr>
              <w:pStyle w:val="ListParagraph"/>
              <w:spacing w:line="240" w:lineRule="auto"/>
              <w:ind w:hanging="360"/>
              <w:rPr>
                <w:rFonts w:asciiTheme="majorHAnsi" w:hAnsiTheme="majorHAnsi"/>
              </w:rPr>
            </w:pPr>
            <w:r w:rsidRPr="0059058F">
              <w:rPr>
                <w:rFonts w:asciiTheme="majorHAnsi" w:hAnsiTheme="majorHAnsi"/>
                <w:color w:val="FF0000"/>
                <w:lang w:val="fr-FR"/>
              </w:rPr>
              <w:t>2.</w:t>
            </w:r>
            <w:r w:rsidRPr="0059058F">
              <w:rPr>
                <w:rFonts w:asciiTheme="majorHAnsi" w:hAnsiTheme="majorHAnsi"/>
                <w:color w:val="FF0000"/>
                <w:sz w:val="14"/>
                <w:szCs w:val="14"/>
                <w:lang w:val="fr-FR"/>
              </w:rPr>
              <w:t xml:space="preserve">       </w:t>
            </w:r>
            <w:r w:rsidRPr="0059058F">
              <w:rPr>
                <w:rFonts w:asciiTheme="majorHAnsi" w:hAnsiTheme="majorHAnsi"/>
                <w:color w:val="FF0000"/>
                <w:lang w:val="fr-FR"/>
              </w:rPr>
              <w:t xml:space="preserve">le plan des phases (la vitesse en fonction de la position), </w:t>
            </w:r>
          </w:p>
          <w:p w14:paraId="669ADCAF" w14:textId="77777777" w:rsidR="0059058F" w:rsidRPr="0059058F" w:rsidRDefault="0059058F" w:rsidP="0059058F">
            <w:pPr>
              <w:pStyle w:val="ListParagraph"/>
              <w:spacing w:line="240" w:lineRule="auto"/>
              <w:ind w:hanging="360"/>
              <w:rPr>
                <w:rFonts w:asciiTheme="majorHAnsi" w:hAnsiTheme="majorHAnsi"/>
              </w:rPr>
            </w:pPr>
            <w:r w:rsidRPr="0059058F">
              <w:rPr>
                <w:rFonts w:asciiTheme="majorHAnsi" w:hAnsiTheme="majorHAnsi"/>
                <w:color w:val="FF0000"/>
                <w:lang w:val="fr-FR"/>
              </w:rPr>
              <w:t>3.</w:t>
            </w:r>
            <w:r w:rsidRPr="0059058F">
              <w:rPr>
                <w:rFonts w:asciiTheme="majorHAnsi" w:hAnsiTheme="majorHAnsi"/>
                <w:color w:val="FF0000"/>
                <w:sz w:val="14"/>
                <w:szCs w:val="14"/>
                <w:lang w:val="fr-FR"/>
              </w:rPr>
              <w:t xml:space="preserve">       </w:t>
            </w:r>
            <w:r w:rsidRPr="0059058F">
              <w:rPr>
                <w:rFonts w:asciiTheme="majorHAnsi" w:hAnsiTheme="majorHAnsi"/>
                <w:color w:val="FF0000"/>
                <w:lang w:val="fr-FR"/>
              </w:rPr>
              <w:t xml:space="preserve">la section de Poincaré depuis le plan des phases (la vitesse en fonction </w:t>
            </w:r>
            <w:r>
              <w:rPr>
                <w:rFonts w:asciiTheme="majorHAnsi" w:hAnsiTheme="majorHAnsi"/>
                <w:color w:val="FF0000"/>
                <w:lang w:val="fr-FR"/>
              </w:rPr>
              <w:t>de la position échantillonnée)</w:t>
            </w:r>
          </w:p>
          <w:p w14:paraId="5E110F39" w14:textId="77777777" w:rsidR="0059058F" w:rsidRPr="0059058F" w:rsidRDefault="0059058F" w:rsidP="00607F2B">
            <w:pPr>
              <w:pStyle w:val="ListParagraph"/>
              <w:spacing w:line="240" w:lineRule="auto"/>
              <w:ind w:hanging="360"/>
              <w:rPr>
                <w:rFonts w:asciiTheme="majorHAnsi" w:hAnsiTheme="majorHAnsi"/>
              </w:rPr>
            </w:pPr>
            <w:r w:rsidRPr="0059058F">
              <w:rPr>
                <w:rFonts w:asciiTheme="majorHAnsi" w:hAnsiTheme="majorHAnsi"/>
                <w:color w:val="FF0000"/>
                <w:lang w:val="fr-FR"/>
              </w:rPr>
              <w:t>4.</w:t>
            </w:r>
            <w:r w:rsidRPr="0059058F">
              <w:rPr>
                <w:rFonts w:asciiTheme="majorHAnsi" w:hAnsiTheme="majorHAnsi"/>
                <w:color w:val="FF0000"/>
                <w:sz w:val="14"/>
                <w:szCs w:val="14"/>
                <w:lang w:val="fr-FR"/>
              </w:rPr>
              <w:t xml:space="preserve">       </w:t>
            </w:r>
            <w:r>
              <w:rPr>
                <w:rFonts w:asciiTheme="majorHAnsi" w:hAnsiTheme="majorHAnsi"/>
                <w:color w:val="FF0000"/>
                <w:lang w:val="fr-FR"/>
              </w:rPr>
              <w:t>le diagramme des bifurcations (qui n’est autre que la réduction à 1-D de la section de Poincaré</w:t>
            </w:r>
            <w:r w:rsidR="00607F2B">
              <w:rPr>
                <w:rFonts w:asciiTheme="majorHAnsi" w:hAnsiTheme="majorHAnsi"/>
                <w:color w:val="FF0000"/>
                <w:lang w:val="fr-FR"/>
              </w:rPr>
              <w:t xml:space="preserve"> par valeur du paramètre qui caractérise la section de Poincaré)</w:t>
            </w:r>
          </w:p>
          <w:p w14:paraId="4F81DBE4" w14:textId="77777777" w:rsidR="0059058F" w:rsidRPr="0059058F" w:rsidRDefault="0059058F" w:rsidP="0059058F">
            <w:pPr>
              <w:spacing w:line="240" w:lineRule="auto"/>
              <w:rPr>
                <w:rFonts w:asciiTheme="majorHAnsi" w:hAnsiTheme="majorHAnsi"/>
              </w:rPr>
            </w:pPr>
            <w:r w:rsidRPr="0059058F">
              <w:rPr>
                <w:rFonts w:asciiTheme="majorHAnsi" w:hAnsiTheme="majorHAnsi"/>
                <w:color w:val="FF0000"/>
                <w:lang w:val="fr-FR"/>
              </w:rPr>
              <w:t>Commencez par l’évolution en fonction du temps pour voir si le mouvement vous semble périodique ou en transition vers le chaos (doublement, triplement de période). Utilisez le critère (condition nécessaire) de sensibilité aux conditions pour confirmer/infirmer votre intuition. Le plan des phases vous permet aussi d’y voir clair et même de trouver d’autres phénomènes à côté du chaos</w:t>
            </w:r>
            <w:r w:rsidR="00607F2B">
              <w:rPr>
                <w:rFonts w:asciiTheme="majorHAnsi" w:hAnsiTheme="majorHAnsi"/>
                <w:color w:val="FF0000"/>
                <w:lang w:val="fr-FR"/>
              </w:rPr>
              <w:t>, par exemple</w:t>
            </w:r>
            <w:r w:rsidRPr="0059058F">
              <w:rPr>
                <w:rFonts w:asciiTheme="majorHAnsi" w:hAnsiTheme="majorHAnsi"/>
                <w:color w:val="FF0000"/>
                <w:lang w:val="fr-FR"/>
              </w:rPr>
              <w:t> :</w:t>
            </w:r>
          </w:p>
          <w:p w14:paraId="43DDA008" w14:textId="77777777" w:rsidR="0059058F" w:rsidRPr="0059058F" w:rsidRDefault="0059058F" w:rsidP="0059058F">
            <w:pPr>
              <w:pStyle w:val="ListParagraph"/>
              <w:spacing w:line="240" w:lineRule="auto"/>
              <w:ind w:hanging="360"/>
              <w:rPr>
                <w:rFonts w:asciiTheme="majorHAnsi" w:hAnsiTheme="majorHAnsi"/>
              </w:rPr>
            </w:pPr>
            <w:r w:rsidRPr="0059058F">
              <w:rPr>
                <w:rFonts w:asciiTheme="majorHAnsi" w:hAnsiTheme="majorHAnsi"/>
                <w:color w:val="FF0000"/>
                <w:lang w:val="fr-FR"/>
              </w:rPr>
              <w:t>-</w:t>
            </w:r>
            <w:r w:rsidRPr="0059058F">
              <w:rPr>
                <w:rFonts w:asciiTheme="majorHAnsi" w:hAnsiTheme="majorHAnsi"/>
                <w:color w:val="FF0000"/>
                <w:sz w:val="14"/>
                <w:szCs w:val="14"/>
                <w:lang w:val="fr-FR"/>
              </w:rPr>
              <w:t xml:space="preserve">          </w:t>
            </w:r>
            <w:r w:rsidRPr="0059058F">
              <w:rPr>
                <w:rFonts w:asciiTheme="majorHAnsi" w:hAnsiTheme="majorHAnsi"/>
                <w:color w:val="FF0000"/>
                <w:lang w:val="fr-FR"/>
              </w:rPr>
              <w:t xml:space="preserve">Un mouvement périodique sera une courbe fermée (différente selon la condition initiale). </w:t>
            </w:r>
          </w:p>
          <w:p w14:paraId="28512375" w14:textId="77777777" w:rsidR="0059058F" w:rsidRPr="0059058F" w:rsidRDefault="0059058F" w:rsidP="00607F2B">
            <w:pPr>
              <w:pStyle w:val="ListParagraph"/>
              <w:spacing w:line="240" w:lineRule="auto"/>
              <w:ind w:hanging="360"/>
              <w:rPr>
                <w:rFonts w:asciiTheme="majorHAnsi" w:hAnsiTheme="majorHAnsi"/>
              </w:rPr>
            </w:pPr>
            <w:r w:rsidRPr="0059058F">
              <w:rPr>
                <w:rFonts w:asciiTheme="majorHAnsi" w:hAnsiTheme="majorHAnsi"/>
                <w:color w:val="FF0000"/>
                <w:lang w:val="fr-FR"/>
              </w:rPr>
              <w:t>-</w:t>
            </w:r>
            <w:r w:rsidRPr="0059058F">
              <w:rPr>
                <w:rFonts w:asciiTheme="majorHAnsi" w:hAnsiTheme="majorHAnsi"/>
                <w:color w:val="FF0000"/>
                <w:sz w:val="14"/>
                <w:szCs w:val="14"/>
                <w:lang w:val="fr-FR"/>
              </w:rPr>
              <w:t xml:space="preserve">          </w:t>
            </w:r>
            <w:r w:rsidRPr="0059058F">
              <w:rPr>
                <w:rFonts w:asciiTheme="majorHAnsi" w:hAnsiTheme="majorHAnsi"/>
                <w:color w:val="FF0000"/>
                <w:lang w:val="fr-FR"/>
              </w:rPr>
              <w:t xml:space="preserve">Un cycle limite (un mouvement stationnaire de type régime) sera une courbe vers </w:t>
            </w:r>
            <w:r w:rsidRPr="0059058F">
              <w:rPr>
                <w:rFonts w:asciiTheme="majorHAnsi" w:hAnsiTheme="majorHAnsi"/>
                <w:color w:val="FF0000"/>
                <w:lang w:val="fr-FR"/>
              </w:rPr>
              <w:lastRenderedPageBreak/>
              <w:t xml:space="preserve">laquelle la trajectoire tendra toujours quelle que soit la condition initiale. </w:t>
            </w:r>
          </w:p>
          <w:p w14:paraId="4BC9FD18" w14:textId="77777777" w:rsidR="0059058F" w:rsidRPr="0059058F" w:rsidRDefault="0059058F" w:rsidP="0059058F">
            <w:pPr>
              <w:spacing w:line="240" w:lineRule="auto"/>
              <w:rPr>
                <w:rFonts w:asciiTheme="majorHAnsi" w:hAnsiTheme="majorHAnsi"/>
              </w:rPr>
            </w:pPr>
            <w:r w:rsidRPr="0059058F">
              <w:rPr>
                <w:rFonts w:asciiTheme="majorHAnsi" w:hAnsiTheme="majorHAnsi"/>
                <w:color w:val="FF0000"/>
                <w:lang w:val="fr-FR"/>
              </w:rPr>
              <w:t>Si l’équation ne dépend pas du temps, la courbe ne se coupera jamais dans le plan des phases. Toujours dans le cas où il n’y a pas de dépendance explicite par rapport au temps, quelle que soit la condition initiale, la courbe dans le plan des phases correspondante à une condition initiale ne coupera jamais une autre courbe correspondant à une autre condition initiale.</w:t>
            </w:r>
          </w:p>
          <w:p w14:paraId="1EFF6766" w14:textId="77777777" w:rsidR="0059058F" w:rsidRPr="0059058F" w:rsidRDefault="0059058F" w:rsidP="0059058F">
            <w:pPr>
              <w:spacing w:line="240" w:lineRule="auto"/>
              <w:rPr>
                <w:rFonts w:asciiTheme="majorHAnsi" w:hAnsiTheme="majorHAnsi"/>
              </w:rPr>
            </w:pPr>
            <w:r w:rsidRPr="0059058F">
              <w:rPr>
                <w:rFonts w:asciiTheme="majorHAnsi" w:hAnsiTheme="majorHAnsi"/>
                <w:color w:val="FF0000"/>
                <w:lang w:val="fr-FR"/>
              </w:rPr>
              <w:t>Vous pensez avoir trouvé des valeurs de paramètre qui donnent un mouvement chaotique ? Confirmez avec une section de Poincaré en jouant sur la période d’échantillonnage pour améliorer l’esthétique de la section de Poincaré (qui doit être, dans le cas d’un mouvement chaotique, une courbe fractale).</w:t>
            </w:r>
            <w:r w:rsidR="00607F2B">
              <w:rPr>
                <w:rFonts w:asciiTheme="majorHAnsi" w:hAnsiTheme="majorHAnsi"/>
                <w:color w:val="FF0000"/>
                <w:lang w:val="fr-FR"/>
              </w:rPr>
              <w:t xml:space="preserve"> Attention : une période d’échantillonnage trop faible donnera tellement de points qu’il vous semblera retrouver la courbe dans le plan des phases.</w:t>
            </w:r>
          </w:p>
          <w:p w14:paraId="472E7A30" w14:textId="77777777" w:rsidR="0059058F" w:rsidRPr="0059058F" w:rsidRDefault="0059058F" w:rsidP="0059058F">
            <w:pPr>
              <w:spacing w:line="240" w:lineRule="auto"/>
              <w:rPr>
                <w:rFonts w:asciiTheme="majorHAnsi" w:hAnsiTheme="majorHAnsi"/>
              </w:rPr>
            </w:pPr>
            <w:r w:rsidRPr="0059058F">
              <w:rPr>
                <w:rFonts w:asciiTheme="majorHAnsi" w:hAnsiTheme="majorHAnsi"/>
                <w:color w:val="FF0000"/>
                <w:lang w:val="fr-FR"/>
              </w:rPr>
              <w:t>Dans une zone à chaos,  certaines conditions initiales peuvent donner lieu à un mouvement chaotique, d’autres pas. Si vous superposez les sections de Poincaré correspondantes à ces conditions initiales, vous verrez immédiatement la différence.</w:t>
            </w:r>
          </w:p>
          <w:p w14:paraId="5D125DE0" w14:textId="77777777" w:rsidR="0059058F" w:rsidRPr="0059058F" w:rsidRDefault="0059058F" w:rsidP="0059058F">
            <w:pPr>
              <w:spacing w:line="240" w:lineRule="auto"/>
              <w:rPr>
                <w:rFonts w:asciiTheme="majorHAnsi" w:hAnsiTheme="majorHAnsi"/>
              </w:rPr>
            </w:pPr>
            <w:r w:rsidRPr="0059058F">
              <w:rPr>
                <w:rFonts w:asciiTheme="majorHAnsi" w:hAnsiTheme="majorHAnsi"/>
                <w:color w:val="FF0000"/>
                <w:lang w:val="fr-FR"/>
              </w:rPr>
              <w:t xml:space="preserve">Quand vous avez suffisamment balayé les valeurs des paramètres, résumez le tout sur un diagramme de bifurcations qui peut être vue comme une projection sur l’axe y de la section de Poincaré pour différentes valeurs du paramètres. </w:t>
            </w:r>
          </w:p>
          <w:p w14:paraId="24A83D6F" w14:textId="77777777" w:rsidR="0059058F" w:rsidRPr="0059058F" w:rsidRDefault="0059058F" w:rsidP="0059058F">
            <w:pPr>
              <w:spacing w:line="240" w:lineRule="auto"/>
              <w:rPr>
                <w:rFonts w:asciiTheme="majorHAnsi" w:hAnsiTheme="majorHAnsi"/>
              </w:rPr>
            </w:pPr>
            <w:r w:rsidRPr="0059058F">
              <w:rPr>
                <w:rFonts w:asciiTheme="majorHAnsi" w:hAnsiTheme="majorHAnsi"/>
                <w:i/>
                <w:iCs/>
                <w:color w:val="FF0000"/>
                <w:lang w:val="fr-FR"/>
              </w:rPr>
              <w:t>En conclusion, utilisez donc les 4 outils suivant</w:t>
            </w:r>
            <w:r w:rsidR="00467D99">
              <w:rPr>
                <w:rFonts w:asciiTheme="majorHAnsi" w:hAnsiTheme="majorHAnsi"/>
                <w:i/>
                <w:iCs/>
                <w:color w:val="FF0000"/>
                <w:lang w:val="fr-FR"/>
              </w:rPr>
              <w:t>s : </w:t>
            </w:r>
          </w:p>
          <w:p w14:paraId="654983BE" w14:textId="77777777" w:rsidR="0059058F" w:rsidRPr="0059058F" w:rsidRDefault="0059058F" w:rsidP="0059058F">
            <w:pPr>
              <w:spacing w:line="240" w:lineRule="auto"/>
              <w:rPr>
                <w:rFonts w:asciiTheme="majorHAnsi" w:hAnsiTheme="majorHAnsi"/>
              </w:rPr>
            </w:pPr>
            <w:r w:rsidRPr="0059058F">
              <w:rPr>
                <w:rFonts w:asciiTheme="majorHAnsi" w:hAnsiTheme="majorHAnsi"/>
                <w:color w:val="FF0000"/>
                <w:lang w:val="fr-FR"/>
              </w:rPr>
              <w:t>Outil n°1 : Evolution en fonction du temps est un graphe (t, x(t))) ou  dx/</w:t>
            </w:r>
            <w:proofErr w:type="spellStart"/>
            <w:r w:rsidRPr="0059058F">
              <w:rPr>
                <w:rFonts w:asciiTheme="majorHAnsi" w:hAnsiTheme="majorHAnsi"/>
                <w:color w:val="FF0000"/>
                <w:lang w:val="fr-FR"/>
              </w:rPr>
              <w:t>dt</w:t>
            </w:r>
            <w:proofErr w:type="spellEnd"/>
            <w:r w:rsidRPr="0059058F">
              <w:rPr>
                <w:rFonts w:asciiTheme="majorHAnsi" w:hAnsiTheme="majorHAnsi"/>
                <w:color w:val="FF0000"/>
                <w:lang w:val="fr-FR"/>
              </w:rPr>
              <w:t>(t))</w:t>
            </w:r>
          </w:p>
          <w:p w14:paraId="5050079C" w14:textId="77777777" w:rsidR="0059058F" w:rsidRPr="0059058F" w:rsidRDefault="0059058F" w:rsidP="0059058F">
            <w:pPr>
              <w:spacing w:line="240" w:lineRule="auto"/>
              <w:rPr>
                <w:rFonts w:asciiTheme="majorHAnsi" w:hAnsiTheme="majorHAnsi"/>
              </w:rPr>
            </w:pPr>
            <w:r w:rsidRPr="0059058F">
              <w:rPr>
                <w:rFonts w:asciiTheme="majorHAnsi" w:hAnsiTheme="majorHAnsi"/>
                <w:color w:val="FF0000"/>
                <w:lang w:val="fr-FR"/>
              </w:rPr>
              <w:t>Outil n°2 : Plan des phases est un graphe : (x(t), dx(t)/</w:t>
            </w:r>
            <w:proofErr w:type="spellStart"/>
            <w:r w:rsidRPr="0059058F">
              <w:rPr>
                <w:rFonts w:asciiTheme="majorHAnsi" w:hAnsiTheme="majorHAnsi"/>
                <w:color w:val="FF0000"/>
                <w:lang w:val="fr-FR"/>
              </w:rPr>
              <w:t>dt</w:t>
            </w:r>
            <w:proofErr w:type="spellEnd"/>
            <w:r w:rsidR="00607F2B">
              <w:rPr>
                <w:rFonts w:asciiTheme="majorHAnsi" w:hAnsiTheme="majorHAnsi"/>
                <w:color w:val="FF0000"/>
                <w:lang w:val="fr-FR"/>
              </w:rPr>
              <w:t>)</w:t>
            </w:r>
          </w:p>
          <w:p w14:paraId="2940C19E" w14:textId="77777777" w:rsidR="0059058F" w:rsidRPr="0059058F" w:rsidRDefault="0059058F" w:rsidP="0059058F">
            <w:pPr>
              <w:spacing w:line="240" w:lineRule="auto"/>
              <w:rPr>
                <w:rFonts w:asciiTheme="majorHAnsi" w:hAnsiTheme="majorHAnsi"/>
              </w:rPr>
            </w:pPr>
            <w:r w:rsidRPr="0059058F">
              <w:rPr>
                <w:rFonts w:asciiTheme="majorHAnsi" w:hAnsiTheme="majorHAnsi"/>
                <w:color w:val="FF0000"/>
                <w:lang w:val="fr-FR"/>
              </w:rPr>
              <w:t>Outil n°3 : Section de Poincaré est un graphe :  (x(T), dx(T)/</w:t>
            </w:r>
            <w:proofErr w:type="spellStart"/>
            <w:r w:rsidRPr="0059058F">
              <w:rPr>
                <w:rFonts w:asciiTheme="majorHAnsi" w:hAnsiTheme="majorHAnsi"/>
                <w:color w:val="FF0000"/>
                <w:lang w:val="fr-FR"/>
              </w:rPr>
              <w:t>dt</w:t>
            </w:r>
            <w:proofErr w:type="spellEnd"/>
            <w:r w:rsidRPr="0059058F">
              <w:rPr>
                <w:rFonts w:asciiTheme="majorHAnsi" w:hAnsiTheme="majorHAnsi"/>
                <w:color w:val="FF0000"/>
                <w:lang w:val="fr-FR"/>
              </w:rPr>
              <w:t xml:space="preserve"> où, par exemple,</w:t>
            </w:r>
            <w:r w:rsidR="00467D99">
              <w:rPr>
                <w:rFonts w:asciiTheme="majorHAnsi" w:hAnsiTheme="majorHAnsi"/>
                <w:color w:val="FF0000"/>
                <w:lang w:val="fr-FR"/>
              </w:rPr>
              <w:t xml:space="preserve"> </w:t>
            </w:r>
            <w:r w:rsidRPr="0059058F">
              <w:rPr>
                <w:rFonts w:asciiTheme="majorHAnsi" w:hAnsiTheme="majorHAnsi"/>
                <w:color w:val="FF0000"/>
                <w:lang w:val="fr-FR"/>
              </w:rPr>
              <w:t>T=2.</w:t>
            </w:r>
            <w:r w:rsidRPr="006229A7">
              <w:rPr>
                <w:rFonts w:ascii="Symbol" w:hAnsi="Symbol"/>
                <w:color w:val="FF0000"/>
                <w:lang w:val="fr-FR"/>
              </w:rPr>
              <w:t></w:t>
            </w:r>
            <w:r w:rsidRPr="0059058F">
              <w:rPr>
                <w:rFonts w:asciiTheme="majorHAnsi" w:hAnsiTheme="majorHAnsi"/>
                <w:color w:val="FF0000"/>
                <w:lang w:val="fr-FR"/>
              </w:rPr>
              <w:t>/</w:t>
            </w:r>
            <w:r w:rsidRPr="006229A7">
              <w:rPr>
                <w:rFonts w:ascii="Symbol" w:hAnsi="Symbol"/>
                <w:color w:val="FF0000"/>
                <w:lang w:val="fr-FR"/>
              </w:rPr>
              <w:t></w:t>
            </w:r>
          </w:p>
          <w:p w14:paraId="34508AFD" w14:textId="77777777" w:rsidR="0059058F" w:rsidRPr="00607F2B" w:rsidRDefault="00467D99" w:rsidP="0059058F">
            <w:pPr>
              <w:spacing w:line="240" w:lineRule="auto"/>
              <w:rPr>
                <w:rFonts w:asciiTheme="majorHAnsi" w:hAnsiTheme="majorHAnsi"/>
                <w:lang w:val="fr-FR"/>
              </w:rPr>
            </w:pPr>
            <w:r>
              <w:rPr>
                <w:rFonts w:asciiTheme="majorHAnsi" w:hAnsiTheme="majorHAnsi"/>
                <w:color w:val="FF0000"/>
                <w:lang w:val="fr-FR"/>
              </w:rPr>
              <w:t>Outil n°4: </w:t>
            </w:r>
            <w:r w:rsidR="0059058F" w:rsidRPr="0059058F">
              <w:rPr>
                <w:rFonts w:asciiTheme="majorHAnsi" w:hAnsiTheme="majorHAnsi"/>
                <w:color w:val="FF0000"/>
                <w:lang w:val="fr-FR"/>
              </w:rPr>
              <w:t>Diagramme de bifurcation comme par exemple :  (A.w</w:t>
            </w:r>
            <w:r w:rsidR="0059058F" w:rsidRPr="0059058F">
              <w:rPr>
                <w:rFonts w:asciiTheme="majorHAnsi" w:hAnsiTheme="majorHAnsi"/>
                <w:color w:val="FF0000"/>
                <w:vertAlign w:val="superscript"/>
                <w:lang w:val="fr-FR"/>
              </w:rPr>
              <w:t>2</w:t>
            </w:r>
            <w:r w:rsidR="0059058F" w:rsidRPr="0059058F">
              <w:rPr>
                <w:rFonts w:asciiTheme="majorHAnsi" w:hAnsiTheme="majorHAnsi"/>
                <w:color w:val="FF0000"/>
                <w:lang w:val="fr-FR"/>
              </w:rPr>
              <w:t>, x(T))</w:t>
            </w:r>
          </w:p>
          <w:p w14:paraId="10F0D56B" w14:textId="77777777" w:rsidR="0059058F" w:rsidRPr="0059058F" w:rsidRDefault="0059058F" w:rsidP="0059058F">
            <w:pPr>
              <w:spacing w:line="240" w:lineRule="auto"/>
              <w:rPr>
                <w:rFonts w:asciiTheme="majorHAnsi" w:hAnsiTheme="majorHAnsi"/>
              </w:rPr>
            </w:pPr>
            <w:r w:rsidRPr="0059058F">
              <w:rPr>
                <w:rFonts w:asciiTheme="majorHAnsi" w:hAnsiTheme="majorHAnsi"/>
                <w:color w:val="FF0000"/>
                <w:lang w:val="fr-FR"/>
              </w:rPr>
              <w:t>Comme votre projet est à deux degrés de libertés vous pouvez limiter l’utilisation des outils à un seul de ces degrés de liberté. Les deux degrés de liberté étant couplés, ce que vous trouverez en terme de section de Poincaré, plan des phases, diagramme de bifurcation sur un des degrés de liberté vaudra pour l’autre (du moins qualitativement).</w:t>
            </w:r>
          </w:p>
          <w:p w14:paraId="0238249E" w14:textId="77777777" w:rsidR="0059058F" w:rsidRPr="0059058F" w:rsidRDefault="0059058F" w:rsidP="0059058F">
            <w:pPr>
              <w:spacing w:line="240" w:lineRule="auto"/>
              <w:rPr>
                <w:rFonts w:asciiTheme="majorHAnsi" w:hAnsiTheme="majorHAnsi"/>
              </w:rPr>
            </w:pPr>
            <w:r w:rsidRPr="0059058F">
              <w:rPr>
                <w:rFonts w:asciiTheme="majorHAnsi" w:hAnsiTheme="majorHAnsi"/>
                <w:color w:val="FF0000"/>
                <w:lang w:val="fr-FR"/>
              </w:rPr>
              <w:t>Ceci dit, il se peut que vous soyez dans une configuration des paramètres et une modélisation qui ne donne pas de chaos. Dans ce cas, convainquez le lecteur que vous avez tout essayé pour le trouver.</w:t>
            </w:r>
          </w:p>
          <w:p w14:paraId="3EE18476" w14:textId="77777777" w:rsidR="0059058F" w:rsidRPr="006229A7" w:rsidRDefault="0059058F" w:rsidP="0059058F">
            <w:pPr>
              <w:spacing w:line="240" w:lineRule="auto"/>
              <w:rPr>
                <w:rFonts w:asciiTheme="majorHAnsi" w:hAnsiTheme="majorHAnsi"/>
                <w:lang w:val="fr-FR"/>
              </w:rPr>
            </w:pPr>
            <w:r w:rsidRPr="0059058F">
              <w:rPr>
                <w:rFonts w:asciiTheme="majorHAnsi" w:hAnsiTheme="majorHAnsi"/>
                <w:b/>
                <w:bCs/>
                <w:i/>
                <w:iCs/>
                <w:color w:val="FF0000"/>
                <w:lang w:val="fr-FR"/>
              </w:rPr>
              <w:t>Vous êtes perdu devant la quantité de paramètres à tester ?</w:t>
            </w:r>
          </w:p>
          <w:p w14:paraId="6CA36C26" w14:textId="77777777" w:rsidR="0059058F" w:rsidRPr="006229A7" w:rsidRDefault="0059058F" w:rsidP="006229A7">
            <w:pPr>
              <w:spacing w:line="240" w:lineRule="auto"/>
              <w:rPr>
                <w:rFonts w:asciiTheme="majorHAnsi" w:hAnsiTheme="majorHAnsi"/>
                <w:lang w:val="fr-FR"/>
              </w:rPr>
            </w:pPr>
            <w:r w:rsidRPr="0059058F">
              <w:rPr>
                <w:rFonts w:asciiTheme="majorHAnsi" w:hAnsiTheme="majorHAnsi"/>
                <w:color w:val="FF0000"/>
                <w:lang w:val="fr-FR"/>
              </w:rPr>
              <w:t>Utilisez votre fibre ingénieur ! Commencez par tester les valeurs des paramètres dont vous pouvez dire que vous y avez le plus facilement accès. S’il est question dans votre projet d’un mouvement forcé, on peut considérer qu’il s’agit d’un moteur pour lequel vous pouvez facilement modifier A ou la vitesse angulaire w.</w:t>
            </w:r>
          </w:p>
        </w:tc>
      </w:tr>
    </w:tbl>
    <w:p w14:paraId="39F72673" w14:textId="77777777" w:rsidR="0059058F" w:rsidRPr="0059058F" w:rsidRDefault="0059058F" w:rsidP="0059058F">
      <w:pPr>
        <w:autoSpaceDE w:val="0"/>
        <w:autoSpaceDN w:val="0"/>
        <w:jc w:val="center"/>
        <w:rPr>
          <w:rFonts w:asciiTheme="majorHAnsi" w:eastAsiaTheme="minorEastAsia" w:hAnsiTheme="majorHAnsi"/>
        </w:rPr>
      </w:pPr>
      <w:r w:rsidRPr="0059058F">
        <w:rPr>
          <w:rFonts w:asciiTheme="majorHAnsi" w:hAnsiTheme="majorHAnsi"/>
          <w:lang w:val="fr-FR"/>
        </w:rPr>
        <w:lastRenderedPageBreak/>
        <w:t> </w:t>
      </w:r>
    </w:p>
    <w:p w14:paraId="598AD2C2" w14:textId="77777777" w:rsidR="0059058F" w:rsidRPr="0059058F" w:rsidRDefault="0059058F" w:rsidP="0059058F">
      <w:pPr>
        <w:jc w:val="center"/>
        <w:rPr>
          <w:rFonts w:asciiTheme="majorHAnsi" w:hAnsiTheme="majorHAnsi"/>
        </w:rPr>
      </w:pPr>
      <w:r w:rsidRPr="0059058F">
        <w:rPr>
          <w:rFonts w:asciiTheme="majorHAnsi" w:hAnsiTheme="majorHAnsi"/>
          <w:lang w:val="fr-FR"/>
        </w:rPr>
        <w:t> </w:t>
      </w:r>
    </w:p>
    <w:p w14:paraId="3DC4332B" w14:textId="77777777" w:rsidR="0068763D" w:rsidRPr="0059058F" w:rsidRDefault="0068763D" w:rsidP="00D23DCB">
      <w:pPr>
        <w:spacing w:line="240" w:lineRule="auto"/>
        <w:jc w:val="both"/>
        <w:rPr>
          <w:rFonts w:asciiTheme="majorHAnsi" w:hAnsiTheme="majorHAnsi"/>
        </w:rPr>
      </w:pPr>
    </w:p>
    <w:sectPr w:rsidR="0068763D" w:rsidRPr="00590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458CF"/>
    <w:multiLevelType w:val="hybridMultilevel"/>
    <w:tmpl w:val="AFDE7022"/>
    <w:lvl w:ilvl="0" w:tplc="080C000F">
      <w:start w:val="1"/>
      <w:numFmt w:val="decimal"/>
      <w:lvlText w:val="%1."/>
      <w:lvlJc w:val="left"/>
      <w:pPr>
        <w:ind w:left="765" w:hanging="360"/>
      </w:pPr>
    </w:lvl>
    <w:lvl w:ilvl="1" w:tplc="080C0019" w:tentative="1">
      <w:start w:val="1"/>
      <w:numFmt w:val="lowerLetter"/>
      <w:lvlText w:val="%2."/>
      <w:lvlJc w:val="left"/>
      <w:pPr>
        <w:ind w:left="1485" w:hanging="360"/>
      </w:pPr>
    </w:lvl>
    <w:lvl w:ilvl="2" w:tplc="080C001B" w:tentative="1">
      <w:start w:val="1"/>
      <w:numFmt w:val="lowerRoman"/>
      <w:lvlText w:val="%3."/>
      <w:lvlJc w:val="right"/>
      <w:pPr>
        <w:ind w:left="2205" w:hanging="180"/>
      </w:pPr>
    </w:lvl>
    <w:lvl w:ilvl="3" w:tplc="080C000F" w:tentative="1">
      <w:start w:val="1"/>
      <w:numFmt w:val="decimal"/>
      <w:lvlText w:val="%4."/>
      <w:lvlJc w:val="left"/>
      <w:pPr>
        <w:ind w:left="2925" w:hanging="360"/>
      </w:pPr>
    </w:lvl>
    <w:lvl w:ilvl="4" w:tplc="080C0019" w:tentative="1">
      <w:start w:val="1"/>
      <w:numFmt w:val="lowerLetter"/>
      <w:lvlText w:val="%5."/>
      <w:lvlJc w:val="left"/>
      <w:pPr>
        <w:ind w:left="3645" w:hanging="360"/>
      </w:pPr>
    </w:lvl>
    <w:lvl w:ilvl="5" w:tplc="080C001B" w:tentative="1">
      <w:start w:val="1"/>
      <w:numFmt w:val="lowerRoman"/>
      <w:lvlText w:val="%6."/>
      <w:lvlJc w:val="right"/>
      <w:pPr>
        <w:ind w:left="4365" w:hanging="180"/>
      </w:pPr>
    </w:lvl>
    <w:lvl w:ilvl="6" w:tplc="080C000F" w:tentative="1">
      <w:start w:val="1"/>
      <w:numFmt w:val="decimal"/>
      <w:lvlText w:val="%7."/>
      <w:lvlJc w:val="left"/>
      <w:pPr>
        <w:ind w:left="5085" w:hanging="360"/>
      </w:pPr>
    </w:lvl>
    <w:lvl w:ilvl="7" w:tplc="080C0019" w:tentative="1">
      <w:start w:val="1"/>
      <w:numFmt w:val="lowerLetter"/>
      <w:lvlText w:val="%8."/>
      <w:lvlJc w:val="left"/>
      <w:pPr>
        <w:ind w:left="5805" w:hanging="360"/>
      </w:pPr>
    </w:lvl>
    <w:lvl w:ilvl="8" w:tplc="080C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63D"/>
    <w:rsid w:val="00382E93"/>
    <w:rsid w:val="00467D99"/>
    <w:rsid w:val="004F3739"/>
    <w:rsid w:val="0059058F"/>
    <w:rsid w:val="00607F2B"/>
    <w:rsid w:val="006229A7"/>
    <w:rsid w:val="0068763D"/>
    <w:rsid w:val="00933D06"/>
    <w:rsid w:val="00AC545A"/>
    <w:rsid w:val="00B832EE"/>
    <w:rsid w:val="00CE5EC7"/>
    <w:rsid w:val="00D23DCB"/>
    <w:rsid w:val="00D719A0"/>
    <w:rsid w:val="00EC2693"/>
    <w:rsid w:val="00F74DBA"/>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E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63D"/>
    <w:rPr>
      <w:color w:val="0000FF" w:themeColor="hyperlink"/>
      <w:u w:val="single"/>
    </w:rPr>
  </w:style>
  <w:style w:type="paragraph" w:styleId="ListParagraph">
    <w:name w:val="List Paragraph"/>
    <w:basedOn w:val="Normal"/>
    <w:uiPriority w:val="34"/>
    <w:qFormat/>
    <w:rsid w:val="0068763D"/>
    <w:pPr>
      <w:ind w:left="720"/>
      <w:contextualSpacing/>
    </w:pPr>
  </w:style>
  <w:style w:type="character" w:styleId="PlaceholderText">
    <w:name w:val="Placeholder Text"/>
    <w:basedOn w:val="DefaultParagraphFont"/>
    <w:uiPriority w:val="99"/>
    <w:semiHidden/>
    <w:rsid w:val="00607F2B"/>
    <w:rPr>
      <w:color w:val="808080"/>
    </w:rPr>
  </w:style>
  <w:style w:type="paragraph" w:styleId="BalloonText">
    <w:name w:val="Balloon Text"/>
    <w:basedOn w:val="Normal"/>
    <w:link w:val="BalloonTextChar"/>
    <w:uiPriority w:val="99"/>
    <w:semiHidden/>
    <w:unhideWhenUsed/>
    <w:rsid w:val="00607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F2B"/>
    <w:rPr>
      <w:rFonts w:ascii="Tahoma" w:hAnsi="Tahoma" w:cs="Tahoma"/>
      <w:sz w:val="16"/>
      <w:szCs w:val="16"/>
    </w:rPr>
  </w:style>
  <w:style w:type="table" w:styleId="TableGrid">
    <w:name w:val="Table Grid"/>
    <w:basedOn w:val="TableNormal"/>
    <w:uiPriority w:val="59"/>
    <w:rsid w:val="00622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63D"/>
    <w:rPr>
      <w:color w:val="0000FF" w:themeColor="hyperlink"/>
      <w:u w:val="single"/>
    </w:rPr>
  </w:style>
  <w:style w:type="paragraph" w:styleId="ListParagraph">
    <w:name w:val="List Paragraph"/>
    <w:basedOn w:val="Normal"/>
    <w:uiPriority w:val="34"/>
    <w:qFormat/>
    <w:rsid w:val="0068763D"/>
    <w:pPr>
      <w:ind w:left="720"/>
      <w:contextualSpacing/>
    </w:pPr>
  </w:style>
  <w:style w:type="character" w:styleId="PlaceholderText">
    <w:name w:val="Placeholder Text"/>
    <w:basedOn w:val="DefaultParagraphFont"/>
    <w:uiPriority w:val="99"/>
    <w:semiHidden/>
    <w:rsid w:val="00607F2B"/>
    <w:rPr>
      <w:color w:val="808080"/>
    </w:rPr>
  </w:style>
  <w:style w:type="paragraph" w:styleId="BalloonText">
    <w:name w:val="Balloon Text"/>
    <w:basedOn w:val="Normal"/>
    <w:link w:val="BalloonTextChar"/>
    <w:uiPriority w:val="99"/>
    <w:semiHidden/>
    <w:unhideWhenUsed/>
    <w:rsid w:val="00607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F2B"/>
    <w:rPr>
      <w:rFonts w:ascii="Tahoma" w:hAnsi="Tahoma" w:cs="Tahoma"/>
      <w:sz w:val="16"/>
      <w:szCs w:val="16"/>
    </w:rPr>
  </w:style>
  <w:style w:type="table" w:styleId="TableGrid">
    <w:name w:val="Table Grid"/>
    <w:basedOn w:val="TableNormal"/>
    <w:uiPriority w:val="59"/>
    <w:rsid w:val="00622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fao.matlab@ulb.ac.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fao.matlab@ulb.ac.b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1237</Words>
  <Characters>6806</Characters>
  <Application>Microsoft Office Word</Application>
  <DocSecurity>0</DocSecurity>
  <Lines>56</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IBPT - BIPT</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2015-10-23T06:49:00Z</dcterms:created>
  <dcterms:modified xsi:type="dcterms:W3CDTF">2015-10-23T09:27:00Z</dcterms:modified>
</cp:coreProperties>
</file>