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C21C" w14:textId="39B291A7" w:rsidR="00D82382" w:rsidRPr="00D067FC" w:rsidRDefault="00D82382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Title </w:t>
      </w:r>
    </w:p>
    <w:p w14:paraId="128A899D" w14:textId="22B739D7" w:rsidR="00D82382" w:rsidRPr="00D067FC" w:rsidRDefault="00611BF1" w:rsidP="00CB4A8B">
      <w:pPr>
        <w:rPr>
          <w:rFonts w:cstheme="minorHAnsi"/>
        </w:rPr>
      </w:pPr>
      <w:r w:rsidRPr="00D067FC">
        <w:rPr>
          <w:rFonts w:cstheme="minorHAnsi"/>
        </w:rPr>
        <w:t>Mock Circulatory Loop Generated Database for Dynamic Characterization of Pressure-based Cardiac Output Monitoring Systems</w:t>
      </w:r>
      <w:r w:rsidRPr="00D067FC" w:rsidDel="000F4B99">
        <w:rPr>
          <w:rFonts w:cstheme="minorHAnsi"/>
        </w:rPr>
        <w:t xml:space="preserve"> </w:t>
      </w:r>
    </w:p>
    <w:p w14:paraId="67249171" w14:textId="695070EA" w:rsidR="00CB4A8B" w:rsidRPr="00D067FC" w:rsidRDefault="00CB4A8B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Abstract</w:t>
      </w:r>
    </w:p>
    <w:p w14:paraId="2521F23C" w14:textId="7A9295A6" w:rsidR="001E3D73" w:rsidRPr="00D067FC" w:rsidRDefault="001D1EAD">
      <w:pPr>
        <w:rPr>
          <w:rFonts w:cstheme="minorHAnsi"/>
        </w:rPr>
      </w:pPr>
      <w:r w:rsidRPr="00D067FC">
        <w:rPr>
          <w:rFonts w:cstheme="minorHAnsi"/>
        </w:rPr>
        <w:t xml:space="preserve">This database contains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flow and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and peripheral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radial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pressure waveforms </w:t>
      </w:r>
      <w:r w:rsidRPr="00D067FC">
        <w:rPr>
          <w:rFonts w:cstheme="minorHAnsi"/>
        </w:rPr>
        <w:t xml:space="preserve">recorded </w:t>
      </w:r>
      <w:r w:rsidR="00E51C21" w:rsidRPr="00D067FC">
        <w:rPr>
          <w:rFonts w:cstheme="minorHAnsi"/>
        </w:rPr>
        <w:t>from</w:t>
      </w:r>
      <w:r w:rsidR="0082148A" w:rsidRPr="00D067FC">
        <w:rPr>
          <w:rFonts w:cstheme="minorHAnsi"/>
        </w:rPr>
        <w:t xml:space="preserve"> a mock circulation loop </w:t>
      </w:r>
      <w:r w:rsidR="006D6B62" w:rsidRPr="00D067FC">
        <w:rPr>
          <w:rFonts w:cstheme="minorHAnsi"/>
        </w:rPr>
        <w:t xml:space="preserve">(MCL) </w:t>
      </w:r>
      <w:r w:rsidR="00857407" w:rsidRPr="00D067FC">
        <w:rPr>
          <w:rFonts w:cstheme="minorHAnsi"/>
        </w:rPr>
        <w:t xml:space="preserve">that is </w:t>
      </w:r>
      <w:r w:rsidR="004D31A4" w:rsidRPr="00D067FC">
        <w:rPr>
          <w:rFonts w:cstheme="minorHAnsi"/>
        </w:rPr>
        <w:t xml:space="preserve">configured to simulate three different </w:t>
      </w:r>
      <w:r w:rsidR="00E202B4" w:rsidRPr="00D067FC">
        <w:rPr>
          <w:rFonts w:cstheme="minorHAnsi"/>
        </w:rPr>
        <w:t xml:space="preserve">hemodynamic </w:t>
      </w:r>
      <w:r w:rsidR="004D31A4" w:rsidRPr="00D067FC">
        <w:rPr>
          <w:rFonts w:cstheme="minorHAnsi"/>
        </w:rPr>
        <w:t xml:space="preserve">states representing a range of flow and pressure conditions. </w:t>
      </w:r>
      <w:r w:rsidR="00B30E06">
        <w:t xml:space="preserve">The MCL relationship between central pressure and peripheral pressure was validated against clinical data to ensure that </w:t>
      </w:r>
      <w:r w:rsidR="00B30E06" w:rsidRPr="00054E3F">
        <w:t>realistic physiologic peripheral pressure waveforms correlated with the cardiac hemodynamics</w:t>
      </w:r>
      <w:r w:rsidR="00B30E06">
        <w:t xml:space="preserve"> are generated </w:t>
      </w:r>
      <w:r w:rsidR="00FD5D09">
        <w:fldChar w:fldCharType="begin"/>
      </w:r>
      <w:r w:rsidR="00FD5D09">
        <w:instrText xml:space="preserve"> ADDIN EN.CITE &lt;EndNote&gt;&lt;Cite ExcludeYear="1"&gt;&lt;Author&gt;Farahmand&lt;/Author&gt;&lt;Year&gt;2023&lt;/Year&gt;&lt;RecNum&gt;180&lt;/RecNum&gt;&lt;DisplayText&gt;[1]&lt;/DisplayText&gt;&lt;record&gt;&lt;rec-number&gt;180&lt;/rec-number&gt;&lt;foreign-keys&gt;&lt;key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B30E06">
        <w:t xml:space="preserve">. </w:t>
      </w:r>
      <w:r w:rsidR="00375966" w:rsidRPr="00D067FC">
        <w:rPr>
          <w:rFonts w:cstheme="minorHAnsi"/>
        </w:rPr>
        <w:t xml:space="preserve">This non-clinical database is intended as a tool for assessing the dynamic attributes of pressure-based </w:t>
      </w:r>
      <w:r w:rsidR="001E3D73" w:rsidRPr="00D067FC">
        <w:rPr>
          <w:rFonts w:cstheme="minorHAnsi"/>
        </w:rPr>
        <w:t>cardiac output</w:t>
      </w:r>
      <w:r w:rsidR="00375966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 xml:space="preserve">(CO) </w:t>
      </w:r>
      <w:r w:rsidR="00375966" w:rsidRPr="00D067FC">
        <w:rPr>
          <w:rFonts w:cstheme="minorHAnsi"/>
        </w:rPr>
        <w:t>monitoring systems, including</w:t>
      </w:r>
      <w:r w:rsidR="001E3D73" w:rsidRPr="00D067FC">
        <w:rPr>
          <w:rFonts w:cstheme="minorHAnsi"/>
        </w:rPr>
        <w:t xml:space="preserve"> </w:t>
      </w:r>
      <w:r w:rsidR="008E6053" w:rsidRPr="00D067FC">
        <w:rPr>
          <w:rFonts w:cstheme="minorHAnsi"/>
        </w:rPr>
        <w:t xml:space="preserve">the </w:t>
      </w:r>
      <w:r w:rsidR="001E3D73" w:rsidRPr="00D067FC">
        <w:rPr>
          <w:rFonts w:cstheme="minorHAnsi"/>
        </w:rPr>
        <w:t>response time of</w:t>
      </w:r>
      <w:r w:rsidR="001D09A6" w:rsidRPr="00D067FC">
        <w:rPr>
          <w:rFonts w:cstheme="minorHAnsi"/>
        </w:rPr>
        <w:t xml:space="preserve"> </w:t>
      </w:r>
      <w:r w:rsidR="00C41E9B" w:rsidRPr="00D067FC">
        <w:rPr>
          <w:rFonts w:cstheme="minorHAnsi"/>
        </w:rPr>
        <w:t xml:space="preserve">a </w:t>
      </w:r>
      <w:r w:rsidR="001E3D73" w:rsidRPr="00D067FC">
        <w:rPr>
          <w:rFonts w:cstheme="minorHAnsi"/>
        </w:rPr>
        <w:t>system to</w:t>
      </w:r>
      <w:r w:rsidR="000D5CD1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>a change in</w:t>
      </w:r>
      <w:r w:rsidR="000D5CD1" w:rsidRPr="00D067FC">
        <w:rPr>
          <w:rFonts w:cstheme="minorHAnsi"/>
        </w:rPr>
        <w:t xml:space="preserve"> CO</w:t>
      </w:r>
      <w:r w:rsidR="001F21DA" w:rsidRPr="00D067FC">
        <w:rPr>
          <w:rFonts w:cstheme="minorHAnsi"/>
        </w:rPr>
        <w:t xml:space="preserve"> (</w:t>
      </w:r>
      <w:r w:rsidR="00C41E9B" w:rsidRPr="00D067FC">
        <w:rPr>
          <w:rFonts w:cstheme="minorHAnsi"/>
        </w:rPr>
        <w:t xml:space="preserve">i.e., </w:t>
      </w:r>
      <w:r w:rsidR="001F21DA" w:rsidRPr="00D067FC">
        <w:rPr>
          <w:rFonts w:cstheme="minorHAnsi"/>
        </w:rPr>
        <w:t>CO response time)</w:t>
      </w:r>
      <w:r w:rsidR="000D5CD1" w:rsidRPr="00D067FC">
        <w:rPr>
          <w:rFonts w:cstheme="minorHAnsi"/>
        </w:rPr>
        <w:t xml:space="preserve">, and </w:t>
      </w:r>
      <w:r w:rsidR="00DC7E02" w:rsidRPr="00D067FC">
        <w:rPr>
          <w:rFonts w:cstheme="minorHAnsi"/>
        </w:rPr>
        <w:t xml:space="preserve">the </w:t>
      </w:r>
      <w:r w:rsidR="00431121" w:rsidRPr="00D067FC">
        <w:rPr>
          <w:rFonts w:cstheme="minorHAnsi"/>
        </w:rPr>
        <w:t>smallest</w:t>
      </w:r>
      <w:r w:rsidR="00C966C6" w:rsidRPr="00D067FC">
        <w:rPr>
          <w:rFonts w:cstheme="minorHAnsi"/>
        </w:rPr>
        <w:t xml:space="preserve"> </w:t>
      </w:r>
      <w:r w:rsidR="00431121" w:rsidRPr="00D067FC">
        <w:rPr>
          <w:rFonts w:cstheme="minorHAnsi"/>
        </w:rPr>
        <w:t>CO</w:t>
      </w:r>
      <w:r w:rsidR="00C966C6" w:rsidRPr="00D067FC">
        <w:rPr>
          <w:rFonts w:cstheme="minorHAnsi"/>
        </w:rPr>
        <w:t xml:space="preserve"> and stroke volume variation </w:t>
      </w:r>
      <w:r w:rsidR="00431121" w:rsidRPr="00D067FC">
        <w:rPr>
          <w:rFonts w:cstheme="minorHAnsi"/>
        </w:rPr>
        <w:t xml:space="preserve">(SVV) </w:t>
      </w:r>
      <w:r w:rsidR="00C966C6" w:rsidRPr="00D067FC">
        <w:rPr>
          <w:rFonts w:cstheme="minorHAnsi"/>
        </w:rPr>
        <w:t xml:space="preserve">change </w:t>
      </w:r>
      <w:r w:rsidR="008E6053" w:rsidRPr="00D067FC">
        <w:rPr>
          <w:rFonts w:cstheme="minorHAnsi"/>
        </w:rPr>
        <w:t xml:space="preserve">that </w:t>
      </w:r>
      <w:r w:rsidR="00C41E9B" w:rsidRPr="00D067FC">
        <w:rPr>
          <w:rFonts w:cstheme="minorHAnsi"/>
        </w:rPr>
        <w:t xml:space="preserve">a </w:t>
      </w:r>
      <w:r w:rsidR="00C966C6" w:rsidRPr="00D067FC">
        <w:rPr>
          <w:rFonts w:cstheme="minorHAnsi"/>
        </w:rPr>
        <w:t xml:space="preserve">system can reliably detect </w:t>
      </w:r>
      <w:r w:rsidR="00431121" w:rsidRPr="00D067FC">
        <w:rPr>
          <w:rFonts w:cstheme="minorHAnsi"/>
        </w:rPr>
        <w:t>(</w:t>
      </w:r>
      <w:r w:rsidR="00C41E9B" w:rsidRPr="00D067FC">
        <w:rPr>
          <w:rFonts w:cstheme="minorHAnsi"/>
        </w:rPr>
        <w:t xml:space="preserve">i.e., </w:t>
      </w:r>
      <w:r w:rsidR="001E3D73" w:rsidRPr="00D067FC">
        <w:rPr>
          <w:rFonts w:cstheme="minorHAnsi"/>
        </w:rPr>
        <w:t>CO resolution, and SVV resolution</w:t>
      </w:r>
      <w:r w:rsidR="00431121" w:rsidRPr="00D067FC">
        <w:rPr>
          <w:rFonts w:cstheme="minorHAnsi"/>
        </w:rPr>
        <w:t>)</w:t>
      </w:r>
      <w:r w:rsidR="001E3D73" w:rsidRPr="00D067FC">
        <w:rPr>
          <w:rFonts w:cstheme="minorHAnsi"/>
        </w:rPr>
        <w:t>.</w:t>
      </w:r>
      <w:r w:rsidR="007F0667" w:rsidRPr="00D067FC">
        <w:rPr>
          <w:rFonts w:cstheme="minorHAnsi"/>
        </w:rPr>
        <w:t xml:space="preserve"> </w:t>
      </w:r>
      <w:r w:rsidR="004810A4">
        <w:t xml:space="preserve">The database can be used to characterize the device algorithm or the entire system (i.e., software and hardware). We have provided a full technical description of the database and an example application in </w:t>
      </w:r>
      <w:r w:rsidR="00FD5D09">
        <w:fldChar w:fldCharType="begin"/>
      </w:r>
      <w:r w:rsidR="00FD5D09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4810A4">
        <w:t>.</w:t>
      </w:r>
    </w:p>
    <w:p w14:paraId="64722E2F" w14:textId="5EEE3141" w:rsidR="0035714E" w:rsidRPr="00D067FC" w:rsidRDefault="0035714E">
      <w:pPr>
        <w:rPr>
          <w:rStyle w:val="Strong"/>
          <w:rFonts w:cstheme="minorHAnsi"/>
          <w:color w:val="212529"/>
          <w:shd w:val="clear" w:color="auto" w:fill="FFFFFF"/>
        </w:rPr>
      </w:pPr>
      <w:r w:rsidRPr="00D067FC">
        <w:rPr>
          <w:rStyle w:val="Strong"/>
          <w:rFonts w:cstheme="minorHAnsi"/>
          <w:color w:val="212529"/>
          <w:shd w:val="clear" w:color="auto" w:fill="FFFFFF"/>
        </w:rPr>
        <w:t>Background</w:t>
      </w:r>
    </w:p>
    <w:p w14:paraId="6780A247" w14:textId="2F10DB26" w:rsidR="00423194" w:rsidRPr="00D067FC" w:rsidRDefault="007C2D34" w:rsidP="007C2D34">
      <w:pPr>
        <w:rPr>
          <w:rStyle w:val="CommentReference"/>
          <w:sz w:val="22"/>
          <w:szCs w:val="22"/>
        </w:rPr>
      </w:pPr>
      <w:r w:rsidRPr="00D067FC">
        <w:rPr>
          <w:rFonts w:cstheme="minorHAnsi"/>
        </w:rPr>
        <w:t xml:space="preserve">Pulse contour cardiac output monitoring systems enable real-time and continuous measurement of </w:t>
      </w:r>
      <w:r w:rsidR="00516A4A">
        <w:rPr>
          <w:rFonts w:cstheme="minorHAnsi"/>
        </w:rPr>
        <w:t>CO</w:t>
      </w:r>
      <w:r w:rsidRPr="00D067FC">
        <w:rPr>
          <w:rFonts w:cstheme="minorHAnsi"/>
        </w:rPr>
        <w:t xml:space="preserve"> and other hemodynamics in a minimally invasive manner through the analysis of arterial blood pressure waveforms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&lt;EndNote&gt;&lt;Cite&gt;&lt;Author&gt;Alhashemi&lt;/Author&gt;&lt;Year&gt;2011&lt;/Year&gt;&lt;RecNum&gt;91&lt;/RecNum&gt;&lt;DisplayText&gt;[2]&lt;/DisplayText&gt;&lt;record&gt;&lt;rec-number&gt;91&lt;/rec-number&gt;&lt;foreign-keys&gt;&lt;key app="EN" db-id="xtffwwrv7fvta1ettekv0fzyfv5zx5wdt0pe" timestamp="1661365727"&gt;91&lt;/key&gt;&lt;/foreign-keys&gt;&lt;ref-type name="Journal Article"&gt;17&lt;/ref-type&gt;&lt;contributors&gt;&lt;authors&gt;&lt;author&gt;Alhashemi, J. A.&lt;/author&gt;&lt;author&gt;Cecconi, M.&lt;/author&gt;&lt;author&gt;Hofer, C. K.&lt;/author&gt;&lt;/authors&gt;&lt;/contributors&gt;&lt;auth-address&gt;Institute of Anesthesiology and Intensive Care Medicine, Triemli City Hospital, Birmensdorfersr 497, 8063 Zurich, Switzerland. christoph.hofer@triemli.stzh.ch&lt;/auth-address&gt;&lt;titles&gt;&lt;title&gt;Cardiac output monitoring: an integrative perspective&lt;/title&gt;&lt;secondary-title&gt;Crit Care&lt;/secondary-title&gt;&lt;/titles&gt;&lt;periodical&gt;&lt;full-title&gt;Crit Care&lt;/full-title&gt;&lt;/periodical&gt;&lt;pages&gt;214&lt;/pages&gt;&lt;volume&gt;15&lt;/volume&gt;&lt;number&gt;2&lt;/number&gt;&lt;edition&gt;2011/04/05&lt;/edition&gt;&lt;keywords&gt;&lt;keyword&gt;Algorithms&lt;/keyword&gt;&lt;keyword&gt;Blood Pressure Monitors&lt;/keyword&gt;&lt;keyword&gt;*Cardiac Output&lt;/keyword&gt;&lt;keyword&gt;Cardiography, Impedance/instrumentation/methods&lt;/keyword&gt;&lt;keyword&gt;Catheterization, Swan-Ganz&lt;/keyword&gt;&lt;keyword&gt;*Critical Illness&lt;/keyword&gt;&lt;keyword&gt;Densitometry/instrumentation/methods&lt;/keyword&gt;&lt;keyword&gt;Echocardiography, Doppler/instrumentation/methods&lt;/keyword&gt;&lt;keyword&gt;Heart Function Tests/instrumentation/methods&lt;/keyword&gt;&lt;keyword&gt;Hemodynamics&lt;/keyword&gt;&lt;keyword&gt;Humans&lt;/keyword&gt;&lt;/keywords&gt;&lt;dates&gt;&lt;year&gt;2011&lt;/year&gt;&lt;/dates&gt;&lt;isbn&gt;1364-8535 (Print)&amp;#xD;1364-8535&lt;/isbn&gt;&lt;accession-num&gt;21457508&lt;/accession-num&gt;&lt;urls&gt;&lt;/urls&gt;&lt;custom2&gt;PMC3219410&lt;/custom2&gt;&lt;electronic-resource-num&gt;10.1186/cc9996&lt;/electronic-resource-num&gt;&lt;remote-database-provider&gt;NLM&lt;/remote-database-provider&gt;&lt;language&gt;eng&lt;/language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[2]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Clinical use of these systems has involved tracking rapid changes in CO, stroke volume and/or </w:t>
      </w:r>
      <w:r w:rsidR="006C65B6">
        <w:rPr>
          <w:rFonts w:cstheme="minorHAnsi"/>
        </w:rPr>
        <w:t>SVV</w:t>
      </w:r>
      <w:r w:rsidRPr="00D067FC">
        <w:rPr>
          <w:rFonts w:cstheme="minorHAnsi"/>
        </w:rPr>
        <w:t xml:space="preserve"> to monitor patient responses to treatment, distinguish between fluid responders and non-responders, and guide fluid therapy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&lt;EndNote&gt;&lt;Cite&gt;&lt;Author&gt;Correa-Gallego&lt;/Author&gt;&lt;Year&gt;2015&lt;/Year&gt;&lt;RecNum&gt;39&lt;/RecNum&gt;&lt;DisplayText&gt;[3]&lt;/DisplayText&gt;&lt;record&gt;&lt;rec-number&gt;39&lt;/rec-number&gt;&lt;foreign-keys&gt;&lt;key app="EN" db-id="xtffwwrv7fvta1ettekv0fzyfv5zx5wdt0pe" timestamp="1604513200"&gt;39&lt;/key&gt;&lt;/foreign-keys&gt;&lt;ref-type name="Journal Article"&gt;17&lt;/ref-type&gt;&lt;contributors&gt;&lt;authors&gt;&lt;author&gt;Correa-Gallego, Camilo&lt;/author&gt;&lt;author&gt;Tan, Kay See&lt;/author&gt;&lt;author&gt;Arslan-Carlon, Vittoria&lt;/author&gt;&lt;author&gt;Gonen, Mithat&lt;/author&gt;&lt;author&gt;Denis, Stephanie C&lt;/author&gt;&lt;author&gt;Langdon-Embry, Liana&lt;/author&gt;&lt;author&gt;Grant, Florence&lt;/author&gt;&lt;author&gt;Kingham, T Peter&lt;/author&gt;&lt;author&gt;DeMatteo, Ronald P&lt;/author&gt;&lt;author&gt;Allen, Peter J&lt;/author&gt;&lt;/authors&gt;&lt;/contributors&gt;&lt;titles&gt;&lt;title&gt;Goal-directed fluid therapy using stroke volume variation for resuscitation after low central venous pressure-assisted liver resection: a randomized clinical trial&lt;/title&gt;&lt;secondary-title&gt;Journal of the American College of Surgeons&lt;/secondary-title&gt;&lt;/titles&gt;&lt;periodical&gt;&lt;full-title&gt;Journal of the American College of Surgeons&lt;/full-title&gt;&lt;/periodical&gt;&lt;pages&gt;591-601&lt;/pages&gt;&lt;volume&gt;221&lt;/volume&gt;&lt;number&gt;2&lt;/number&gt;&lt;dates&gt;&lt;year&gt;2015&lt;/year&gt;&lt;/dates&gt;&lt;isbn&gt;1072-7515&lt;/isbn&gt;&lt;urls&gt;&lt;/urls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[3]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</w:t>
      </w:r>
      <w:r w:rsidR="00D84DE9" w:rsidRPr="00D067FC">
        <w:rPr>
          <w:rFonts w:cstheme="minorHAnsi"/>
        </w:rPr>
        <w:t xml:space="preserve">Currently, there are no consensus standards for assessment of pressure-based CO monitoring systems. </w:t>
      </w:r>
      <w:r w:rsidR="005C0A16" w:rsidRPr="00D067FC">
        <w:rPr>
          <w:rFonts w:cstheme="minorHAnsi"/>
        </w:rPr>
        <w:t xml:space="preserve">Highly controlled experiments are needed to </w:t>
      </w:r>
      <w:r w:rsidR="00635CA6" w:rsidRPr="00D067FC">
        <w:rPr>
          <w:rFonts w:cstheme="minorHAnsi"/>
        </w:rPr>
        <w:t>calculate</w:t>
      </w:r>
      <w:r w:rsidR="005C0A16" w:rsidRPr="00D067FC">
        <w:rPr>
          <w:rFonts w:cstheme="minorHAnsi"/>
        </w:rPr>
        <w:t xml:space="preserve"> these attributes for a system and to our knowledge, currently there’s no other method to reliably determine the abovementioned attributes of this type of system</w:t>
      </w:r>
      <w:r w:rsidR="00B25520" w:rsidRPr="00D067FC">
        <w:rPr>
          <w:rFonts w:cstheme="minorHAnsi"/>
        </w:rPr>
        <w:t>.</w:t>
      </w:r>
      <w:r w:rsidR="00B25520" w:rsidRPr="00D067FC">
        <w:rPr>
          <w:rStyle w:val="CommentReference"/>
          <w:sz w:val="22"/>
          <w:szCs w:val="22"/>
        </w:rPr>
        <w:t xml:space="preserve"> </w:t>
      </w:r>
    </w:p>
    <w:p w14:paraId="1D72D2BC" w14:textId="597AA014" w:rsidR="007C2D34" w:rsidRPr="00D067FC" w:rsidRDefault="006076F1" w:rsidP="007C2D34">
      <w:pPr>
        <w:rPr>
          <w:rFonts w:cstheme="minorHAnsi"/>
        </w:rPr>
      </w:pPr>
      <w:r w:rsidRPr="00D067FC">
        <w:rPr>
          <w:rFonts w:cstheme="minorHAnsi"/>
        </w:rPr>
        <w:t>We developed a</w:t>
      </w:r>
      <w:r w:rsidR="006C65B6">
        <w:rPr>
          <w:rFonts w:cstheme="minorHAnsi"/>
        </w:rPr>
        <w:t xml:space="preserve">n </w:t>
      </w:r>
      <w:r w:rsidRPr="00D067FC">
        <w:rPr>
          <w:rFonts w:cstheme="minorHAnsi"/>
        </w:rPr>
        <w:t>MCL</w:t>
      </w:r>
      <w:r w:rsidR="006C65B6">
        <w:rPr>
          <w:rFonts w:cstheme="minorHAnsi"/>
        </w:rPr>
        <w:t xml:space="preserve"> </w:t>
      </w:r>
      <w:r w:rsidRPr="00D067FC">
        <w:rPr>
          <w:rFonts w:cstheme="minorHAnsi"/>
        </w:rPr>
        <w:t>that can simulate rapid changes in different parameters, such as CO and SVV.</w:t>
      </w:r>
      <w:r w:rsidRPr="00D067FC">
        <w:rPr>
          <w:rFonts w:cstheme="minorHAnsi"/>
          <w:b/>
          <w:bCs/>
        </w:rPr>
        <w:t xml:space="preserve"> </w:t>
      </w:r>
      <w:r w:rsidRPr="00D067FC">
        <w:rPr>
          <w:rFonts w:cstheme="minorHAnsi"/>
        </w:rPr>
        <w:t>The MCL was configured to simulate three different hemodynamic states representing a range of flow and pressure conditions. For each state, we simulated controlled stepwise changes in the MCL flow and collected a dataset for characterizing dynamic attributes of pressure-based CO systems. Nine datasets were generated in all, which contain several hours of central flow, central pressure, and peripheral</w:t>
      </w:r>
      <w:r w:rsidR="00516A4A">
        <w:rPr>
          <w:rFonts w:cstheme="minorHAnsi"/>
        </w:rPr>
        <w:t xml:space="preserve"> </w:t>
      </w:r>
      <w:r w:rsidRPr="00D067FC">
        <w:rPr>
          <w:rFonts w:cstheme="minorHAnsi"/>
        </w:rPr>
        <w:t>pressure waveforms.</w:t>
      </w:r>
    </w:p>
    <w:p w14:paraId="657DA248" w14:textId="661AFAD2" w:rsidR="00733861" w:rsidRPr="00D067FC" w:rsidRDefault="00733861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Methods</w:t>
      </w:r>
    </w:p>
    <w:p w14:paraId="57D331BA" w14:textId="10198A83" w:rsidR="00C53705" w:rsidRPr="00D067FC" w:rsidRDefault="001E1B7F">
      <w:pPr>
        <w:rPr>
          <w:rFonts w:cstheme="minorHAnsi"/>
        </w:rPr>
      </w:pPr>
      <w:r w:rsidRPr="00D067FC">
        <w:rPr>
          <w:rFonts w:eastAsia="Calibri" w:cstheme="minorHAnsi"/>
        </w:rPr>
        <w:t xml:space="preserve">The </w:t>
      </w:r>
      <w:r w:rsidR="006D6B62" w:rsidRPr="00D067FC">
        <w:rPr>
          <w:rFonts w:eastAsia="Calibri" w:cstheme="minorHAnsi"/>
        </w:rPr>
        <w:t>MCL</w:t>
      </w:r>
      <w:r w:rsidRPr="00D067FC">
        <w:rPr>
          <w:rFonts w:eastAsia="Calibri" w:cstheme="minorHAnsi"/>
        </w:rPr>
        <w:t xml:space="preserve"> </w:t>
      </w:r>
      <w:r w:rsidR="00657E7B" w:rsidRPr="00D067FC">
        <w:rPr>
          <w:rFonts w:eastAsia="Calibri" w:cstheme="minorHAnsi"/>
        </w:rPr>
        <w:t>was used</w:t>
      </w:r>
      <w:r w:rsidRPr="00D067FC">
        <w:rPr>
          <w:rFonts w:eastAsia="Calibri" w:cstheme="minorHAnsi"/>
        </w:rPr>
        <w:t xml:space="preserve"> </w:t>
      </w:r>
      <w:r w:rsidR="00C0362F" w:rsidRPr="00D067FC">
        <w:rPr>
          <w:rFonts w:eastAsia="Calibri" w:cstheme="minorHAnsi"/>
        </w:rPr>
        <w:t>to simulate three hemodynamic states (i.e., hyperdynamic, normovolemic, and cardiogenic shock) based on average hemodynamic values and mimic central-to-peripheral pressure transfer functions reported in the literature</w:t>
      </w:r>
      <w:r w:rsidRPr="00D067FC">
        <w:rPr>
          <w:rFonts w:eastAsia="Calibri" w:cstheme="minorHAnsi"/>
        </w:rPr>
        <w:t>.</w:t>
      </w:r>
      <w:r w:rsidR="0059256D" w:rsidRPr="00D067FC">
        <w:rPr>
          <w:rFonts w:eastAsia="Calibri" w:cstheme="minorHAnsi"/>
        </w:rPr>
        <w:t xml:space="preserve"> </w:t>
      </w:r>
      <w:r w:rsidR="00677C57" w:rsidRPr="00D067FC">
        <w:rPr>
          <w:rFonts w:cstheme="minorHAnsi"/>
        </w:rPr>
        <w:t xml:space="preserve">For each state, </w:t>
      </w:r>
    </w:p>
    <w:p w14:paraId="69CFC048" w14:textId="77777777" w:rsidR="00C53705" w:rsidRPr="00D067FC" w:rsidRDefault="00677C57" w:rsidP="00C53705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067FC">
        <w:rPr>
          <w:rFonts w:cstheme="minorHAnsi"/>
        </w:rPr>
        <w:t xml:space="preserve">we simulated stepwise changes in the </w:t>
      </w:r>
      <w:r w:rsidR="006D6B62" w:rsidRPr="00D067FC">
        <w:rPr>
          <w:rFonts w:cstheme="minorHAnsi"/>
        </w:rPr>
        <w:t xml:space="preserve">MCL </w:t>
      </w:r>
      <w:r w:rsidRPr="00D067FC">
        <w:rPr>
          <w:rFonts w:cstheme="minorHAnsi"/>
        </w:rPr>
        <w:t>flow and collected datasets for characterizing</w:t>
      </w:r>
      <w:r w:rsidR="00BB3FA1" w:rsidRPr="00D067FC">
        <w:rPr>
          <w:rFonts w:cstheme="minorHAnsi"/>
        </w:rPr>
        <w:t xml:space="preserve"> </w:t>
      </w:r>
      <w:r w:rsidR="00845D2A" w:rsidRPr="00D067FC">
        <w:rPr>
          <w:rFonts w:cstheme="minorHAnsi"/>
        </w:rPr>
        <w:t>CO resolution and SVV resolution</w:t>
      </w:r>
      <w:r w:rsidR="00BB3FA1" w:rsidRPr="00D067FC">
        <w:rPr>
          <w:rFonts w:cstheme="minorHAnsi"/>
        </w:rPr>
        <w:t xml:space="preserve"> of</w:t>
      </w:r>
      <w:r w:rsidRPr="00D067FC">
        <w:rPr>
          <w:rFonts w:cstheme="minorHAnsi"/>
        </w:rPr>
        <w:t xml:space="preserve"> pressure-based CO systems. </w:t>
      </w:r>
    </w:p>
    <w:p w14:paraId="2E11CEAF" w14:textId="6BE83B90" w:rsidR="00C53705" w:rsidRPr="00D067FC" w:rsidRDefault="7D642895" w:rsidP="4F5E088A">
      <w:pPr>
        <w:pStyle w:val="ListParagraph"/>
        <w:numPr>
          <w:ilvl w:val="0"/>
          <w:numId w:val="6"/>
        </w:numPr>
        <w:rPr>
          <w:b/>
          <w:bCs/>
        </w:rPr>
      </w:pPr>
      <w:r w:rsidRPr="4F5E088A">
        <w:t xml:space="preserve">we determined </w:t>
      </w:r>
      <w:r w:rsidR="009B6457" w:rsidRPr="4F5E088A">
        <w:t xml:space="preserve">CO Response time of a system </w:t>
      </w:r>
      <w:r w:rsidR="00007941" w:rsidRPr="4F5E088A">
        <w:t>via</w:t>
      </w:r>
      <w:r w:rsidR="001D068C" w:rsidRPr="4F5E088A">
        <w:t xml:space="preserve"> </w:t>
      </w:r>
      <w:r w:rsidR="00007941" w:rsidRPr="4F5E088A">
        <w:t>simulating</w:t>
      </w:r>
      <w:r w:rsidR="0043462C" w:rsidRPr="4F5E088A">
        <w:t xml:space="preserve"> </w:t>
      </w:r>
      <w:r w:rsidR="001D068C" w:rsidRPr="4F5E088A">
        <w:t xml:space="preserve">rapid changes in </w:t>
      </w:r>
      <w:r w:rsidR="0043462C" w:rsidRPr="4F5E088A">
        <w:t xml:space="preserve">MCL </w:t>
      </w:r>
      <w:r w:rsidR="001D068C" w:rsidRPr="4F5E088A">
        <w:t>flow rate</w:t>
      </w:r>
      <w:r w:rsidR="00C53705" w:rsidRPr="4F5E088A">
        <w:t xml:space="preserve"> in one step</w:t>
      </w:r>
      <w:r w:rsidR="0043462C" w:rsidRPr="4F5E088A">
        <w:t>.</w:t>
      </w:r>
      <w:r w:rsidR="009B6457" w:rsidRPr="4F5E088A">
        <w:t xml:space="preserve"> </w:t>
      </w:r>
    </w:p>
    <w:p w14:paraId="34154253" w14:textId="0C11CF84" w:rsidR="0037387A" w:rsidRPr="00D067FC" w:rsidRDefault="00CD0400" w:rsidP="4F5E088A">
      <w:pPr>
        <w:rPr>
          <w:b/>
          <w:bCs/>
        </w:rPr>
      </w:pPr>
      <w:r w:rsidRPr="4F5E088A">
        <w:rPr>
          <w:rFonts w:eastAsia="Calibri"/>
        </w:rPr>
        <w:lastRenderedPageBreak/>
        <w:t>Flow and pressure waveform</w:t>
      </w:r>
      <w:r w:rsidR="007C1FE6" w:rsidRPr="4F5E088A">
        <w:rPr>
          <w:rFonts w:eastAsia="Calibri"/>
        </w:rPr>
        <w:t>s</w:t>
      </w:r>
      <w:r w:rsidRPr="4F5E088A">
        <w:rPr>
          <w:rFonts w:eastAsia="Calibri"/>
        </w:rPr>
        <w:t xml:space="preserve"> were </w:t>
      </w:r>
      <w:r w:rsidR="004D5207" w:rsidRPr="4F5E088A">
        <w:rPr>
          <w:rFonts w:eastAsia="Calibri"/>
        </w:rPr>
        <w:t xml:space="preserve">simultaneously </w:t>
      </w:r>
      <w:r w:rsidRPr="4F5E088A">
        <w:rPr>
          <w:rFonts w:eastAsia="Calibri"/>
        </w:rPr>
        <w:t xml:space="preserve">recorded with </w:t>
      </w:r>
      <w:r w:rsidR="004D5207" w:rsidRPr="4F5E088A">
        <w:rPr>
          <w:rFonts w:eastAsia="Calibri"/>
        </w:rPr>
        <w:t>high fidelity</w:t>
      </w:r>
      <w:r w:rsidR="00653137" w:rsidRPr="4F5E088A">
        <w:rPr>
          <w:rFonts w:eastAsia="Calibri"/>
        </w:rPr>
        <w:t xml:space="preserve"> flow and pressure</w:t>
      </w:r>
      <w:r w:rsidR="004D5207" w:rsidRPr="4F5E088A">
        <w:rPr>
          <w:rFonts w:eastAsia="Calibri"/>
        </w:rPr>
        <w:t xml:space="preserve"> sensors</w:t>
      </w:r>
      <w:r w:rsidR="006D6B62" w:rsidRPr="4F5E088A">
        <w:rPr>
          <w:rFonts w:eastAsia="Calibri"/>
        </w:rPr>
        <w:t xml:space="preserve"> in each step</w:t>
      </w:r>
      <w:r w:rsidR="004D5207" w:rsidRPr="4F5E088A">
        <w:rPr>
          <w:rFonts w:eastAsia="Calibri"/>
        </w:rPr>
        <w:t xml:space="preserve">. </w:t>
      </w:r>
      <w:r w:rsidR="00332EA7" w:rsidRPr="4F5E088A">
        <w:rPr>
          <w:rFonts w:eastAsia="Calibri"/>
        </w:rPr>
        <w:t xml:space="preserve">Detailed methods are described in </w:t>
      </w:r>
      <w:r w:rsidR="001960CD">
        <w:fldChar w:fldCharType="begin"/>
      </w:r>
      <w:r w:rsidR="001960CD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1960CD">
        <w:fldChar w:fldCharType="separate"/>
      </w:r>
      <w:r w:rsidR="001960CD">
        <w:rPr>
          <w:noProof/>
        </w:rPr>
        <w:t>[1]</w:t>
      </w:r>
      <w:r w:rsidR="001960CD">
        <w:fldChar w:fldCharType="end"/>
      </w:r>
      <w:r w:rsidR="001960CD">
        <w:t>.</w:t>
      </w:r>
    </w:p>
    <w:p w14:paraId="6649CABD" w14:textId="3C43AB4E" w:rsidR="00D301EB" w:rsidRPr="00D067FC" w:rsidRDefault="00671046" w:rsidP="00D301E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Data </w:t>
      </w:r>
      <w:r w:rsidR="00D301EB" w:rsidRPr="00D067FC">
        <w:rPr>
          <w:rFonts w:cstheme="minorHAnsi"/>
          <w:b/>
          <w:bCs/>
        </w:rPr>
        <w:t>Description</w:t>
      </w:r>
    </w:p>
    <w:p w14:paraId="7CFE83D2" w14:textId="46889F00" w:rsidR="00B036AC" w:rsidRPr="00D067FC" w:rsidRDefault="00B82BD2" w:rsidP="4F5E088A">
      <w:pPr>
        <w:rPr>
          <w:rFonts w:eastAsia="Calibri"/>
        </w:rPr>
      </w:pPr>
      <w:r w:rsidRPr="4F5E088A">
        <w:rPr>
          <w:rFonts w:eastAsia="Calibri"/>
        </w:rPr>
        <w:t xml:space="preserve">Overall, nine </w:t>
      </w:r>
      <w:r w:rsidR="00454BA9" w:rsidRPr="4F5E088A">
        <w:rPr>
          <w:rFonts w:eastAsia="Calibri"/>
        </w:rPr>
        <w:t>mock flow loop</w:t>
      </w:r>
      <w:r w:rsidR="688845CD" w:rsidRPr="4F5E088A">
        <w:rPr>
          <w:rFonts w:eastAsia="Calibri"/>
        </w:rPr>
        <w:t>-</w:t>
      </w:r>
      <w:r w:rsidR="00454BA9" w:rsidRPr="4F5E088A">
        <w:rPr>
          <w:rFonts w:eastAsia="Calibri"/>
        </w:rPr>
        <w:t xml:space="preserve">generated </w:t>
      </w:r>
      <w:r w:rsidRPr="4F5E088A">
        <w:rPr>
          <w:rFonts w:eastAsia="Calibri"/>
        </w:rPr>
        <w:t xml:space="preserve">datasets were collected to quantify </w:t>
      </w:r>
      <w:r w:rsidR="00551D4F" w:rsidRPr="4F5E088A">
        <w:rPr>
          <w:rFonts w:eastAsia="Calibri"/>
        </w:rPr>
        <w:t>three</w:t>
      </w:r>
      <w:r w:rsidRPr="4F5E088A">
        <w:rPr>
          <w:rFonts w:eastAsia="Calibri"/>
        </w:rPr>
        <w:t xml:space="preserve"> dynamic attributes of pressure-based CO monitoring systems.</w:t>
      </w:r>
      <w:r w:rsidR="005839DE" w:rsidRPr="4F5E088A">
        <w:rPr>
          <w:rFonts w:eastAsia="Calibri"/>
        </w:rPr>
        <w:t xml:space="preserve"> </w:t>
      </w:r>
    </w:p>
    <w:p w14:paraId="1D6A34F4" w14:textId="54806D0D" w:rsidR="006B128E" w:rsidRPr="00D067FC" w:rsidRDefault="00CE3F7B" w:rsidP="00F40F73">
      <w:pPr>
        <w:pStyle w:val="ListParagraph"/>
        <w:numPr>
          <w:ilvl w:val="0"/>
          <w:numId w:val="4"/>
        </w:numPr>
        <w:rPr>
          <w:rFonts w:eastAsia="Calibri" w:cstheme="minorHAnsi"/>
        </w:rPr>
      </w:pPr>
      <w:r w:rsidRPr="00D067FC">
        <w:rPr>
          <w:rFonts w:eastAsia="Calibri" w:cstheme="minorHAnsi"/>
        </w:rPr>
        <w:t>The database contains 9 datasets tha</w:t>
      </w:r>
      <w:r w:rsidR="00F40F73" w:rsidRPr="00D067FC">
        <w:rPr>
          <w:rFonts w:eastAsia="Calibri" w:cstheme="minorHAnsi"/>
        </w:rPr>
        <w:t xml:space="preserve">t correspond to </w:t>
      </w:r>
      <w:r w:rsidR="00F40F73" w:rsidRPr="00D067FC">
        <w:rPr>
          <w:rFonts w:eastAsia="Times New Roman" w:cstheme="minorHAnsi"/>
        </w:rPr>
        <w:t>3 hemodynamic states</w:t>
      </w:r>
      <w:r w:rsidR="007E21B3" w:rsidRPr="00D067FC">
        <w:rPr>
          <w:rFonts w:eastAsia="Times New Roman" w:cstheme="minorHAnsi"/>
        </w:rPr>
        <w:t xml:space="preserve"> </w:t>
      </w:r>
      <w:r w:rsidR="007E21B3" w:rsidRPr="00D067FC">
        <w:rPr>
          <w:rFonts w:cstheme="minorHAnsi"/>
        </w:rPr>
        <w:t>(i.e., Normovolemic, Cardiogenic shock, and Hyperdynamic states)</w:t>
      </w:r>
      <w:r w:rsidR="00F40F73" w:rsidRPr="00D067FC">
        <w:rPr>
          <w:rFonts w:eastAsia="Times New Roman" w:cstheme="minorHAnsi"/>
        </w:rPr>
        <w:t xml:space="preserve"> × 3 types of tests for each state</w:t>
      </w:r>
      <w:r w:rsidR="007E21B3" w:rsidRPr="00D067FC">
        <w:rPr>
          <w:rFonts w:eastAsia="Times New Roman" w:cstheme="minorHAnsi"/>
        </w:rPr>
        <w:t xml:space="preserve"> as follows:</w:t>
      </w:r>
    </w:p>
    <w:p w14:paraId="76B0406C" w14:textId="20D6CC82" w:rsidR="00F40F73" w:rsidRPr="00D067FC" w:rsidRDefault="00F40F73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CO resolution dataset</w:t>
      </w:r>
      <w:r w:rsidRPr="4F5E088A">
        <w:rPr>
          <w:rFonts w:eastAsia="Times New Roman"/>
        </w:rPr>
        <w:t>: ~1 L/min mean central flow (</w:t>
      </w:r>
      <w:proofErr w:type="gramStart"/>
      <w:r w:rsidRPr="4F5E088A">
        <w:rPr>
          <w:rFonts w:eastAsia="Times New Roman"/>
        </w:rPr>
        <w:t>i.e.</w:t>
      </w:r>
      <w:proofErr w:type="gramEnd"/>
      <w:r w:rsidRPr="4F5E088A">
        <w:rPr>
          <w:rFonts w:eastAsia="Times New Roman"/>
        </w:rPr>
        <w:t xml:space="preserve"> CO) change in both directions from baseline in incremental steps</w:t>
      </w:r>
      <w:r w:rsidR="008700B4" w:rsidRPr="4F5E088A">
        <w:rPr>
          <w:rFonts w:eastAsia="Times New Roman"/>
        </w:rPr>
        <w:t xml:space="preserve"> (</w:t>
      </w:r>
      <w:r w:rsidR="008700B4" w:rsidRPr="4F5E088A">
        <w:rPr>
          <w:rFonts w:eastAsia="Times New Roman"/>
          <w:i/>
          <w:iCs/>
        </w:rPr>
        <w:t>Data is recorded for 60 seconds in each step</w:t>
      </w:r>
      <w:r w:rsidR="008700B4" w:rsidRPr="4F5E088A">
        <w:rPr>
          <w:rFonts w:eastAsia="Times New Roman"/>
        </w:rPr>
        <w:t>)</w:t>
      </w:r>
    </w:p>
    <w:p w14:paraId="7CCB2591" w14:textId="2156E2E7" w:rsidR="008700B4" w:rsidRPr="00D067FC" w:rsidRDefault="008700B4" w:rsidP="00720464">
      <w:pPr>
        <w:pStyle w:val="ListParagraph"/>
        <w:numPr>
          <w:ilvl w:val="1"/>
          <w:numId w:val="7"/>
        </w:numPr>
        <w:rPr>
          <w:rFonts w:eastAsia="Calibri"/>
        </w:rPr>
      </w:pPr>
      <w:r w:rsidRPr="2E57EFAE">
        <w:rPr>
          <w:rFonts w:eastAsia="Times New Roman"/>
          <w:b/>
        </w:rPr>
        <w:t>CO response time dataset</w:t>
      </w:r>
      <w:r w:rsidR="00A445FF" w:rsidRPr="2E57EFAE">
        <w:rPr>
          <w:rFonts w:eastAsia="Times New Roman"/>
          <w:b/>
        </w:rPr>
        <w:t xml:space="preserve">: </w:t>
      </w:r>
      <w:r w:rsidR="00A445FF" w:rsidRPr="2E57EFAE">
        <w:t xml:space="preserve">A </w:t>
      </w:r>
      <w:r w:rsidR="009D2D45" w:rsidRPr="2E57EFAE">
        <w:t xml:space="preserve">rapid </w:t>
      </w:r>
      <w:r w:rsidR="00A445FF" w:rsidRPr="2E57EFAE">
        <w:t>~10% decrease in CO from baseline followed by an increase of ~10% back to baseline (Data is recorded for 360 seconds)</w:t>
      </w:r>
    </w:p>
    <w:p w14:paraId="42AFB6F5" w14:textId="02488E88" w:rsidR="00621014" w:rsidRPr="00D067FC" w:rsidRDefault="00A445FF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SVV resolution dataset</w:t>
      </w:r>
      <w:r w:rsidR="007E21B3" w:rsidRPr="4F5E088A">
        <w:rPr>
          <w:rFonts w:eastAsia="Times New Roman"/>
        </w:rPr>
        <w:t>: SVV change in both directions in incremental steps at two different respiration rates (20 times/min and 12 times/min) (Data is recorded for 60 seconds in each step)</w:t>
      </w:r>
    </w:p>
    <w:p w14:paraId="690A325C" w14:textId="7483A943" w:rsidR="007E21B3" w:rsidRPr="00D067FC" w:rsidRDefault="007E21B3" w:rsidP="007E21B3">
      <w:pPr>
        <w:rPr>
          <w:rFonts w:cstheme="minorHAnsi"/>
        </w:rPr>
      </w:pPr>
      <w:r w:rsidRPr="00D067FC">
        <w:rPr>
          <w:rFonts w:cstheme="minorHAnsi"/>
        </w:rPr>
        <w:t xml:space="preserve">Accordingly: </w:t>
      </w:r>
    </w:p>
    <w:p w14:paraId="33436D8E" w14:textId="77777777" w:rsidR="003346F3" w:rsidRDefault="008B42EE" w:rsidP="003346F3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t>CO</w:t>
      </w:r>
      <w:r w:rsidR="006B558E" w:rsidRPr="00D067FC">
        <w:rPr>
          <w:rFonts w:cstheme="minorHAnsi"/>
        </w:rPr>
        <w:t>Da</w:t>
      </w:r>
      <w:r w:rsidRPr="00D067FC">
        <w:rPr>
          <w:rFonts w:cstheme="minorHAnsi"/>
        </w:rPr>
        <w:t>tabase.zip file contains folder</w:t>
      </w:r>
      <w:r w:rsidR="00526792" w:rsidRPr="00D067FC">
        <w:rPr>
          <w:rFonts w:cstheme="minorHAnsi"/>
        </w:rPr>
        <w:t>s</w:t>
      </w:r>
      <w:r w:rsidRPr="00D067FC">
        <w:rPr>
          <w:rFonts w:cstheme="minorHAnsi"/>
        </w:rPr>
        <w:t xml:space="preserve"> for </w:t>
      </w:r>
      <w:r w:rsidR="000D59FE" w:rsidRPr="00D067FC">
        <w:rPr>
          <w:rFonts w:cstheme="minorHAnsi"/>
        </w:rPr>
        <w:t>CO resol</w:t>
      </w:r>
      <w:r w:rsidR="00D94905" w:rsidRPr="00D067FC">
        <w:rPr>
          <w:rFonts w:cstheme="minorHAnsi"/>
        </w:rPr>
        <w:t>ution, SVV resolution and CO response time</w:t>
      </w:r>
      <w:r w:rsidR="007601EF" w:rsidRPr="00D067FC">
        <w:rPr>
          <w:rFonts w:cstheme="minorHAnsi"/>
        </w:rPr>
        <w:t xml:space="preserve"> dataset</w:t>
      </w:r>
      <w:r w:rsidR="00D94905" w:rsidRPr="00D067FC">
        <w:rPr>
          <w:rFonts w:cstheme="minorHAnsi"/>
        </w:rPr>
        <w:t>s</w:t>
      </w:r>
      <w:r w:rsidR="007601EF" w:rsidRPr="00D067FC">
        <w:rPr>
          <w:rFonts w:cstheme="minorHAnsi"/>
        </w:rPr>
        <w:t xml:space="preserve"> named as </w:t>
      </w:r>
      <w:proofErr w:type="spellStart"/>
      <w:r w:rsidR="007601EF" w:rsidRPr="00D067FC">
        <w:rPr>
          <w:rFonts w:cstheme="minorHAnsi"/>
        </w:rPr>
        <w:t>C</w:t>
      </w:r>
      <w:r w:rsidR="00526792" w:rsidRPr="00D067FC">
        <w:rPr>
          <w:rFonts w:cstheme="minorHAnsi"/>
        </w:rPr>
        <w:t>O</w:t>
      </w:r>
      <w:r w:rsidR="007601EF" w:rsidRPr="00D067FC">
        <w:rPr>
          <w:rFonts w:cstheme="minorHAnsi"/>
        </w:rPr>
        <w:t>res</w:t>
      </w:r>
      <w:proofErr w:type="spellEnd"/>
      <w:r w:rsidR="009C4436" w:rsidRPr="00D067FC">
        <w:rPr>
          <w:rFonts w:cstheme="minorHAnsi"/>
        </w:rPr>
        <w:t xml:space="preserve">, </w:t>
      </w:r>
      <w:proofErr w:type="spellStart"/>
      <w:r w:rsidR="009C4436" w:rsidRPr="00D067FC">
        <w:rPr>
          <w:rFonts w:cstheme="minorHAnsi"/>
        </w:rPr>
        <w:t>SVVres</w:t>
      </w:r>
      <w:proofErr w:type="spellEnd"/>
      <w:r w:rsidR="009C4436" w:rsidRPr="00D067FC">
        <w:rPr>
          <w:rFonts w:cstheme="minorHAnsi"/>
        </w:rPr>
        <w:t xml:space="preserve">, </w:t>
      </w:r>
      <w:r w:rsidR="00F366D6" w:rsidRPr="00D067FC">
        <w:rPr>
          <w:rFonts w:cstheme="minorHAnsi"/>
        </w:rPr>
        <w:t xml:space="preserve">and </w:t>
      </w:r>
      <w:proofErr w:type="spellStart"/>
      <w:r w:rsidR="000D59FE" w:rsidRPr="00D067FC">
        <w:rPr>
          <w:rFonts w:cstheme="minorHAnsi"/>
        </w:rPr>
        <w:t>COrt</w:t>
      </w:r>
      <w:proofErr w:type="spellEnd"/>
      <w:r w:rsidR="000D59FE" w:rsidRPr="00D067FC">
        <w:rPr>
          <w:rFonts w:cstheme="minorHAnsi"/>
        </w:rPr>
        <w:t>,</w:t>
      </w:r>
      <w:r w:rsidR="00F366D6" w:rsidRPr="00D067FC">
        <w:rPr>
          <w:rFonts w:cstheme="minorHAnsi"/>
        </w:rPr>
        <w:t xml:space="preserve"> respectively. </w:t>
      </w:r>
    </w:p>
    <w:p w14:paraId="0B9F044D" w14:textId="49157869" w:rsidR="008A1D79" w:rsidRPr="003346F3" w:rsidRDefault="00CB0CD4" w:rsidP="003346F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57B93327" wp14:editId="3EECBC23">
            <wp:extent cx="5368920" cy="2955340"/>
            <wp:effectExtent l="0" t="0" r="3810" b="0"/>
            <wp:docPr id="1" name="Picture 1" descr="Figure shows the folder organization. There is a main database folder and there are 3 other folder under the main folder for each test.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 shows the folder organization. There is a main database folder and there are 3 other folder under the main folder for each test.  "/>
                    <pic:cNvPicPr/>
                  </pic:nvPicPr>
                  <pic:blipFill rotWithShape="1">
                    <a:blip r:embed="rId9"/>
                    <a:srcRect l="6893" t="21397" r="2749" b="8869"/>
                    <a:stretch/>
                  </pic:blipFill>
                  <pic:spPr bwMode="auto">
                    <a:xfrm>
                      <a:off x="0" y="0"/>
                      <a:ext cx="5369943" cy="295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86812" w14:textId="0C9EFBF0" w:rsidR="00F366D6" w:rsidRPr="00D067FC" w:rsidRDefault="00F366D6" w:rsidP="006B558E">
      <w:pPr>
        <w:pStyle w:val="ListParagraph"/>
        <w:numPr>
          <w:ilvl w:val="0"/>
          <w:numId w:val="2"/>
        </w:numPr>
      </w:pPr>
      <w:r w:rsidRPr="25B573BA">
        <w:t xml:space="preserve">Under each folder </w:t>
      </w:r>
      <w:r w:rsidR="002F7CFB" w:rsidRPr="25B573BA">
        <w:t>corresponding to each hemodynamic state</w:t>
      </w:r>
      <w:r w:rsidR="00376911" w:rsidRPr="25B573BA">
        <w:t xml:space="preserve"> there are three folders </w:t>
      </w:r>
      <w:r w:rsidR="00A05D3F" w:rsidRPr="25B573BA">
        <w:t xml:space="preserve">named </w:t>
      </w:r>
      <w:r w:rsidR="00376911" w:rsidRPr="25B573BA">
        <w:t>‘</w:t>
      </w:r>
      <w:r w:rsidR="00F43746" w:rsidRPr="25B573BA">
        <w:t>normovolemic</w:t>
      </w:r>
      <w:r w:rsidR="00376911" w:rsidRPr="25B573BA">
        <w:t>’, ‘</w:t>
      </w:r>
      <w:proofErr w:type="spellStart"/>
      <w:r w:rsidR="00F43746" w:rsidRPr="25B573BA">
        <w:t>cardiogenic</w:t>
      </w:r>
      <w:r w:rsidR="00A05D3F" w:rsidRPr="25B573BA">
        <w:t>_</w:t>
      </w:r>
      <w:r w:rsidR="00F43746" w:rsidRPr="25B573BA">
        <w:t>shock</w:t>
      </w:r>
      <w:proofErr w:type="spellEnd"/>
      <w:r w:rsidR="00376911" w:rsidRPr="25B573BA">
        <w:t xml:space="preserve">, and </w:t>
      </w:r>
      <w:r w:rsidR="000921F0" w:rsidRPr="25B573BA">
        <w:t>‘</w:t>
      </w:r>
      <w:r w:rsidR="00F43746" w:rsidRPr="25B573BA">
        <w:t>hyperdynamic</w:t>
      </w:r>
      <w:r w:rsidR="000921F0" w:rsidRPr="25B573BA">
        <w:t>’</w:t>
      </w:r>
      <w:r w:rsidR="002E53CF" w:rsidRPr="25B573BA">
        <w:t>.</w:t>
      </w:r>
    </w:p>
    <w:p w14:paraId="5FA84BCD" w14:textId="5391FE02" w:rsidR="00A60CD3" w:rsidRPr="00D067FC" w:rsidRDefault="00424A0A" w:rsidP="00720464">
      <w:pPr>
        <w:pStyle w:val="ListParagraph"/>
        <w:numPr>
          <w:ilvl w:val="1"/>
          <w:numId w:val="8"/>
        </w:numPr>
        <w:rPr>
          <w:rFonts w:cstheme="minorHAnsi"/>
        </w:rPr>
      </w:pPr>
      <w:r w:rsidRPr="00D067FC">
        <w:rPr>
          <w:rFonts w:cstheme="minorHAnsi"/>
        </w:rPr>
        <w:t>Also, f</w:t>
      </w:r>
      <w:r w:rsidR="00A60CD3" w:rsidRPr="00D067FC">
        <w:rPr>
          <w:rFonts w:cstheme="minorHAnsi"/>
        </w:rPr>
        <w:t>or the SVV resolution tes</w:t>
      </w:r>
      <w:r w:rsidR="00EC6CB3" w:rsidRPr="00D067FC">
        <w:rPr>
          <w:rFonts w:cstheme="minorHAnsi"/>
        </w:rPr>
        <w:t xml:space="preserve">t, </w:t>
      </w:r>
      <w:r w:rsidR="009A4812" w:rsidRPr="00D067FC">
        <w:rPr>
          <w:rFonts w:cstheme="minorHAnsi"/>
        </w:rPr>
        <w:t xml:space="preserve">there are two folders </w:t>
      </w:r>
      <w:r w:rsidR="002508EE" w:rsidRPr="00D067FC">
        <w:rPr>
          <w:rFonts w:cstheme="minorHAnsi"/>
        </w:rPr>
        <w:t xml:space="preserve">‘RR20’ and ‘RR12’ corresponding </w:t>
      </w:r>
      <w:r w:rsidR="005D60EE" w:rsidRPr="00D067FC">
        <w:rPr>
          <w:rFonts w:cstheme="minorHAnsi"/>
        </w:rPr>
        <w:t>to two different respiration rates (i.e., 20 times/min and 12 times/min)</w:t>
      </w:r>
      <w:r w:rsidR="007E21B3" w:rsidRPr="00D067FC">
        <w:rPr>
          <w:rFonts w:cstheme="minorHAnsi"/>
        </w:rPr>
        <w:t xml:space="preserve"> under each hemodynamic state folder.</w:t>
      </w:r>
    </w:p>
    <w:p w14:paraId="55CA4EA7" w14:textId="7E8CE15A" w:rsidR="00553830" w:rsidRPr="00D067FC" w:rsidRDefault="000921F0" w:rsidP="0055383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lastRenderedPageBreak/>
        <w:t xml:space="preserve">Each </w:t>
      </w:r>
      <w:r w:rsidR="00B4078B" w:rsidRPr="00D067FC">
        <w:rPr>
          <w:rFonts w:cstheme="minorHAnsi"/>
        </w:rPr>
        <w:t xml:space="preserve">of the folders contain </w:t>
      </w:r>
      <w:r w:rsidR="00C950EC" w:rsidRPr="00D067FC">
        <w:rPr>
          <w:rFonts w:cstheme="minorHAnsi"/>
        </w:rPr>
        <w:t>CSV</w:t>
      </w:r>
      <w:r w:rsidR="00B4078B" w:rsidRPr="00D067FC">
        <w:rPr>
          <w:rFonts w:cstheme="minorHAnsi"/>
        </w:rPr>
        <w:t xml:space="preserve"> files</w:t>
      </w:r>
      <w:r w:rsidR="00553830" w:rsidRPr="00D067FC">
        <w:rPr>
          <w:rFonts w:cstheme="minorHAnsi"/>
        </w:rPr>
        <w:t xml:space="preserve"> corresponding to different steps and hemodynamic state</w:t>
      </w:r>
      <w:r w:rsidR="00007836" w:rsidRPr="00D067FC">
        <w:rPr>
          <w:rFonts w:cstheme="minorHAnsi"/>
        </w:rPr>
        <w:t>s</w:t>
      </w:r>
      <w:r w:rsidR="00174993" w:rsidRPr="00D067FC">
        <w:rPr>
          <w:rFonts w:cstheme="minorHAnsi"/>
        </w:rPr>
        <w:t xml:space="preserve">. For </w:t>
      </w:r>
      <w:r w:rsidR="00D47522" w:rsidRPr="00D067FC">
        <w:rPr>
          <w:rFonts w:cstheme="minorHAnsi"/>
        </w:rPr>
        <w:t>example</w:t>
      </w:r>
      <w:proofErr w:type="gramStart"/>
      <w:r w:rsidR="00D47522" w:rsidRPr="00D067FC">
        <w:rPr>
          <w:rFonts w:cstheme="minorHAnsi"/>
        </w:rPr>
        <w:t>, ’</w:t>
      </w:r>
      <w:proofErr w:type="gramEnd"/>
      <w:r w:rsidR="005F4E01" w:rsidRPr="005F4E01">
        <w:rPr>
          <w:rFonts w:cstheme="minorHAnsi"/>
        </w:rPr>
        <w:t>NV_step1_COresolution</w:t>
      </w:r>
      <w:r w:rsidR="00EA1706" w:rsidRPr="00D067FC">
        <w:rPr>
          <w:rFonts w:cstheme="minorHAnsi"/>
        </w:rPr>
        <w:t>.csv</w:t>
      </w:r>
      <w:r w:rsidR="00174993" w:rsidRPr="00D067FC">
        <w:rPr>
          <w:rFonts w:cstheme="minorHAnsi"/>
        </w:rPr>
        <w:t>’</w:t>
      </w:r>
      <w:r w:rsidR="00EA1706" w:rsidRPr="00D067FC">
        <w:rPr>
          <w:rFonts w:cstheme="minorHAnsi"/>
        </w:rPr>
        <w:t xml:space="preserve"> contain</w:t>
      </w:r>
      <w:r w:rsidR="00A13BDF" w:rsidRPr="00D067FC">
        <w:rPr>
          <w:rFonts w:cstheme="minorHAnsi"/>
        </w:rPr>
        <w:t>s</w:t>
      </w:r>
      <w:r w:rsidR="00EA1706" w:rsidRPr="00D067FC">
        <w:rPr>
          <w:rFonts w:cstheme="minorHAnsi"/>
        </w:rPr>
        <w:t xml:space="preserve"> </w:t>
      </w:r>
      <w:r w:rsidR="00213760">
        <w:rPr>
          <w:rFonts w:cstheme="minorHAnsi"/>
        </w:rPr>
        <w:t xml:space="preserve">normovolemic </w:t>
      </w:r>
      <w:r w:rsidR="00B6551E" w:rsidRPr="00D067FC">
        <w:rPr>
          <w:rFonts w:cstheme="minorHAnsi"/>
        </w:rPr>
        <w:t>flow and pressure data</w:t>
      </w:r>
      <w:r w:rsidR="00F07DD4">
        <w:rPr>
          <w:rFonts w:cstheme="minorHAnsi"/>
        </w:rPr>
        <w:t xml:space="preserve"> in step 1</w:t>
      </w:r>
      <w:r w:rsidR="00B6551E" w:rsidRPr="00D067FC">
        <w:rPr>
          <w:rFonts w:cstheme="minorHAnsi"/>
        </w:rPr>
        <w:t xml:space="preserve"> </w:t>
      </w:r>
      <w:r w:rsidR="000D2816">
        <w:rPr>
          <w:rFonts w:cstheme="minorHAnsi"/>
        </w:rPr>
        <w:t xml:space="preserve">for CO resolution </w:t>
      </w:r>
      <w:r w:rsidR="00ED3C2B">
        <w:rPr>
          <w:rFonts w:cstheme="minorHAnsi"/>
        </w:rPr>
        <w:t>test</w:t>
      </w:r>
      <w:r w:rsidR="00B6551E" w:rsidRPr="00D067FC">
        <w:rPr>
          <w:rFonts w:cstheme="minorHAnsi"/>
        </w:rPr>
        <w:t>.</w:t>
      </w:r>
    </w:p>
    <w:p w14:paraId="6D6E7A17" w14:textId="4BC8CE4F" w:rsidR="00306C31" w:rsidRPr="002C1DA8" w:rsidRDefault="00E27868" w:rsidP="00F53F8A">
      <w:pPr>
        <w:pStyle w:val="ListParagraph"/>
        <w:numPr>
          <w:ilvl w:val="1"/>
          <w:numId w:val="3"/>
        </w:numPr>
        <w:rPr>
          <w:rFonts w:cstheme="minorHAnsi"/>
          <w:color w:val="FF0000"/>
        </w:rPr>
      </w:pPr>
      <w:r w:rsidRPr="002C1DA8">
        <w:rPr>
          <w:rFonts w:cstheme="minorHAnsi"/>
          <w:color w:val="FF0000"/>
        </w:rPr>
        <w:t xml:space="preserve">An info.txt file exist in each folder that </w:t>
      </w:r>
      <w:r w:rsidR="007529E7" w:rsidRPr="002C1DA8">
        <w:rPr>
          <w:rFonts w:cstheme="minorHAnsi"/>
          <w:color w:val="FF0000"/>
        </w:rPr>
        <w:t>provides</w:t>
      </w:r>
      <w:r w:rsidRPr="002C1DA8">
        <w:rPr>
          <w:rFonts w:cstheme="minorHAnsi"/>
          <w:color w:val="FF0000"/>
        </w:rPr>
        <w:t xml:space="preserve"> information</w:t>
      </w:r>
      <w:r w:rsidR="000331D5" w:rsidRPr="002C1DA8">
        <w:rPr>
          <w:rFonts w:cstheme="minorHAnsi"/>
          <w:color w:val="FF0000"/>
        </w:rPr>
        <w:t xml:space="preserve"> about</w:t>
      </w:r>
      <w:r w:rsidR="00DE35DB" w:rsidRPr="002C1DA8">
        <w:rPr>
          <w:rFonts w:cstheme="minorHAnsi"/>
          <w:color w:val="FF0000"/>
        </w:rPr>
        <w:t xml:space="preserve"> the folder</w:t>
      </w:r>
      <w:r w:rsidR="000331D5" w:rsidRPr="002C1DA8">
        <w:rPr>
          <w:rFonts w:cstheme="minorHAnsi"/>
          <w:color w:val="FF0000"/>
        </w:rPr>
        <w:t xml:space="preserve"> </w:t>
      </w:r>
      <w:r w:rsidR="00F53F8A" w:rsidRPr="002C1DA8">
        <w:rPr>
          <w:rFonts w:cstheme="minorHAnsi"/>
          <w:color w:val="FF0000"/>
        </w:rPr>
        <w:t>content</w:t>
      </w:r>
      <w:r w:rsidR="007529E7" w:rsidRPr="002C1DA8">
        <w:rPr>
          <w:rFonts w:cstheme="minorHAnsi"/>
          <w:color w:val="FF0000"/>
        </w:rPr>
        <w:t>.</w:t>
      </w:r>
      <w:r w:rsidR="00F53F8A" w:rsidRPr="002C1DA8">
        <w:rPr>
          <w:rFonts w:cstheme="minorHAnsi"/>
          <w:color w:val="FF0000"/>
        </w:rPr>
        <w:t xml:space="preserve"> </w:t>
      </w:r>
    </w:p>
    <w:p w14:paraId="56F36AC5" w14:textId="082944B6" w:rsidR="00260800" w:rsidRPr="00D067FC" w:rsidRDefault="0008684B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t xml:space="preserve">Each </w:t>
      </w:r>
      <w:r w:rsidR="00BD398B" w:rsidRPr="00D067FC">
        <w:rPr>
          <w:rFonts w:cstheme="minorHAnsi"/>
        </w:rPr>
        <w:t>CSV</w:t>
      </w:r>
      <w:r w:rsidR="007E21B3" w:rsidRPr="00D067FC">
        <w:rPr>
          <w:rFonts w:cstheme="minorHAnsi"/>
        </w:rPr>
        <w:t xml:space="preserve"> </w:t>
      </w:r>
      <w:r w:rsidRPr="00D067FC">
        <w:rPr>
          <w:rFonts w:cstheme="minorHAnsi"/>
        </w:rPr>
        <w:t xml:space="preserve">file contains timestamps, </w:t>
      </w:r>
      <w:r w:rsidR="00260800" w:rsidRPr="00D067FC">
        <w:rPr>
          <w:rFonts w:cstheme="minorHAnsi"/>
        </w:rPr>
        <w:t xml:space="preserve">and flow and pressure </w:t>
      </w:r>
      <w:r w:rsidR="00C41FEA" w:rsidRPr="00D067FC">
        <w:rPr>
          <w:rFonts w:cstheme="minorHAnsi"/>
        </w:rPr>
        <w:t>data</w:t>
      </w:r>
      <w:r w:rsidR="00260800" w:rsidRPr="00D067FC">
        <w:rPr>
          <w:rFonts w:cstheme="minorHAnsi"/>
        </w:rPr>
        <w:t xml:space="preserve"> </w:t>
      </w:r>
      <w:r w:rsidR="005D60EE" w:rsidRPr="00D067FC">
        <w:rPr>
          <w:rFonts w:cstheme="minorHAnsi"/>
        </w:rPr>
        <w:t xml:space="preserve">that are </w:t>
      </w:r>
      <w:r w:rsidR="00260800" w:rsidRPr="00D067FC">
        <w:rPr>
          <w:rFonts w:cstheme="minorHAnsi"/>
        </w:rPr>
        <w:t>arranged</w:t>
      </w:r>
      <w:r w:rsidR="00CA483D" w:rsidRPr="00D067FC">
        <w:rPr>
          <w:rFonts w:cstheme="minorHAnsi"/>
        </w:rPr>
        <w:t xml:space="preserve"> in four columns</w:t>
      </w:r>
      <w:r w:rsidR="00260800" w:rsidRPr="00D067FC">
        <w:rPr>
          <w:rFonts w:cstheme="minorHAnsi"/>
        </w:rPr>
        <w:t xml:space="preserve"> as follows: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82"/>
        <w:gridCol w:w="2337"/>
        <w:gridCol w:w="2338"/>
        <w:gridCol w:w="2338"/>
      </w:tblGrid>
      <w:tr w:rsidR="00260800" w:rsidRPr="00D067FC" w14:paraId="2E5929DA" w14:textId="77777777" w:rsidTr="00F800D9">
        <w:trPr>
          <w:trHeight w:val="1115"/>
        </w:trPr>
        <w:tc>
          <w:tcPr>
            <w:tcW w:w="1982" w:type="dxa"/>
            <w:shd w:val="clear" w:color="auto" w:fill="E7E6E6" w:themeFill="background2"/>
          </w:tcPr>
          <w:p w14:paraId="3D7200A5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Column1</w:t>
            </w:r>
          </w:p>
          <w:p w14:paraId="5353FA6E" w14:textId="280E08BD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Time stamp in second</w:t>
            </w:r>
          </w:p>
        </w:tc>
        <w:tc>
          <w:tcPr>
            <w:tcW w:w="2337" w:type="dxa"/>
            <w:shd w:val="clear" w:color="auto" w:fill="E7E6E6" w:themeFill="background2"/>
          </w:tcPr>
          <w:p w14:paraId="6F590E86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Column2</w:t>
            </w:r>
          </w:p>
          <w:p w14:paraId="57BB3942" w14:textId="468F1201" w:rsidR="00260800" w:rsidRPr="00D067FC" w:rsidRDefault="00DA37C7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f</w:t>
            </w:r>
            <w:r w:rsidR="00260800" w:rsidRPr="00D067FC">
              <w:rPr>
                <w:rFonts w:eastAsia="Calibri" w:cstheme="minorHAnsi"/>
                <w:b/>
                <w:bCs/>
              </w:rPr>
              <w:t>low rate in mL/second</w:t>
            </w:r>
          </w:p>
        </w:tc>
        <w:tc>
          <w:tcPr>
            <w:tcW w:w="2338" w:type="dxa"/>
            <w:shd w:val="clear" w:color="auto" w:fill="E7E6E6" w:themeFill="background2"/>
          </w:tcPr>
          <w:p w14:paraId="4DDE8528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Column3</w:t>
            </w:r>
          </w:p>
          <w:p w14:paraId="44907703" w14:textId="2D445D7A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pressure in mmHg</w:t>
            </w:r>
          </w:p>
        </w:tc>
        <w:tc>
          <w:tcPr>
            <w:tcW w:w="2338" w:type="dxa"/>
            <w:shd w:val="clear" w:color="auto" w:fill="E7E6E6" w:themeFill="background2"/>
          </w:tcPr>
          <w:p w14:paraId="19CFDC70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Column4</w:t>
            </w:r>
          </w:p>
          <w:p w14:paraId="7532865A" w14:textId="32C2EDB5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Peripheral pressure in mmHg</w:t>
            </w:r>
          </w:p>
        </w:tc>
      </w:tr>
    </w:tbl>
    <w:p w14:paraId="5BDB40C5" w14:textId="7C051193" w:rsidR="008B0980" w:rsidRPr="00D067FC" w:rsidRDefault="008B0980" w:rsidP="008B098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Flow data were </w:t>
      </w:r>
      <w:r w:rsidR="007945AA" w:rsidRPr="00D067FC">
        <w:rPr>
          <w:rFonts w:cstheme="minorHAnsi"/>
        </w:rPr>
        <w:t>sampled at 1kHz</w:t>
      </w:r>
      <w:r w:rsidRPr="00D067FC">
        <w:rPr>
          <w:rFonts w:cstheme="minorHAnsi"/>
        </w:rPr>
        <w:t xml:space="preserve"> with a low-pass filter at 10 Hz.</w:t>
      </w:r>
    </w:p>
    <w:p w14:paraId="5CFFD900" w14:textId="638DA3E3" w:rsidR="004E2172" w:rsidRDefault="00C14049" w:rsidP="004E2172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Central pressure, and peripheral pressure waveforms sampled at </w:t>
      </w:r>
      <w:r w:rsidR="007945AA" w:rsidRPr="00D067FC">
        <w:rPr>
          <w:rFonts w:cstheme="minorHAnsi"/>
        </w:rPr>
        <w:t xml:space="preserve">1kHz </w:t>
      </w:r>
      <w:r w:rsidRPr="00D067FC">
        <w:rPr>
          <w:rFonts w:cstheme="minorHAnsi"/>
        </w:rPr>
        <w:t>with a low-pass filter applied with a 55 Hz cut-off frequency</w:t>
      </w:r>
      <w:r w:rsidR="007945AA" w:rsidRPr="00D067FC">
        <w:rPr>
          <w:rFonts w:cstheme="minorHAnsi"/>
        </w:rPr>
        <w:t>.</w:t>
      </w:r>
    </w:p>
    <w:p w14:paraId="330956F8" w14:textId="4E91C9CD" w:rsidR="00E17524" w:rsidRPr="00E17524" w:rsidRDefault="00E17524" w:rsidP="00E17524">
      <w:pPr>
        <w:ind w:left="360"/>
        <w:rPr>
          <w:rFonts w:cstheme="minorHAnsi"/>
        </w:rPr>
      </w:pPr>
    </w:p>
    <w:p w14:paraId="65CE6670" w14:textId="77777777" w:rsidR="009B6EE4" w:rsidRPr="00D067FC" w:rsidRDefault="009B6EE4" w:rsidP="009B6EE4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Usage Notes</w:t>
      </w:r>
    </w:p>
    <w:p w14:paraId="4F66BEE2" w14:textId="6CD198CC" w:rsidR="00492E1F" w:rsidRPr="00D067FC" w:rsidRDefault="006D7CDC" w:rsidP="00C95F8C">
      <w:r w:rsidRPr="25B573BA">
        <w:t>The csv files can be download</w:t>
      </w:r>
      <w:r w:rsidR="3DE10D94" w:rsidRPr="25B573BA">
        <w:t>ed</w:t>
      </w:r>
      <w:r w:rsidRPr="25B573BA">
        <w:t xml:space="preserve"> and </w:t>
      </w:r>
      <w:r w:rsidR="00FA565F" w:rsidRPr="25B573BA">
        <w:t xml:space="preserve">used directly to </w:t>
      </w:r>
      <w:r w:rsidR="004F75C1" w:rsidRPr="25B573BA">
        <w:t>characterize</w:t>
      </w:r>
      <w:r w:rsidR="00FA565F" w:rsidRPr="25B573BA">
        <w:t xml:space="preserve"> pressure-based cardiac output monitoring system</w:t>
      </w:r>
      <w:r w:rsidR="00C177A6" w:rsidRPr="25B573BA">
        <w:t>s</w:t>
      </w:r>
      <w:r w:rsidR="00FA565F" w:rsidRPr="25B573BA">
        <w:t xml:space="preserve"> or algorithm</w:t>
      </w:r>
      <w:r w:rsidR="00C177A6" w:rsidRPr="25B573BA">
        <w:t xml:space="preserve">s. </w:t>
      </w:r>
      <w:r w:rsidR="009B6EE4" w:rsidRPr="25B573BA">
        <w:t xml:space="preserve">The database has been used in a publication to determine </w:t>
      </w:r>
      <w:r w:rsidR="00834107" w:rsidRPr="25B573BA">
        <w:t xml:space="preserve">dynamic attributes of </w:t>
      </w:r>
      <w:r w:rsidR="00C95F8C" w:rsidRPr="25B573BA">
        <w:t xml:space="preserve">an example </w:t>
      </w:r>
      <w:r w:rsidR="00834107" w:rsidRPr="25B573BA">
        <w:t xml:space="preserve">benchtop pressure-based CO monitoring system </w:t>
      </w:r>
      <w:r w:rsidR="001960CD">
        <w:fldChar w:fldCharType="begin"/>
      </w:r>
      <w:r w:rsidR="001960CD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1960CD">
        <w:fldChar w:fldCharType="separate"/>
      </w:r>
      <w:r w:rsidR="001960CD">
        <w:rPr>
          <w:noProof/>
        </w:rPr>
        <w:t>[1]</w:t>
      </w:r>
      <w:r w:rsidR="001960CD">
        <w:fldChar w:fldCharType="end"/>
      </w:r>
      <w:r w:rsidR="001960CD">
        <w:t>.</w:t>
      </w:r>
      <w:r w:rsidR="00CA14BA" w:rsidRPr="25B573BA">
        <w:t xml:space="preserve">While this database enables testing of certain characteristics that are challenging </w:t>
      </w:r>
      <w:r w:rsidR="00D21B23" w:rsidRPr="25B573BA">
        <w:t xml:space="preserve">and impractical </w:t>
      </w:r>
      <w:r w:rsidR="00CA14BA" w:rsidRPr="25B573BA">
        <w:t>to address in clinical studies, it is not a replacement for accuracy testing in clinically relevant patient populations with appropriate reference methods</w:t>
      </w:r>
      <w:r w:rsidR="00D21B23" w:rsidRPr="25B573BA">
        <w:t xml:space="preserve">. </w:t>
      </w:r>
    </w:p>
    <w:p w14:paraId="14938047" w14:textId="77777777" w:rsidR="00492E1F" w:rsidRPr="00D067FC" w:rsidRDefault="00492E1F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Contributors</w:t>
      </w:r>
    </w:p>
    <w:p w14:paraId="79ACCDE6" w14:textId="32C7D259" w:rsidR="00492E1F" w:rsidRPr="00D067FC" w:rsidRDefault="00492E1F" w:rsidP="00312569">
      <w:r w:rsidRPr="00D067FC">
        <w:rPr>
          <w:rFonts w:cstheme="minorHAnsi"/>
        </w:rPr>
        <w:t>For more information about the dataset, please contact the author</w:t>
      </w:r>
      <w:r w:rsidR="009B51ED" w:rsidRPr="00D067FC">
        <w:rPr>
          <w:rFonts w:cstheme="minorHAnsi"/>
        </w:rPr>
        <w:t xml:space="preserve">s </w:t>
      </w:r>
      <w:r w:rsidRPr="00D067FC">
        <w:rPr>
          <w:rFonts w:cstheme="minorHAnsi"/>
        </w:rPr>
        <w:t xml:space="preserve">at: </w:t>
      </w:r>
      <w:hyperlink r:id="rId10" w:history="1">
        <w:r w:rsidR="00E419E6" w:rsidRPr="00D067FC">
          <w:t>masoud.farahmand@fda.hhs.gov</w:t>
        </w:r>
      </w:hyperlink>
      <w:r w:rsidR="003D3F1F" w:rsidRPr="00D067FC">
        <w:t>,</w:t>
      </w:r>
      <w:r w:rsidR="002E6D75" w:rsidRPr="00D067FC">
        <w:rPr>
          <w:rFonts w:cstheme="minorHAnsi"/>
        </w:rPr>
        <w:t xml:space="preserve"> and </w:t>
      </w:r>
      <w:hyperlink r:id="rId11" w:history="1">
        <w:r w:rsidR="00274C8A" w:rsidRPr="00D067FC">
          <w:t>christopher.scully@fda.hhs.gov</w:t>
        </w:r>
      </w:hyperlink>
      <w:r w:rsidR="00274C8A" w:rsidRPr="00D067FC">
        <w:t xml:space="preserve"> .</w:t>
      </w:r>
    </w:p>
    <w:p w14:paraId="1D98EEF4" w14:textId="77777777" w:rsidR="00312569" w:rsidRPr="00D067FC" w:rsidRDefault="00312569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Files</w:t>
      </w:r>
    </w:p>
    <w:p w14:paraId="0F13B9BF" w14:textId="1419FCB1" w:rsidR="00312569" w:rsidRDefault="00312569" w:rsidP="00312569">
      <w:pPr>
        <w:rPr>
          <w:rFonts w:cstheme="minorHAnsi"/>
        </w:rPr>
      </w:pPr>
      <w:r w:rsidRPr="00D067FC">
        <w:rPr>
          <w:rFonts w:cstheme="minorHAnsi"/>
        </w:rPr>
        <w:t>Total size: 207.7 MB</w:t>
      </w:r>
      <w:r w:rsidR="00130AF2" w:rsidRPr="00D067FC">
        <w:rPr>
          <w:rFonts w:cstheme="minorHAnsi"/>
        </w:rPr>
        <w:t xml:space="preserve"> (</w:t>
      </w:r>
      <w:r w:rsidR="009D584D" w:rsidRPr="00D067FC">
        <w:rPr>
          <w:rFonts w:cstheme="minorHAnsi"/>
        </w:rPr>
        <w:t>unzipped</w:t>
      </w:r>
      <w:r w:rsidR="00130AF2" w:rsidRPr="00D067FC">
        <w:rPr>
          <w:rFonts w:cstheme="minorHAnsi"/>
        </w:rPr>
        <w:t>)</w:t>
      </w:r>
      <w:r w:rsidRPr="00D067FC">
        <w:rPr>
          <w:rFonts w:cstheme="minorHAnsi"/>
        </w:rPr>
        <w:t>.</w:t>
      </w:r>
    </w:p>
    <w:p w14:paraId="1850FDBF" w14:textId="406BE294" w:rsidR="00821FC1" w:rsidRPr="00D067FC" w:rsidRDefault="00821FC1" w:rsidP="00312569">
      <w:pPr>
        <w:rPr>
          <w:rFonts w:cstheme="minorHAnsi"/>
        </w:rPr>
      </w:pPr>
      <w:r w:rsidRPr="00821FC1">
        <w:rPr>
          <w:rFonts w:cstheme="minorHAnsi"/>
        </w:rPr>
        <w:t>https://github.com/dbp-osel/MCLGenerated.CO.Database.git</w:t>
      </w:r>
    </w:p>
    <w:p w14:paraId="7AFA70CA" w14:textId="4BCA1C21" w:rsidR="00AE0AF3" w:rsidRPr="00D067FC" w:rsidRDefault="00BB5E95" w:rsidP="00986151">
      <w:pPr>
        <w:rPr>
          <w:rFonts w:cstheme="minorHAnsi"/>
        </w:rPr>
      </w:pPr>
      <w:r w:rsidRPr="00D067FC">
        <w:rPr>
          <w:rFonts w:cstheme="minorHAnsi"/>
          <w:b/>
          <w:bCs/>
        </w:rPr>
        <w:t>References</w:t>
      </w:r>
      <w:r w:rsidRPr="00D067FC">
        <w:rPr>
          <w:rFonts w:cstheme="minorHAnsi"/>
        </w:rPr>
        <w:t xml:space="preserve"> </w:t>
      </w:r>
    </w:p>
    <w:p w14:paraId="73A66266" w14:textId="1A1C52BD" w:rsidR="00511C8D" w:rsidRPr="00511C8D" w:rsidRDefault="00AE0AF3" w:rsidP="00511C8D">
      <w:pPr>
        <w:pStyle w:val="EndNoteBibliography"/>
        <w:spacing w:after="0"/>
        <w:ind w:left="720" w:hanging="720"/>
      </w:pPr>
      <w:r w:rsidRPr="00D067FC">
        <w:rPr>
          <w:rFonts w:cstheme="minorHAnsi"/>
        </w:rPr>
        <w:fldChar w:fldCharType="begin"/>
      </w:r>
      <w:r w:rsidRPr="00D067FC">
        <w:rPr>
          <w:rFonts w:cstheme="minorHAnsi"/>
        </w:rPr>
        <w:instrText xml:space="preserve"> ADDIN EN.REFLIST </w:instrText>
      </w:r>
      <w:r w:rsidRPr="00D067FC">
        <w:rPr>
          <w:rFonts w:cstheme="minorHAnsi"/>
        </w:rPr>
        <w:fldChar w:fldCharType="separate"/>
      </w:r>
      <w:r w:rsidR="00511C8D" w:rsidRPr="00511C8D">
        <w:t>[1]</w:t>
      </w:r>
      <w:r w:rsidR="00511C8D" w:rsidRPr="00511C8D">
        <w:tab/>
        <w:t xml:space="preserve">M. Farahmand, E. Bodwell, G. A. D'Souza, L. H. Herbertson, and C. G. Scully, "Mock circulatory loop generated database for dynamic characterization of pressure-based cardiac output monitoring systems," </w:t>
      </w:r>
      <w:r w:rsidR="00511C8D" w:rsidRPr="00511C8D">
        <w:rPr>
          <w:i/>
        </w:rPr>
        <w:t xml:space="preserve">Computers in Biology and Medicine, </w:t>
      </w:r>
      <w:r w:rsidR="00511C8D" w:rsidRPr="00511C8D">
        <w:t xml:space="preserve">vol. 160, p. 106979, 2023/06/01/ 2023, doi: </w:t>
      </w:r>
      <w:hyperlink r:id="rId12" w:history="1">
        <w:r w:rsidR="00511C8D" w:rsidRPr="00511C8D">
          <w:rPr>
            <w:rStyle w:val="Hyperlink"/>
          </w:rPr>
          <w:t>https://doi.org/10.1016/j.compbiomed.2023.106979</w:t>
        </w:r>
      </w:hyperlink>
      <w:r w:rsidR="00511C8D" w:rsidRPr="00511C8D">
        <w:t>.</w:t>
      </w:r>
    </w:p>
    <w:p w14:paraId="652BACED" w14:textId="77777777" w:rsidR="00511C8D" w:rsidRPr="00511C8D" w:rsidRDefault="00511C8D" w:rsidP="00511C8D">
      <w:pPr>
        <w:pStyle w:val="EndNoteBibliography"/>
        <w:spacing w:after="0"/>
        <w:ind w:left="720" w:hanging="720"/>
      </w:pPr>
      <w:r w:rsidRPr="00511C8D">
        <w:t>[2]</w:t>
      </w:r>
      <w:r w:rsidRPr="00511C8D">
        <w:tab/>
        <w:t xml:space="preserve">J. A. Alhashemi, M. Cecconi, and C. K. Hofer, "Cardiac output monitoring: an integrative perspective," (in eng), </w:t>
      </w:r>
      <w:r w:rsidRPr="00511C8D">
        <w:rPr>
          <w:i/>
        </w:rPr>
        <w:t xml:space="preserve">Crit Care, </w:t>
      </w:r>
      <w:r w:rsidRPr="00511C8D">
        <w:t>vol. 15, no. 2, p. 214, 2011, doi: 10.1186/cc9996.</w:t>
      </w:r>
    </w:p>
    <w:p w14:paraId="64E69228" w14:textId="77777777" w:rsidR="00511C8D" w:rsidRPr="00511C8D" w:rsidRDefault="00511C8D" w:rsidP="00511C8D">
      <w:pPr>
        <w:pStyle w:val="EndNoteBibliography"/>
        <w:ind w:left="720" w:hanging="720"/>
      </w:pPr>
      <w:r w:rsidRPr="00511C8D">
        <w:t>[3]</w:t>
      </w:r>
      <w:r w:rsidRPr="00511C8D">
        <w:tab/>
        <w:t>C. Correa-Gallego</w:t>
      </w:r>
      <w:r w:rsidRPr="00511C8D">
        <w:rPr>
          <w:i/>
        </w:rPr>
        <w:t xml:space="preserve"> et al.</w:t>
      </w:r>
      <w:r w:rsidRPr="00511C8D">
        <w:t xml:space="preserve">, "Goal-directed fluid therapy using stroke volume variation for resuscitation after low central venous pressure-assisted liver resection: a randomized clinical trial," </w:t>
      </w:r>
      <w:r w:rsidRPr="00511C8D">
        <w:rPr>
          <w:i/>
        </w:rPr>
        <w:t xml:space="preserve">Journal of the American College of Surgeons, </w:t>
      </w:r>
      <w:r w:rsidRPr="00511C8D">
        <w:t>vol. 221, no. 2, pp. 591-601, 2015.</w:t>
      </w:r>
    </w:p>
    <w:p w14:paraId="6A684EAF" w14:textId="2B43D8F2" w:rsidR="00986151" w:rsidRPr="00D067FC" w:rsidRDefault="00AE0AF3" w:rsidP="00986151">
      <w:pPr>
        <w:rPr>
          <w:rFonts w:cstheme="minorHAnsi"/>
        </w:rPr>
      </w:pPr>
      <w:r w:rsidRPr="00D067FC">
        <w:rPr>
          <w:rFonts w:cstheme="minorHAnsi"/>
        </w:rPr>
        <w:fldChar w:fldCharType="end"/>
      </w:r>
    </w:p>
    <w:sectPr w:rsidR="00986151" w:rsidRPr="00D0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5E8"/>
    <w:multiLevelType w:val="hybridMultilevel"/>
    <w:tmpl w:val="16923C0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26E8"/>
    <w:multiLevelType w:val="hybridMultilevel"/>
    <w:tmpl w:val="9A680D3A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2D6B"/>
    <w:multiLevelType w:val="hybridMultilevel"/>
    <w:tmpl w:val="CA523B10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674E5"/>
    <w:multiLevelType w:val="hybridMultilevel"/>
    <w:tmpl w:val="703A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A4655"/>
    <w:multiLevelType w:val="hybridMultilevel"/>
    <w:tmpl w:val="F22AE5B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E03CC"/>
    <w:multiLevelType w:val="hybridMultilevel"/>
    <w:tmpl w:val="A5B801E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53FD"/>
    <w:multiLevelType w:val="hybridMultilevel"/>
    <w:tmpl w:val="A9B624E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41FAD"/>
    <w:multiLevelType w:val="hybridMultilevel"/>
    <w:tmpl w:val="B5064ED8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55951">
    <w:abstractNumId w:val="1"/>
  </w:num>
  <w:num w:numId="2" w16cid:durableId="1058478152">
    <w:abstractNumId w:val="2"/>
  </w:num>
  <w:num w:numId="3" w16cid:durableId="1268587523">
    <w:abstractNumId w:val="7"/>
  </w:num>
  <w:num w:numId="4" w16cid:durableId="110513876">
    <w:abstractNumId w:val="0"/>
  </w:num>
  <w:num w:numId="5" w16cid:durableId="1414550199">
    <w:abstractNumId w:val="4"/>
  </w:num>
  <w:num w:numId="6" w16cid:durableId="2135177161">
    <w:abstractNumId w:val="3"/>
  </w:num>
  <w:num w:numId="7" w16cid:durableId="1061295956">
    <w:abstractNumId w:val="6"/>
  </w:num>
  <w:num w:numId="8" w16cid:durableId="870842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tffwwrv7fvta1ettekv0fzyfv5zx5wdt0pe&quot;&gt;PCA_manuscript-Converted&lt;record-ids&gt;&lt;item&gt;39&lt;/item&gt;&lt;item&gt;91&lt;/item&gt;&lt;item&gt;180&lt;/item&gt;&lt;/record-ids&gt;&lt;/item&gt;&lt;/Libraries&gt;"/>
  </w:docVars>
  <w:rsids>
    <w:rsidRoot w:val="003F2E50"/>
    <w:rsid w:val="00007836"/>
    <w:rsid w:val="00007941"/>
    <w:rsid w:val="0002512C"/>
    <w:rsid w:val="000331D5"/>
    <w:rsid w:val="000518E9"/>
    <w:rsid w:val="00053196"/>
    <w:rsid w:val="00070DE1"/>
    <w:rsid w:val="000755E1"/>
    <w:rsid w:val="0008684B"/>
    <w:rsid w:val="000921F0"/>
    <w:rsid w:val="000D2816"/>
    <w:rsid w:val="000D59FE"/>
    <w:rsid w:val="000D5CD1"/>
    <w:rsid w:val="000E0CCF"/>
    <w:rsid w:val="000F3DFF"/>
    <w:rsid w:val="000F7E1A"/>
    <w:rsid w:val="00100940"/>
    <w:rsid w:val="00123324"/>
    <w:rsid w:val="00130AF2"/>
    <w:rsid w:val="00134FD8"/>
    <w:rsid w:val="00143655"/>
    <w:rsid w:val="00155597"/>
    <w:rsid w:val="00162E5D"/>
    <w:rsid w:val="00171D79"/>
    <w:rsid w:val="00174993"/>
    <w:rsid w:val="00187298"/>
    <w:rsid w:val="001960CD"/>
    <w:rsid w:val="001A77AC"/>
    <w:rsid w:val="001D068C"/>
    <w:rsid w:val="001D09A6"/>
    <w:rsid w:val="001D1EAD"/>
    <w:rsid w:val="001E1B7F"/>
    <w:rsid w:val="001E3D73"/>
    <w:rsid w:val="001F1C59"/>
    <w:rsid w:val="001F21DA"/>
    <w:rsid w:val="00201A8F"/>
    <w:rsid w:val="00207A62"/>
    <w:rsid w:val="00210545"/>
    <w:rsid w:val="00213760"/>
    <w:rsid w:val="0022466B"/>
    <w:rsid w:val="0023147E"/>
    <w:rsid w:val="00235386"/>
    <w:rsid w:val="002508EE"/>
    <w:rsid w:val="002542F2"/>
    <w:rsid w:val="00260800"/>
    <w:rsid w:val="0026154C"/>
    <w:rsid w:val="00274C8A"/>
    <w:rsid w:val="00293F30"/>
    <w:rsid w:val="002B5FD1"/>
    <w:rsid w:val="002B7FD5"/>
    <w:rsid w:val="002C1DA8"/>
    <w:rsid w:val="002D0711"/>
    <w:rsid w:val="002D588F"/>
    <w:rsid w:val="002E3DDA"/>
    <w:rsid w:val="002E53CF"/>
    <w:rsid w:val="002E6D75"/>
    <w:rsid w:val="002F4CA1"/>
    <w:rsid w:val="002F7CFB"/>
    <w:rsid w:val="00306C31"/>
    <w:rsid w:val="00312569"/>
    <w:rsid w:val="00332EA7"/>
    <w:rsid w:val="003346F3"/>
    <w:rsid w:val="00336A55"/>
    <w:rsid w:val="003436A3"/>
    <w:rsid w:val="0035714E"/>
    <w:rsid w:val="0037387A"/>
    <w:rsid w:val="00374984"/>
    <w:rsid w:val="00375966"/>
    <w:rsid w:val="00376911"/>
    <w:rsid w:val="003D3F1F"/>
    <w:rsid w:val="003F2E50"/>
    <w:rsid w:val="00400A8E"/>
    <w:rsid w:val="00405C47"/>
    <w:rsid w:val="00423194"/>
    <w:rsid w:val="00424A0A"/>
    <w:rsid w:val="00431121"/>
    <w:rsid w:val="0043462C"/>
    <w:rsid w:val="00454572"/>
    <w:rsid w:val="00454BA9"/>
    <w:rsid w:val="004750A9"/>
    <w:rsid w:val="004810A4"/>
    <w:rsid w:val="00483B17"/>
    <w:rsid w:val="00492E1F"/>
    <w:rsid w:val="004A752E"/>
    <w:rsid w:val="004B6358"/>
    <w:rsid w:val="004D2D36"/>
    <w:rsid w:val="004D31A4"/>
    <w:rsid w:val="004D5207"/>
    <w:rsid w:val="004E2172"/>
    <w:rsid w:val="004F75C1"/>
    <w:rsid w:val="00511C8D"/>
    <w:rsid w:val="00516A4A"/>
    <w:rsid w:val="005175D4"/>
    <w:rsid w:val="00523AA9"/>
    <w:rsid w:val="00526792"/>
    <w:rsid w:val="00532F9D"/>
    <w:rsid w:val="005441B6"/>
    <w:rsid w:val="00551D4F"/>
    <w:rsid w:val="00551FBC"/>
    <w:rsid w:val="00553830"/>
    <w:rsid w:val="00565CF0"/>
    <w:rsid w:val="005839DE"/>
    <w:rsid w:val="00586C56"/>
    <w:rsid w:val="0059256D"/>
    <w:rsid w:val="00597E90"/>
    <w:rsid w:val="005A43F5"/>
    <w:rsid w:val="005A702D"/>
    <w:rsid w:val="005B7357"/>
    <w:rsid w:val="005C0A16"/>
    <w:rsid w:val="005C487E"/>
    <w:rsid w:val="005C69F9"/>
    <w:rsid w:val="005D4FF0"/>
    <w:rsid w:val="005D60EE"/>
    <w:rsid w:val="005E29C2"/>
    <w:rsid w:val="005E6C47"/>
    <w:rsid w:val="005F4E01"/>
    <w:rsid w:val="00606593"/>
    <w:rsid w:val="006076F1"/>
    <w:rsid w:val="00611BF1"/>
    <w:rsid w:val="00612F74"/>
    <w:rsid w:val="00614400"/>
    <w:rsid w:val="00620A73"/>
    <w:rsid w:val="00621014"/>
    <w:rsid w:val="00634500"/>
    <w:rsid w:val="00635CA6"/>
    <w:rsid w:val="00642357"/>
    <w:rsid w:val="00653137"/>
    <w:rsid w:val="00657E7B"/>
    <w:rsid w:val="00671046"/>
    <w:rsid w:val="00677C57"/>
    <w:rsid w:val="0069130F"/>
    <w:rsid w:val="006B128E"/>
    <w:rsid w:val="006B2512"/>
    <w:rsid w:val="006B558E"/>
    <w:rsid w:val="006C65B6"/>
    <w:rsid w:val="006D6B62"/>
    <w:rsid w:val="006D7CDC"/>
    <w:rsid w:val="006F0BEB"/>
    <w:rsid w:val="006F18ED"/>
    <w:rsid w:val="006F2F79"/>
    <w:rsid w:val="007179DC"/>
    <w:rsid w:val="00720464"/>
    <w:rsid w:val="007214E7"/>
    <w:rsid w:val="00733861"/>
    <w:rsid w:val="007529E7"/>
    <w:rsid w:val="0075650C"/>
    <w:rsid w:val="007601EF"/>
    <w:rsid w:val="00761DAE"/>
    <w:rsid w:val="00767C67"/>
    <w:rsid w:val="00773293"/>
    <w:rsid w:val="00783447"/>
    <w:rsid w:val="007945AA"/>
    <w:rsid w:val="007A550D"/>
    <w:rsid w:val="007B1355"/>
    <w:rsid w:val="007C1FE6"/>
    <w:rsid w:val="007C2D34"/>
    <w:rsid w:val="007C47A5"/>
    <w:rsid w:val="007E21B3"/>
    <w:rsid w:val="007E4C14"/>
    <w:rsid w:val="007F0667"/>
    <w:rsid w:val="007F249A"/>
    <w:rsid w:val="008068BA"/>
    <w:rsid w:val="008144ED"/>
    <w:rsid w:val="0082148A"/>
    <w:rsid w:val="00821FC1"/>
    <w:rsid w:val="00834107"/>
    <w:rsid w:val="00845D2A"/>
    <w:rsid w:val="00846C0A"/>
    <w:rsid w:val="00853384"/>
    <w:rsid w:val="0085435F"/>
    <w:rsid w:val="00857407"/>
    <w:rsid w:val="00865307"/>
    <w:rsid w:val="008700B4"/>
    <w:rsid w:val="008826EC"/>
    <w:rsid w:val="008833B2"/>
    <w:rsid w:val="008A1D79"/>
    <w:rsid w:val="008B0980"/>
    <w:rsid w:val="008B42EE"/>
    <w:rsid w:val="008D58BE"/>
    <w:rsid w:val="008E6053"/>
    <w:rsid w:val="008E7248"/>
    <w:rsid w:val="008F4E6A"/>
    <w:rsid w:val="00911CCD"/>
    <w:rsid w:val="00931F35"/>
    <w:rsid w:val="00963DBD"/>
    <w:rsid w:val="00966720"/>
    <w:rsid w:val="00976628"/>
    <w:rsid w:val="009834F0"/>
    <w:rsid w:val="00986151"/>
    <w:rsid w:val="009A1982"/>
    <w:rsid w:val="009A4812"/>
    <w:rsid w:val="009B18FB"/>
    <w:rsid w:val="009B51ED"/>
    <w:rsid w:val="009B6457"/>
    <w:rsid w:val="009B6EE4"/>
    <w:rsid w:val="009C4436"/>
    <w:rsid w:val="009D2D45"/>
    <w:rsid w:val="009D584D"/>
    <w:rsid w:val="009E0DDB"/>
    <w:rsid w:val="00A04DD8"/>
    <w:rsid w:val="00A05D3F"/>
    <w:rsid w:val="00A13BDF"/>
    <w:rsid w:val="00A2686F"/>
    <w:rsid w:val="00A43C79"/>
    <w:rsid w:val="00A445FF"/>
    <w:rsid w:val="00A60216"/>
    <w:rsid w:val="00A60CD3"/>
    <w:rsid w:val="00A86C4D"/>
    <w:rsid w:val="00A91CC7"/>
    <w:rsid w:val="00AA49A1"/>
    <w:rsid w:val="00AB435E"/>
    <w:rsid w:val="00AD114E"/>
    <w:rsid w:val="00AE0AF3"/>
    <w:rsid w:val="00AE0FA7"/>
    <w:rsid w:val="00AF1708"/>
    <w:rsid w:val="00B036AC"/>
    <w:rsid w:val="00B17F37"/>
    <w:rsid w:val="00B25520"/>
    <w:rsid w:val="00B30E06"/>
    <w:rsid w:val="00B4078B"/>
    <w:rsid w:val="00B6324E"/>
    <w:rsid w:val="00B6551E"/>
    <w:rsid w:val="00B71238"/>
    <w:rsid w:val="00B73326"/>
    <w:rsid w:val="00B82BD2"/>
    <w:rsid w:val="00B87322"/>
    <w:rsid w:val="00B9458A"/>
    <w:rsid w:val="00B97B35"/>
    <w:rsid w:val="00BB3FA1"/>
    <w:rsid w:val="00BB5E95"/>
    <w:rsid w:val="00BD398B"/>
    <w:rsid w:val="00BD5016"/>
    <w:rsid w:val="00C0362F"/>
    <w:rsid w:val="00C054CC"/>
    <w:rsid w:val="00C12B89"/>
    <w:rsid w:val="00C14049"/>
    <w:rsid w:val="00C1776E"/>
    <w:rsid w:val="00C177A6"/>
    <w:rsid w:val="00C41E9B"/>
    <w:rsid w:val="00C41FEA"/>
    <w:rsid w:val="00C46838"/>
    <w:rsid w:val="00C4742F"/>
    <w:rsid w:val="00C53705"/>
    <w:rsid w:val="00C54D6A"/>
    <w:rsid w:val="00C60BEE"/>
    <w:rsid w:val="00C67A73"/>
    <w:rsid w:val="00C70C20"/>
    <w:rsid w:val="00C7405A"/>
    <w:rsid w:val="00C87BF9"/>
    <w:rsid w:val="00C93DBA"/>
    <w:rsid w:val="00C94BBD"/>
    <w:rsid w:val="00C950EC"/>
    <w:rsid w:val="00C95F8C"/>
    <w:rsid w:val="00C966C6"/>
    <w:rsid w:val="00CA14BA"/>
    <w:rsid w:val="00CA483D"/>
    <w:rsid w:val="00CB0CD4"/>
    <w:rsid w:val="00CB4A8B"/>
    <w:rsid w:val="00CC1E59"/>
    <w:rsid w:val="00CC43B6"/>
    <w:rsid w:val="00CD0400"/>
    <w:rsid w:val="00CD3102"/>
    <w:rsid w:val="00CD40ED"/>
    <w:rsid w:val="00CD73CD"/>
    <w:rsid w:val="00CD77F7"/>
    <w:rsid w:val="00CE3F7B"/>
    <w:rsid w:val="00D0354D"/>
    <w:rsid w:val="00D067FC"/>
    <w:rsid w:val="00D21B23"/>
    <w:rsid w:val="00D301EB"/>
    <w:rsid w:val="00D35950"/>
    <w:rsid w:val="00D43D9C"/>
    <w:rsid w:val="00D47522"/>
    <w:rsid w:val="00D67370"/>
    <w:rsid w:val="00D82382"/>
    <w:rsid w:val="00D84DE9"/>
    <w:rsid w:val="00D9270C"/>
    <w:rsid w:val="00D94905"/>
    <w:rsid w:val="00D95281"/>
    <w:rsid w:val="00DA37C7"/>
    <w:rsid w:val="00DB53D2"/>
    <w:rsid w:val="00DC6D18"/>
    <w:rsid w:val="00DC7E02"/>
    <w:rsid w:val="00DD59E9"/>
    <w:rsid w:val="00DE2DAC"/>
    <w:rsid w:val="00DE35DB"/>
    <w:rsid w:val="00DF78B3"/>
    <w:rsid w:val="00E17524"/>
    <w:rsid w:val="00E202B4"/>
    <w:rsid w:val="00E27868"/>
    <w:rsid w:val="00E419E6"/>
    <w:rsid w:val="00E45E88"/>
    <w:rsid w:val="00E45EAE"/>
    <w:rsid w:val="00E5046A"/>
    <w:rsid w:val="00E51C21"/>
    <w:rsid w:val="00E70310"/>
    <w:rsid w:val="00E815A3"/>
    <w:rsid w:val="00E8290C"/>
    <w:rsid w:val="00EA1706"/>
    <w:rsid w:val="00EA2805"/>
    <w:rsid w:val="00EA3422"/>
    <w:rsid w:val="00EB0C9F"/>
    <w:rsid w:val="00EB4861"/>
    <w:rsid w:val="00EC24DC"/>
    <w:rsid w:val="00EC6C7A"/>
    <w:rsid w:val="00EC6CB3"/>
    <w:rsid w:val="00EC7B23"/>
    <w:rsid w:val="00ED3C2B"/>
    <w:rsid w:val="00EE0D56"/>
    <w:rsid w:val="00F07DD4"/>
    <w:rsid w:val="00F1442A"/>
    <w:rsid w:val="00F222B8"/>
    <w:rsid w:val="00F366D6"/>
    <w:rsid w:val="00F403FE"/>
    <w:rsid w:val="00F40F73"/>
    <w:rsid w:val="00F41A01"/>
    <w:rsid w:val="00F42574"/>
    <w:rsid w:val="00F43746"/>
    <w:rsid w:val="00F45174"/>
    <w:rsid w:val="00F52168"/>
    <w:rsid w:val="00F5292D"/>
    <w:rsid w:val="00F52B4C"/>
    <w:rsid w:val="00F53F8A"/>
    <w:rsid w:val="00F61D3C"/>
    <w:rsid w:val="00F674CA"/>
    <w:rsid w:val="00F72044"/>
    <w:rsid w:val="00F74A4F"/>
    <w:rsid w:val="00F800D9"/>
    <w:rsid w:val="00FA4686"/>
    <w:rsid w:val="00FA565F"/>
    <w:rsid w:val="00FD5D09"/>
    <w:rsid w:val="00FE135F"/>
    <w:rsid w:val="00FF3763"/>
    <w:rsid w:val="00FF3C0E"/>
    <w:rsid w:val="25B573BA"/>
    <w:rsid w:val="284935EE"/>
    <w:rsid w:val="2E57EFAE"/>
    <w:rsid w:val="3DE10D94"/>
    <w:rsid w:val="4E0A60DE"/>
    <w:rsid w:val="4F5E088A"/>
    <w:rsid w:val="688845CD"/>
    <w:rsid w:val="6966F5F5"/>
    <w:rsid w:val="79821BCA"/>
    <w:rsid w:val="7D6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4CE5"/>
  <w15:chartTrackingRefBased/>
  <w15:docId w15:val="{5775B068-00E6-4FEF-98D2-87CB5CF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51"/>
    <w:pPr>
      <w:ind w:left="720"/>
      <w:contextualSpacing/>
    </w:pPr>
  </w:style>
  <w:style w:type="table" w:styleId="TableGrid">
    <w:name w:val="Table Grid"/>
    <w:basedOn w:val="TableNormal"/>
    <w:uiPriority w:val="39"/>
    <w:rsid w:val="0076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36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6E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714E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BB5E9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B5E9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B5E9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B5E95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AB4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3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3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16/j.compbiomed.2023.10697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ristopher.scully@fda.hhs.gov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masoud.farahmand@fda.hhs.gov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1EE1C48B3174982116733C00F4B60" ma:contentTypeVersion="10" ma:contentTypeDescription="Create a new document." ma:contentTypeScope="" ma:versionID="dbb82d52e80dac790ee6d8c257f445dc">
  <xsd:schema xmlns:xsd="http://www.w3.org/2001/XMLSchema" xmlns:xs="http://www.w3.org/2001/XMLSchema" xmlns:p="http://schemas.microsoft.com/office/2006/metadata/properties" xmlns:ns2="ef0a0dba-8078-4617-a509-14b80e3be075" xmlns:ns3="679653e7-0fa4-4a97-ae95-815ac8f9d079" targetNamespace="http://schemas.microsoft.com/office/2006/metadata/properties" ma:root="true" ma:fieldsID="4d84e8d18e9c3c048cdabe8657ee33e2" ns2:_="" ns3:_="">
    <xsd:import namespace="ef0a0dba-8078-4617-a509-14b80e3be075"/>
    <xsd:import namespace="679653e7-0fa4-4a97-ae95-815ac8f9d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a0dba-8078-4617-a509-14b80e3be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9cf906e-e933-44a8-8421-1c91ada6f1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653e7-0fa4-4a97-ae95-815ac8f9d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a0dba-8078-4617-a509-14b80e3be07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7958B-EF68-458B-AFC0-35B65F588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a0dba-8078-4617-a509-14b80e3be075"/>
    <ds:schemaRef ds:uri="679653e7-0fa4-4a97-ae95-815ac8f9d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9B1C07-F3C9-411B-8D27-6D2215037321}">
  <ds:schemaRefs>
    <ds:schemaRef ds:uri="http://schemas.microsoft.com/office/2006/metadata/properties"/>
    <ds:schemaRef ds:uri="http://schemas.microsoft.com/office/infopath/2007/PartnerControls"/>
    <ds:schemaRef ds:uri="ef0a0dba-8078-4617-a509-14b80e3be075"/>
  </ds:schemaRefs>
</ds:datastoreItem>
</file>

<file path=customXml/itemProps3.xml><?xml version="1.0" encoding="utf-8"?>
<ds:datastoreItem xmlns:ds="http://schemas.openxmlformats.org/officeDocument/2006/customXml" ds:itemID="{99EE4196-824D-4DA6-9DFE-EAB269C0D3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EAEED2-6467-4194-93C2-0961A15A4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Farahmand, Masoud</dc:creator>
  <cp:keywords/>
  <dc:description/>
  <cp:lastModifiedBy>Farahmand, Masoud</cp:lastModifiedBy>
  <cp:revision>2</cp:revision>
  <cp:lastPrinted>2023-05-19T20:24:00Z</cp:lastPrinted>
  <dcterms:created xsi:type="dcterms:W3CDTF">2023-05-19T20:56:00Z</dcterms:created>
  <dcterms:modified xsi:type="dcterms:W3CDTF">2023-05-19T20:56:00Z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0x010100CFF1EE1C48B3174982116733C00F4B60</vt:lpwstr>
  </property>
  <property fmtid="{D5CDD505-2E9C-101B-9397-08002B2CF9AE}" pid="3" name="MediaServiceImageTags">
    <vt:lpwstr/>
  </property>
</Properties>
</file>