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1092" w14:textId="3E11051F" w:rsidR="00097F27" w:rsidRDefault="00776AB6" w:rsidP="00097F27">
      <w:pPr>
        <w:pStyle w:val="Title"/>
        <w:rPr>
          <w:rFonts w:asciiTheme="minorHAnsi" w:hAnsiTheme="minorHAnsi" w:cstheme="minorHAnsi"/>
          <w:b/>
          <w:bCs/>
          <w:sz w:val="36"/>
          <w:szCs w:val="36"/>
        </w:rPr>
      </w:pPr>
      <w:r>
        <w:rPr>
          <w:rFonts w:asciiTheme="minorHAnsi" w:hAnsiTheme="minorHAnsi" w:cstheme="minorHAnsi"/>
          <w:b/>
          <w:bCs/>
          <w:sz w:val="36"/>
          <w:szCs w:val="36"/>
        </w:rPr>
        <w:t>README</w:t>
      </w:r>
      <w:r w:rsidR="00CB33D2">
        <w:rPr>
          <w:rFonts w:asciiTheme="minorHAnsi" w:hAnsiTheme="minorHAnsi" w:cstheme="minorHAnsi"/>
          <w:b/>
          <w:bCs/>
          <w:sz w:val="36"/>
          <w:szCs w:val="36"/>
        </w:rPr>
        <w:t xml:space="preserve"> - </w:t>
      </w:r>
      <w:r w:rsidR="00097F27">
        <w:rPr>
          <w:rFonts w:asciiTheme="minorHAnsi" w:hAnsiTheme="minorHAnsi" w:cstheme="minorHAnsi"/>
          <w:b/>
          <w:bCs/>
          <w:sz w:val="36"/>
          <w:szCs w:val="36"/>
        </w:rPr>
        <w:t>Flow-Phantom-based Performance Testing Platform for Fingertip Pulse Oximeters</w:t>
      </w:r>
    </w:p>
    <w:p w14:paraId="19BB7161" w14:textId="2367F466" w:rsidR="00130B00" w:rsidRPr="001D4381" w:rsidRDefault="00130B00" w:rsidP="00130B00">
      <w:pPr>
        <w:pStyle w:val="ListParagraph"/>
        <w:numPr>
          <w:ilvl w:val="0"/>
          <w:numId w:val="9"/>
        </w:numPr>
        <w:rPr>
          <w:b/>
          <w:bCs/>
        </w:rPr>
      </w:pPr>
      <w:r w:rsidRPr="001D4381">
        <w:rPr>
          <w:b/>
          <w:bCs/>
        </w:rPr>
        <w:t>Summary</w:t>
      </w:r>
    </w:p>
    <w:p w14:paraId="3FA15F18" w14:textId="77777777" w:rsidR="00E747F8" w:rsidRDefault="00E747F8" w:rsidP="00E747F8">
      <w:pPr>
        <w:pStyle w:val="ListParagraph"/>
        <w:jc w:val="both"/>
      </w:pPr>
      <w:r w:rsidRPr="00E747F8">
        <w:t>This software package contains 3D model files (STL format) used for fabrication of the finger-mimicking phantom and embedded U-shaped vessel-mimicking channel for the flow-phantom-based pulse oximeter performance testing platform.</w:t>
      </w:r>
    </w:p>
    <w:p w14:paraId="335878EC" w14:textId="77777777" w:rsidR="00E747F8" w:rsidRPr="00E747F8" w:rsidRDefault="00E747F8" w:rsidP="00E747F8">
      <w:pPr>
        <w:pStyle w:val="ListParagraph"/>
        <w:jc w:val="both"/>
      </w:pPr>
    </w:p>
    <w:p w14:paraId="2CC9FA21" w14:textId="77777777" w:rsidR="00E747F8" w:rsidRPr="00E747F8" w:rsidRDefault="00E747F8" w:rsidP="00E747F8">
      <w:pPr>
        <w:pStyle w:val="ListParagraph"/>
        <w:jc w:val="both"/>
      </w:pPr>
      <w:r w:rsidRPr="00E747F8">
        <w:t>The STL files include:</w:t>
      </w:r>
    </w:p>
    <w:p w14:paraId="5B8D98BB" w14:textId="77777777" w:rsidR="00E747F8" w:rsidRPr="00E747F8" w:rsidRDefault="00E747F8" w:rsidP="00E747F8">
      <w:pPr>
        <w:pStyle w:val="ListParagraph"/>
        <w:numPr>
          <w:ilvl w:val="0"/>
          <w:numId w:val="14"/>
        </w:numPr>
        <w:tabs>
          <w:tab w:val="left" w:pos="990"/>
        </w:tabs>
        <w:ind w:firstLine="0"/>
        <w:jc w:val="both"/>
      </w:pPr>
      <w:r w:rsidRPr="00E747F8">
        <w:t>A custom finger phantom mold used to fabricate the silicone tissue phantom.</w:t>
      </w:r>
    </w:p>
    <w:p w14:paraId="6229287B" w14:textId="6B1F5030" w:rsidR="00E747F8" w:rsidRDefault="00E747F8" w:rsidP="00E747F8">
      <w:pPr>
        <w:pStyle w:val="ListParagraph"/>
        <w:numPr>
          <w:ilvl w:val="0"/>
          <w:numId w:val="14"/>
        </w:numPr>
        <w:tabs>
          <w:tab w:val="left" w:pos="990"/>
        </w:tabs>
        <w:ind w:firstLine="0"/>
        <w:jc w:val="both"/>
      </w:pPr>
      <w:r w:rsidRPr="00E747F8">
        <w:t xml:space="preserve">A U-shaped vessel-mimicking channel </w:t>
      </w:r>
      <w:r w:rsidR="000E5399">
        <w:t>file</w:t>
      </w:r>
      <w:r w:rsidRPr="00E747F8">
        <w:t xml:space="preserve"> used to create the embedded blood vessel pathway within the phantom.</w:t>
      </w:r>
    </w:p>
    <w:p w14:paraId="572E075E" w14:textId="77777777" w:rsidR="000E5399" w:rsidRPr="00E747F8" w:rsidRDefault="000E5399" w:rsidP="000E5399">
      <w:pPr>
        <w:pStyle w:val="ListParagraph"/>
        <w:tabs>
          <w:tab w:val="left" w:pos="990"/>
        </w:tabs>
        <w:jc w:val="both"/>
      </w:pPr>
    </w:p>
    <w:p w14:paraId="6002DBC3" w14:textId="77777777" w:rsidR="00E747F8" w:rsidRPr="00E747F8" w:rsidRDefault="00E747F8" w:rsidP="00E747F8">
      <w:pPr>
        <w:pStyle w:val="ListParagraph"/>
        <w:jc w:val="both"/>
      </w:pPr>
      <w:r w:rsidRPr="00E747F8">
        <w:t>These models are intended to support reproducible fabrication of the phantom components used for benchtop evaluation of fingertip pulse oximeter performance.</w:t>
      </w:r>
    </w:p>
    <w:p w14:paraId="2F6B154D" w14:textId="77777777" w:rsidR="001D4381" w:rsidRDefault="001D4381" w:rsidP="001D4381">
      <w:pPr>
        <w:pStyle w:val="ListParagraph"/>
        <w:jc w:val="both"/>
      </w:pPr>
    </w:p>
    <w:p w14:paraId="7FE12505" w14:textId="188957FC" w:rsidR="000E5399" w:rsidRPr="000E5399" w:rsidRDefault="00CB33D2" w:rsidP="000E5399">
      <w:pPr>
        <w:pStyle w:val="ListParagraph"/>
        <w:numPr>
          <w:ilvl w:val="0"/>
          <w:numId w:val="9"/>
        </w:numPr>
        <w:rPr>
          <w:b/>
          <w:bCs/>
        </w:rPr>
      </w:pPr>
      <w:r w:rsidRPr="001D4381">
        <w:rPr>
          <w:b/>
          <w:bCs/>
        </w:rPr>
        <w:t>Software requirements </w:t>
      </w:r>
      <w:r w:rsidR="000E5399">
        <w:rPr>
          <w:b/>
          <w:bCs/>
        </w:rPr>
        <w:br/>
      </w:r>
      <w:r w:rsidR="000E5399" w:rsidRPr="000E5399">
        <w:t>The STL files can be viewed, modified, or prepared for fabrication using 3D modeling software, such as:</w:t>
      </w:r>
    </w:p>
    <w:p w14:paraId="7B564060" w14:textId="77777777" w:rsidR="000E5399" w:rsidRPr="000E5399" w:rsidRDefault="000E5399" w:rsidP="000E5399">
      <w:pPr>
        <w:pStyle w:val="ListParagraph"/>
        <w:numPr>
          <w:ilvl w:val="0"/>
          <w:numId w:val="15"/>
        </w:numPr>
        <w:tabs>
          <w:tab w:val="left" w:pos="990"/>
        </w:tabs>
        <w:ind w:firstLine="0"/>
      </w:pPr>
      <w:r w:rsidRPr="000E5399">
        <w:t>CAD software capable of importing STL files</w:t>
      </w:r>
    </w:p>
    <w:p w14:paraId="3DFFDFFB" w14:textId="5037154F" w:rsidR="00390F0D" w:rsidRDefault="000E5399" w:rsidP="004F71E7">
      <w:pPr>
        <w:pStyle w:val="ListParagraph"/>
        <w:numPr>
          <w:ilvl w:val="0"/>
          <w:numId w:val="15"/>
        </w:numPr>
        <w:tabs>
          <w:tab w:val="left" w:pos="990"/>
        </w:tabs>
        <w:ind w:firstLine="0"/>
      </w:pPr>
      <w:r w:rsidRPr="000E5399">
        <w:t>3D printing software (</w:t>
      </w:r>
      <w:r w:rsidR="00B93EA9">
        <w:t xml:space="preserve">E.g. </w:t>
      </w:r>
      <w:proofErr w:type="spellStart"/>
      <w:r w:rsidR="00B93EA9">
        <w:t>S</w:t>
      </w:r>
      <w:r w:rsidR="001A33BA">
        <w:t>olidworks</w:t>
      </w:r>
      <w:proofErr w:type="spellEnd"/>
      <w:r w:rsidRPr="000E5399">
        <w:t>)</w:t>
      </w:r>
    </w:p>
    <w:p w14:paraId="6F6DF72B" w14:textId="77777777" w:rsidR="00390F0D" w:rsidRPr="00390F0D" w:rsidRDefault="00390F0D" w:rsidP="00390F0D">
      <w:pPr>
        <w:pStyle w:val="ListParagraph"/>
        <w:rPr>
          <w:b/>
          <w:bCs/>
        </w:rPr>
      </w:pPr>
    </w:p>
    <w:p w14:paraId="685D96DF" w14:textId="77777777" w:rsidR="00696F17" w:rsidRDefault="00CB33D2" w:rsidP="00696F17">
      <w:pPr>
        <w:pStyle w:val="ListParagraph"/>
        <w:numPr>
          <w:ilvl w:val="0"/>
          <w:numId w:val="9"/>
        </w:numPr>
        <w:rPr>
          <w:b/>
          <w:bCs/>
        </w:rPr>
      </w:pPr>
      <w:r w:rsidRPr="00390F0D">
        <w:rPr>
          <w:b/>
          <w:bCs/>
        </w:rPr>
        <w:t>Identification of authors </w:t>
      </w:r>
    </w:p>
    <w:p w14:paraId="4D7A843D" w14:textId="010BC0F6" w:rsidR="006F5EF7" w:rsidRPr="006F5EF7" w:rsidRDefault="00696F17" w:rsidP="006F5EF7">
      <w:pPr>
        <w:pStyle w:val="ListParagraph"/>
        <w:numPr>
          <w:ilvl w:val="0"/>
          <w:numId w:val="16"/>
        </w:numPr>
        <w:ind w:left="990" w:hanging="270"/>
      </w:pPr>
      <w:r w:rsidRPr="006F5EF7">
        <w:t xml:space="preserve">STL files developed by: </w:t>
      </w:r>
      <w:r w:rsidR="006F5EF7" w:rsidRPr="006F5EF7">
        <w:t xml:space="preserve"> Bryan Ibarra</w:t>
      </w:r>
      <w:r w:rsidR="00B921EF">
        <w:t xml:space="preserve"> and Anant Bhusal</w:t>
      </w:r>
    </w:p>
    <w:p w14:paraId="30CB9EF0" w14:textId="3ED35BEE" w:rsidR="00DE57B3" w:rsidRPr="006F5EF7" w:rsidRDefault="00696F17" w:rsidP="006F5EF7">
      <w:pPr>
        <w:pStyle w:val="ListParagraph"/>
        <w:numPr>
          <w:ilvl w:val="0"/>
          <w:numId w:val="16"/>
        </w:numPr>
        <w:ind w:left="990" w:hanging="270"/>
      </w:pPr>
      <w:r w:rsidRPr="006F5EF7">
        <w:t>Documentation prepared by:</w:t>
      </w:r>
      <w:r w:rsidR="006F5EF7" w:rsidRPr="006F5EF7">
        <w:t xml:space="preserve"> </w:t>
      </w:r>
      <w:r w:rsidR="00CB4D68" w:rsidRPr="006F5EF7">
        <w:t xml:space="preserve">Josh Pfefer, </w:t>
      </w:r>
      <w:r w:rsidR="00DE57B3" w:rsidRPr="006F5EF7">
        <w:t>Sandhya Vasudevan, and Chi-Hua Lee</w:t>
      </w:r>
    </w:p>
    <w:p w14:paraId="4A0208FB" w14:textId="77777777" w:rsidR="00390F0D" w:rsidRPr="00F4348E" w:rsidRDefault="00390F0D" w:rsidP="00390F0D">
      <w:pPr>
        <w:pStyle w:val="ListParagraph"/>
        <w:ind w:left="1080"/>
      </w:pPr>
    </w:p>
    <w:p w14:paraId="71604EF2" w14:textId="78FF9CC6" w:rsidR="006F5EF7" w:rsidRPr="00F4348E" w:rsidRDefault="00CB33D2" w:rsidP="006F5EF7">
      <w:pPr>
        <w:pStyle w:val="ListParagraph"/>
        <w:numPr>
          <w:ilvl w:val="0"/>
          <w:numId w:val="9"/>
        </w:numPr>
        <w:rPr>
          <w:b/>
          <w:bCs/>
        </w:rPr>
      </w:pPr>
      <w:r w:rsidRPr="00F4348E">
        <w:rPr>
          <w:b/>
          <w:bCs/>
        </w:rPr>
        <w:t>References to accompanying publicatio</w:t>
      </w:r>
      <w:r w:rsidR="006F5EF7" w:rsidRPr="00F4348E">
        <w:rPr>
          <w:b/>
          <w:bCs/>
        </w:rPr>
        <w:t>n</w:t>
      </w:r>
    </w:p>
    <w:p w14:paraId="12695878" w14:textId="3918FA16" w:rsidR="00F4348E" w:rsidRPr="00F4348E" w:rsidRDefault="00F4348E" w:rsidP="00F4348E">
      <w:pPr>
        <w:ind w:left="720"/>
      </w:pPr>
      <w:r w:rsidRPr="00F4348E">
        <w:t xml:space="preserve">Bhusal et al., "Development and characterization of silicone-based tissue phantoms for pulse oximeter performance testing," J Biomed </w:t>
      </w:r>
      <w:proofErr w:type="spellStart"/>
      <w:r w:rsidRPr="00F4348E">
        <w:t>Opt</w:t>
      </w:r>
      <w:proofErr w:type="spellEnd"/>
      <w:r w:rsidRPr="00F4348E">
        <w:t xml:space="preserve">, vol. 29, no. Suppl 3, p. S33314, Jun 2024, </w:t>
      </w:r>
      <w:proofErr w:type="spellStart"/>
      <w:r w:rsidRPr="00F4348E">
        <w:t>doi</w:t>
      </w:r>
      <w:proofErr w:type="spellEnd"/>
      <w:r w:rsidRPr="00F4348E">
        <w:t>: 10.1117/1.JBO.29.S3.S33314.</w:t>
      </w:r>
    </w:p>
    <w:p w14:paraId="7A1F5356" w14:textId="1A8E9857" w:rsidR="00C36104" w:rsidRPr="00390F0D" w:rsidRDefault="00CB33D2" w:rsidP="00C36104">
      <w:pPr>
        <w:pStyle w:val="ListParagraph"/>
        <w:numPr>
          <w:ilvl w:val="0"/>
          <w:numId w:val="9"/>
        </w:numPr>
        <w:rPr>
          <w:b/>
          <w:bCs/>
        </w:rPr>
      </w:pPr>
      <w:r w:rsidRPr="00390F0D">
        <w:rPr>
          <w:b/>
          <w:bCs/>
        </w:rPr>
        <w:t xml:space="preserve">FDA Software Disclaimer </w:t>
      </w:r>
    </w:p>
    <w:p w14:paraId="5C52BB7A" w14:textId="4BE0B7BE" w:rsidR="00185258" w:rsidRPr="00F4348E" w:rsidRDefault="00185258" w:rsidP="00185258">
      <w:pPr>
        <w:pStyle w:val="ListParagraph"/>
      </w:pPr>
      <w:r w:rsidRPr="00185258">
        <w:rPr>
          <w:i/>
          <w:iCs/>
        </w:rPr>
        <w:t xml:space="preserve">This software and documentation (the "Software") were developed at the Food and Drug Administration (FDA) by employees of the Federal Government in the course of their official duties. Pursuant to Title 17, Section 105 of the United States Code, this work is not subject to copyright protection and is in the public domain. Permission is hereby granted, free of charge, to any person obtaining a copy of the Software, to deal in the Software without restriction, including without limitation the rights to use, </w:t>
      </w:r>
      <w:r w:rsidRPr="00185258">
        <w:rPr>
          <w:i/>
          <w:iCs/>
        </w:rPr>
        <w:lastRenderedPageBreak/>
        <w:t xml:space="preserve">copy, modify, merge, publish, distribute, sublicense, or sell copies of the Software or derivatives, and to permit persons to whom the Software is furnished to do so. FDA assumes no responsibility whatsoever for use by other parties of the Software, its source code, documentation or compiled executables, and makes no guarantees, expressed or implied, about its quality, reliability, or any other characteristic. Further, use of this code in no way implies endorsement by the FDA or confers any advantage in regulatory decisions. Although this software can be redistributed and/or modified freely, we ask that any derivative works bear some notice that they </w:t>
      </w:r>
      <w:r w:rsidRPr="00F4348E">
        <w:rPr>
          <w:i/>
          <w:iCs/>
        </w:rPr>
        <w:t>are derived from it, and any modified versions bear some notice that they have been modified.</w:t>
      </w:r>
      <w:r w:rsidRPr="00F4348E">
        <w:t> </w:t>
      </w:r>
    </w:p>
    <w:p w14:paraId="2462E191" w14:textId="77777777" w:rsidR="00390F0D" w:rsidRPr="00F4348E" w:rsidRDefault="00390F0D" w:rsidP="00185258">
      <w:pPr>
        <w:pStyle w:val="ListParagraph"/>
      </w:pPr>
    </w:p>
    <w:p w14:paraId="17E66247" w14:textId="214BF5BF" w:rsidR="00CB33D2" w:rsidRPr="00F4348E" w:rsidRDefault="00CB33D2" w:rsidP="00C36104">
      <w:pPr>
        <w:pStyle w:val="ListParagraph"/>
        <w:numPr>
          <w:ilvl w:val="0"/>
          <w:numId w:val="9"/>
        </w:numPr>
        <w:rPr>
          <w:b/>
          <w:bCs/>
        </w:rPr>
      </w:pPr>
      <w:r w:rsidRPr="00F4348E">
        <w:rPr>
          <w:b/>
          <w:bCs/>
        </w:rPr>
        <w:t>HHS commercial products disclaimer (if mentioning commercial products) </w:t>
      </w:r>
    </w:p>
    <w:p w14:paraId="627DB692" w14:textId="2662F54B" w:rsidR="007C2B93" w:rsidRPr="00F4348E" w:rsidRDefault="00FE4472" w:rsidP="007C2B93">
      <w:pPr>
        <w:pStyle w:val="ListParagraph"/>
      </w:pPr>
      <w:r w:rsidRPr="0005579E">
        <w:rPr>
          <w:i/>
          <w:iCs/>
        </w:rPr>
        <w:t>The mention of commercial products, their sources, or their use in connection with material reported herein is not to be construed as either an actual or implied endorsement of such products by the Department of Health and Human Services.</w:t>
      </w:r>
    </w:p>
    <w:p w14:paraId="122E11C8" w14:textId="77777777" w:rsidR="00CB33D2" w:rsidRPr="00CB33D2" w:rsidRDefault="00CB33D2" w:rsidP="00CB33D2"/>
    <w:p w14:paraId="151BAA3D" w14:textId="77777777" w:rsidR="00097F27" w:rsidRDefault="00097F27" w:rsidP="00097F27">
      <w:pPr>
        <w:jc w:val="both"/>
      </w:pPr>
    </w:p>
    <w:sectPr w:rsidR="00097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F97"/>
    <w:multiLevelType w:val="hybridMultilevel"/>
    <w:tmpl w:val="CA9AF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664BF"/>
    <w:multiLevelType w:val="multilevel"/>
    <w:tmpl w:val="63866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C06045"/>
    <w:multiLevelType w:val="multilevel"/>
    <w:tmpl w:val="1EB8F7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3947DE"/>
    <w:multiLevelType w:val="multilevel"/>
    <w:tmpl w:val="9AA2B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B537C0C"/>
    <w:multiLevelType w:val="multilevel"/>
    <w:tmpl w:val="6FE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72384"/>
    <w:multiLevelType w:val="multilevel"/>
    <w:tmpl w:val="4D203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3E367F7"/>
    <w:multiLevelType w:val="multilevel"/>
    <w:tmpl w:val="98FEC8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59D322A"/>
    <w:multiLevelType w:val="multilevel"/>
    <w:tmpl w:val="481EF76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24EE0"/>
    <w:multiLevelType w:val="hybridMultilevel"/>
    <w:tmpl w:val="5E2AF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374670"/>
    <w:multiLevelType w:val="multilevel"/>
    <w:tmpl w:val="DDC802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A482EB8"/>
    <w:multiLevelType w:val="hybridMultilevel"/>
    <w:tmpl w:val="E7E4DD64"/>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1" w15:restartNumberingAfterBreak="0">
    <w:nsid w:val="4A474BE4"/>
    <w:multiLevelType w:val="multilevel"/>
    <w:tmpl w:val="5EE2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82B39"/>
    <w:multiLevelType w:val="hybridMultilevel"/>
    <w:tmpl w:val="5CAA3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E117A56"/>
    <w:multiLevelType w:val="multilevel"/>
    <w:tmpl w:val="2B467B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77357054"/>
    <w:multiLevelType w:val="multilevel"/>
    <w:tmpl w:val="28C43D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D347C0E"/>
    <w:multiLevelType w:val="hybridMultilevel"/>
    <w:tmpl w:val="0DFAA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09300641">
    <w:abstractNumId w:val="14"/>
  </w:num>
  <w:num w:numId="2" w16cid:durableId="1517839628">
    <w:abstractNumId w:val="13"/>
  </w:num>
  <w:num w:numId="3" w16cid:durableId="1918781974">
    <w:abstractNumId w:val="3"/>
  </w:num>
  <w:num w:numId="4" w16cid:durableId="370763173">
    <w:abstractNumId w:val="1"/>
  </w:num>
  <w:num w:numId="5" w16cid:durableId="1865634938">
    <w:abstractNumId w:val="5"/>
  </w:num>
  <w:num w:numId="6" w16cid:durableId="1828016456">
    <w:abstractNumId w:val="9"/>
  </w:num>
  <w:num w:numId="7" w16cid:durableId="223296568">
    <w:abstractNumId w:val="6"/>
  </w:num>
  <w:num w:numId="8" w16cid:durableId="104496802">
    <w:abstractNumId w:val="2"/>
  </w:num>
  <w:num w:numId="9" w16cid:durableId="303969806">
    <w:abstractNumId w:val="0"/>
  </w:num>
  <w:num w:numId="10" w16cid:durableId="640620776">
    <w:abstractNumId w:val="8"/>
  </w:num>
  <w:num w:numId="11" w16cid:durableId="492260184">
    <w:abstractNumId w:val="11"/>
  </w:num>
  <w:num w:numId="12" w16cid:durableId="1942184697">
    <w:abstractNumId w:val="10"/>
  </w:num>
  <w:num w:numId="13" w16cid:durableId="2080327794">
    <w:abstractNumId w:val="15"/>
  </w:num>
  <w:num w:numId="14" w16cid:durableId="2092241215">
    <w:abstractNumId w:val="4"/>
  </w:num>
  <w:num w:numId="15" w16cid:durableId="632440706">
    <w:abstractNumId w:val="7"/>
  </w:num>
  <w:num w:numId="16" w16cid:durableId="18924954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F27"/>
    <w:rsid w:val="00097F27"/>
    <w:rsid w:val="000E5399"/>
    <w:rsid w:val="000F0868"/>
    <w:rsid w:val="00130B00"/>
    <w:rsid w:val="00185258"/>
    <w:rsid w:val="001A33BA"/>
    <w:rsid w:val="001D4381"/>
    <w:rsid w:val="00390F0D"/>
    <w:rsid w:val="00450AE4"/>
    <w:rsid w:val="004665FF"/>
    <w:rsid w:val="004A34B4"/>
    <w:rsid w:val="004F71E7"/>
    <w:rsid w:val="00572114"/>
    <w:rsid w:val="00696F17"/>
    <w:rsid w:val="006F5EF7"/>
    <w:rsid w:val="0077124C"/>
    <w:rsid w:val="00776AB6"/>
    <w:rsid w:val="007B5AF1"/>
    <w:rsid w:val="007C2B93"/>
    <w:rsid w:val="008E381F"/>
    <w:rsid w:val="0091002B"/>
    <w:rsid w:val="009174A7"/>
    <w:rsid w:val="0093504E"/>
    <w:rsid w:val="00955A95"/>
    <w:rsid w:val="009E442F"/>
    <w:rsid w:val="009E67D6"/>
    <w:rsid w:val="00A722EE"/>
    <w:rsid w:val="00B921EF"/>
    <w:rsid w:val="00B93EA9"/>
    <w:rsid w:val="00BA2CF0"/>
    <w:rsid w:val="00C14A59"/>
    <w:rsid w:val="00C14C14"/>
    <w:rsid w:val="00C31F3F"/>
    <w:rsid w:val="00C36104"/>
    <w:rsid w:val="00CB33D2"/>
    <w:rsid w:val="00CB4D68"/>
    <w:rsid w:val="00CC56B6"/>
    <w:rsid w:val="00DE57B3"/>
    <w:rsid w:val="00E747F8"/>
    <w:rsid w:val="00E77AA1"/>
    <w:rsid w:val="00EC06F1"/>
    <w:rsid w:val="00F4348E"/>
    <w:rsid w:val="00FC5CAA"/>
    <w:rsid w:val="00FD2F82"/>
    <w:rsid w:val="00FE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43AC"/>
  <w15:chartTrackingRefBased/>
  <w15:docId w15:val="{5F1E4512-E0D1-4891-8EEF-EC25DFFE6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F27"/>
    <w:rPr>
      <w:rFonts w:eastAsiaTheme="majorEastAsia" w:cstheme="majorBidi"/>
      <w:color w:val="272727" w:themeColor="text1" w:themeTint="D8"/>
    </w:rPr>
  </w:style>
  <w:style w:type="paragraph" w:styleId="Title">
    <w:name w:val="Title"/>
    <w:basedOn w:val="Normal"/>
    <w:next w:val="Normal"/>
    <w:link w:val="TitleChar"/>
    <w:uiPriority w:val="10"/>
    <w:qFormat/>
    <w:rsid w:val="00097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F27"/>
    <w:pPr>
      <w:spacing w:before="160"/>
      <w:jc w:val="center"/>
    </w:pPr>
    <w:rPr>
      <w:i/>
      <w:iCs/>
      <w:color w:val="404040" w:themeColor="text1" w:themeTint="BF"/>
    </w:rPr>
  </w:style>
  <w:style w:type="character" w:customStyle="1" w:styleId="QuoteChar">
    <w:name w:val="Quote Char"/>
    <w:basedOn w:val="DefaultParagraphFont"/>
    <w:link w:val="Quote"/>
    <w:uiPriority w:val="29"/>
    <w:rsid w:val="00097F27"/>
    <w:rPr>
      <w:i/>
      <w:iCs/>
      <w:color w:val="404040" w:themeColor="text1" w:themeTint="BF"/>
    </w:rPr>
  </w:style>
  <w:style w:type="paragraph" w:styleId="ListParagraph">
    <w:name w:val="List Paragraph"/>
    <w:basedOn w:val="Normal"/>
    <w:uiPriority w:val="34"/>
    <w:qFormat/>
    <w:rsid w:val="00097F27"/>
    <w:pPr>
      <w:ind w:left="720"/>
      <w:contextualSpacing/>
    </w:pPr>
  </w:style>
  <w:style w:type="character" w:styleId="IntenseEmphasis">
    <w:name w:val="Intense Emphasis"/>
    <w:basedOn w:val="DefaultParagraphFont"/>
    <w:uiPriority w:val="21"/>
    <w:qFormat/>
    <w:rsid w:val="00097F27"/>
    <w:rPr>
      <w:i/>
      <w:iCs/>
      <w:color w:val="0F4761" w:themeColor="accent1" w:themeShade="BF"/>
    </w:rPr>
  </w:style>
  <w:style w:type="paragraph" w:styleId="IntenseQuote">
    <w:name w:val="Intense Quote"/>
    <w:basedOn w:val="Normal"/>
    <w:next w:val="Normal"/>
    <w:link w:val="IntenseQuoteChar"/>
    <w:uiPriority w:val="30"/>
    <w:qFormat/>
    <w:rsid w:val="00097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F27"/>
    <w:rPr>
      <w:i/>
      <w:iCs/>
      <w:color w:val="0F4761" w:themeColor="accent1" w:themeShade="BF"/>
    </w:rPr>
  </w:style>
  <w:style w:type="character" w:styleId="IntenseReference">
    <w:name w:val="Intense Reference"/>
    <w:basedOn w:val="DefaultParagraphFont"/>
    <w:uiPriority w:val="32"/>
    <w:qFormat/>
    <w:rsid w:val="00097F27"/>
    <w:rPr>
      <w:b/>
      <w:bCs/>
      <w:smallCaps/>
      <w:color w:val="0F4761" w:themeColor="accent1" w:themeShade="BF"/>
      <w:spacing w:val="5"/>
    </w:rPr>
  </w:style>
  <w:style w:type="character" w:styleId="CommentReference">
    <w:name w:val="annotation reference"/>
    <w:basedOn w:val="DefaultParagraphFont"/>
    <w:uiPriority w:val="99"/>
    <w:semiHidden/>
    <w:unhideWhenUsed/>
    <w:rsid w:val="00CC56B6"/>
    <w:rPr>
      <w:sz w:val="16"/>
      <w:szCs w:val="16"/>
    </w:rPr>
  </w:style>
  <w:style w:type="paragraph" w:styleId="CommentText">
    <w:name w:val="annotation text"/>
    <w:basedOn w:val="Normal"/>
    <w:link w:val="CommentTextChar"/>
    <w:uiPriority w:val="99"/>
    <w:unhideWhenUsed/>
    <w:rsid w:val="00CC56B6"/>
    <w:pPr>
      <w:spacing w:line="240" w:lineRule="auto"/>
    </w:pPr>
    <w:rPr>
      <w:sz w:val="20"/>
      <w:szCs w:val="20"/>
    </w:rPr>
  </w:style>
  <w:style w:type="character" w:customStyle="1" w:styleId="CommentTextChar">
    <w:name w:val="Comment Text Char"/>
    <w:basedOn w:val="DefaultParagraphFont"/>
    <w:link w:val="CommentText"/>
    <w:uiPriority w:val="99"/>
    <w:rsid w:val="00CC56B6"/>
    <w:rPr>
      <w:sz w:val="20"/>
      <w:szCs w:val="20"/>
    </w:rPr>
  </w:style>
  <w:style w:type="paragraph" w:styleId="CommentSubject">
    <w:name w:val="annotation subject"/>
    <w:basedOn w:val="CommentText"/>
    <w:next w:val="CommentText"/>
    <w:link w:val="CommentSubjectChar"/>
    <w:uiPriority w:val="99"/>
    <w:semiHidden/>
    <w:unhideWhenUsed/>
    <w:rsid w:val="00CC56B6"/>
    <w:rPr>
      <w:b/>
      <w:bCs/>
    </w:rPr>
  </w:style>
  <w:style w:type="character" w:customStyle="1" w:styleId="CommentSubjectChar">
    <w:name w:val="Comment Subject Char"/>
    <w:basedOn w:val="CommentTextChar"/>
    <w:link w:val="CommentSubject"/>
    <w:uiPriority w:val="99"/>
    <w:semiHidden/>
    <w:rsid w:val="00CC56B6"/>
    <w:rPr>
      <w:b/>
      <w:bCs/>
      <w:sz w:val="20"/>
      <w:szCs w:val="20"/>
    </w:rPr>
  </w:style>
  <w:style w:type="paragraph" w:customStyle="1" w:styleId="isselectedend">
    <w:name w:val="isselectedend"/>
    <w:basedOn w:val="Normal"/>
    <w:rsid w:val="00696F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6F17"/>
    <w:rPr>
      <w:b/>
      <w:bCs/>
    </w:rPr>
  </w:style>
  <w:style w:type="character" w:customStyle="1" w:styleId="text-token-text-primary">
    <w:name w:val="text-token-text-primary"/>
    <w:basedOn w:val="DefaultParagraphFont"/>
    <w:rsid w:val="00696F17"/>
  </w:style>
  <w:style w:type="paragraph" w:styleId="NormalWeb">
    <w:name w:val="Normal (Web)"/>
    <w:basedOn w:val="Normal"/>
    <w:uiPriority w:val="99"/>
    <w:unhideWhenUsed/>
    <w:rsid w:val="00696F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5491">
      <w:bodyDiv w:val="1"/>
      <w:marLeft w:val="0"/>
      <w:marRight w:val="0"/>
      <w:marTop w:val="0"/>
      <w:marBottom w:val="0"/>
      <w:divBdr>
        <w:top w:val="none" w:sz="0" w:space="0" w:color="auto"/>
        <w:left w:val="none" w:sz="0" w:space="0" w:color="auto"/>
        <w:bottom w:val="none" w:sz="0" w:space="0" w:color="auto"/>
        <w:right w:val="none" w:sz="0" w:space="0" w:color="auto"/>
      </w:divBdr>
    </w:div>
    <w:div w:id="484275902">
      <w:bodyDiv w:val="1"/>
      <w:marLeft w:val="0"/>
      <w:marRight w:val="0"/>
      <w:marTop w:val="0"/>
      <w:marBottom w:val="0"/>
      <w:divBdr>
        <w:top w:val="none" w:sz="0" w:space="0" w:color="auto"/>
        <w:left w:val="none" w:sz="0" w:space="0" w:color="auto"/>
        <w:bottom w:val="none" w:sz="0" w:space="0" w:color="auto"/>
        <w:right w:val="none" w:sz="0" w:space="0" w:color="auto"/>
      </w:divBdr>
    </w:div>
    <w:div w:id="646200931">
      <w:bodyDiv w:val="1"/>
      <w:marLeft w:val="0"/>
      <w:marRight w:val="0"/>
      <w:marTop w:val="0"/>
      <w:marBottom w:val="0"/>
      <w:divBdr>
        <w:top w:val="none" w:sz="0" w:space="0" w:color="auto"/>
        <w:left w:val="none" w:sz="0" w:space="0" w:color="auto"/>
        <w:bottom w:val="none" w:sz="0" w:space="0" w:color="auto"/>
        <w:right w:val="none" w:sz="0" w:space="0" w:color="auto"/>
      </w:divBdr>
    </w:div>
    <w:div w:id="889924795">
      <w:bodyDiv w:val="1"/>
      <w:marLeft w:val="0"/>
      <w:marRight w:val="0"/>
      <w:marTop w:val="0"/>
      <w:marBottom w:val="0"/>
      <w:divBdr>
        <w:top w:val="none" w:sz="0" w:space="0" w:color="auto"/>
        <w:left w:val="none" w:sz="0" w:space="0" w:color="auto"/>
        <w:bottom w:val="none" w:sz="0" w:space="0" w:color="auto"/>
        <w:right w:val="none" w:sz="0" w:space="0" w:color="auto"/>
      </w:divBdr>
    </w:div>
    <w:div w:id="982854276">
      <w:bodyDiv w:val="1"/>
      <w:marLeft w:val="0"/>
      <w:marRight w:val="0"/>
      <w:marTop w:val="0"/>
      <w:marBottom w:val="0"/>
      <w:divBdr>
        <w:top w:val="none" w:sz="0" w:space="0" w:color="auto"/>
        <w:left w:val="none" w:sz="0" w:space="0" w:color="auto"/>
        <w:bottom w:val="none" w:sz="0" w:space="0" w:color="auto"/>
        <w:right w:val="none" w:sz="0" w:space="0" w:color="auto"/>
      </w:divBdr>
    </w:div>
    <w:div w:id="11137910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221">
          <w:marLeft w:val="0"/>
          <w:marRight w:val="0"/>
          <w:marTop w:val="0"/>
          <w:marBottom w:val="0"/>
          <w:divBdr>
            <w:top w:val="none" w:sz="0" w:space="0" w:color="auto"/>
            <w:left w:val="none" w:sz="0" w:space="0" w:color="auto"/>
            <w:bottom w:val="none" w:sz="0" w:space="0" w:color="auto"/>
            <w:right w:val="none" w:sz="0" w:space="0" w:color="auto"/>
          </w:divBdr>
          <w:divsChild>
            <w:div w:id="877090985">
              <w:marLeft w:val="0"/>
              <w:marRight w:val="0"/>
              <w:marTop w:val="0"/>
              <w:marBottom w:val="0"/>
              <w:divBdr>
                <w:top w:val="none" w:sz="0" w:space="0" w:color="auto"/>
                <w:left w:val="none" w:sz="0" w:space="0" w:color="auto"/>
                <w:bottom w:val="none" w:sz="0" w:space="0" w:color="auto"/>
                <w:right w:val="none" w:sz="0" w:space="0" w:color="auto"/>
              </w:divBdr>
            </w:div>
            <w:div w:id="1989282875">
              <w:marLeft w:val="0"/>
              <w:marRight w:val="0"/>
              <w:marTop w:val="0"/>
              <w:marBottom w:val="0"/>
              <w:divBdr>
                <w:top w:val="none" w:sz="0" w:space="0" w:color="auto"/>
                <w:left w:val="none" w:sz="0" w:space="0" w:color="auto"/>
                <w:bottom w:val="none" w:sz="0" w:space="0" w:color="auto"/>
                <w:right w:val="none" w:sz="0" w:space="0" w:color="auto"/>
              </w:divBdr>
            </w:div>
            <w:div w:id="1058430597">
              <w:marLeft w:val="0"/>
              <w:marRight w:val="0"/>
              <w:marTop w:val="0"/>
              <w:marBottom w:val="0"/>
              <w:divBdr>
                <w:top w:val="none" w:sz="0" w:space="0" w:color="auto"/>
                <w:left w:val="none" w:sz="0" w:space="0" w:color="auto"/>
                <w:bottom w:val="none" w:sz="0" w:space="0" w:color="auto"/>
                <w:right w:val="none" w:sz="0" w:space="0" w:color="auto"/>
              </w:divBdr>
            </w:div>
            <w:div w:id="107044513">
              <w:marLeft w:val="0"/>
              <w:marRight w:val="0"/>
              <w:marTop w:val="0"/>
              <w:marBottom w:val="0"/>
              <w:divBdr>
                <w:top w:val="none" w:sz="0" w:space="0" w:color="auto"/>
                <w:left w:val="none" w:sz="0" w:space="0" w:color="auto"/>
                <w:bottom w:val="none" w:sz="0" w:space="0" w:color="auto"/>
                <w:right w:val="none" w:sz="0" w:space="0" w:color="auto"/>
              </w:divBdr>
            </w:div>
            <w:div w:id="1356735612">
              <w:marLeft w:val="0"/>
              <w:marRight w:val="0"/>
              <w:marTop w:val="0"/>
              <w:marBottom w:val="0"/>
              <w:divBdr>
                <w:top w:val="none" w:sz="0" w:space="0" w:color="auto"/>
                <w:left w:val="none" w:sz="0" w:space="0" w:color="auto"/>
                <w:bottom w:val="none" w:sz="0" w:space="0" w:color="auto"/>
                <w:right w:val="none" w:sz="0" w:space="0" w:color="auto"/>
              </w:divBdr>
            </w:div>
          </w:divsChild>
        </w:div>
        <w:div w:id="2136827346">
          <w:marLeft w:val="0"/>
          <w:marRight w:val="0"/>
          <w:marTop w:val="0"/>
          <w:marBottom w:val="0"/>
          <w:divBdr>
            <w:top w:val="none" w:sz="0" w:space="0" w:color="auto"/>
            <w:left w:val="none" w:sz="0" w:space="0" w:color="auto"/>
            <w:bottom w:val="none" w:sz="0" w:space="0" w:color="auto"/>
            <w:right w:val="none" w:sz="0" w:space="0" w:color="auto"/>
          </w:divBdr>
          <w:divsChild>
            <w:div w:id="1033531755">
              <w:marLeft w:val="0"/>
              <w:marRight w:val="0"/>
              <w:marTop w:val="0"/>
              <w:marBottom w:val="0"/>
              <w:divBdr>
                <w:top w:val="none" w:sz="0" w:space="0" w:color="auto"/>
                <w:left w:val="none" w:sz="0" w:space="0" w:color="auto"/>
                <w:bottom w:val="none" w:sz="0" w:space="0" w:color="auto"/>
                <w:right w:val="none" w:sz="0" w:space="0" w:color="auto"/>
              </w:divBdr>
            </w:div>
            <w:div w:id="307899556">
              <w:marLeft w:val="0"/>
              <w:marRight w:val="0"/>
              <w:marTop w:val="0"/>
              <w:marBottom w:val="0"/>
              <w:divBdr>
                <w:top w:val="none" w:sz="0" w:space="0" w:color="auto"/>
                <w:left w:val="none" w:sz="0" w:space="0" w:color="auto"/>
                <w:bottom w:val="none" w:sz="0" w:space="0" w:color="auto"/>
                <w:right w:val="none" w:sz="0" w:space="0" w:color="auto"/>
              </w:divBdr>
            </w:div>
            <w:div w:id="11925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8179">
      <w:bodyDiv w:val="1"/>
      <w:marLeft w:val="0"/>
      <w:marRight w:val="0"/>
      <w:marTop w:val="0"/>
      <w:marBottom w:val="0"/>
      <w:divBdr>
        <w:top w:val="none" w:sz="0" w:space="0" w:color="auto"/>
        <w:left w:val="none" w:sz="0" w:space="0" w:color="auto"/>
        <w:bottom w:val="none" w:sz="0" w:space="0" w:color="auto"/>
        <w:right w:val="none" w:sz="0" w:space="0" w:color="auto"/>
      </w:divBdr>
      <w:divsChild>
        <w:div w:id="1157965084">
          <w:marLeft w:val="0"/>
          <w:marRight w:val="0"/>
          <w:marTop w:val="0"/>
          <w:marBottom w:val="0"/>
          <w:divBdr>
            <w:top w:val="none" w:sz="0" w:space="0" w:color="auto"/>
            <w:left w:val="none" w:sz="0" w:space="0" w:color="auto"/>
            <w:bottom w:val="none" w:sz="0" w:space="0" w:color="auto"/>
            <w:right w:val="none" w:sz="0" w:space="0" w:color="auto"/>
          </w:divBdr>
          <w:divsChild>
            <w:div w:id="1454834223">
              <w:marLeft w:val="0"/>
              <w:marRight w:val="0"/>
              <w:marTop w:val="0"/>
              <w:marBottom w:val="0"/>
              <w:divBdr>
                <w:top w:val="none" w:sz="0" w:space="0" w:color="auto"/>
                <w:left w:val="none" w:sz="0" w:space="0" w:color="auto"/>
                <w:bottom w:val="none" w:sz="0" w:space="0" w:color="auto"/>
                <w:right w:val="none" w:sz="0" w:space="0" w:color="auto"/>
              </w:divBdr>
            </w:div>
            <w:div w:id="1135027957">
              <w:marLeft w:val="0"/>
              <w:marRight w:val="0"/>
              <w:marTop w:val="0"/>
              <w:marBottom w:val="0"/>
              <w:divBdr>
                <w:top w:val="none" w:sz="0" w:space="0" w:color="auto"/>
                <w:left w:val="none" w:sz="0" w:space="0" w:color="auto"/>
                <w:bottom w:val="none" w:sz="0" w:space="0" w:color="auto"/>
                <w:right w:val="none" w:sz="0" w:space="0" w:color="auto"/>
              </w:divBdr>
            </w:div>
            <w:div w:id="2086414189">
              <w:marLeft w:val="0"/>
              <w:marRight w:val="0"/>
              <w:marTop w:val="0"/>
              <w:marBottom w:val="0"/>
              <w:divBdr>
                <w:top w:val="none" w:sz="0" w:space="0" w:color="auto"/>
                <w:left w:val="none" w:sz="0" w:space="0" w:color="auto"/>
                <w:bottom w:val="none" w:sz="0" w:space="0" w:color="auto"/>
                <w:right w:val="none" w:sz="0" w:space="0" w:color="auto"/>
              </w:divBdr>
            </w:div>
            <w:div w:id="1234003682">
              <w:marLeft w:val="0"/>
              <w:marRight w:val="0"/>
              <w:marTop w:val="0"/>
              <w:marBottom w:val="0"/>
              <w:divBdr>
                <w:top w:val="none" w:sz="0" w:space="0" w:color="auto"/>
                <w:left w:val="none" w:sz="0" w:space="0" w:color="auto"/>
                <w:bottom w:val="none" w:sz="0" w:space="0" w:color="auto"/>
                <w:right w:val="none" w:sz="0" w:space="0" w:color="auto"/>
              </w:divBdr>
            </w:div>
            <w:div w:id="487593133">
              <w:marLeft w:val="0"/>
              <w:marRight w:val="0"/>
              <w:marTop w:val="0"/>
              <w:marBottom w:val="0"/>
              <w:divBdr>
                <w:top w:val="none" w:sz="0" w:space="0" w:color="auto"/>
                <w:left w:val="none" w:sz="0" w:space="0" w:color="auto"/>
                <w:bottom w:val="none" w:sz="0" w:space="0" w:color="auto"/>
                <w:right w:val="none" w:sz="0" w:space="0" w:color="auto"/>
              </w:divBdr>
            </w:div>
          </w:divsChild>
        </w:div>
        <w:div w:id="547105797">
          <w:marLeft w:val="0"/>
          <w:marRight w:val="0"/>
          <w:marTop w:val="0"/>
          <w:marBottom w:val="0"/>
          <w:divBdr>
            <w:top w:val="none" w:sz="0" w:space="0" w:color="auto"/>
            <w:left w:val="none" w:sz="0" w:space="0" w:color="auto"/>
            <w:bottom w:val="none" w:sz="0" w:space="0" w:color="auto"/>
            <w:right w:val="none" w:sz="0" w:space="0" w:color="auto"/>
          </w:divBdr>
          <w:divsChild>
            <w:div w:id="73742164">
              <w:marLeft w:val="0"/>
              <w:marRight w:val="0"/>
              <w:marTop w:val="0"/>
              <w:marBottom w:val="0"/>
              <w:divBdr>
                <w:top w:val="none" w:sz="0" w:space="0" w:color="auto"/>
                <w:left w:val="none" w:sz="0" w:space="0" w:color="auto"/>
                <w:bottom w:val="none" w:sz="0" w:space="0" w:color="auto"/>
                <w:right w:val="none" w:sz="0" w:space="0" w:color="auto"/>
              </w:divBdr>
            </w:div>
            <w:div w:id="1834296109">
              <w:marLeft w:val="0"/>
              <w:marRight w:val="0"/>
              <w:marTop w:val="0"/>
              <w:marBottom w:val="0"/>
              <w:divBdr>
                <w:top w:val="none" w:sz="0" w:space="0" w:color="auto"/>
                <w:left w:val="none" w:sz="0" w:space="0" w:color="auto"/>
                <w:bottom w:val="none" w:sz="0" w:space="0" w:color="auto"/>
                <w:right w:val="none" w:sz="0" w:space="0" w:color="auto"/>
              </w:divBdr>
            </w:div>
            <w:div w:id="17335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0559">
      <w:bodyDiv w:val="1"/>
      <w:marLeft w:val="0"/>
      <w:marRight w:val="0"/>
      <w:marTop w:val="0"/>
      <w:marBottom w:val="0"/>
      <w:divBdr>
        <w:top w:val="none" w:sz="0" w:space="0" w:color="auto"/>
        <w:left w:val="none" w:sz="0" w:space="0" w:color="auto"/>
        <w:bottom w:val="none" w:sz="0" w:space="0" w:color="auto"/>
        <w:right w:val="none" w:sz="0" w:space="0" w:color="auto"/>
      </w:divBdr>
    </w:div>
    <w:div w:id="186366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5e5a7a-e5c2-40a5-a786-0194463cad57}" enabled="1" method="Standard" siteId="{7d2fdb41-339c-4257-87f2-a665730b31fc}"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Chi-Hua *</dc:creator>
  <cp:keywords/>
  <dc:description/>
  <cp:lastModifiedBy>Vasudevan, Sandhya</cp:lastModifiedBy>
  <cp:revision>14</cp:revision>
  <dcterms:created xsi:type="dcterms:W3CDTF">2026-08-05T17:13:00Z</dcterms:created>
  <dcterms:modified xsi:type="dcterms:W3CDTF">2026-08-05T17:41:00Z</dcterms:modified>
</cp:coreProperties>
</file>