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F94" w:rsidRDefault="00B60F94" w:rsidP="00676EDC">
      <w:pPr>
        <w:pStyle w:val="Standard"/>
        <w:pageBreakBefore/>
        <w:contextualSpacing/>
        <w:jc w:val="center"/>
        <w:rPr>
          <w:b/>
          <w:bCs/>
        </w:rPr>
      </w:pPr>
      <w:r>
        <w:rPr>
          <w:b/>
          <w:bCs/>
        </w:rPr>
        <w:t>Thursday</w:t>
      </w:r>
    </w:p>
    <w:p w:rsidR="00B60F94" w:rsidRDefault="00B60F94" w:rsidP="00676EDC">
      <w:pPr>
        <w:pStyle w:val="Standard"/>
        <w:contextualSpacing/>
        <w:jc w:val="center"/>
        <w:rPr>
          <w:b/>
          <w:bCs/>
        </w:rPr>
      </w:pPr>
      <w:r>
        <w:rPr>
          <w:b/>
          <w:bCs/>
        </w:rPr>
        <w:t>Week 12</w:t>
      </w:r>
    </w:p>
    <w:p w:rsidR="00B60F94" w:rsidRPr="002A2425" w:rsidRDefault="00B60F94" w:rsidP="00676EDC">
      <w:pPr>
        <w:pStyle w:val="Standard"/>
        <w:contextualSpacing/>
        <w:jc w:val="center"/>
        <w:rPr>
          <w:b/>
          <w:bCs/>
        </w:rPr>
      </w:pPr>
      <w:r>
        <w:rPr>
          <w:b/>
          <w:bCs/>
        </w:rPr>
        <w:t>4-6-17</w:t>
      </w:r>
    </w:p>
    <w:p w:rsidR="00C7364D" w:rsidRDefault="00C7364D" w:rsidP="00676EDC">
      <w:pPr>
        <w:pStyle w:val="Standard"/>
        <w:contextualSpacing/>
        <w:rPr>
          <w:rFonts w:ascii="Courier New" w:hAnsi="Courier New"/>
        </w:rPr>
      </w:pPr>
    </w:p>
    <w:p w:rsidR="00C7364D" w:rsidRPr="002A2425" w:rsidRDefault="00B60F94" w:rsidP="00676EDC">
      <w:pPr>
        <w:pStyle w:val="Standard"/>
        <w:contextualSpacing/>
        <w:jc w:val="center"/>
        <w:rPr>
          <w:rFonts w:cs="Times New Roman"/>
          <w:b/>
          <w:sz w:val="32"/>
        </w:rPr>
      </w:pPr>
      <w:r>
        <w:rPr>
          <w:rFonts w:cs="Times New Roman"/>
          <w:b/>
          <w:sz w:val="32"/>
        </w:rPr>
        <w:t>Quiz 19</w:t>
      </w:r>
    </w:p>
    <w:p w:rsidR="00B60F94" w:rsidRDefault="00B60F94" w:rsidP="00676EDC">
      <w:pPr>
        <w:pStyle w:val="Standard"/>
        <w:contextualSpacing/>
        <w:rPr>
          <w:rFonts w:cs="Times New Roman"/>
        </w:rPr>
      </w:pPr>
    </w:p>
    <w:p w:rsidR="003A0543" w:rsidRDefault="003A0543" w:rsidP="00676EDC">
      <w:pPr>
        <w:pStyle w:val="Standard"/>
        <w:contextualSpacing/>
        <w:rPr>
          <w:rFonts w:cs="Times New Roman"/>
        </w:rPr>
      </w:pPr>
      <w:r>
        <w:rPr>
          <w:rFonts w:cs="Times New Roman"/>
        </w:rPr>
        <w:t>Write the answer sets of the following programs:</w:t>
      </w:r>
    </w:p>
    <w:p w:rsidR="003A0543" w:rsidRDefault="003A0543" w:rsidP="00676EDC">
      <w:pPr>
        <w:pStyle w:val="Standard"/>
        <w:contextualSpacing/>
        <w:rPr>
          <w:rFonts w:cs="Times New Roman"/>
        </w:rPr>
      </w:pPr>
    </w:p>
    <w:p w:rsidR="003A0543" w:rsidRPr="003A0543" w:rsidRDefault="003A0543" w:rsidP="00676EDC">
      <w:pPr>
        <w:pStyle w:val="Standard"/>
        <w:numPr>
          <w:ilvl w:val="0"/>
          <w:numId w:val="1"/>
        </w:numPr>
        <w:contextualSpacing/>
        <w:rPr>
          <w:rFonts w:cs="Times New Roman"/>
        </w:rPr>
      </w:pPr>
      <w:r>
        <w:rPr>
          <w:rFonts w:ascii="Courier New" w:hAnsi="Courier New" w:cs="Courier New"/>
        </w:rPr>
        <w:t>1 { a, b, c } 2.</w:t>
      </w:r>
    </w:p>
    <w:p w:rsidR="003A0543" w:rsidRPr="003A0543" w:rsidRDefault="003A0543" w:rsidP="00676EDC">
      <w:pPr>
        <w:pStyle w:val="Standard"/>
        <w:numPr>
          <w:ilvl w:val="1"/>
          <w:numId w:val="1"/>
        </w:numPr>
        <w:contextualSpacing/>
        <w:rPr>
          <w:rFonts w:cs="Times New Roman"/>
        </w:rPr>
      </w:pPr>
      <w:r>
        <w:rPr>
          <w:rFonts w:ascii="Courier New" w:hAnsi="Courier New" w:cs="Courier New"/>
        </w:rPr>
        <w:t>a</w:t>
      </w:r>
    </w:p>
    <w:p w:rsidR="003A0543" w:rsidRDefault="003A0543" w:rsidP="00676EDC">
      <w:pPr>
        <w:pStyle w:val="Standard"/>
        <w:numPr>
          <w:ilvl w:val="1"/>
          <w:numId w:val="1"/>
        </w:numPr>
        <w:contextualSpacing/>
        <w:rPr>
          <w:rFonts w:cs="Times New Roman"/>
        </w:rPr>
      </w:pPr>
      <w:r w:rsidRPr="003A0543">
        <w:rPr>
          <w:rFonts w:ascii="Courier New" w:hAnsi="Courier New" w:cs="Courier New"/>
        </w:rPr>
        <w:t>b</w:t>
      </w:r>
    </w:p>
    <w:p w:rsidR="003A0543" w:rsidRDefault="003A0543" w:rsidP="00676EDC">
      <w:pPr>
        <w:pStyle w:val="Standard"/>
        <w:numPr>
          <w:ilvl w:val="1"/>
          <w:numId w:val="1"/>
        </w:numPr>
        <w:contextualSpacing/>
        <w:rPr>
          <w:rFonts w:cs="Times New Roman"/>
        </w:rPr>
      </w:pPr>
      <w:r w:rsidRPr="003A0543">
        <w:rPr>
          <w:rFonts w:ascii="Courier New" w:hAnsi="Courier New" w:cs="Courier New"/>
        </w:rPr>
        <w:t>c</w:t>
      </w:r>
    </w:p>
    <w:p w:rsidR="003A0543" w:rsidRDefault="003A0543" w:rsidP="00676EDC">
      <w:pPr>
        <w:pStyle w:val="Standard"/>
        <w:numPr>
          <w:ilvl w:val="1"/>
          <w:numId w:val="1"/>
        </w:numPr>
        <w:contextualSpacing/>
        <w:rPr>
          <w:rFonts w:cs="Times New Roman"/>
        </w:rPr>
      </w:pPr>
      <w:r w:rsidRPr="003A0543">
        <w:rPr>
          <w:rFonts w:ascii="Courier New" w:hAnsi="Courier New" w:cs="Courier New"/>
        </w:rPr>
        <w:t>a, b</w:t>
      </w:r>
    </w:p>
    <w:p w:rsidR="003A0543" w:rsidRDefault="003A0543" w:rsidP="00676EDC">
      <w:pPr>
        <w:pStyle w:val="Standard"/>
        <w:numPr>
          <w:ilvl w:val="1"/>
          <w:numId w:val="1"/>
        </w:numPr>
        <w:contextualSpacing/>
        <w:rPr>
          <w:rFonts w:cs="Times New Roman"/>
        </w:rPr>
      </w:pPr>
      <w:r w:rsidRPr="003A0543">
        <w:rPr>
          <w:rFonts w:ascii="Courier New" w:hAnsi="Courier New" w:cs="Courier New"/>
        </w:rPr>
        <w:t>a, c</w:t>
      </w:r>
    </w:p>
    <w:p w:rsidR="003A0543" w:rsidRPr="003A0543" w:rsidRDefault="003A0543" w:rsidP="00676EDC">
      <w:pPr>
        <w:pStyle w:val="Standard"/>
        <w:numPr>
          <w:ilvl w:val="1"/>
          <w:numId w:val="1"/>
        </w:numPr>
        <w:contextualSpacing/>
        <w:rPr>
          <w:rFonts w:cs="Times New Roman"/>
        </w:rPr>
      </w:pPr>
      <w:r>
        <w:rPr>
          <w:rFonts w:ascii="Courier New" w:hAnsi="Courier New" w:cs="Courier New"/>
        </w:rPr>
        <w:t>b, c</w:t>
      </w:r>
    </w:p>
    <w:p w:rsidR="003A0543" w:rsidRPr="003A0543" w:rsidRDefault="003A0543" w:rsidP="00676EDC">
      <w:pPr>
        <w:pStyle w:val="Standard"/>
        <w:numPr>
          <w:ilvl w:val="0"/>
          <w:numId w:val="1"/>
        </w:numPr>
        <w:contextualSpacing/>
        <w:rPr>
          <w:rFonts w:cs="Times New Roman"/>
        </w:rPr>
      </w:pPr>
      <w:r>
        <w:rPr>
          <w:rFonts w:ascii="Courier New" w:hAnsi="Courier New" w:cs="Courier New"/>
        </w:rPr>
        <w:t>{a, b, c } 2.</w:t>
      </w:r>
    </w:p>
    <w:p w:rsidR="003A0543" w:rsidRPr="003A0543" w:rsidRDefault="003A0543" w:rsidP="00676EDC">
      <w:pPr>
        <w:pStyle w:val="Standard"/>
        <w:numPr>
          <w:ilvl w:val="1"/>
          <w:numId w:val="1"/>
        </w:numPr>
        <w:contextualSpacing/>
        <w:rPr>
          <w:rFonts w:ascii="Courier New" w:hAnsi="Courier New" w:cs="Courier New"/>
        </w:rPr>
      </w:pPr>
      <w:r w:rsidRPr="003A0543">
        <w:rPr>
          <w:rFonts w:ascii="Courier New" w:hAnsi="Courier New" w:cs="Courier New"/>
        </w:rPr>
        <w:t>∅</w:t>
      </w:r>
    </w:p>
    <w:p w:rsidR="003A0543" w:rsidRPr="003A0543" w:rsidRDefault="003A0543" w:rsidP="00676EDC">
      <w:pPr>
        <w:pStyle w:val="Standard"/>
        <w:numPr>
          <w:ilvl w:val="1"/>
          <w:numId w:val="1"/>
        </w:numPr>
        <w:contextualSpacing/>
        <w:rPr>
          <w:rFonts w:cs="Times New Roman"/>
        </w:rPr>
      </w:pPr>
      <w:r>
        <w:rPr>
          <w:rFonts w:ascii="Courier New" w:hAnsi="Courier New" w:cs="Courier New"/>
        </w:rPr>
        <w:t>a</w:t>
      </w:r>
    </w:p>
    <w:p w:rsidR="003A0543" w:rsidRPr="003A0543" w:rsidRDefault="003A0543" w:rsidP="00676EDC">
      <w:pPr>
        <w:pStyle w:val="Standard"/>
        <w:numPr>
          <w:ilvl w:val="1"/>
          <w:numId w:val="1"/>
        </w:numPr>
        <w:contextualSpacing/>
        <w:rPr>
          <w:rFonts w:cs="Times New Roman"/>
        </w:rPr>
      </w:pPr>
      <w:r>
        <w:rPr>
          <w:rFonts w:ascii="Courier New" w:hAnsi="Courier New" w:cs="Courier New"/>
        </w:rPr>
        <w:t>b</w:t>
      </w:r>
    </w:p>
    <w:p w:rsidR="003A0543" w:rsidRPr="00921D27" w:rsidRDefault="003A0543" w:rsidP="00676EDC">
      <w:pPr>
        <w:pStyle w:val="Standard"/>
        <w:numPr>
          <w:ilvl w:val="1"/>
          <w:numId w:val="1"/>
        </w:numPr>
        <w:contextualSpacing/>
        <w:rPr>
          <w:rFonts w:cs="Times New Roman"/>
        </w:rPr>
      </w:pPr>
      <w:r>
        <w:rPr>
          <w:rFonts w:ascii="Courier New" w:hAnsi="Courier New" w:cs="Courier New"/>
        </w:rPr>
        <w:t>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a, b</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a, 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b, c</w:t>
      </w:r>
    </w:p>
    <w:p w:rsidR="00921D27" w:rsidRPr="00921D27" w:rsidRDefault="00921D27" w:rsidP="00676EDC">
      <w:pPr>
        <w:pStyle w:val="Standard"/>
        <w:numPr>
          <w:ilvl w:val="0"/>
          <w:numId w:val="1"/>
        </w:numPr>
        <w:contextualSpacing/>
        <w:rPr>
          <w:rFonts w:cs="Times New Roman"/>
        </w:rPr>
      </w:pPr>
      <w:r>
        <w:rPr>
          <w:rFonts w:ascii="Courier New" w:hAnsi="Courier New" w:cs="Courier New"/>
        </w:rPr>
        <w:t>1 { a, b, c }.</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a</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b</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a, b</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a, 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b, 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a, b, c</w:t>
      </w:r>
    </w:p>
    <w:p w:rsidR="00921D27" w:rsidRPr="00921D27" w:rsidRDefault="00921D27" w:rsidP="00676EDC">
      <w:pPr>
        <w:pStyle w:val="Standard"/>
        <w:numPr>
          <w:ilvl w:val="0"/>
          <w:numId w:val="1"/>
        </w:numPr>
        <w:contextualSpacing/>
        <w:rPr>
          <w:rFonts w:cs="Times New Roman"/>
        </w:rPr>
      </w:pPr>
      <w:r>
        <w:rPr>
          <w:rFonts w:ascii="Courier New" w:hAnsi="Courier New" w:cs="Courier New"/>
        </w:rPr>
        <w:t>p(a;b;c).</w:t>
      </w:r>
      <w:r>
        <w:rPr>
          <w:rFonts w:ascii="Courier New" w:hAnsi="Courier New" w:cs="Courier New"/>
        </w:rPr>
        <w:br/>
        <w:t>1 { q(X) : p(X) } 1.</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q(a), p(a), p(b), p(c)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q(b), p(a), p(b), p(c)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q(c), p(a), p(b), p(c)</w:t>
      </w:r>
    </w:p>
    <w:p w:rsidR="00921D27" w:rsidRPr="00921D27" w:rsidRDefault="00921D27" w:rsidP="00676EDC">
      <w:pPr>
        <w:pStyle w:val="Standard"/>
        <w:numPr>
          <w:ilvl w:val="0"/>
          <w:numId w:val="1"/>
        </w:numPr>
        <w:contextualSpacing/>
        <w:rPr>
          <w:rFonts w:cs="Times New Roman"/>
        </w:rPr>
      </w:pPr>
      <w:r>
        <w:rPr>
          <w:rFonts w:ascii="Courier New" w:hAnsi="Courier New" w:cs="Courier New"/>
        </w:rPr>
        <w:t>p(a;b;c).</w:t>
      </w:r>
      <w:r>
        <w:rPr>
          <w:rFonts w:ascii="Courier New" w:hAnsi="Courier New" w:cs="Courier New"/>
        </w:rPr>
        <w:br/>
        <w:t>1 { q(X) } 1 :- p(X).</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q(a), q(b), q(c), p(a), p(b), p(c)</w:t>
      </w:r>
    </w:p>
    <w:p w:rsidR="00921D27" w:rsidRPr="00921D27" w:rsidRDefault="00921D27" w:rsidP="00676EDC">
      <w:pPr>
        <w:pStyle w:val="Standard"/>
        <w:numPr>
          <w:ilvl w:val="0"/>
          <w:numId w:val="1"/>
        </w:numPr>
        <w:contextualSpacing/>
        <w:rPr>
          <w:rFonts w:cs="Times New Roman"/>
        </w:rPr>
      </w:pPr>
      <w:r>
        <w:rPr>
          <w:rFonts w:ascii="Courier New" w:hAnsi="Courier New" w:cs="Courier New"/>
        </w:rPr>
        <w:t>p(a;b;c).</w:t>
      </w:r>
      <w:r>
        <w:rPr>
          <w:rFonts w:ascii="Courier New" w:hAnsi="Courier New" w:cs="Courier New"/>
        </w:rPr>
        <w:br/>
        <w:t>0 {q(X) } 1 :- p(X).</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p(a), p(b), p(c)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q(a), p(a), p(b), p(c)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q(b), p(a), p(b), p(c)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q(c), p(a), p(b), p(c)</w:t>
      </w:r>
    </w:p>
    <w:p w:rsidR="00921D27" w:rsidRDefault="00921D27" w:rsidP="00676EDC">
      <w:pPr>
        <w:pStyle w:val="Standard"/>
        <w:numPr>
          <w:ilvl w:val="1"/>
          <w:numId w:val="1"/>
        </w:numPr>
        <w:contextualSpacing/>
        <w:rPr>
          <w:rFonts w:cs="Times New Roman"/>
        </w:rPr>
      </w:pPr>
      <w:r>
        <w:rPr>
          <w:rFonts w:ascii="Courier New" w:hAnsi="Courier New" w:cs="Courier New"/>
        </w:rPr>
        <w:t>q(a),</w:t>
      </w:r>
      <w:r w:rsidRPr="00921D27">
        <w:rPr>
          <w:rFonts w:ascii="Courier New" w:hAnsi="Courier New" w:cs="Courier New"/>
        </w:rPr>
        <w:t xml:space="preserve"> </w:t>
      </w:r>
      <w:r>
        <w:rPr>
          <w:rFonts w:ascii="Courier New" w:hAnsi="Courier New" w:cs="Courier New"/>
        </w:rPr>
        <w:t>q(b), p(a), p(b), p(c)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lastRenderedPageBreak/>
        <w:t>q(a),</w:t>
      </w:r>
      <w:r w:rsidRPr="00921D27">
        <w:rPr>
          <w:rFonts w:ascii="Courier New" w:hAnsi="Courier New" w:cs="Courier New"/>
        </w:rPr>
        <w:t xml:space="preserve"> </w:t>
      </w:r>
      <w:r>
        <w:rPr>
          <w:rFonts w:ascii="Courier New" w:hAnsi="Courier New" w:cs="Courier New"/>
        </w:rPr>
        <w:t>q(c), p(a), p(b), p(c)</w:t>
      </w:r>
    </w:p>
    <w:p w:rsidR="00921D27" w:rsidRPr="00921D27" w:rsidRDefault="00921D27" w:rsidP="00676EDC">
      <w:pPr>
        <w:pStyle w:val="Standard"/>
        <w:numPr>
          <w:ilvl w:val="1"/>
          <w:numId w:val="1"/>
        </w:numPr>
        <w:contextualSpacing/>
        <w:rPr>
          <w:rFonts w:cs="Times New Roman"/>
        </w:rPr>
      </w:pPr>
      <w:r>
        <w:rPr>
          <w:rFonts w:ascii="Courier New" w:hAnsi="Courier New" w:cs="Courier New"/>
        </w:rPr>
        <w:t>q(b),</w:t>
      </w:r>
      <w:r w:rsidRPr="00921D27">
        <w:rPr>
          <w:rFonts w:ascii="Courier New" w:hAnsi="Courier New" w:cs="Courier New"/>
        </w:rPr>
        <w:t xml:space="preserve"> </w:t>
      </w:r>
      <w:r>
        <w:rPr>
          <w:rFonts w:ascii="Courier New" w:hAnsi="Courier New" w:cs="Courier New"/>
        </w:rPr>
        <w:t>q(c), p(a), p(b), p(c)</w:t>
      </w:r>
    </w:p>
    <w:p w:rsidR="00921D27" w:rsidRDefault="00921D27" w:rsidP="00676EDC">
      <w:pPr>
        <w:pStyle w:val="Standard"/>
        <w:numPr>
          <w:ilvl w:val="1"/>
          <w:numId w:val="1"/>
        </w:numPr>
        <w:contextualSpacing/>
        <w:rPr>
          <w:rFonts w:cs="Times New Roman"/>
        </w:rPr>
      </w:pPr>
      <w:r>
        <w:rPr>
          <w:rFonts w:ascii="Courier New" w:hAnsi="Courier New" w:cs="Courier New"/>
        </w:rPr>
        <w:t>q(a),</w:t>
      </w:r>
      <w:r w:rsidRPr="00921D27">
        <w:rPr>
          <w:rFonts w:ascii="Courier New" w:hAnsi="Courier New" w:cs="Courier New"/>
        </w:rPr>
        <w:t xml:space="preserve"> </w:t>
      </w:r>
      <w:r>
        <w:rPr>
          <w:rFonts w:ascii="Courier New" w:hAnsi="Courier New" w:cs="Courier New"/>
        </w:rPr>
        <w:t>q(b), q(c), p(a), p(b), p(c)</w:t>
      </w:r>
    </w:p>
    <w:p w:rsidR="0089176E" w:rsidRDefault="001E6EF5" w:rsidP="00676EDC">
      <w:pPr>
        <w:pStyle w:val="Standard"/>
        <w:numPr>
          <w:ilvl w:val="0"/>
          <w:numId w:val="1"/>
        </w:numPr>
        <w:contextualSpacing/>
        <w:rPr>
          <w:rFonts w:ascii="Courier New" w:hAnsi="Courier New" w:cs="Courier New"/>
        </w:rPr>
      </w:pPr>
      <w:r w:rsidRPr="0089176E">
        <w:rPr>
          <w:rFonts w:ascii="Courier New" w:hAnsi="Courier New" w:cs="Courier New"/>
        </w:rPr>
        <w:t>p(a;b).</w:t>
      </w:r>
      <w:r w:rsidR="0089176E">
        <w:rPr>
          <w:rFonts w:ascii="Courier New" w:hAnsi="Courier New" w:cs="Courier New"/>
        </w:rPr>
        <w:br/>
        <w:t>r(1;2).</w:t>
      </w:r>
      <w:r w:rsidR="0089176E">
        <w:rPr>
          <w:rFonts w:ascii="Courier New" w:hAnsi="Courier New" w:cs="Courier New"/>
        </w:rPr>
        <w:br/>
        <w:t>1 { q(X, Y) : p(X) } 1 :- r(Y).</w:t>
      </w:r>
    </w:p>
    <w:p w:rsidR="0089176E" w:rsidRDefault="0089176E" w:rsidP="00676EDC">
      <w:pPr>
        <w:pStyle w:val="Standard"/>
        <w:numPr>
          <w:ilvl w:val="1"/>
          <w:numId w:val="1"/>
        </w:numPr>
        <w:contextualSpacing/>
        <w:rPr>
          <w:rFonts w:ascii="Courier New" w:hAnsi="Courier New" w:cs="Courier New"/>
        </w:rPr>
      </w:pPr>
      <w:r>
        <w:rPr>
          <w:rFonts w:ascii="Courier New" w:hAnsi="Courier New" w:cs="Courier New"/>
        </w:rPr>
        <w:t>q(a, 1), q(a, 2), r(1), r(2),</w:t>
      </w:r>
      <w:r w:rsidR="002A2425">
        <w:rPr>
          <w:rFonts w:ascii="Courier New" w:hAnsi="Courier New" w:cs="Courier New"/>
        </w:rPr>
        <w:t xml:space="preserve"> p(a), p(b)</w:t>
      </w:r>
    </w:p>
    <w:p w:rsidR="0089176E" w:rsidRDefault="0089176E" w:rsidP="00676EDC">
      <w:pPr>
        <w:pStyle w:val="Standard"/>
        <w:numPr>
          <w:ilvl w:val="1"/>
          <w:numId w:val="1"/>
        </w:numPr>
        <w:contextualSpacing/>
        <w:rPr>
          <w:rFonts w:ascii="Courier New" w:hAnsi="Courier New" w:cs="Courier New"/>
        </w:rPr>
      </w:pPr>
      <w:r>
        <w:rPr>
          <w:rFonts w:ascii="Courier New" w:hAnsi="Courier New" w:cs="Courier New"/>
        </w:rPr>
        <w:t>q(a</w:t>
      </w:r>
      <w:r w:rsidR="002A2425">
        <w:rPr>
          <w:rFonts w:ascii="Courier New" w:hAnsi="Courier New" w:cs="Courier New"/>
        </w:rPr>
        <w:t>, 1), q(b, 2</w:t>
      </w:r>
      <w:r>
        <w:rPr>
          <w:rFonts w:ascii="Courier New" w:hAnsi="Courier New" w:cs="Courier New"/>
        </w:rPr>
        <w:t>), r(1), r(2),</w:t>
      </w:r>
      <w:r w:rsidR="002A2425">
        <w:rPr>
          <w:rFonts w:ascii="Courier New" w:hAnsi="Courier New" w:cs="Courier New"/>
        </w:rPr>
        <w:t xml:space="preserve"> p(a), p(b)</w:t>
      </w:r>
    </w:p>
    <w:p w:rsidR="0089176E" w:rsidRDefault="0089176E" w:rsidP="00676EDC">
      <w:pPr>
        <w:pStyle w:val="Standard"/>
        <w:numPr>
          <w:ilvl w:val="1"/>
          <w:numId w:val="1"/>
        </w:numPr>
        <w:contextualSpacing/>
        <w:rPr>
          <w:rFonts w:ascii="Courier New" w:hAnsi="Courier New" w:cs="Courier New"/>
        </w:rPr>
      </w:pPr>
      <w:r>
        <w:rPr>
          <w:rFonts w:ascii="Courier New" w:hAnsi="Courier New" w:cs="Courier New"/>
        </w:rPr>
        <w:t>q(</w:t>
      </w:r>
      <w:r w:rsidR="002A2425">
        <w:rPr>
          <w:rFonts w:ascii="Courier New" w:hAnsi="Courier New" w:cs="Courier New"/>
        </w:rPr>
        <w:t>b, 1), q(a</w:t>
      </w:r>
      <w:r>
        <w:rPr>
          <w:rFonts w:ascii="Courier New" w:hAnsi="Courier New" w:cs="Courier New"/>
        </w:rPr>
        <w:t xml:space="preserve">, </w:t>
      </w:r>
      <w:r w:rsidR="002A2425">
        <w:rPr>
          <w:rFonts w:ascii="Courier New" w:hAnsi="Courier New" w:cs="Courier New"/>
        </w:rPr>
        <w:t>2</w:t>
      </w:r>
      <w:r>
        <w:rPr>
          <w:rFonts w:ascii="Courier New" w:hAnsi="Courier New" w:cs="Courier New"/>
        </w:rPr>
        <w:t>), r(1), r(2),</w:t>
      </w:r>
      <w:r w:rsidR="002A2425">
        <w:rPr>
          <w:rFonts w:ascii="Courier New" w:hAnsi="Courier New" w:cs="Courier New"/>
        </w:rPr>
        <w:t xml:space="preserve"> p(a), p(b)</w:t>
      </w:r>
    </w:p>
    <w:p w:rsidR="0089176E" w:rsidRPr="0089176E" w:rsidRDefault="0089176E" w:rsidP="00676EDC">
      <w:pPr>
        <w:pStyle w:val="Standard"/>
        <w:numPr>
          <w:ilvl w:val="1"/>
          <w:numId w:val="1"/>
        </w:numPr>
        <w:contextualSpacing/>
        <w:rPr>
          <w:rFonts w:ascii="Courier New" w:hAnsi="Courier New" w:cs="Courier New"/>
        </w:rPr>
      </w:pPr>
      <w:r>
        <w:rPr>
          <w:rFonts w:ascii="Courier New" w:hAnsi="Courier New" w:cs="Courier New"/>
        </w:rPr>
        <w:t>q(b, 1), q(b, 2), r(1), r(2),</w:t>
      </w:r>
      <w:r w:rsidR="002A2425">
        <w:rPr>
          <w:rFonts w:ascii="Courier New" w:hAnsi="Courier New" w:cs="Courier New"/>
        </w:rPr>
        <w:t xml:space="preserve"> p(a), p(b)</w:t>
      </w:r>
    </w:p>
    <w:p w:rsidR="003A0543" w:rsidRDefault="003A0543" w:rsidP="00676EDC">
      <w:pPr>
        <w:pStyle w:val="Standard"/>
        <w:contextualSpacing/>
        <w:rPr>
          <w:rFonts w:cs="Times New Roman"/>
        </w:rPr>
      </w:pPr>
    </w:p>
    <w:p w:rsidR="00B55ED3" w:rsidRPr="00B60F94" w:rsidRDefault="00B55ED3" w:rsidP="00676EDC">
      <w:pPr>
        <w:pStyle w:val="Standard"/>
        <w:contextualSpacing/>
        <w:rPr>
          <w:b/>
        </w:rPr>
      </w:pPr>
      <w:r w:rsidRPr="00B60F94">
        <w:rPr>
          <w:b/>
        </w:rPr>
        <w:t>Note:</w:t>
      </w:r>
    </w:p>
    <w:p w:rsidR="00B60F94" w:rsidRDefault="00B55ED3" w:rsidP="00676EDC">
      <w:pPr>
        <w:pStyle w:val="Standard"/>
        <w:contextualSpacing/>
      </w:pPr>
      <w:r>
        <w:t>For problem 6,</w:t>
      </w:r>
    </w:p>
    <w:p w:rsidR="00B60F94" w:rsidRPr="00B60F94" w:rsidRDefault="00B55ED3" w:rsidP="00676EDC">
      <w:pPr>
        <w:pStyle w:val="Standard"/>
        <w:ind w:firstLine="720"/>
        <w:contextualSpacing/>
        <w:rPr>
          <w:rFonts w:ascii="Courier New" w:hAnsi="Courier New" w:cs="Courier New"/>
        </w:rPr>
      </w:pPr>
      <w:r>
        <w:rPr>
          <w:rFonts w:ascii="Courier New" w:hAnsi="Courier New" w:cs="Courier New"/>
        </w:rPr>
        <w:t>0 {q(X)} 1 :- p(X)</w:t>
      </w:r>
      <w:r w:rsidR="00B60F94">
        <w:rPr>
          <w:rFonts w:ascii="Courier New" w:hAnsi="Courier New" w:cs="Courier New"/>
        </w:rPr>
        <w:t>.</w:t>
      </w:r>
    </w:p>
    <w:p w:rsidR="00074EFB" w:rsidRDefault="00B55ED3" w:rsidP="00676EDC">
      <w:pPr>
        <w:pStyle w:val="Standard"/>
        <w:contextualSpacing/>
      </w:pPr>
      <w:r>
        <w:t>is like three rules:</w:t>
      </w:r>
    </w:p>
    <w:p w:rsidR="00074EFB" w:rsidRDefault="00074EFB" w:rsidP="00676EDC">
      <w:pPr>
        <w:pStyle w:val="Standard"/>
        <w:ind w:firstLine="720"/>
        <w:contextualSpacing/>
        <w:rPr>
          <w:rFonts w:ascii="Courier New" w:hAnsi="Courier New"/>
        </w:rPr>
      </w:pPr>
      <w:r>
        <w:rPr>
          <w:rFonts w:ascii="Courier New" w:hAnsi="Courier New"/>
        </w:rPr>
        <w:t>0 {q(X)} 1 :- p(a)</w:t>
      </w:r>
      <w:r w:rsidR="00B60F94">
        <w:rPr>
          <w:rFonts w:ascii="Courier New" w:hAnsi="Courier New"/>
        </w:rPr>
        <w:t>.</w:t>
      </w:r>
    </w:p>
    <w:p w:rsidR="00074EFB" w:rsidRDefault="00074EFB" w:rsidP="00676EDC">
      <w:pPr>
        <w:pStyle w:val="Standard"/>
        <w:ind w:firstLine="720"/>
        <w:contextualSpacing/>
        <w:rPr>
          <w:rFonts w:ascii="Courier New" w:hAnsi="Courier New"/>
        </w:rPr>
      </w:pPr>
      <w:r>
        <w:rPr>
          <w:rFonts w:ascii="Courier New" w:hAnsi="Courier New"/>
        </w:rPr>
        <w:t>0 {q(X)} 1 :- p(b)</w:t>
      </w:r>
      <w:r w:rsidR="00B60F94">
        <w:rPr>
          <w:rFonts w:ascii="Courier New" w:hAnsi="Courier New"/>
        </w:rPr>
        <w:t>.</w:t>
      </w:r>
    </w:p>
    <w:p w:rsidR="00074EFB" w:rsidRDefault="00074EFB" w:rsidP="00676EDC">
      <w:pPr>
        <w:pStyle w:val="Standard"/>
        <w:ind w:firstLine="720"/>
        <w:contextualSpacing/>
        <w:rPr>
          <w:rFonts w:ascii="Courier New" w:hAnsi="Courier New"/>
        </w:rPr>
      </w:pPr>
      <w:r>
        <w:rPr>
          <w:rFonts w:ascii="Courier New" w:hAnsi="Courier New"/>
        </w:rPr>
        <w:t>0 {q(X)} 1 :- p(c)</w:t>
      </w:r>
      <w:r w:rsidR="00B60F94">
        <w:rPr>
          <w:rFonts w:ascii="Courier New" w:hAnsi="Courier New"/>
        </w:rPr>
        <w:t>.</w:t>
      </w:r>
    </w:p>
    <w:p w:rsidR="00074EFB" w:rsidRDefault="00074EFB" w:rsidP="00676EDC">
      <w:pPr>
        <w:pStyle w:val="Standard"/>
        <w:pBdr>
          <w:bottom w:val="single" w:sz="6" w:space="1" w:color="auto"/>
        </w:pBdr>
        <w:contextualSpacing/>
        <w:rPr>
          <w:rFonts w:ascii="Courier New" w:hAnsi="Courier New"/>
        </w:rPr>
      </w:pPr>
    </w:p>
    <w:p w:rsidR="00074EFB" w:rsidRDefault="00074EFB" w:rsidP="00676EDC">
      <w:pPr>
        <w:pStyle w:val="Standard"/>
        <w:contextualSpacing/>
      </w:pPr>
    </w:p>
    <w:p w:rsidR="00074EFB" w:rsidRDefault="00074EFB" w:rsidP="00676EDC">
      <w:pPr>
        <w:pStyle w:val="Standard"/>
        <w:contextualSpacing/>
      </w:pPr>
      <w:r w:rsidRPr="00B55ED3">
        <w:rPr>
          <w:sz w:val="32"/>
        </w:rPr>
        <w:t>How to use Clingo:</w:t>
      </w:r>
    </w:p>
    <w:p w:rsidR="00074EFB" w:rsidRDefault="00074EFB" w:rsidP="00676EDC">
      <w:pPr>
        <w:pStyle w:val="Standard"/>
        <w:contextualSpacing/>
      </w:pPr>
    </w:p>
    <w:p w:rsidR="00B55ED3" w:rsidRDefault="00074EFB" w:rsidP="00676EDC">
      <w:pPr>
        <w:pStyle w:val="Standard"/>
        <w:numPr>
          <w:ilvl w:val="0"/>
          <w:numId w:val="4"/>
        </w:numPr>
        <w:contextualSpacing/>
      </w:pPr>
      <w:r>
        <w:t xml:space="preserve">Go to Clingo directory, </w:t>
      </w:r>
      <w:r w:rsidR="00B55ED3">
        <w:t xml:space="preserve">create a </w:t>
      </w:r>
      <w:r>
        <w:t>file</w:t>
      </w:r>
      <w:r w:rsidR="00B55ED3">
        <w:t xml:space="preserve"> with the rules (called “cons1.txt” in this example)</w:t>
      </w:r>
      <w:r>
        <w:t>.</w:t>
      </w:r>
    </w:p>
    <w:p w:rsidR="00B55ED3" w:rsidRDefault="00074EFB" w:rsidP="00676EDC">
      <w:pPr>
        <w:pStyle w:val="Standard"/>
        <w:numPr>
          <w:ilvl w:val="0"/>
          <w:numId w:val="4"/>
        </w:numPr>
        <w:contextualSpacing/>
      </w:pPr>
      <w:r>
        <w:t xml:space="preserve">Go to that directory in </w:t>
      </w:r>
      <w:r w:rsidR="00B55ED3">
        <w:t>the console.</w:t>
      </w:r>
    </w:p>
    <w:p w:rsidR="00B55ED3" w:rsidRDefault="00B55ED3" w:rsidP="00676EDC">
      <w:pPr>
        <w:pStyle w:val="Standard"/>
        <w:numPr>
          <w:ilvl w:val="0"/>
          <w:numId w:val="4"/>
        </w:numPr>
        <w:contextualSpacing/>
      </w:pPr>
      <w:r>
        <w:t xml:space="preserve">Type </w:t>
      </w:r>
      <w:r w:rsidR="00074EFB" w:rsidRPr="00B55ED3">
        <w:rPr>
          <w:rFonts w:ascii="Courier New" w:hAnsi="Courier New"/>
        </w:rPr>
        <w:t>./clingo cons1.txt 0</w:t>
      </w:r>
    </w:p>
    <w:p w:rsidR="00074EFB" w:rsidRDefault="00B55ED3" w:rsidP="00676EDC">
      <w:pPr>
        <w:pStyle w:val="Standard"/>
        <w:numPr>
          <w:ilvl w:val="1"/>
          <w:numId w:val="4"/>
        </w:numPr>
        <w:contextualSpacing/>
      </w:pPr>
      <w:r>
        <w:t>Replace cons1.txt with the name of your file</w:t>
      </w:r>
    </w:p>
    <w:p w:rsidR="00B55ED3" w:rsidRDefault="00B55ED3" w:rsidP="00676EDC">
      <w:pPr>
        <w:pStyle w:val="Standard"/>
        <w:numPr>
          <w:ilvl w:val="1"/>
          <w:numId w:val="4"/>
        </w:numPr>
        <w:contextualSpacing/>
      </w:pPr>
      <w:r>
        <w:t>The number following the file name will tell clingo how many answer sets to output.</w:t>
      </w:r>
    </w:p>
    <w:p w:rsidR="00B55ED3" w:rsidRDefault="00B55ED3" w:rsidP="00676EDC">
      <w:pPr>
        <w:pStyle w:val="Standard"/>
        <w:numPr>
          <w:ilvl w:val="2"/>
          <w:numId w:val="4"/>
        </w:numPr>
        <w:contextualSpacing/>
      </w:pPr>
      <w:r>
        <w:t>0 outputs all answer sets</w:t>
      </w:r>
    </w:p>
    <w:p w:rsidR="00B55ED3" w:rsidRPr="00B55ED3" w:rsidRDefault="00B55ED3" w:rsidP="00676EDC">
      <w:pPr>
        <w:pStyle w:val="Standard"/>
        <w:numPr>
          <w:ilvl w:val="2"/>
          <w:numId w:val="4"/>
        </w:numPr>
        <w:contextualSpacing/>
      </w:pPr>
      <w:r>
        <w:t>1 outputs 1 answer set, 2 outputs 2 answer sets, etc.</w:t>
      </w:r>
    </w:p>
    <w:p w:rsidR="00074EFB" w:rsidRDefault="00074EFB" w:rsidP="00676EDC">
      <w:pPr>
        <w:pStyle w:val="Standard"/>
        <w:pBdr>
          <w:bottom w:val="single" w:sz="6" w:space="1" w:color="auto"/>
        </w:pBdr>
        <w:contextualSpacing/>
        <w:rPr>
          <w:rFonts w:ascii="Courier New" w:hAnsi="Courier New"/>
        </w:rPr>
      </w:pPr>
    </w:p>
    <w:p w:rsidR="00B55ED3" w:rsidRDefault="00B55ED3" w:rsidP="00676EDC">
      <w:pPr>
        <w:pStyle w:val="Standard"/>
        <w:contextualSpacing/>
        <w:rPr>
          <w:rFonts w:ascii="Courier New" w:hAnsi="Courier New"/>
        </w:rPr>
      </w:pPr>
    </w:p>
    <w:p w:rsidR="00074EFB" w:rsidRPr="00C41A0B" w:rsidRDefault="00B60F94" w:rsidP="00676EDC">
      <w:pPr>
        <w:pStyle w:val="Standard"/>
        <w:contextualSpacing/>
        <w:jc w:val="center"/>
        <w:rPr>
          <w:rFonts w:ascii="Courier New" w:hAnsi="Courier New"/>
          <w:sz w:val="32"/>
        </w:rPr>
      </w:pPr>
      <w:r>
        <w:rPr>
          <w:sz w:val="32"/>
        </w:rPr>
        <w:t xml:space="preserve">Slide: </w:t>
      </w:r>
      <w:r w:rsidR="00C41A0B">
        <w:rPr>
          <w:sz w:val="32"/>
        </w:rPr>
        <w:t>Use of existential and universal quantifiers</w:t>
      </w:r>
    </w:p>
    <w:p w:rsidR="00C41A0B" w:rsidRDefault="00C41A0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block(b1;b2;b3;b4).</w:t>
      </w:r>
    </w:p>
    <w:p w:rsidR="00074EFB" w:rsidRDefault="00074EFB" w:rsidP="00676EDC">
      <w:pPr>
        <w:pStyle w:val="Standard"/>
        <w:contextualSpacing/>
        <w:rPr>
          <w:rFonts w:ascii="Courier New" w:hAnsi="Courier New"/>
        </w:rPr>
      </w:pPr>
      <w:r>
        <w:rPr>
          <w:rFonts w:ascii="Courier New" w:hAnsi="Courier New"/>
        </w:rPr>
        <w:t>color(b1,blue).</w:t>
      </w:r>
    </w:p>
    <w:p w:rsidR="00074EFB" w:rsidRDefault="00074EFB" w:rsidP="00676EDC">
      <w:pPr>
        <w:pStyle w:val="Standard"/>
        <w:contextualSpacing/>
        <w:rPr>
          <w:rFonts w:ascii="Courier New" w:hAnsi="Courier New"/>
        </w:rPr>
      </w:pPr>
      <w:r>
        <w:rPr>
          <w:rFonts w:ascii="Courier New" w:hAnsi="Courier New"/>
        </w:rPr>
        <w:t>color(b2,red).</w:t>
      </w:r>
    </w:p>
    <w:p w:rsidR="00074EFB" w:rsidRDefault="00074EFB" w:rsidP="00676EDC">
      <w:pPr>
        <w:pStyle w:val="Standard"/>
        <w:contextualSpacing/>
        <w:rPr>
          <w:rFonts w:ascii="Courier New" w:hAnsi="Courier New"/>
        </w:rPr>
      </w:pPr>
      <w:r>
        <w:rPr>
          <w:rFonts w:ascii="Courier New" w:hAnsi="Courier New"/>
        </w:rPr>
        <w:t>color(b3,blue).</w:t>
      </w:r>
    </w:p>
    <w:p w:rsidR="00074EFB" w:rsidRDefault="00074EFB" w:rsidP="00676EDC">
      <w:pPr>
        <w:pStyle w:val="Standard"/>
        <w:contextualSpacing/>
        <w:rPr>
          <w:rFonts w:ascii="Courier New" w:hAnsi="Courier New"/>
        </w:rPr>
      </w:pPr>
      <w:r>
        <w:rPr>
          <w:rFonts w:ascii="Courier New" w:hAnsi="Courier New"/>
        </w:rPr>
        <w:t>color(b4,red).</w:t>
      </w:r>
    </w:p>
    <w:p w:rsidR="00074EFB" w:rsidRDefault="00074EF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ontable(b1).</w:t>
      </w:r>
    </w:p>
    <w:p w:rsidR="00074EFB" w:rsidRDefault="00074EFB" w:rsidP="00676EDC">
      <w:pPr>
        <w:pStyle w:val="Standard"/>
        <w:contextualSpacing/>
        <w:rPr>
          <w:rFonts w:ascii="Courier New" w:hAnsi="Courier New"/>
        </w:rPr>
      </w:pPr>
      <w:r>
        <w:rPr>
          <w:rFonts w:ascii="Courier New" w:hAnsi="Courier New"/>
        </w:rPr>
        <w:t>ontable(b3).</w:t>
      </w:r>
    </w:p>
    <w:p w:rsidR="00C41A0B" w:rsidRDefault="00C41A0B" w:rsidP="00676EDC">
      <w:pPr>
        <w:pStyle w:val="Standard"/>
        <w:contextualSpacing/>
        <w:rPr>
          <w:rFonts w:ascii="Courier New" w:hAnsi="Courier New"/>
        </w:rPr>
      </w:pPr>
    </w:p>
    <w:p w:rsidR="00074EFB" w:rsidRDefault="00074EFB" w:rsidP="00676EDC">
      <w:pPr>
        <w:pStyle w:val="Standard"/>
        <w:contextualSpacing/>
      </w:pPr>
      <w:r>
        <w:t>Q1: Write a rule to determine if there's a blue block on the table.</w:t>
      </w:r>
    </w:p>
    <w:p w:rsidR="00074EFB" w:rsidRDefault="00074EFB" w:rsidP="00676EDC">
      <w:pPr>
        <w:pStyle w:val="Standard"/>
        <w:ind w:firstLine="720"/>
        <w:contextualSpacing/>
        <w:rPr>
          <w:rFonts w:ascii="Courier New" w:hAnsi="Courier New"/>
        </w:rPr>
      </w:pPr>
      <w:r>
        <w:rPr>
          <w:rFonts w:ascii="Courier New" w:hAnsi="Courier New"/>
        </w:rPr>
        <w:t>ans1(yes) :- ontable(X), color(X,blue).</w:t>
      </w:r>
    </w:p>
    <w:p w:rsidR="00074EFB" w:rsidRDefault="00074EFB" w:rsidP="00676EDC">
      <w:pPr>
        <w:pStyle w:val="Standard"/>
        <w:contextualSpacing/>
        <w:rPr>
          <w:rFonts w:ascii="Courier New" w:hAnsi="Courier New"/>
        </w:rPr>
      </w:pPr>
    </w:p>
    <w:p w:rsidR="00074EFB" w:rsidRDefault="00074EFB" w:rsidP="00676EDC">
      <w:pPr>
        <w:pStyle w:val="Standard"/>
        <w:contextualSpacing/>
      </w:pPr>
      <w:r>
        <w:t>Q2: List all the blocks on the</w:t>
      </w:r>
      <w:r w:rsidR="00C41A0B">
        <w:t xml:space="preserve"> table that are blue in color.</w:t>
      </w:r>
    </w:p>
    <w:p w:rsidR="00074EFB" w:rsidRDefault="00074EFB" w:rsidP="00676EDC">
      <w:pPr>
        <w:pStyle w:val="Standard"/>
        <w:ind w:firstLine="720"/>
        <w:contextualSpacing/>
        <w:rPr>
          <w:rFonts w:ascii="Courier New" w:hAnsi="Courier New"/>
        </w:rPr>
      </w:pPr>
      <w:r>
        <w:rPr>
          <w:rFonts w:ascii="Courier New" w:hAnsi="Courier New"/>
        </w:rPr>
        <w:t>ans2(X) :- ontable(X), color(X,blue).</w:t>
      </w:r>
    </w:p>
    <w:p w:rsidR="00074EFB" w:rsidRDefault="00074EFB" w:rsidP="00676EDC">
      <w:pPr>
        <w:pStyle w:val="Standard"/>
        <w:contextualSpacing/>
      </w:pPr>
    </w:p>
    <w:p w:rsidR="00074EFB" w:rsidRDefault="00074EFB" w:rsidP="00676EDC">
      <w:pPr>
        <w:pStyle w:val="Standard"/>
        <w:contextualSpacing/>
      </w:pPr>
      <w:r>
        <w:t>Q3: Write rules to determine if all the blocks on the table are blue.</w:t>
      </w:r>
    </w:p>
    <w:p w:rsidR="00074EFB" w:rsidRDefault="00074EFB" w:rsidP="00676EDC">
      <w:pPr>
        <w:pStyle w:val="Standard"/>
        <w:ind w:firstLine="720"/>
        <w:contextualSpacing/>
        <w:rPr>
          <w:rFonts w:ascii="Courier New" w:hAnsi="Courier New"/>
        </w:rPr>
      </w:pPr>
      <w:r>
        <w:rPr>
          <w:rFonts w:ascii="Courier New" w:hAnsi="Courier New"/>
        </w:rPr>
        <w:t>ans(no) :- ontable(X), not color(X,blue).</w:t>
      </w:r>
    </w:p>
    <w:p w:rsidR="00B60F94" w:rsidRDefault="00074EFB" w:rsidP="00676EDC">
      <w:pPr>
        <w:pStyle w:val="Standard"/>
        <w:ind w:firstLine="720"/>
        <w:contextualSpacing/>
        <w:rPr>
          <w:rFonts w:ascii="Courier New" w:hAnsi="Courier New"/>
        </w:rPr>
      </w:pPr>
      <w:r>
        <w:rPr>
          <w:rFonts w:ascii="Courier New" w:hAnsi="Courier New"/>
        </w:rPr>
        <w:t>ans(yes) :- not ans(no).</w:t>
      </w:r>
    </w:p>
    <w:p w:rsidR="00B60F94" w:rsidRDefault="00B60F94"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t>To test</w:t>
      </w:r>
      <w:r w:rsidR="00C41A0B">
        <w:t xml:space="preserve"> if the answer to Q3 is correct</w:t>
      </w:r>
      <w:r>
        <w:t>,</w:t>
      </w:r>
      <w:r w:rsidR="00444C16">
        <w:t xml:space="preserve"> add another block to the table</w:t>
      </w:r>
      <w:r w:rsidR="00C41A0B">
        <w:t>:</w:t>
      </w:r>
    </w:p>
    <w:p w:rsidR="00074EFB" w:rsidRDefault="00074EF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block(b1;b2;b3;b4).</w:t>
      </w:r>
    </w:p>
    <w:p w:rsidR="00074EFB" w:rsidRDefault="00074EFB" w:rsidP="00676EDC">
      <w:pPr>
        <w:pStyle w:val="Standard"/>
        <w:contextualSpacing/>
        <w:rPr>
          <w:rFonts w:ascii="Courier New" w:hAnsi="Courier New"/>
        </w:rPr>
      </w:pPr>
      <w:r>
        <w:rPr>
          <w:rFonts w:ascii="Courier New" w:hAnsi="Courier New"/>
        </w:rPr>
        <w:t>color(b1,blue).</w:t>
      </w:r>
    </w:p>
    <w:p w:rsidR="00074EFB" w:rsidRDefault="00074EFB" w:rsidP="00676EDC">
      <w:pPr>
        <w:pStyle w:val="Standard"/>
        <w:contextualSpacing/>
        <w:rPr>
          <w:rFonts w:ascii="Courier New" w:hAnsi="Courier New"/>
        </w:rPr>
      </w:pPr>
      <w:r>
        <w:rPr>
          <w:rFonts w:ascii="Courier New" w:hAnsi="Courier New"/>
        </w:rPr>
        <w:t>color(b2,red).</w:t>
      </w:r>
    </w:p>
    <w:p w:rsidR="00074EFB" w:rsidRDefault="00074EFB" w:rsidP="00676EDC">
      <w:pPr>
        <w:pStyle w:val="Standard"/>
        <w:contextualSpacing/>
        <w:rPr>
          <w:rFonts w:ascii="Courier New" w:hAnsi="Courier New"/>
        </w:rPr>
      </w:pPr>
      <w:r>
        <w:rPr>
          <w:rFonts w:ascii="Courier New" w:hAnsi="Courier New"/>
        </w:rPr>
        <w:t>color(b3,blue).</w:t>
      </w:r>
    </w:p>
    <w:p w:rsidR="00074EFB" w:rsidRDefault="00074EFB" w:rsidP="00676EDC">
      <w:pPr>
        <w:pStyle w:val="Standard"/>
        <w:contextualSpacing/>
        <w:rPr>
          <w:rFonts w:ascii="Courier New" w:hAnsi="Courier New"/>
        </w:rPr>
      </w:pPr>
      <w:r>
        <w:rPr>
          <w:rFonts w:ascii="Courier New" w:hAnsi="Courier New"/>
        </w:rPr>
        <w:t>color(b4,red).</w:t>
      </w:r>
    </w:p>
    <w:p w:rsidR="00074EFB" w:rsidRDefault="00074EF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ontable(b1).</w:t>
      </w:r>
    </w:p>
    <w:p w:rsidR="00074EFB" w:rsidRDefault="00074EFB" w:rsidP="00676EDC">
      <w:pPr>
        <w:pStyle w:val="Standard"/>
        <w:contextualSpacing/>
        <w:rPr>
          <w:rFonts w:ascii="Courier New" w:hAnsi="Courier New"/>
          <w:b/>
          <w:bCs/>
        </w:rPr>
      </w:pPr>
      <w:r>
        <w:rPr>
          <w:rFonts w:ascii="Courier New" w:hAnsi="Courier New"/>
          <w:b/>
          <w:bCs/>
        </w:rPr>
        <w:t>ontable(b2).</w:t>
      </w:r>
    </w:p>
    <w:p w:rsidR="00074EFB" w:rsidRDefault="00074EFB" w:rsidP="00676EDC">
      <w:pPr>
        <w:pStyle w:val="Standard"/>
        <w:contextualSpacing/>
        <w:rPr>
          <w:rFonts w:ascii="Courier New" w:hAnsi="Courier New"/>
        </w:rPr>
      </w:pPr>
      <w:r>
        <w:rPr>
          <w:rFonts w:ascii="Courier New" w:hAnsi="Courier New"/>
        </w:rPr>
        <w:t>ontable(b3).</w:t>
      </w:r>
    </w:p>
    <w:p w:rsidR="00074EFB" w:rsidRDefault="00074EF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ans(no) :- ontable(X), not color(X,blue).</w:t>
      </w:r>
    </w:p>
    <w:p w:rsidR="00074EFB" w:rsidRDefault="00074EFB" w:rsidP="00676EDC">
      <w:pPr>
        <w:pStyle w:val="Standard"/>
        <w:contextualSpacing/>
        <w:rPr>
          <w:rFonts w:ascii="Courier New" w:hAnsi="Courier New"/>
        </w:rPr>
      </w:pPr>
      <w:r>
        <w:rPr>
          <w:rFonts w:ascii="Courier New" w:hAnsi="Courier New"/>
        </w:rPr>
        <w:t>ans(yes) :- not ans(no).</w:t>
      </w:r>
    </w:p>
    <w:p w:rsidR="00B60F94" w:rsidRDefault="00B60F94" w:rsidP="00676EDC">
      <w:pPr>
        <w:pStyle w:val="Standard"/>
        <w:contextualSpacing/>
        <w:rPr>
          <w:rFonts w:ascii="Courier New" w:hAnsi="Courier New"/>
        </w:rPr>
      </w:pPr>
    </w:p>
    <w:p w:rsidR="0057773C" w:rsidRDefault="0057773C" w:rsidP="00676EDC">
      <w:pPr>
        <w:pStyle w:val="Standard"/>
        <w:contextualSpacing/>
      </w:pPr>
      <w:r>
        <w:t>We are saying</w:t>
      </w:r>
    </w:p>
    <w:p w:rsidR="00074EFB" w:rsidRDefault="00C41A0B" w:rsidP="00676EDC">
      <w:pPr>
        <w:pStyle w:val="Standard"/>
        <w:ind w:firstLine="720"/>
        <w:contextualSpacing/>
        <w:rPr>
          <w:rFonts w:ascii="Courier New" w:hAnsi="Courier New"/>
        </w:rPr>
      </w:pPr>
      <w:r>
        <w:rPr>
          <w:rFonts w:ascii="Cambria Math" w:hAnsi="Cambria Math" w:cs="Cambria Math"/>
          <w:color w:val="222222"/>
          <w:sz w:val="26"/>
          <w:szCs w:val="26"/>
          <w:shd w:val="clear" w:color="auto" w:fill="FFFFFF"/>
        </w:rPr>
        <w:t>∀</w:t>
      </w:r>
      <w:r w:rsidR="00916B4B">
        <w:t>X</w:t>
      </w:r>
      <w:r>
        <w:t xml:space="preserve"> p(X) = </w:t>
      </w:r>
      <w:r w:rsidRPr="00C41A0B">
        <w:rPr>
          <w:rFonts w:cs="Times New Roman"/>
          <w:color w:val="222222"/>
          <w:shd w:val="clear" w:color="auto" w:fill="FFFFFF"/>
        </w:rPr>
        <w:t>¬</w:t>
      </w:r>
      <w:r w:rsidRPr="00C41A0B">
        <w:rPr>
          <w:rFonts w:ascii="Cambria Math" w:hAnsi="Cambria Math" w:cs="Cambria Math"/>
          <w:color w:val="222222"/>
          <w:sz w:val="26"/>
          <w:szCs w:val="26"/>
          <w:shd w:val="clear" w:color="auto" w:fill="FFFFFF"/>
        </w:rPr>
        <w:t>∃</w:t>
      </w:r>
      <w:r w:rsidR="00916B4B">
        <w:t>X</w:t>
      </w:r>
      <w:r w:rsidR="00074EFB">
        <w:t xml:space="preserve"> not p(X).</w:t>
      </w:r>
    </w:p>
    <w:p w:rsidR="00074EFB" w:rsidRDefault="00C41A0B" w:rsidP="00676EDC">
      <w:pPr>
        <w:pStyle w:val="Standard"/>
        <w:contextualSpacing/>
        <w:rPr>
          <w:rFonts w:cs="Times New Roman"/>
        </w:rPr>
      </w:pPr>
      <w:r w:rsidRPr="00C41A0B">
        <w:rPr>
          <w:rFonts w:cs="Times New Roman"/>
        </w:rPr>
        <w:t>That is</w:t>
      </w:r>
      <w:r>
        <w:rPr>
          <w:rFonts w:cs="Times New Roman"/>
        </w:rPr>
        <w:t xml:space="preserve">, “for all </w:t>
      </w:r>
      <w:r w:rsidR="00916B4B">
        <w:rPr>
          <w:rFonts w:cs="Times New Roman"/>
        </w:rPr>
        <w:t>items</w:t>
      </w:r>
      <w:r>
        <w:rPr>
          <w:rFonts w:cs="Times New Roman"/>
        </w:rPr>
        <w:t xml:space="preserve"> </w:t>
      </w:r>
      <w:r w:rsidR="00916B4B">
        <w:rPr>
          <w:rFonts w:cs="Times New Roman"/>
        </w:rPr>
        <w:t>X</w:t>
      </w:r>
      <w:r>
        <w:rPr>
          <w:rFonts w:cs="Times New Roman"/>
        </w:rPr>
        <w:t>, p(X) is true if there are no items not in p(X).”</w:t>
      </w:r>
    </w:p>
    <w:p w:rsidR="00C41A0B" w:rsidRDefault="00C41A0B" w:rsidP="00676EDC">
      <w:pPr>
        <w:pStyle w:val="Standard"/>
        <w:contextualSpacing/>
        <w:rPr>
          <w:rFonts w:cs="Times New Roman"/>
        </w:rPr>
      </w:pPr>
    </w:p>
    <w:p w:rsidR="00916B4B" w:rsidRDefault="00C41A0B" w:rsidP="00676EDC">
      <w:pPr>
        <w:pStyle w:val="Standard"/>
        <w:contextualSpacing/>
        <w:rPr>
          <w:rFonts w:cs="Times New Roman"/>
        </w:rPr>
      </w:pPr>
      <w:r>
        <w:rPr>
          <w:rFonts w:cs="Times New Roman"/>
        </w:rPr>
        <w:t xml:space="preserve">Or, to </w:t>
      </w:r>
      <w:r w:rsidR="00916B4B">
        <w:rPr>
          <w:rFonts w:cs="Times New Roman"/>
        </w:rPr>
        <w:t xml:space="preserve">rephrase in plain English: </w:t>
      </w:r>
      <w:r>
        <w:rPr>
          <w:rFonts w:cs="Times New Roman"/>
        </w:rPr>
        <w:t>“</w:t>
      </w:r>
      <w:r w:rsidR="00916B4B">
        <w:rPr>
          <w:rFonts w:cs="Times New Roman"/>
        </w:rPr>
        <w:t>For each blue block, check if it’s on the table. If there are no blue blocks that are not on the table, then the answer is ‘yes.’”</w:t>
      </w:r>
    </w:p>
    <w:p w:rsidR="00F3539A" w:rsidRDefault="00F3539A" w:rsidP="00676EDC">
      <w:pPr>
        <w:pStyle w:val="Standard"/>
        <w:contextualSpacing/>
        <w:rPr>
          <w:rFonts w:cs="Times New Roman"/>
        </w:rPr>
      </w:pPr>
    </w:p>
    <w:p w:rsidR="00F3539A" w:rsidRDefault="00F3539A" w:rsidP="00676EDC">
      <w:pPr>
        <w:pStyle w:val="Standard"/>
        <w:contextualSpacing/>
        <w:rPr>
          <w:rFonts w:cs="Times New Roman"/>
        </w:rPr>
      </w:pPr>
      <w:r>
        <w:rPr>
          <w:rFonts w:cs="Times New Roman"/>
        </w:rPr>
        <w:t>We must do it this way, because there is no single command to check if all items are true. That is, the rule</w:t>
      </w:r>
    </w:p>
    <w:p w:rsidR="00F3539A" w:rsidRDefault="00F3539A" w:rsidP="00676EDC">
      <w:pPr>
        <w:pStyle w:val="Standard"/>
        <w:contextualSpacing/>
        <w:rPr>
          <w:rFonts w:ascii="Courier New" w:hAnsi="Courier New"/>
        </w:rPr>
      </w:pPr>
      <w:r>
        <w:rPr>
          <w:rFonts w:cs="Times New Roman"/>
        </w:rPr>
        <w:tab/>
      </w:r>
      <w:r w:rsidR="0057773C">
        <w:rPr>
          <w:rFonts w:ascii="Courier New" w:hAnsi="Courier New"/>
        </w:rPr>
        <w:t>ans(X</w:t>
      </w:r>
      <w:r>
        <w:rPr>
          <w:rFonts w:ascii="Courier New" w:hAnsi="Courier New"/>
        </w:rPr>
        <w:t>)</w:t>
      </w:r>
      <w:r w:rsidR="0057773C">
        <w:t xml:space="preserve"> =</w:t>
      </w:r>
      <w:r>
        <w:t xml:space="preserve"> </w:t>
      </w:r>
      <w:r>
        <w:rPr>
          <w:rFonts w:ascii="Cambria Math" w:hAnsi="Cambria Math" w:cs="Cambria Math"/>
          <w:color w:val="222222"/>
          <w:sz w:val="26"/>
          <w:szCs w:val="26"/>
          <w:shd w:val="clear" w:color="auto" w:fill="FFFFFF"/>
        </w:rPr>
        <w:t>∀</w:t>
      </w:r>
      <w:r>
        <w:t>X</w:t>
      </w:r>
      <w:r w:rsidR="0057773C">
        <w:t>,</w:t>
      </w:r>
      <w:r>
        <w:t xml:space="preserve"> </w:t>
      </w:r>
      <w:r w:rsidR="0057773C">
        <w:t>X is true</w:t>
      </w:r>
      <w:r>
        <w:t>.</w:t>
      </w:r>
    </w:p>
    <w:p w:rsidR="00F3539A" w:rsidRPr="0057773C" w:rsidRDefault="0057773C" w:rsidP="00676EDC">
      <w:pPr>
        <w:pStyle w:val="Standard"/>
        <w:contextualSpacing/>
        <w:rPr>
          <w:rFonts w:cs="Times New Roman"/>
        </w:rPr>
      </w:pPr>
      <w:r>
        <w:rPr>
          <w:rFonts w:cs="Times New Roman"/>
        </w:rPr>
        <w:t xml:space="preserve">cannot be written in a single line. </w:t>
      </w:r>
      <w:r w:rsidR="00F3539A">
        <w:rPr>
          <w:rFonts w:cs="Times New Roman"/>
        </w:rPr>
        <w:t>Instead</w:t>
      </w:r>
      <w:r>
        <w:rPr>
          <w:rFonts w:cs="Times New Roman"/>
        </w:rPr>
        <w:t>, we must check to see if there are any items in X that false, and only return true if none of the items returned false.</w:t>
      </w:r>
    </w:p>
    <w:p w:rsidR="00F3539A" w:rsidRDefault="00F3539A" w:rsidP="00676EDC">
      <w:pPr>
        <w:pStyle w:val="Standard"/>
        <w:contextualSpacing/>
        <w:rPr>
          <w:rFonts w:cs="Times New Roman"/>
        </w:rPr>
      </w:pPr>
    </w:p>
    <w:p w:rsidR="00F3539A" w:rsidRDefault="00F3539A" w:rsidP="00676EDC">
      <w:pPr>
        <w:pStyle w:val="Standard"/>
        <w:contextualSpacing/>
      </w:pPr>
      <w:r>
        <w:t>This is further explained on the next slide.</w:t>
      </w:r>
    </w:p>
    <w:p w:rsidR="00F3539A" w:rsidRDefault="00F3539A" w:rsidP="00676EDC">
      <w:pPr>
        <w:pStyle w:val="Standard"/>
        <w:pBdr>
          <w:bottom w:val="single" w:sz="6" w:space="1" w:color="auto"/>
        </w:pBdr>
        <w:contextualSpacing/>
      </w:pPr>
    </w:p>
    <w:p w:rsidR="00074EFB" w:rsidRDefault="00074EFB" w:rsidP="00676EDC">
      <w:pPr>
        <w:pStyle w:val="Standard"/>
        <w:contextualSpacing/>
        <w:rPr>
          <w:rFonts w:ascii="Courier New" w:hAnsi="Courier New"/>
        </w:rPr>
      </w:pPr>
    </w:p>
    <w:p w:rsidR="00916B4B" w:rsidRPr="00C41A0B" w:rsidRDefault="00B60F94" w:rsidP="00676EDC">
      <w:pPr>
        <w:pStyle w:val="Standard"/>
        <w:contextualSpacing/>
        <w:jc w:val="center"/>
        <w:rPr>
          <w:rFonts w:ascii="Courier New" w:hAnsi="Courier New"/>
          <w:sz w:val="32"/>
        </w:rPr>
      </w:pPr>
      <w:r>
        <w:rPr>
          <w:sz w:val="32"/>
        </w:rPr>
        <w:t>Slide</w:t>
      </w:r>
      <w:r w:rsidR="00916B4B" w:rsidRPr="00C41A0B">
        <w:rPr>
          <w:sz w:val="32"/>
        </w:rPr>
        <w:t>:</w:t>
      </w:r>
      <w:r w:rsidR="00916B4B">
        <w:rPr>
          <w:sz w:val="32"/>
        </w:rPr>
        <w:t xml:space="preserve"> Existential and Universal quantifiers in the if part</w:t>
      </w:r>
    </w:p>
    <w:p w:rsidR="00074EFB" w:rsidRDefault="00074EFB" w:rsidP="00676EDC">
      <w:pPr>
        <w:pStyle w:val="Standard"/>
        <w:contextualSpacing/>
        <w:rPr>
          <w:rFonts w:cs="Times New Roman"/>
        </w:rPr>
      </w:pPr>
    </w:p>
    <w:p w:rsidR="00916B4B" w:rsidRPr="00916B4B" w:rsidRDefault="00916B4B" w:rsidP="00676EDC">
      <w:pPr>
        <w:pStyle w:val="Standard"/>
        <w:numPr>
          <w:ilvl w:val="0"/>
          <w:numId w:val="5"/>
        </w:numPr>
        <w:contextualSpacing/>
        <w:rPr>
          <w:rFonts w:cs="Times New Roman"/>
        </w:rPr>
      </w:pPr>
      <w:r>
        <w:rPr>
          <w:rFonts w:ascii="Courier New" w:hAnsi="Courier New" w:cs="Courier New"/>
        </w:rPr>
        <w:t>p :- domain(X), q(X).</w:t>
      </w:r>
    </w:p>
    <w:p w:rsidR="00916B4B" w:rsidRDefault="00916B4B" w:rsidP="00676EDC">
      <w:pPr>
        <w:pStyle w:val="Standard"/>
        <w:numPr>
          <w:ilvl w:val="1"/>
          <w:numId w:val="5"/>
        </w:numPr>
        <w:contextualSpacing/>
        <w:rPr>
          <w:rFonts w:cs="Times New Roman"/>
        </w:rPr>
      </w:pPr>
      <w:r>
        <w:rPr>
          <w:rFonts w:cs="Times New Roman"/>
        </w:rPr>
        <w:t>p is true if there exists an X in the domain</w:t>
      </w:r>
      <w:r w:rsidR="00F3539A">
        <w:rPr>
          <w:rFonts w:cs="Times New Roman"/>
        </w:rPr>
        <w:t xml:space="preserve"> where q(X) is true.</w:t>
      </w:r>
    </w:p>
    <w:p w:rsidR="0057773C" w:rsidRDefault="0057773C" w:rsidP="00676EDC">
      <w:pPr>
        <w:pStyle w:val="Standard"/>
        <w:numPr>
          <w:ilvl w:val="1"/>
          <w:numId w:val="5"/>
        </w:numPr>
        <w:contextualSpacing/>
        <w:rPr>
          <w:rFonts w:cs="Times New Roman"/>
        </w:rPr>
      </w:pPr>
      <w:r>
        <w:rPr>
          <w:rFonts w:cs="Times New Roman"/>
        </w:rPr>
        <w:t>Used to make sure at least one item satisfies the condition.</w:t>
      </w:r>
    </w:p>
    <w:p w:rsidR="00F3539A" w:rsidRPr="00F3539A" w:rsidRDefault="00F3539A" w:rsidP="00676EDC">
      <w:pPr>
        <w:pStyle w:val="Standard"/>
        <w:numPr>
          <w:ilvl w:val="0"/>
          <w:numId w:val="5"/>
        </w:numPr>
        <w:contextualSpacing/>
        <w:rPr>
          <w:rFonts w:cs="Times New Roman"/>
        </w:rPr>
      </w:pPr>
      <w:r>
        <w:rPr>
          <w:rFonts w:ascii="Courier New" w:hAnsi="Courier New" w:cs="Courier New"/>
        </w:rPr>
        <w:t>p’ :- domain(X), not q(X).</w:t>
      </w:r>
      <w:r>
        <w:rPr>
          <w:rFonts w:ascii="Courier New" w:hAnsi="Courier New" w:cs="Courier New"/>
        </w:rPr>
        <w:br/>
        <w:t>p :- not p’.</w:t>
      </w:r>
    </w:p>
    <w:p w:rsidR="00F3539A" w:rsidRDefault="00F3539A" w:rsidP="00676EDC">
      <w:pPr>
        <w:pStyle w:val="Standard"/>
        <w:numPr>
          <w:ilvl w:val="1"/>
          <w:numId w:val="5"/>
        </w:numPr>
        <w:contextualSpacing/>
        <w:rPr>
          <w:rFonts w:cs="Times New Roman"/>
        </w:rPr>
      </w:pPr>
      <w:r>
        <w:rPr>
          <w:rFonts w:cs="Times New Roman"/>
        </w:rPr>
        <w:t>p is true if, for all X in the domain, q(X) is true.</w:t>
      </w:r>
    </w:p>
    <w:p w:rsidR="0057773C" w:rsidRDefault="0057773C" w:rsidP="00676EDC">
      <w:pPr>
        <w:pStyle w:val="Standard"/>
        <w:numPr>
          <w:ilvl w:val="1"/>
          <w:numId w:val="5"/>
        </w:numPr>
        <w:contextualSpacing/>
        <w:rPr>
          <w:rFonts w:cs="Times New Roman"/>
        </w:rPr>
      </w:pPr>
      <w:r>
        <w:rPr>
          <w:rFonts w:cs="Times New Roman"/>
        </w:rPr>
        <w:t>Used to make sure all items satisfy the condition.</w:t>
      </w:r>
    </w:p>
    <w:p w:rsidR="0057773C" w:rsidRDefault="0057773C" w:rsidP="00676EDC">
      <w:pPr>
        <w:pStyle w:val="Standard"/>
        <w:pBdr>
          <w:bottom w:val="single" w:sz="6" w:space="1" w:color="auto"/>
        </w:pBdr>
        <w:contextualSpacing/>
        <w:rPr>
          <w:rFonts w:cs="Times New Roman"/>
        </w:rPr>
      </w:pPr>
    </w:p>
    <w:p w:rsidR="00444C16" w:rsidRDefault="00444C16" w:rsidP="00676EDC">
      <w:pPr>
        <w:pStyle w:val="Standard"/>
        <w:contextualSpacing/>
        <w:rPr>
          <w:sz w:val="32"/>
        </w:rPr>
      </w:pPr>
    </w:p>
    <w:p w:rsidR="00B60F94" w:rsidRPr="00C41A0B" w:rsidRDefault="00B60F94" w:rsidP="00676EDC">
      <w:pPr>
        <w:pStyle w:val="Standard"/>
        <w:contextualSpacing/>
        <w:jc w:val="center"/>
        <w:rPr>
          <w:rFonts w:ascii="Courier New" w:hAnsi="Courier New"/>
          <w:sz w:val="32"/>
        </w:rPr>
      </w:pPr>
      <w:r>
        <w:rPr>
          <w:sz w:val="32"/>
        </w:rPr>
        <w:lastRenderedPageBreak/>
        <w:t>Slide</w:t>
      </w:r>
      <w:r w:rsidRPr="00C41A0B">
        <w:rPr>
          <w:sz w:val="32"/>
        </w:rPr>
        <w:t>:</w:t>
      </w:r>
      <w:r>
        <w:rPr>
          <w:sz w:val="32"/>
        </w:rPr>
        <w:t xml:space="preserve"> Use of “not” and quantifier scope</w:t>
      </w:r>
    </w:p>
    <w:p w:rsidR="00074EFB" w:rsidRDefault="00074EF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app(a;b;c).</w:t>
      </w:r>
    </w:p>
    <w:p w:rsidR="00074EFB" w:rsidRDefault="00074EFB" w:rsidP="00676EDC">
      <w:pPr>
        <w:pStyle w:val="Standard"/>
        <w:contextualSpacing/>
        <w:rPr>
          <w:rFonts w:ascii="Courier New" w:hAnsi="Courier New"/>
        </w:rPr>
      </w:pPr>
      <w:r>
        <w:rPr>
          <w:rFonts w:ascii="Courier New" w:hAnsi="Courier New"/>
        </w:rPr>
        <w:t>%a, b,</w:t>
      </w:r>
      <w:r w:rsidR="00444C16">
        <w:rPr>
          <w:rFonts w:ascii="Courier New" w:hAnsi="Courier New"/>
        </w:rPr>
        <w:t xml:space="preserve"> and</w:t>
      </w:r>
      <w:r>
        <w:rPr>
          <w:rFonts w:ascii="Courier New" w:hAnsi="Courier New"/>
        </w:rPr>
        <w:t xml:space="preserve"> c are applicants</w:t>
      </w:r>
    </w:p>
    <w:p w:rsidR="00074EFB" w:rsidRDefault="00074EF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hclass(d;e;f).</w:t>
      </w:r>
    </w:p>
    <w:p w:rsidR="00074EFB" w:rsidRDefault="00074EFB" w:rsidP="00676EDC">
      <w:pPr>
        <w:pStyle w:val="Standard"/>
        <w:contextualSpacing/>
        <w:rPr>
          <w:rFonts w:ascii="Courier New" w:hAnsi="Courier New"/>
        </w:rPr>
      </w:pPr>
      <w:r>
        <w:rPr>
          <w:rFonts w:ascii="Courier New" w:hAnsi="Courier New"/>
        </w:rPr>
        <w:t>%d, e,</w:t>
      </w:r>
      <w:r w:rsidR="00444C16">
        <w:rPr>
          <w:rFonts w:ascii="Courier New" w:hAnsi="Courier New"/>
        </w:rPr>
        <w:t xml:space="preserve"> and</w:t>
      </w:r>
      <w:r>
        <w:rPr>
          <w:rFonts w:ascii="Courier New" w:hAnsi="Courier New"/>
        </w:rPr>
        <w:t xml:space="preserve"> f are honors classes</w:t>
      </w:r>
    </w:p>
    <w:p w:rsidR="00074EFB" w:rsidRDefault="00074EFB"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r>
        <w:rPr>
          <w:rFonts w:ascii="Courier New" w:hAnsi="Courier New"/>
        </w:rPr>
        <w:t>took(a, d).</w:t>
      </w:r>
    </w:p>
    <w:p w:rsidR="00074EFB" w:rsidRDefault="00074EFB" w:rsidP="00676EDC">
      <w:pPr>
        <w:pStyle w:val="Standard"/>
        <w:contextualSpacing/>
        <w:rPr>
          <w:rFonts w:ascii="Courier New" w:hAnsi="Courier New"/>
        </w:rPr>
      </w:pPr>
      <w:r>
        <w:rPr>
          <w:rFonts w:ascii="Courier New" w:hAnsi="Courier New"/>
        </w:rPr>
        <w:t>took(a, e).</w:t>
      </w:r>
    </w:p>
    <w:p w:rsidR="00074EFB" w:rsidRDefault="00074EFB" w:rsidP="00676EDC">
      <w:pPr>
        <w:pStyle w:val="Standard"/>
        <w:contextualSpacing/>
        <w:rPr>
          <w:rFonts w:ascii="Courier New" w:hAnsi="Courier New"/>
        </w:rPr>
      </w:pPr>
      <w:r>
        <w:rPr>
          <w:rFonts w:ascii="Courier New" w:hAnsi="Courier New"/>
        </w:rPr>
        <w:t>took(a, f).</w:t>
      </w:r>
    </w:p>
    <w:p w:rsidR="00074EFB" w:rsidRDefault="00074EFB" w:rsidP="00676EDC">
      <w:pPr>
        <w:pStyle w:val="Standard"/>
        <w:contextualSpacing/>
        <w:rPr>
          <w:rFonts w:ascii="Courier New" w:hAnsi="Courier New"/>
        </w:rPr>
      </w:pPr>
      <w:r>
        <w:rPr>
          <w:rFonts w:ascii="Courier New" w:hAnsi="Courier New"/>
        </w:rPr>
        <w:t>took(b, d).</w:t>
      </w:r>
    </w:p>
    <w:p w:rsidR="00074EFB" w:rsidRDefault="00074EFB" w:rsidP="00676EDC">
      <w:pPr>
        <w:pStyle w:val="Standard"/>
        <w:contextualSpacing/>
        <w:rPr>
          <w:rFonts w:ascii="Courier New" w:hAnsi="Courier New"/>
        </w:rPr>
      </w:pPr>
      <w:r>
        <w:rPr>
          <w:rFonts w:ascii="Courier New" w:hAnsi="Courier New"/>
        </w:rPr>
        <w:t>took(b, e).</w:t>
      </w:r>
    </w:p>
    <w:p w:rsidR="00074EFB" w:rsidRDefault="00074EFB" w:rsidP="00676EDC">
      <w:pPr>
        <w:pStyle w:val="Standard"/>
        <w:contextualSpacing/>
        <w:rPr>
          <w:rFonts w:ascii="Courier New" w:hAnsi="Courier New"/>
        </w:rPr>
      </w:pPr>
      <w:r>
        <w:rPr>
          <w:rFonts w:ascii="Courier New" w:hAnsi="Courier New"/>
        </w:rPr>
        <w:t>%took(X,Y) means X took class Y.</w:t>
      </w:r>
    </w:p>
    <w:p w:rsidR="00074EFB" w:rsidRDefault="00074EFB" w:rsidP="00676EDC">
      <w:pPr>
        <w:pStyle w:val="Standard"/>
        <w:contextualSpacing/>
        <w:rPr>
          <w:rFonts w:ascii="Courier New" w:hAnsi="Courier New"/>
        </w:rPr>
      </w:pPr>
    </w:p>
    <w:p w:rsidR="00074EFB" w:rsidRDefault="00444C16" w:rsidP="00676EDC">
      <w:pPr>
        <w:pStyle w:val="Standard"/>
        <w:contextualSpacing/>
        <w:rPr>
          <w:rFonts w:ascii="Courier New" w:hAnsi="Courier New"/>
        </w:rPr>
      </w:pPr>
      <w:r>
        <w:t xml:space="preserve">Q1: </w:t>
      </w:r>
      <w:r w:rsidR="00074EFB">
        <w:t xml:space="preserve">Write a program such that applicants are refused admission if they have not </w:t>
      </w:r>
      <w:r>
        <w:t>taken at least one honors class:</w:t>
      </w:r>
    </w:p>
    <w:p w:rsidR="00074EFB" w:rsidRDefault="00074EFB" w:rsidP="00676EDC">
      <w:pPr>
        <w:pStyle w:val="Standard"/>
        <w:ind w:firstLine="720"/>
        <w:contextualSpacing/>
        <w:rPr>
          <w:rFonts w:ascii="Courier New" w:hAnsi="Courier New"/>
        </w:rPr>
      </w:pPr>
      <w:r>
        <w:rPr>
          <w:rFonts w:ascii="Courier New" w:hAnsi="Courier New"/>
        </w:rPr>
        <w:t>accept(X) :- app(X), hclass(Y), took(X, Y).</w:t>
      </w:r>
    </w:p>
    <w:p w:rsidR="00074EFB" w:rsidRDefault="00074EFB" w:rsidP="00676EDC">
      <w:pPr>
        <w:pStyle w:val="Standard"/>
        <w:ind w:firstLine="720"/>
        <w:contextualSpacing/>
        <w:rPr>
          <w:rFonts w:ascii="Courier New" w:hAnsi="Courier New"/>
        </w:rPr>
      </w:pPr>
      <w:r>
        <w:rPr>
          <w:rFonts w:ascii="Courier New" w:hAnsi="Courier New"/>
        </w:rPr>
        <w:t>refuse(X) :- app(X), not accept(X).</w:t>
      </w:r>
    </w:p>
    <w:p w:rsidR="00074EFB" w:rsidRDefault="00074EFB" w:rsidP="00676EDC">
      <w:pPr>
        <w:pStyle w:val="Standard"/>
        <w:contextualSpacing/>
        <w:rPr>
          <w:rFonts w:ascii="Courier New" w:hAnsi="Courier New"/>
        </w:rPr>
      </w:pPr>
    </w:p>
    <w:p w:rsidR="00B265DD" w:rsidRPr="00B265DD" w:rsidRDefault="00B265DD" w:rsidP="00676EDC">
      <w:pPr>
        <w:pStyle w:val="Standard"/>
        <w:contextualSpacing/>
        <w:rPr>
          <w:rFonts w:cs="Times New Roman"/>
        </w:rPr>
      </w:pPr>
      <w:r>
        <w:t xml:space="preserve">Note: </w:t>
      </w:r>
      <w:r>
        <w:rPr>
          <w:rFonts w:ascii="Courier New" w:hAnsi="Courier New" w:cs="Courier New"/>
        </w:rPr>
        <w:t>app(X)</w:t>
      </w:r>
      <w:r>
        <w:rPr>
          <w:rFonts w:cs="Times New Roman"/>
        </w:rPr>
        <w:t xml:space="preserve"> </w:t>
      </w:r>
      <w:r>
        <w:rPr>
          <w:rFonts w:cs="Times New Roman"/>
          <w:i/>
        </w:rPr>
        <w:t>must</w:t>
      </w:r>
      <w:r>
        <w:rPr>
          <w:rFonts w:cs="Times New Roman"/>
        </w:rPr>
        <w:t xml:space="preserve"> be in the second rule, or else you will get </w:t>
      </w:r>
      <w:r w:rsidR="002B561B">
        <w:rPr>
          <w:rFonts w:cs="Times New Roman"/>
        </w:rPr>
        <w:t>a syntax error due to an “unrestricted variable.”</w:t>
      </w:r>
    </w:p>
    <w:p w:rsidR="00074EFB" w:rsidRDefault="00074EFB" w:rsidP="00676EDC">
      <w:pPr>
        <w:pStyle w:val="Standard"/>
        <w:contextualSpacing/>
        <w:rPr>
          <w:rFonts w:ascii="Courier New" w:hAnsi="Courier New"/>
        </w:rPr>
      </w:pPr>
    </w:p>
    <w:p w:rsidR="00074EFB" w:rsidRDefault="002B561B" w:rsidP="00676EDC">
      <w:pPr>
        <w:pStyle w:val="Standard"/>
        <w:contextualSpacing/>
        <w:rPr>
          <w:rFonts w:ascii="Courier New" w:hAnsi="Courier New"/>
        </w:rPr>
      </w:pPr>
      <w:r>
        <w:t xml:space="preserve">Note: </w:t>
      </w:r>
      <w:r w:rsidR="00074EFB">
        <w:t>It's safer to subrtract from predicate with same arity</w:t>
      </w:r>
      <w:r>
        <w:t>.</w:t>
      </w:r>
    </w:p>
    <w:p w:rsidR="00074EFB" w:rsidRDefault="00074EFB" w:rsidP="00676EDC">
      <w:pPr>
        <w:pStyle w:val="Standard"/>
        <w:contextualSpacing/>
        <w:rPr>
          <w:rFonts w:ascii="Courier New" w:hAnsi="Courier New"/>
        </w:rPr>
      </w:pPr>
    </w:p>
    <w:p w:rsidR="00074EFB" w:rsidRDefault="002B561B" w:rsidP="00676EDC">
      <w:pPr>
        <w:pStyle w:val="Standard"/>
        <w:contextualSpacing/>
        <w:rPr>
          <w:rFonts w:ascii="Courier New" w:hAnsi="Courier New"/>
        </w:rPr>
      </w:pPr>
      <w:r>
        <w:rPr>
          <w:b/>
          <w:bCs/>
        </w:rPr>
        <w:t>TESTING</w:t>
      </w:r>
      <w:r w:rsidR="00074EFB">
        <w:rPr>
          <w:b/>
          <w:bCs/>
        </w:rPr>
        <w:t xml:space="preserve"> NOTE:</w:t>
      </w:r>
      <w:r w:rsidR="00074EFB">
        <w:t xml:space="preserve"> Quizzes will have questions of this kind, where we are given facts and have to write rules.</w:t>
      </w:r>
    </w:p>
    <w:p w:rsidR="00074EFB" w:rsidRDefault="00074EFB" w:rsidP="00676EDC">
      <w:pPr>
        <w:pStyle w:val="Standard"/>
        <w:pBdr>
          <w:bottom w:val="single" w:sz="6" w:space="1" w:color="auto"/>
        </w:pBdr>
        <w:contextualSpacing/>
        <w:rPr>
          <w:rFonts w:ascii="Courier New" w:hAnsi="Courier New"/>
        </w:rPr>
      </w:pPr>
    </w:p>
    <w:p w:rsidR="00444C16" w:rsidRDefault="00444C16" w:rsidP="00676EDC">
      <w:pPr>
        <w:pStyle w:val="Standard"/>
        <w:contextualSpacing/>
        <w:rPr>
          <w:rFonts w:ascii="Courier New" w:hAnsi="Courier New"/>
        </w:rPr>
      </w:pPr>
    </w:p>
    <w:p w:rsidR="00074EFB" w:rsidRDefault="00074EFB" w:rsidP="00676EDC">
      <w:pPr>
        <w:pStyle w:val="Standard"/>
        <w:contextualSpacing/>
        <w:rPr>
          <w:rFonts w:ascii="Courier New" w:hAnsi="Courier New"/>
        </w:rPr>
      </w:pPr>
    </w:p>
    <w:p w:rsidR="001D598B" w:rsidRPr="00C41A0B" w:rsidRDefault="001D598B" w:rsidP="00676EDC">
      <w:pPr>
        <w:pStyle w:val="Standard"/>
        <w:contextualSpacing/>
        <w:jc w:val="center"/>
        <w:rPr>
          <w:rFonts w:ascii="Courier New" w:hAnsi="Courier New"/>
          <w:sz w:val="32"/>
        </w:rPr>
      </w:pPr>
      <w:r>
        <w:rPr>
          <w:sz w:val="32"/>
        </w:rPr>
        <w:t>Placing Queens on a chessboard.</w:t>
      </w:r>
    </w:p>
    <w:p w:rsidR="001D598B" w:rsidRPr="001D598B" w:rsidRDefault="001D598B" w:rsidP="00676EDC">
      <w:pPr>
        <w:pStyle w:val="Standard"/>
        <w:contextualSpacing/>
      </w:pPr>
    </w:p>
    <w:p w:rsidR="00074EFB" w:rsidRDefault="001D598B" w:rsidP="00676EDC">
      <w:pPr>
        <w:pStyle w:val="Standard"/>
        <w:contextualSpacing/>
        <w:rPr>
          <w:rFonts w:cs="Times New Roman"/>
        </w:rPr>
      </w:pPr>
      <w:r w:rsidRPr="001D598B">
        <w:rPr>
          <w:rFonts w:cs="Times New Roman"/>
        </w:rPr>
        <w:t>Suppose we have a 4 ×</w:t>
      </w:r>
      <w:r>
        <w:rPr>
          <w:rFonts w:cs="Times New Roman"/>
        </w:rPr>
        <w:t xml:space="preserve"> 4 chessboard:</w:t>
      </w:r>
    </w:p>
    <w:p w:rsidR="00FA4B54" w:rsidRPr="001D598B" w:rsidRDefault="00FA4B54" w:rsidP="00676EDC">
      <w:pPr>
        <w:pStyle w:val="Standard"/>
        <w:contextualSpacing/>
        <w:rPr>
          <w:rFonts w:cs="Times New Roman"/>
        </w:rPr>
      </w:pP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20"/>
        <w:gridCol w:w="720"/>
        <w:gridCol w:w="720"/>
        <w:gridCol w:w="720"/>
      </w:tblGrid>
      <w:tr w:rsidR="00FA4B54" w:rsidTr="00234387">
        <w:trPr>
          <w:trHeight w:val="720"/>
          <w:jc w:val="center"/>
        </w:trPr>
        <w:tc>
          <w:tcPr>
            <w:tcW w:w="720" w:type="dxa"/>
            <w:shd w:val="clear" w:color="auto" w:fill="FFFFFF" w:themeFill="background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FFFFFF" w:themeFill="background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r>
      <w:tr w:rsidR="00FA4B54" w:rsidTr="00234387">
        <w:trPr>
          <w:trHeight w:val="720"/>
          <w:jc w:val="center"/>
        </w:trPr>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tcMar>
              <w:top w:w="55" w:type="dxa"/>
              <w:left w:w="55" w:type="dxa"/>
              <w:bottom w:w="55" w:type="dxa"/>
              <w:right w:w="55" w:type="dxa"/>
            </w:tcMar>
            <w:vAlign w:val="center"/>
          </w:tcPr>
          <w:p w:rsidR="00FA4B54" w:rsidRDefault="00FA4B54" w:rsidP="00676EDC">
            <w:pPr>
              <w:pStyle w:val="TableContents"/>
              <w:contextualSpacing/>
              <w:jc w:val="center"/>
            </w:pPr>
          </w:p>
        </w:tc>
      </w:tr>
      <w:tr w:rsidR="00074EFB" w:rsidTr="00234387">
        <w:trPr>
          <w:trHeight w:val="720"/>
          <w:jc w:val="center"/>
        </w:trPr>
        <w:tc>
          <w:tcPr>
            <w:tcW w:w="720" w:type="dxa"/>
            <w:tcMar>
              <w:top w:w="55" w:type="dxa"/>
              <w:left w:w="55" w:type="dxa"/>
              <w:bottom w:w="55" w:type="dxa"/>
              <w:right w:w="55" w:type="dxa"/>
            </w:tcMar>
            <w:vAlign w:val="center"/>
          </w:tcPr>
          <w:p w:rsidR="00074EFB" w:rsidRDefault="00074EFB"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074EFB" w:rsidRDefault="00074EFB" w:rsidP="00676EDC">
            <w:pPr>
              <w:pStyle w:val="TableContents"/>
              <w:contextualSpacing/>
              <w:jc w:val="center"/>
            </w:pPr>
          </w:p>
        </w:tc>
        <w:tc>
          <w:tcPr>
            <w:tcW w:w="720" w:type="dxa"/>
            <w:tcMar>
              <w:top w:w="55" w:type="dxa"/>
              <w:left w:w="55" w:type="dxa"/>
              <w:bottom w:w="55" w:type="dxa"/>
              <w:right w:w="55" w:type="dxa"/>
            </w:tcMar>
            <w:vAlign w:val="center"/>
          </w:tcPr>
          <w:p w:rsidR="00074EFB" w:rsidRDefault="00074EFB"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074EFB" w:rsidRDefault="00074EFB" w:rsidP="00676EDC">
            <w:pPr>
              <w:pStyle w:val="TableContents"/>
              <w:contextualSpacing/>
              <w:jc w:val="center"/>
            </w:pPr>
          </w:p>
        </w:tc>
      </w:tr>
      <w:tr w:rsidR="00074EFB" w:rsidTr="00234387">
        <w:trPr>
          <w:trHeight w:val="720"/>
          <w:jc w:val="center"/>
        </w:trPr>
        <w:tc>
          <w:tcPr>
            <w:tcW w:w="720" w:type="dxa"/>
            <w:shd w:val="clear" w:color="auto" w:fill="000000" w:themeFill="text1"/>
            <w:tcMar>
              <w:top w:w="55" w:type="dxa"/>
              <w:left w:w="55" w:type="dxa"/>
              <w:bottom w:w="55" w:type="dxa"/>
              <w:right w:w="55" w:type="dxa"/>
            </w:tcMar>
            <w:vAlign w:val="center"/>
          </w:tcPr>
          <w:p w:rsidR="00074EFB" w:rsidRDefault="00074EFB" w:rsidP="00676EDC">
            <w:pPr>
              <w:pStyle w:val="TableContents"/>
              <w:contextualSpacing/>
              <w:jc w:val="center"/>
            </w:pPr>
          </w:p>
        </w:tc>
        <w:tc>
          <w:tcPr>
            <w:tcW w:w="720" w:type="dxa"/>
            <w:tcMar>
              <w:top w:w="55" w:type="dxa"/>
              <w:left w:w="55" w:type="dxa"/>
              <w:bottom w:w="55" w:type="dxa"/>
              <w:right w:w="55" w:type="dxa"/>
            </w:tcMar>
            <w:vAlign w:val="center"/>
          </w:tcPr>
          <w:p w:rsidR="00074EFB" w:rsidRDefault="00074EFB"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074EFB" w:rsidRDefault="00074EFB" w:rsidP="00676EDC">
            <w:pPr>
              <w:pStyle w:val="TableContents"/>
              <w:contextualSpacing/>
              <w:jc w:val="center"/>
            </w:pPr>
          </w:p>
        </w:tc>
        <w:tc>
          <w:tcPr>
            <w:tcW w:w="720" w:type="dxa"/>
            <w:tcMar>
              <w:top w:w="55" w:type="dxa"/>
              <w:left w:w="55" w:type="dxa"/>
              <w:bottom w:w="55" w:type="dxa"/>
              <w:right w:w="55" w:type="dxa"/>
            </w:tcMar>
            <w:vAlign w:val="center"/>
          </w:tcPr>
          <w:p w:rsidR="00074EFB" w:rsidRDefault="00074EFB" w:rsidP="00676EDC">
            <w:pPr>
              <w:pStyle w:val="TableContents"/>
              <w:contextualSpacing/>
              <w:jc w:val="center"/>
            </w:pPr>
          </w:p>
        </w:tc>
      </w:tr>
    </w:tbl>
    <w:p w:rsidR="00074EFB" w:rsidRDefault="00074EFB" w:rsidP="00676EDC">
      <w:pPr>
        <w:pStyle w:val="Standard"/>
        <w:contextualSpacing/>
        <w:rPr>
          <w:rFonts w:ascii="Courier New" w:hAnsi="Courier New"/>
        </w:rPr>
      </w:pPr>
    </w:p>
    <w:p w:rsidR="001D598B" w:rsidRDefault="001D598B" w:rsidP="00676EDC">
      <w:pPr>
        <w:pStyle w:val="Standard"/>
        <w:contextualSpacing/>
        <w:rPr>
          <w:rFonts w:ascii="Courier New" w:hAnsi="Courier New"/>
        </w:rPr>
      </w:pPr>
    </w:p>
    <w:p w:rsidR="001D598B" w:rsidRDefault="00FA4B54" w:rsidP="00676EDC">
      <w:pPr>
        <w:pStyle w:val="Standard"/>
        <w:contextualSpacing/>
        <w:rPr>
          <w:rFonts w:cs="Times New Roman"/>
        </w:rPr>
      </w:pPr>
      <w:r w:rsidRPr="00FA4B54">
        <w:rPr>
          <w:rFonts w:cs="Times New Roman"/>
        </w:rPr>
        <w:lastRenderedPageBreak/>
        <w:t>On this chess board</w:t>
      </w:r>
      <w:r>
        <w:rPr>
          <w:rFonts w:cs="Times New Roman"/>
        </w:rPr>
        <w:t>, we wish to arrange Queen pieces to put as many as possible while not allowing any of them to attack others. To accomplish this, we would place queens so that there was one queen per row</w:t>
      </w:r>
      <w:r w:rsidR="00E041D6">
        <w:rPr>
          <w:rFonts w:cs="Times New Roman"/>
        </w:rPr>
        <w:t xml:space="preserve">/column, </w:t>
      </w:r>
      <w:r>
        <w:rPr>
          <w:rFonts w:cs="Times New Roman"/>
        </w:rPr>
        <w:t>and no queens were alligned horizontally, vertically, or diagonally.</w:t>
      </w:r>
    </w:p>
    <w:p w:rsidR="00FA4B54" w:rsidRDefault="00FA4B54" w:rsidP="00676EDC">
      <w:pPr>
        <w:pStyle w:val="Standard"/>
        <w:contextualSpacing/>
        <w:rPr>
          <w:rFonts w:cs="Times New Roman"/>
        </w:rPr>
      </w:pPr>
    </w:p>
    <w:p w:rsidR="00FA4B54" w:rsidRDefault="00FA4B54" w:rsidP="00676EDC">
      <w:pPr>
        <w:pStyle w:val="Standard"/>
        <w:contextualSpacing/>
        <w:rPr>
          <w:rFonts w:cs="Times New Roman"/>
        </w:rPr>
      </w:pPr>
      <w:r>
        <w:rPr>
          <w:rFonts w:cs="Times New Roman"/>
        </w:rPr>
        <w:t>One example of such a configuration would be:</w:t>
      </w:r>
    </w:p>
    <w:p w:rsidR="00FA4B54" w:rsidRDefault="00FA4B54" w:rsidP="00676EDC">
      <w:pPr>
        <w:pStyle w:val="Standard"/>
        <w:contextualSpacing/>
        <w:rPr>
          <w:rFonts w:cs="Times New Roman"/>
        </w:rPr>
      </w:pP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20"/>
        <w:gridCol w:w="720"/>
        <w:gridCol w:w="720"/>
        <w:gridCol w:w="720"/>
      </w:tblGrid>
      <w:tr w:rsidR="00FA4B54" w:rsidTr="00234387">
        <w:trPr>
          <w:trHeight w:val="720"/>
          <w:jc w:val="center"/>
        </w:trPr>
        <w:tc>
          <w:tcPr>
            <w:tcW w:w="720" w:type="dxa"/>
            <w:shd w:val="clear" w:color="auto" w:fill="FFFFFF" w:themeFill="background1"/>
            <w:tcMar>
              <w:top w:w="55" w:type="dxa"/>
              <w:left w:w="55" w:type="dxa"/>
              <w:bottom w:w="55" w:type="dxa"/>
              <w:right w:w="55" w:type="dxa"/>
            </w:tcMar>
            <w:vAlign w:val="center"/>
          </w:tcPr>
          <w:p w:rsidR="00FA4B54" w:rsidRPr="00FA4B54" w:rsidRDefault="00FA4B54" w:rsidP="00676EDC">
            <w:pPr>
              <w:pStyle w:val="TableContents"/>
              <w:contextualSpacing/>
              <w:jc w:val="center"/>
              <w:rPr>
                <w:b/>
                <w:color w:val="C00000"/>
                <w:sz w:val="36"/>
              </w:rPr>
            </w:pP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FFFFFF" w:themeFill="background1"/>
            <w:tcMar>
              <w:top w:w="55" w:type="dxa"/>
              <w:left w:w="55" w:type="dxa"/>
              <w:bottom w:w="55" w:type="dxa"/>
              <w:right w:w="55" w:type="dxa"/>
            </w:tcMar>
            <w:vAlign w:val="center"/>
          </w:tcPr>
          <w:p w:rsidR="00FA4B54" w:rsidRDefault="00FA4B54" w:rsidP="00676EDC">
            <w:pPr>
              <w:pStyle w:val="TableContents"/>
              <w:contextualSpacing/>
              <w:jc w:val="center"/>
            </w:pPr>
            <w:r w:rsidRPr="00FA4B54">
              <w:rPr>
                <w:b/>
                <w:color w:val="C00000"/>
                <w:sz w:val="36"/>
              </w:rPr>
              <w:t>Q</w:t>
            </w: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r>
      <w:tr w:rsidR="00FA4B54" w:rsidTr="00234387">
        <w:trPr>
          <w:trHeight w:val="720"/>
          <w:jc w:val="center"/>
        </w:trPr>
        <w:tc>
          <w:tcPr>
            <w:tcW w:w="720" w:type="dxa"/>
            <w:shd w:val="clear" w:color="auto" w:fill="000000" w:themeFill="text1"/>
            <w:tcMar>
              <w:top w:w="55" w:type="dxa"/>
              <w:left w:w="55" w:type="dxa"/>
              <w:bottom w:w="55" w:type="dxa"/>
              <w:right w:w="55" w:type="dxa"/>
            </w:tcMar>
            <w:vAlign w:val="center"/>
          </w:tcPr>
          <w:p w:rsidR="00FA4B54" w:rsidRPr="00FA4B54" w:rsidRDefault="00FA4B54" w:rsidP="00676EDC">
            <w:pPr>
              <w:pStyle w:val="TableContents"/>
              <w:contextualSpacing/>
              <w:jc w:val="center"/>
              <w:rPr>
                <w:b/>
                <w:color w:val="C00000"/>
                <w:sz w:val="36"/>
              </w:rPr>
            </w:pPr>
            <w:r w:rsidRPr="00FA4B54">
              <w:rPr>
                <w:b/>
                <w:color w:val="C00000"/>
                <w:sz w:val="36"/>
              </w:rPr>
              <w:t>Q</w:t>
            </w:r>
          </w:p>
        </w:tc>
        <w:tc>
          <w:tcPr>
            <w:tcW w:w="720" w:type="dxa"/>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tcMar>
              <w:top w:w="55" w:type="dxa"/>
              <w:left w:w="55" w:type="dxa"/>
              <w:bottom w:w="55" w:type="dxa"/>
              <w:right w:w="55" w:type="dxa"/>
            </w:tcMar>
            <w:vAlign w:val="center"/>
          </w:tcPr>
          <w:p w:rsidR="00FA4B54" w:rsidRDefault="00FA4B54" w:rsidP="00676EDC">
            <w:pPr>
              <w:pStyle w:val="TableContents"/>
              <w:contextualSpacing/>
              <w:jc w:val="center"/>
            </w:pPr>
          </w:p>
        </w:tc>
      </w:tr>
      <w:tr w:rsidR="00FA4B54" w:rsidTr="00234387">
        <w:trPr>
          <w:trHeight w:val="720"/>
          <w:jc w:val="center"/>
        </w:trPr>
        <w:tc>
          <w:tcPr>
            <w:tcW w:w="720" w:type="dxa"/>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r w:rsidRPr="00FA4B54">
              <w:rPr>
                <w:b/>
                <w:color w:val="C00000"/>
                <w:sz w:val="36"/>
              </w:rPr>
              <w:t>Q</w:t>
            </w:r>
          </w:p>
        </w:tc>
        <w:bookmarkStart w:id="0" w:name="_GoBack"/>
        <w:bookmarkEnd w:id="0"/>
      </w:tr>
      <w:tr w:rsidR="00FA4B54" w:rsidTr="00234387">
        <w:trPr>
          <w:trHeight w:val="720"/>
          <w:jc w:val="center"/>
        </w:trPr>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tcMar>
              <w:top w:w="55" w:type="dxa"/>
              <w:left w:w="55" w:type="dxa"/>
              <w:bottom w:w="55" w:type="dxa"/>
              <w:right w:w="55" w:type="dxa"/>
            </w:tcMar>
            <w:vAlign w:val="center"/>
          </w:tcPr>
          <w:p w:rsidR="00FA4B54" w:rsidRDefault="00FA4B54" w:rsidP="00676EDC">
            <w:pPr>
              <w:pStyle w:val="TableContents"/>
              <w:contextualSpacing/>
              <w:jc w:val="center"/>
            </w:pPr>
            <w:r w:rsidRPr="00FA4B54">
              <w:rPr>
                <w:b/>
                <w:color w:val="C00000"/>
                <w:sz w:val="36"/>
              </w:rPr>
              <w:t>Q</w:t>
            </w:r>
          </w:p>
        </w:tc>
        <w:tc>
          <w:tcPr>
            <w:tcW w:w="720" w:type="dxa"/>
            <w:shd w:val="clear" w:color="auto" w:fill="000000" w:themeFill="text1"/>
            <w:tcMar>
              <w:top w:w="55" w:type="dxa"/>
              <w:left w:w="55" w:type="dxa"/>
              <w:bottom w:w="55" w:type="dxa"/>
              <w:right w:w="55" w:type="dxa"/>
            </w:tcMar>
            <w:vAlign w:val="center"/>
          </w:tcPr>
          <w:p w:rsidR="00FA4B54" w:rsidRDefault="00FA4B54" w:rsidP="00676EDC">
            <w:pPr>
              <w:pStyle w:val="TableContents"/>
              <w:contextualSpacing/>
              <w:jc w:val="center"/>
            </w:pPr>
          </w:p>
        </w:tc>
        <w:tc>
          <w:tcPr>
            <w:tcW w:w="720" w:type="dxa"/>
            <w:tcMar>
              <w:top w:w="55" w:type="dxa"/>
              <w:left w:w="55" w:type="dxa"/>
              <w:bottom w:w="55" w:type="dxa"/>
              <w:right w:w="55" w:type="dxa"/>
            </w:tcMar>
            <w:vAlign w:val="center"/>
          </w:tcPr>
          <w:p w:rsidR="00FA4B54" w:rsidRDefault="00FA4B54" w:rsidP="00676EDC">
            <w:pPr>
              <w:pStyle w:val="TableContents"/>
              <w:contextualSpacing/>
              <w:jc w:val="center"/>
            </w:pPr>
          </w:p>
        </w:tc>
      </w:tr>
    </w:tbl>
    <w:p w:rsidR="00FA4B54" w:rsidRDefault="00FA4B54" w:rsidP="00676EDC">
      <w:pPr>
        <w:pStyle w:val="Standard"/>
        <w:contextualSpacing/>
        <w:rPr>
          <w:rFonts w:cs="Times New Roman"/>
        </w:rPr>
      </w:pPr>
    </w:p>
    <w:p w:rsidR="001D598B" w:rsidRDefault="001D598B" w:rsidP="00676EDC">
      <w:pPr>
        <w:pStyle w:val="Standard"/>
        <w:contextualSpacing/>
        <w:rPr>
          <w:rFonts w:cs="Times New Roman"/>
        </w:rPr>
      </w:pPr>
    </w:p>
    <w:p w:rsidR="001D598B" w:rsidRDefault="00FA4B54" w:rsidP="00676EDC">
      <w:pPr>
        <w:pStyle w:val="Standard"/>
        <w:contextualSpacing/>
        <w:rPr>
          <w:rFonts w:cs="Times New Roman"/>
        </w:rPr>
      </w:pPr>
      <w:r>
        <w:rPr>
          <w:rFonts w:cs="Times New Roman"/>
        </w:rPr>
        <w:t>How would we program this?</w:t>
      </w:r>
    </w:p>
    <w:p w:rsidR="00286E60" w:rsidRDefault="00286E60" w:rsidP="00676EDC">
      <w:pPr>
        <w:pStyle w:val="Standard"/>
        <w:contextualSpacing/>
        <w:rPr>
          <w:rFonts w:cs="Times New Roman"/>
        </w:rPr>
      </w:pPr>
    </w:p>
    <w:p w:rsidR="00716F91" w:rsidRDefault="00716F91" w:rsidP="00676EDC">
      <w:pPr>
        <w:pStyle w:val="Standard"/>
        <w:contextualSpacing/>
        <w:rPr>
          <w:rFonts w:cs="Times New Roman"/>
        </w:rPr>
      </w:pPr>
      <w:r>
        <w:rPr>
          <w:rFonts w:cs="Times New Roman"/>
          <w:b/>
        </w:rPr>
        <w:t>Note:</w:t>
      </w:r>
      <w:r>
        <w:rPr>
          <w:rFonts w:cs="Times New Roman"/>
        </w:rPr>
        <w:t xml:space="preserve"> The solution presented in class had a minor mistake. These notes have been corrected using the program Professor Baral e-mailed on April 7</w:t>
      </w:r>
      <w:r w:rsidR="00B10003" w:rsidRPr="00B10003">
        <w:rPr>
          <w:rFonts w:cs="Times New Roman"/>
          <w:vertAlign w:val="superscript"/>
        </w:rPr>
        <w:t>th</w:t>
      </w:r>
      <w:r w:rsidR="00B10003">
        <w:rPr>
          <w:rFonts w:cs="Times New Roman"/>
        </w:rPr>
        <w:t>. Also, please note that there are differences between Clingo 3.X, which Professor Baral used in class, and Clingo 4.X, which is likely what you have installed. For instructions on how to convert the following from Clingo 3.X to Clingo 4.X, please see the second e-mail sent by Professor Baral on April 7</w:t>
      </w:r>
      <w:r w:rsidR="00B10003" w:rsidRPr="00B10003">
        <w:rPr>
          <w:rFonts w:cs="Times New Roman"/>
          <w:vertAlign w:val="superscript"/>
        </w:rPr>
        <w:t>th</w:t>
      </w:r>
      <w:r w:rsidR="00B10003">
        <w:rPr>
          <w:rFonts w:cs="Times New Roman"/>
        </w:rPr>
        <w:t>.</w:t>
      </w:r>
    </w:p>
    <w:p w:rsidR="00716F91" w:rsidRPr="00716F91" w:rsidRDefault="00716F91" w:rsidP="00676EDC">
      <w:pPr>
        <w:pStyle w:val="Standard"/>
        <w:contextualSpacing/>
        <w:rPr>
          <w:rFonts w:cs="Times New Roman"/>
        </w:rPr>
      </w:pPr>
    </w:p>
    <w:p w:rsidR="00B10003" w:rsidRDefault="00B10003" w:rsidP="00B10003">
      <w:pPr>
        <w:pStyle w:val="Standard"/>
        <w:contextualSpacing/>
        <w:rPr>
          <w:rFonts w:cs="Times New Roman"/>
        </w:rPr>
      </w:pPr>
      <w:r>
        <w:rPr>
          <w:rFonts w:cs="Times New Roman"/>
          <w:b/>
        </w:rPr>
        <w:t>Note:</w:t>
      </w:r>
      <w:r>
        <w:rPr>
          <w:rFonts w:cs="Times New Roman"/>
        </w:rPr>
        <w:t xml:space="preserve"> </w:t>
      </w:r>
      <w:r w:rsidR="00716F91">
        <w:rPr>
          <w:rFonts w:cs="Times New Roman"/>
        </w:rPr>
        <w:t>For clarity, the e</w:t>
      </w:r>
      <w:r w:rsidR="00286E60">
        <w:rPr>
          <w:rFonts w:cs="Times New Roman"/>
        </w:rPr>
        <w:t xml:space="preserve">ntire solution without comments </w:t>
      </w:r>
      <w:r w:rsidR="00716F91">
        <w:rPr>
          <w:rFonts w:cs="Times New Roman"/>
        </w:rPr>
        <w:t>will be presented at the end.</w:t>
      </w:r>
    </w:p>
    <w:p w:rsidR="00B10003" w:rsidRDefault="00B10003" w:rsidP="00B10003">
      <w:pPr>
        <w:pStyle w:val="Standard"/>
        <w:contextualSpacing/>
        <w:rPr>
          <w:rFonts w:cs="Times New Roman"/>
        </w:rPr>
      </w:pPr>
    </w:p>
    <w:p w:rsidR="00B10003" w:rsidRDefault="006E2C68" w:rsidP="00B10003">
      <w:pPr>
        <w:pStyle w:val="Standard"/>
        <w:contextualSpacing/>
        <w:rPr>
          <w:rFonts w:ascii="Courier New" w:hAnsi="Courier New" w:cs="Courier New"/>
        </w:rPr>
      </w:pPr>
      <w:r w:rsidRPr="00716F91">
        <w:rPr>
          <w:rFonts w:ascii="Courier New" w:hAnsi="Courier New" w:cs="Courier New"/>
        </w:rPr>
        <w:t>row(1..4).</w:t>
      </w:r>
    </w:p>
    <w:p w:rsidR="006E2C68" w:rsidRPr="00B10003" w:rsidRDefault="006E2C68" w:rsidP="00B10003">
      <w:pPr>
        <w:pStyle w:val="Standard"/>
        <w:contextualSpacing/>
        <w:rPr>
          <w:rFonts w:cs="Times New Roman"/>
        </w:rPr>
      </w:pPr>
      <w:r>
        <w:rPr>
          <w:rFonts w:ascii="Courier New" w:hAnsi="Courier New" w:cs="Courier New"/>
        </w:rPr>
        <w:t xml:space="preserve">col(1..4). </w:t>
      </w:r>
    </w:p>
    <w:p w:rsidR="00B10003" w:rsidRDefault="00B10003" w:rsidP="006E2C68">
      <w:pPr>
        <w:pStyle w:val="Standard"/>
        <w:contextualSpacing/>
      </w:pPr>
    </w:p>
    <w:p w:rsidR="006E2C68" w:rsidRDefault="006E2C68" w:rsidP="006E2C68">
      <w:pPr>
        <w:pStyle w:val="Standard"/>
        <w:contextualSpacing/>
      </w:pPr>
      <w:r>
        <w:t xml:space="preserve">Note: This is same as </w:t>
      </w:r>
      <w:r>
        <w:rPr>
          <w:rFonts w:ascii="Courier New" w:hAnsi="Courier New"/>
        </w:rPr>
        <w:t>row(1;2;3;4)</w:t>
      </w:r>
      <w:r>
        <w:t xml:space="preserve"> and </w:t>
      </w:r>
      <w:r>
        <w:rPr>
          <w:rFonts w:ascii="Courier New" w:hAnsi="Courier New"/>
        </w:rPr>
        <w:t>col(1;2;3;4)</w:t>
      </w:r>
      <w:r>
        <w:t>.</w:t>
      </w:r>
    </w:p>
    <w:p w:rsidR="006E2C68" w:rsidRDefault="006E2C68" w:rsidP="006E2C68">
      <w:pPr>
        <w:pStyle w:val="Standard"/>
        <w:contextualSpacing/>
      </w:pPr>
    </w:p>
    <w:p w:rsidR="006E2C68" w:rsidRDefault="006E2C68" w:rsidP="006E2C68">
      <w:pPr>
        <w:pStyle w:val="Standard"/>
        <w:contextualSpacing/>
      </w:pPr>
      <w:r>
        <w:t>It is best to define a predicate before coding in order to figure out the logic.</w:t>
      </w:r>
    </w:p>
    <w:p w:rsidR="006E2C68" w:rsidRDefault="006E2C68" w:rsidP="006E2C68">
      <w:pPr>
        <w:pStyle w:val="Standard"/>
        <w:contextualSpacing/>
      </w:pPr>
      <w:r>
        <w:t>In this case, our predicate can be defined as:</w:t>
      </w:r>
    </w:p>
    <w:p w:rsidR="006E2C68" w:rsidRPr="00054597" w:rsidRDefault="006E2C68" w:rsidP="006E2C68">
      <w:pPr>
        <w:pStyle w:val="Standard"/>
        <w:ind w:firstLine="720"/>
        <w:contextualSpacing/>
        <w:rPr>
          <w:rFonts w:ascii="Courier New" w:hAnsi="Courier New" w:cs="Courier New"/>
        </w:rPr>
      </w:pPr>
      <w:r w:rsidRPr="00716F91">
        <w:rPr>
          <w:rFonts w:ascii="Courier New" w:hAnsi="Courier New" w:cs="Courier New"/>
        </w:rPr>
        <w:t>%queen(X,Y) — There</w:t>
      </w:r>
      <w:r>
        <w:rPr>
          <w:rFonts w:ascii="Courier New" w:hAnsi="Courier New" w:cs="Courier New"/>
        </w:rPr>
        <w:t xml:space="preserve"> is a queen in row X and col Y.</w:t>
      </w:r>
    </w:p>
    <w:p w:rsidR="006E2C68" w:rsidRDefault="006E2C68" w:rsidP="006E2C68">
      <w:pPr>
        <w:pStyle w:val="Standard"/>
        <w:contextualSpacing/>
      </w:pPr>
    </w:p>
    <w:p w:rsidR="00503DFC" w:rsidRDefault="006E2C68" w:rsidP="00503DFC">
      <w:pPr>
        <w:pStyle w:val="Standard"/>
        <w:contextualSpacing/>
      </w:pPr>
      <w:r>
        <w:t>One way to code this (note that this is not necessarily the best way):</w:t>
      </w:r>
    </w:p>
    <w:p w:rsidR="006E2C68" w:rsidRDefault="006E2C68" w:rsidP="00503DFC">
      <w:pPr>
        <w:pStyle w:val="Standard"/>
        <w:ind w:firstLine="720"/>
        <w:contextualSpacing/>
        <w:rPr>
          <w:rFonts w:ascii="Courier New" w:hAnsi="Courier New" w:cs="Courier New"/>
        </w:rPr>
      </w:pPr>
      <w:r w:rsidRPr="00716F91">
        <w:rPr>
          <w:rFonts w:ascii="Courier New" w:hAnsi="Courier New" w:cs="Courier New"/>
        </w:rPr>
        <w:t>0 { que</w:t>
      </w:r>
      <w:r>
        <w:rPr>
          <w:rFonts w:ascii="Courier New" w:hAnsi="Courier New" w:cs="Courier New"/>
        </w:rPr>
        <w:t>en(X,Y) } 1 :- row(X), col(Y).</w:t>
      </w:r>
    </w:p>
    <w:p w:rsidR="00503DFC" w:rsidRDefault="00503DFC" w:rsidP="006E2C68">
      <w:pPr>
        <w:pStyle w:val="Standard"/>
        <w:contextualSpacing/>
      </w:pPr>
    </w:p>
    <w:p w:rsidR="006E2C68" w:rsidRDefault="006E2C68" w:rsidP="006E2C68">
      <w:pPr>
        <w:pStyle w:val="Standard"/>
        <w:contextualSpacing/>
      </w:pPr>
      <w:r>
        <w:t>As we have four rows and four columns, we will end up with 2</w:t>
      </w:r>
      <w:r>
        <w:rPr>
          <w:vertAlign w:val="superscript"/>
        </w:rPr>
        <w:t>16</w:t>
      </w:r>
      <w:r>
        <w:t xml:space="preserve"> answer sets.</w:t>
      </w:r>
    </w:p>
    <w:p w:rsidR="006E2C68" w:rsidRDefault="006E2C68" w:rsidP="006E2C68">
      <w:pPr>
        <w:pStyle w:val="Standard"/>
        <w:contextualSpacing/>
      </w:pPr>
    </w:p>
    <w:p w:rsidR="006E2C68" w:rsidRPr="00A37A97" w:rsidRDefault="006E2C68" w:rsidP="006E2C68">
      <w:pPr>
        <w:pStyle w:val="Standard"/>
        <w:contextualSpacing/>
        <w:rPr>
          <w:b/>
        </w:rPr>
      </w:pPr>
      <w:r>
        <w:rPr>
          <w:b/>
        </w:rPr>
        <w:t>Side note:</w:t>
      </w:r>
    </w:p>
    <w:p w:rsidR="006E2C68" w:rsidRDefault="006E2C68" w:rsidP="006E2C68">
      <w:pPr>
        <w:pStyle w:val="Standard"/>
        <w:contextualSpacing/>
      </w:pPr>
      <w:r>
        <w:t>If we had:</w:t>
      </w:r>
    </w:p>
    <w:p w:rsidR="006E2C68" w:rsidRDefault="00503DFC" w:rsidP="006E2C68">
      <w:pPr>
        <w:pStyle w:val="Standard"/>
        <w:ind w:firstLine="720"/>
        <w:contextualSpacing/>
        <w:rPr>
          <w:rFonts w:ascii="Courier New" w:hAnsi="Courier New"/>
        </w:rPr>
      </w:pPr>
      <w:r>
        <w:rPr>
          <w:rFonts w:ascii="Courier New" w:hAnsi="Courier New"/>
        </w:rPr>
        <w:t>row(1.</w:t>
      </w:r>
      <w:r w:rsidR="006E2C68">
        <w:rPr>
          <w:rFonts w:ascii="Courier New" w:hAnsi="Courier New"/>
        </w:rPr>
        <w:t>.2).</w:t>
      </w:r>
    </w:p>
    <w:p w:rsidR="006E2C68" w:rsidRDefault="00503DFC" w:rsidP="006E2C68">
      <w:pPr>
        <w:pStyle w:val="Standard"/>
        <w:ind w:firstLine="720"/>
        <w:contextualSpacing/>
        <w:rPr>
          <w:rFonts w:ascii="Courier New" w:hAnsi="Courier New"/>
        </w:rPr>
      </w:pPr>
      <w:r>
        <w:rPr>
          <w:rFonts w:ascii="Courier New" w:hAnsi="Courier New"/>
        </w:rPr>
        <w:t>col(1.</w:t>
      </w:r>
      <w:r w:rsidR="006E2C68">
        <w:rPr>
          <w:rFonts w:ascii="Courier New" w:hAnsi="Courier New"/>
        </w:rPr>
        <w:t>.2).</w:t>
      </w:r>
    </w:p>
    <w:p w:rsidR="006E2C68" w:rsidRDefault="006E2C68" w:rsidP="006E2C68">
      <w:pPr>
        <w:pStyle w:val="Standard"/>
        <w:contextualSpacing/>
      </w:pPr>
      <w:r>
        <w:lastRenderedPageBreak/>
        <w:t>then</w:t>
      </w:r>
    </w:p>
    <w:p w:rsidR="006E2C68" w:rsidRDefault="006E2C68" w:rsidP="006E2C68">
      <w:pPr>
        <w:pStyle w:val="Standard"/>
        <w:ind w:firstLine="720"/>
        <w:contextualSpacing/>
        <w:rPr>
          <w:rFonts w:ascii="Courier New" w:hAnsi="Courier New" w:cs="Courier New"/>
        </w:rPr>
      </w:pPr>
      <w:r w:rsidRPr="00716F91">
        <w:rPr>
          <w:rFonts w:ascii="Courier New" w:hAnsi="Courier New" w:cs="Courier New"/>
        </w:rPr>
        <w:t>0 { que</w:t>
      </w:r>
      <w:r>
        <w:rPr>
          <w:rFonts w:ascii="Courier New" w:hAnsi="Courier New" w:cs="Courier New"/>
        </w:rPr>
        <w:t>en(X,Y) } 1 :- row(X), col(Y).</w:t>
      </w:r>
    </w:p>
    <w:p w:rsidR="006E2C68" w:rsidRPr="009D4705" w:rsidRDefault="006E2C68" w:rsidP="006E2C68">
      <w:pPr>
        <w:pStyle w:val="Standard"/>
        <w:contextualSpacing/>
      </w:pPr>
      <w:r>
        <w:t>would result in 2</w:t>
      </w:r>
      <w:r>
        <w:rPr>
          <w:vertAlign w:val="superscript"/>
        </w:rPr>
        <w:t>4</w:t>
      </w:r>
      <w:r>
        <w:t xml:space="preserve"> answer sets.</w:t>
      </w:r>
    </w:p>
    <w:p w:rsidR="006E2C68" w:rsidRDefault="006E2C68" w:rsidP="006E2C68">
      <w:pPr>
        <w:pStyle w:val="Standard"/>
        <w:contextualSpacing/>
      </w:pPr>
      <w:r>
        <w:t>If we had:</w:t>
      </w:r>
    </w:p>
    <w:p w:rsidR="006E2C68" w:rsidRDefault="00503DFC" w:rsidP="006E2C68">
      <w:pPr>
        <w:pStyle w:val="Standard"/>
        <w:ind w:firstLine="720"/>
        <w:contextualSpacing/>
        <w:rPr>
          <w:rFonts w:ascii="Courier New" w:hAnsi="Courier New"/>
        </w:rPr>
      </w:pPr>
      <w:r>
        <w:rPr>
          <w:rFonts w:ascii="Courier New" w:hAnsi="Courier New"/>
        </w:rPr>
        <w:t>row(1</w:t>
      </w:r>
      <w:r w:rsidR="006E2C68">
        <w:rPr>
          <w:rFonts w:ascii="Courier New" w:hAnsi="Courier New"/>
        </w:rPr>
        <w:t>..3).</w:t>
      </w:r>
    </w:p>
    <w:p w:rsidR="006E2C68" w:rsidRDefault="006E2C68" w:rsidP="006E2C68">
      <w:pPr>
        <w:pStyle w:val="Standard"/>
        <w:ind w:firstLine="720"/>
        <w:contextualSpacing/>
        <w:rPr>
          <w:rFonts w:ascii="Courier New" w:hAnsi="Courier New"/>
        </w:rPr>
      </w:pPr>
      <w:r>
        <w:rPr>
          <w:rFonts w:ascii="Courier New" w:hAnsi="Courier New"/>
        </w:rPr>
        <w:t>col(1..3).</w:t>
      </w:r>
    </w:p>
    <w:p w:rsidR="006E2C68" w:rsidRDefault="006E2C68" w:rsidP="006E2C68">
      <w:pPr>
        <w:pStyle w:val="Standard"/>
        <w:contextualSpacing/>
      </w:pPr>
      <w:r>
        <w:t>then</w:t>
      </w:r>
    </w:p>
    <w:p w:rsidR="006E2C68" w:rsidRDefault="006E2C68" w:rsidP="006E2C68">
      <w:pPr>
        <w:pStyle w:val="Standard"/>
        <w:ind w:firstLine="720"/>
        <w:contextualSpacing/>
        <w:rPr>
          <w:rFonts w:ascii="Courier New" w:hAnsi="Courier New" w:cs="Courier New"/>
        </w:rPr>
      </w:pPr>
      <w:r w:rsidRPr="00716F91">
        <w:rPr>
          <w:rFonts w:ascii="Courier New" w:hAnsi="Courier New" w:cs="Courier New"/>
        </w:rPr>
        <w:t>0 { que</w:t>
      </w:r>
      <w:r>
        <w:rPr>
          <w:rFonts w:ascii="Courier New" w:hAnsi="Courier New" w:cs="Courier New"/>
        </w:rPr>
        <w:t>en(X,Y) } 1 :- row(X), col(Y).</w:t>
      </w:r>
    </w:p>
    <w:p w:rsidR="006E2C68" w:rsidRDefault="006E2C68" w:rsidP="006E2C68">
      <w:pPr>
        <w:pStyle w:val="Standard"/>
        <w:contextualSpacing/>
      </w:pPr>
      <w:r>
        <w:t>would result in 2</w:t>
      </w:r>
      <w:r>
        <w:rPr>
          <w:vertAlign w:val="superscript"/>
        </w:rPr>
        <w:t>9</w:t>
      </w:r>
      <w:r>
        <w:t xml:space="preserve"> answer sets.</w:t>
      </w:r>
    </w:p>
    <w:p w:rsidR="006E2C68" w:rsidRDefault="006E2C68" w:rsidP="006E2C68">
      <w:pPr>
        <w:pStyle w:val="Standard"/>
        <w:contextualSpacing/>
      </w:pPr>
    </w:p>
    <w:p w:rsidR="006E2C68" w:rsidRDefault="006E2C68" w:rsidP="006E2C68">
      <w:pPr>
        <w:pStyle w:val="Standard"/>
        <w:contextualSpacing/>
      </w:pPr>
      <w:r>
        <w:t>In short,</w:t>
      </w:r>
    </w:p>
    <w:p w:rsidR="006E2C68" w:rsidRDefault="006E2C68" w:rsidP="006E2C68">
      <w:pPr>
        <w:pStyle w:val="Standard"/>
        <w:ind w:firstLine="720"/>
        <w:contextualSpacing/>
        <w:rPr>
          <w:rFonts w:ascii="Courier New" w:hAnsi="Courier New"/>
        </w:rPr>
      </w:pPr>
      <w:r>
        <w:rPr>
          <w:rFonts w:ascii="Courier New" w:hAnsi="Courier New"/>
        </w:rPr>
        <w:t>row(1..w).</w:t>
      </w:r>
    </w:p>
    <w:p w:rsidR="006E2C68" w:rsidRDefault="006E2C68" w:rsidP="006E2C68">
      <w:pPr>
        <w:pStyle w:val="Standard"/>
        <w:ind w:firstLine="720"/>
        <w:contextualSpacing/>
        <w:rPr>
          <w:rFonts w:ascii="Courier New" w:hAnsi="Courier New"/>
        </w:rPr>
      </w:pPr>
      <w:r>
        <w:rPr>
          <w:rFonts w:ascii="Courier New" w:hAnsi="Courier New"/>
        </w:rPr>
        <w:t>col(1..z).</w:t>
      </w:r>
    </w:p>
    <w:p w:rsidR="006E2C68" w:rsidRDefault="006E2C68" w:rsidP="006E2C68">
      <w:pPr>
        <w:pStyle w:val="Standard"/>
        <w:contextualSpacing/>
      </w:pPr>
      <w:r>
        <w:t>results in 2</w:t>
      </w:r>
      <w:r>
        <w:rPr>
          <w:vertAlign w:val="superscript"/>
        </w:rPr>
        <w:t>w × z</w:t>
      </w:r>
      <w:r>
        <w:t xml:space="preserve"> answer sets.</w:t>
      </w:r>
    </w:p>
    <w:p w:rsidR="006E2C68" w:rsidRDefault="006E2C68" w:rsidP="006E2C68">
      <w:pPr>
        <w:pStyle w:val="Standard"/>
        <w:contextualSpacing/>
      </w:pPr>
    </w:p>
    <w:p w:rsidR="006E2C68" w:rsidRDefault="006E2C68" w:rsidP="006E2C68">
      <w:pPr>
        <w:pStyle w:val="Standard"/>
        <w:contextualSpacing/>
      </w:pPr>
      <w:r>
        <w:t>Note that this is related to one of the questions on the quiz.</w:t>
      </w:r>
    </w:p>
    <w:p w:rsidR="006E2C68" w:rsidRPr="00F9112C" w:rsidRDefault="006E2C68" w:rsidP="006E2C68">
      <w:pPr>
        <w:pStyle w:val="Standard"/>
        <w:contextualSpacing/>
        <w:rPr>
          <w:b/>
        </w:rPr>
      </w:pPr>
      <w:r>
        <w:rPr>
          <w:b/>
        </w:rPr>
        <w:t>End side note.</w:t>
      </w:r>
    </w:p>
    <w:p w:rsidR="006E2C68" w:rsidRDefault="006E2C68" w:rsidP="006E2C68">
      <w:pPr>
        <w:pStyle w:val="Standard"/>
        <w:contextualSpacing/>
      </w:pPr>
    </w:p>
    <w:p w:rsidR="006E2C68" w:rsidRDefault="006E2C68" w:rsidP="006E2C68">
      <w:pPr>
        <w:pStyle w:val="Standard"/>
        <w:contextualSpacing/>
        <w:rPr>
          <w:rFonts w:ascii="Courier New" w:hAnsi="Courier New"/>
        </w:rPr>
      </w:pPr>
      <w:r>
        <w:t>Now we need to eliminate the answer sets which do not satisfy our conditions.</w:t>
      </w:r>
    </w:p>
    <w:p w:rsidR="006E2C68" w:rsidRPr="00F9112C" w:rsidRDefault="006E2C68" w:rsidP="006E2C68">
      <w:pPr>
        <w:pStyle w:val="Standard"/>
        <w:contextualSpacing/>
      </w:pPr>
    </w:p>
    <w:p w:rsidR="006E2C68" w:rsidRPr="00F9112C" w:rsidRDefault="006E2C68" w:rsidP="006E2C68">
      <w:pPr>
        <w:pStyle w:val="Standard"/>
      </w:pPr>
      <w:r w:rsidRPr="00F9112C">
        <w:t>Discard  cases where there's a queen in the same row:</w:t>
      </w:r>
    </w:p>
    <w:p w:rsidR="006E2C68" w:rsidRPr="00F9112C" w:rsidRDefault="006E2C68" w:rsidP="006E2C68">
      <w:pPr>
        <w:pStyle w:val="Standard"/>
        <w:ind w:firstLine="720"/>
        <w:contextualSpacing/>
        <w:rPr>
          <w:rFonts w:ascii="Courier New" w:hAnsi="Courier New" w:cs="Courier New"/>
        </w:rPr>
      </w:pPr>
      <w:r w:rsidRPr="00F9112C">
        <w:rPr>
          <w:rFonts w:ascii="Courier New" w:hAnsi="Courier New" w:cs="Courier New"/>
        </w:rPr>
        <w:t>:- row(X), row(XX), col(Y), queen(X,Y), queen(XX,Y),</w:t>
      </w:r>
    </w:p>
    <w:p w:rsidR="006E2C68" w:rsidRPr="00F9112C" w:rsidRDefault="006E2C68" w:rsidP="006E2C68">
      <w:pPr>
        <w:pStyle w:val="Standard"/>
        <w:ind w:left="720" w:firstLine="720"/>
        <w:contextualSpacing/>
        <w:rPr>
          <w:rFonts w:ascii="Courier New" w:hAnsi="Courier New" w:cs="Courier New"/>
        </w:rPr>
      </w:pPr>
      <w:r w:rsidRPr="00F9112C">
        <w:rPr>
          <w:rFonts w:ascii="Courier New" w:hAnsi="Courier New" w:cs="Courier New"/>
        </w:rPr>
        <w:t>X != XX.</w:t>
      </w:r>
    </w:p>
    <w:p w:rsidR="006E2C68" w:rsidRPr="00F9112C" w:rsidRDefault="006E2C68" w:rsidP="006E2C68">
      <w:pPr>
        <w:pStyle w:val="Standard"/>
      </w:pPr>
    </w:p>
    <w:p w:rsidR="006E2C68" w:rsidRPr="00F9112C" w:rsidRDefault="006E2C68" w:rsidP="006E2C68">
      <w:pPr>
        <w:pStyle w:val="Standard"/>
      </w:pPr>
      <w:r w:rsidRPr="00F9112C">
        <w:t>Discard cases where there's a queen in the same column.</w:t>
      </w:r>
    </w:p>
    <w:p w:rsidR="006E2C68" w:rsidRPr="00F9112C" w:rsidRDefault="006E2C68" w:rsidP="006E2C68">
      <w:pPr>
        <w:pStyle w:val="Standard"/>
        <w:ind w:firstLine="720"/>
        <w:rPr>
          <w:rFonts w:ascii="Courier New" w:hAnsi="Courier New" w:cs="Courier New"/>
        </w:rPr>
      </w:pPr>
      <w:r w:rsidRPr="00F9112C">
        <w:rPr>
          <w:rFonts w:ascii="Courier New" w:hAnsi="Courier New" w:cs="Courier New"/>
        </w:rPr>
        <w:t>:- col(Y), col(YY), row(X), queen(X,Y), queen(X,YY),</w:t>
      </w:r>
    </w:p>
    <w:p w:rsidR="00503DFC" w:rsidRDefault="006E2C68" w:rsidP="00503DFC">
      <w:pPr>
        <w:pStyle w:val="Standard"/>
        <w:ind w:left="720" w:firstLine="720"/>
        <w:rPr>
          <w:rFonts w:ascii="Courier New" w:hAnsi="Courier New" w:cs="Courier New"/>
        </w:rPr>
      </w:pPr>
      <w:r w:rsidRPr="00F9112C">
        <w:rPr>
          <w:rFonts w:ascii="Courier New" w:hAnsi="Courier New" w:cs="Courier New"/>
        </w:rPr>
        <w:t xml:space="preserve">Y != YY. </w:t>
      </w:r>
    </w:p>
    <w:p w:rsidR="00503DFC" w:rsidRDefault="00503DFC" w:rsidP="00503DFC">
      <w:pPr>
        <w:pStyle w:val="Standard"/>
        <w:rPr>
          <w:rFonts w:ascii="Courier New" w:hAnsi="Courier New" w:cs="Courier New"/>
        </w:rPr>
      </w:pPr>
    </w:p>
    <w:p w:rsidR="00503DFC" w:rsidRDefault="006E2C68" w:rsidP="00503DFC">
      <w:pPr>
        <w:pStyle w:val="Standard"/>
      </w:pPr>
      <w:r w:rsidRPr="00F9112C">
        <w:t>Discard</w:t>
      </w:r>
      <w:r w:rsidRPr="00F9112C">
        <w:rPr>
          <w:rFonts w:cs="Times New Roman"/>
        </w:rPr>
        <w:t xml:space="preserve"> cases where </w:t>
      </w:r>
      <w:r w:rsidRPr="00F9112C">
        <w:t>two queens line up diagonally:</w:t>
      </w:r>
    </w:p>
    <w:p w:rsidR="00503DFC" w:rsidRDefault="006E2C68" w:rsidP="00503DFC">
      <w:pPr>
        <w:pStyle w:val="Standard"/>
        <w:ind w:firstLine="720"/>
        <w:rPr>
          <w:rFonts w:ascii="Courier New" w:hAnsi="Courier New" w:cs="Courier New"/>
        </w:rPr>
      </w:pPr>
      <w:r w:rsidRPr="00F9112C">
        <w:rPr>
          <w:rFonts w:ascii="Courier New" w:hAnsi="Courier New" w:cs="Courier New"/>
        </w:rPr>
        <w:t>:- row(X), row(XX), col(Y), col(YY), queen(X,Y),</w:t>
      </w:r>
    </w:p>
    <w:p w:rsidR="00503DFC" w:rsidRDefault="006E2C68" w:rsidP="00503DFC">
      <w:pPr>
        <w:pStyle w:val="Standard"/>
        <w:ind w:left="720" w:firstLine="720"/>
        <w:rPr>
          <w:rFonts w:ascii="Courier New" w:hAnsi="Courier New" w:cs="Courier New"/>
        </w:rPr>
      </w:pPr>
      <w:r w:rsidRPr="00F9112C">
        <w:rPr>
          <w:rFonts w:ascii="Courier New" w:hAnsi="Courier New" w:cs="Courier New"/>
        </w:rPr>
        <w:t>queen(XX,YY), X != XX, Y!=YY,</w:t>
      </w:r>
    </w:p>
    <w:p w:rsidR="00503DFC" w:rsidRDefault="006E2C68" w:rsidP="00503DFC">
      <w:pPr>
        <w:pStyle w:val="Standard"/>
        <w:ind w:left="720" w:firstLine="720"/>
        <w:rPr>
          <w:rFonts w:ascii="Courier New" w:hAnsi="Courier New" w:cs="Courier New"/>
        </w:rPr>
      </w:pPr>
      <w:r w:rsidRPr="00F9112C">
        <w:rPr>
          <w:rFonts w:ascii="Courier New" w:hAnsi="Courier New" w:cs="Courier New"/>
        </w:rPr>
        <w:t>#abs(X-XX) == #abs(Y-YY).</w:t>
      </w:r>
    </w:p>
    <w:p w:rsidR="00503DFC" w:rsidRDefault="00503DFC" w:rsidP="00503DFC">
      <w:pPr>
        <w:pStyle w:val="Standard"/>
        <w:rPr>
          <w:rFonts w:ascii="Courier New" w:hAnsi="Courier New" w:cs="Courier New"/>
        </w:rPr>
      </w:pPr>
    </w:p>
    <w:p w:rsidR="00503DFC" w:rsidRDefault="006E2C68" w:rsidP="00503DFC">
      <w:pPr>
        <w:pStyle w:val="Standard"/>
      </w:pPr>
      <w:r w:rsidRPr="00F9112C">
        <w:t>Ensure there's at least one queen per row/column. To do this, we have three options:</w:t>
      </w:r>
    </w:p>
    <w:p w:rsidR="006E2C68" w:rsidRPr="00503DFC" w:rsidRDefault="006E2C68" w:rsidP="00503DFC">
      <w:pPr>
        <w:pStyle w:val="Standard"/>
        <w:numPr>
          <w:ilvl w:val="0"/>
          <w:numId w:val="6"/>
        </w:numPr>
      </w:pPr>
      <w:r w:rsidRPr="00F9112C">
        <w:t>Count the queens on the board</w:t>
      </w:r>
    </w:p>
    <w:p w:rsidR="006E2C68" w:rsidRPr="00F9112C" w:rsidRDefault="006E2C68" w:rsidP="006E2C68">
      <w:pPr>
        <w:pStyle w:val="NormalWeb"/>
        <w:numPr>
          <w:ilvl w:val="0"/>
          <w:numId w:val="6"/>
        </w:numPr>
        <w:shd w:val="clear" w:color="auto" w:fill="FFFFFF"/>
        <w:contextualSpacing/>
        <w:rPr>
          <w:rFonts w:ascii="Courier New" w:hAnsi="Courier New" w:cs="Courier New"/>
        </w:rPr>
      </w:pPr>
      <w:r w:rsidRPr="00F9112C">
        <w:t>Make sure each row has a queen.</w:t>
      </w:r>
    </w:p>
    <w:p w:rsidR="006E2C68" w:rsidRPr="00F9112C" w:rsidRDefault="006E2C68" w:rsidP="006E2C68">
      <w:pPr>
        <w:pStyle w:val="NormalWeb"/>
        <w:numPr>
          <w:ilvl w:val="0"/>
          <w:numId w:val="6"/>
        </w:numPr>
        <w:shd w:val="clear" w:color="auto" w:fill="FFFFFF"/>
        <w:contextualSpacing/>
        <w:rPr>
          <w:rFonts w:ascii="Courier New" w:hAnsi="Courier New" w:cs="Courier New"/>
        </w:rPr>
      </w:pPr>
      <w:r w:rsidRPr="00F9112C">
        <w:t>Make sure each column has a queen.</w:t>
      </w:r>
    </w:p>
    <w:p w:rsidR="006E2C68" w:rsidRDefault="006E2C68" w:rsidP="006E2C68">
      <w:pPr>
        <w:pStyle w:val="NormalWeb"/>
        <w:shd w:val="clear" w:color="auto" w:fill="FFFFFF"/>
        <w:contextualSpacing/>
      </w:pPr>
    </w:p>
    <w:p w:rsidR="006E2C68" w:rsidRDefault="006E2C68" w:rsidP="006E2C68">
      <w:pPr>
        <w:pStyle w:val="NormalWeb"/>
        <w:shd w:val="clear" w:color="auto" w:fill="FFFFFF"/>
        <w:contextualSpacing/>
        <w:rPr>
          <w:rFonts w:ascii="Courier New" w:hAnsi="Courier New" w:cs="Courier New"/>
        </w:rPr>
      </w:pPr>
      <w:r>
        <w:t>We will use option 2:</w:t>
      </w:r>
    </w:p>
    <w:p w:rsidR="006E2C68" w:rsidRPr="00716F91" w:rsidRDefault="006E2C68" w:rsidP="006E2C68">
      <w:pPr>
        <w:pStyle w:val="NormalWeb"/>
        <w:shd w:val="clear" w:color="auto" w:fill="FFFFFF"/>
        <w:ind w:firstLine="720"/>
        <w:contextualSpacing/>
        <w:rPr>
          <w:rFonts w:ascii="Courier New" w:hAnsi="Courier New" w:cs="Courier New"/>
        </w:rPr>
      </w:pPr>
      <w:r w:rsidRPr="00716F91">
        <w:rPr>
          <w:rFonts w:ascii="Courier New" w:hAnsi="Courier New" w:cs="Courier New"/>
        </w:rPr>
        <w:t>hasqueen(X)</w:t>
      </w:r>
      <w:r>
        <w:rPr>
          <w:rFonts w:ascii="Courier New" w:hAnsi="Courier New" w:cs="Courier New"/>
        </w:rPr>
        <w:t xml:space="preserve"> :- row(X), col(Y), queen(X,Y).</w:t>
      </w:r>
    </w:p>
    <w:p w:rsidR="006E2C68" w:rsidRPr="00716F91" w:rsidRDefault="006E2C68" w:rsidP="006E2C68">
      <w:pPr>
        <w:pStyle w:val="NormalWeb"/>
        <w:shd w:val="clear" w:color="auto" w:fill="FFFFFF"/>
        <w:ind w:firstLine="720"/>
        <w:contextualSpacing/>
        <w:rPr>
          <w:rFonts w:ascii="Courier New" w:hAnsi="Courier New" w:cs="Courier New"/>
        </w:rPr>
      </w:pPr>
      <w:r>
        <w:rPr>
          <w:rFonts w:ascii="Courier New" w:hAnsi="Courier New" w:cs="Courier New"/>
        </w:rPr>
        <w:t xml:space="preserve">:- row(X), not hasqueen(X). </w:t>
      </w:r>
    </w:p>
    <w:p w:rsidR="006E2C68" w:rsidRDefault="006E2C68" w:rsidP="006E2C68">
      <w:pPr>
        <w:pStyle w:val="NormalWeb"/>
        <w:shd w:val="clear" w:color="auto" w:fill="FFFFFF"/>
        <w:contextualSpacing/>
        <w:rPr>
          <w:rFonts w:ascii="Courier New" w:hAnsi="Courier New" w:cs="Courier New"/>
        </w:rPr>
      </w:pPr>
    </w:p>
    <w:p w:rsidR="006E2C68" w:rsidRPr="00F9112C" w:rsidRDefault="006E2C68" w:rsidP="006E2C68">
      <w:pPr>
        <w:pStyle w:val="NormalWeb"/>
        <w:shd w:val="clear" w:color="auto" w:fill="FFFFFF"/>
        <w:contextualSpacing/>
      </w:pPr>
      <w:r w:rsidRPr="00F9112C">
        <w:t>And then we</w:t>
      </w:r>
      <w:r>
        <w:t xml:space="preserve"> can hide the variables that we do not need to see:</w:t>
      </w:r>
    </w:p>
    <w:p w:rsidR="006E2C68" w:rsidRPr="00716F91" w:rsidRDefault="006E2C68" w:rsidP="006E2C68">
      <w:pPr>
        <w:pStyle w:val="NormalWeb"/>
        <w:shd w:val="clear" w:color="auto" w:fill="FFFFFF"/>
        <w:ind w:firstLine="720"/>
        <w:contextualSpacing/>
        <w:rPr>
          <w:rFonts w:ascii="Courier New" w:hAnsi="Courier New" w:cs="Courier New"/>
        </w:rPr>
      </w:pPr>
      <w:r>
        <w:rPr>
          <w:rFonts w:ascii="Courier New" w:hAnsi="Courier New" w:cs="Courier New"/>
        </w:rPr>
        <w:t>#hide row(X).</w:t>
      </w:r>
    </w:p>
    <w:p w:rsidR="006E2C68" w:rsidRDefault="006E2C68" w:rsidP="006E2C68">
      <w:pPr>
        <w:pStyle w:val="NormalWeb"/>
        <w:shd w:val="clear" w:color="auto" w:fill="FFFFFF"/>
        <w:ind w:firstLine="720"/>
        <w:contextualSpacing/>
        <w:rPr>
          <w:rFonts w:ascii="Courier New" w:hAnsi="Courier New" w:cs="Courier New"/>
        </w:rPr>
      </w:pPr>
      <w:r>
        <w:rPr>
          <w:rFonts w:ascii="Courier New" w:hAnsi="Courier New" w:cs="Courier New"/>
        </w:rPr>
        <w:t>#hide col(Y).</w:t>
      </w:r>
    </w:p>
    <w:p w:rsidR="00503DFC" w:rsidRDefault="006E2C68" w:rsidP="00503DFC">
      <w:pPr>
        <w:pStyle w:val="NormalWeb"/>
        <w:shd w:val="clear" w:color="auto" w:fill="FFFFFF"/>
        <w:ind w:firstLine="720"/>
        <w:contextualSpacing/>
        <w:rPr>
          <w:rFonts w:ascii="Courier New" w:hAnsi="Courier New" w:cs="Courier New"/>
        </w:rPr>
      </w:pPr>
      <w:r w:rsidRPr="00716F91">
        <w:rPr>
          <w:rFonts w:ascii="Courier New" w:hAnsi="Courier New" w:cs="Courier New"/>
        </w:rPr>
        <w:t>#hide hasqueen(X).</w:t>
      </w:r>
    </w:p>
    <w:p w:rsidR="00694653" w:rsidRDefault="00694653" w:rsidP="00694653">
      <w:pPr>
        <w:pStyle w:val="NormalWeb"/>
        <w:shd w:val="clear" w:color="auto" w:fill="FFFFFF"/>
        <w:contextualSpacing/>
        <w:rPr>
          <w:rFonts w:ascii="Courier New" w:hAnsi="Courier New" w:cs="Courier New"/>
        </w:rPr>
      </w:pPr>
    </w:p>
    <w:p w:rsidR="00E36644" w:rsidRDefault="00E36644" w:rsidP="00694653">
      <w:pPr>
        <w:pStyle w:val="NormalWeb"/>
        <w:shd w:val="clear" w:color="auto" w:fill="FFFFFF"/>
        <w:contextualSpacing/>
      </w:pPr>
      <w:r w:rsidRPr="00694653">
        <w:t xml:space="preserve">This results </w:t>
      </w:r>
      <w:r>
        <w:t>in two answer sets:</w:t>
      </w:r>
    </w:p>
    <w:p w:rsidR="00E36644" w:rsidRDefault="00E36644" w:rsidP="008133BD">
      <w:pPr>
        <w:pStyle w:val="NormalWeb"/>
        <w:numPr>
          <w:ilvl w:val="0"/>
          <w:numId w:val="8"/>
        </w:numPr>
        <w:shd w:val="clear" w:color="auto" w:fill="FFFFFF"/>
        <w:contextualSpacing/>
      </w:pPr>
      <w:r>
        <w:t>queen(2,1), queen(4,2), queen(1,3), queen(3,4)</w:t>
      </w:r>
    </w:p>
    <w:p w:rsidR="00E36644" w:rsidRDefault="00E36644" w:rsidP="00E175D8">
      <w:pPr>
        <w:pStyle w:val="NormalWeb"/>
        <w:numPr>
          <w:ilvl w:val="0"/>
          <w:numId w:val="8"/>
        </w:numPr>
        <w:shd w:val="clear" w:color="auto" w:fill="FFFFFF"/>
        <w:contextualSpacing/>
      </w:pPr>
      <w:r>
        <w:lastRenderedPageBreak/>
        <w:t>queen(3,1), queen(1,2), queen(4,3), queen(2,4)</w:t>
      </w:r>
    </w:p>
    <w:p w:rsidR="00E36644" w:rsidRPr="00694653" w:rsidRDefault="00E36644" w:rsidP="00694653">
      <w:pPr>
        <w:pStyle w:val="NormalWeb"/>
        <w:shd w:val="clear" w:color="auto" w:fill="FFFFFF"/>
        <w:contextualSpacing/>
      </w:pPr>
    </w:p>
    <w:p w:rsidR="00503DFC" w:rsidRDefault="00503DFC" w:rsidP="00503DFC">
      <w:pPr>
        <w:pStyle w:val="NormalWeb"/>
        <w:shd w:val="clear" w:color="auto" w:fill="FFFFFF"/>
        <w:contextualSpacing/>
        <w:rPr>
          <w:rFonts w:ascii="Courier New" w:hAnsi="Courier New" w:cs="Courier New"/>
        </w:rPr>
      </w:pPr>
    </w:p>
    <w:p w:rsidR="00716F91" w:rsidRPr="006E2C68" w:rsidRDefault="00716F91" w:rsidP="00503DFC">
      <w:pPr>
        <w:pStyle w:val="NormalWeb"/>
        <w:shd w:val="clear" w:color="auto" w:fill="FFFFFF"/>
        <w:contextualSpacing/>
        <w:rPr>
          <w:b/>
        </w:rPr>
      </w:pPr>
      <w:r w:rsidRPr="006E2C68">
        <w:rPr>
          <w:b/>
        </w:rPr>
        <w:t>Entire Program without comments:</w:t>
      </w:r>
    </w:p>
    <w:p w:rsidR="00503DFC" w:rsidRDefault="00503DFC" w:rsidP="00676EDC">
      <w:pPr>
        <w:pStyle w:val="NormalWeb"/>
        <w:shd w:val="clear" w:color="auto" w:fill="FFFFFF"/>
        <w:contextualSpacing/>
        <w:rPr>
          <w:rFonts w:ascii="Courier New" w:hAnsi="Courier New" w:cs="Courier New"/>
        </w:rPr>
      </w:pPr>
    </w:p>
    <w:p w:rsid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row(1..4).</w:t>
      </w:r>
    </w:p>
    <w:p w:rsidR="00716F91" w:rsidRDefault="00716F91" w:rsidP="00676EDC">
      <w:pPr>
        <w:pStyle w:val="NormalWeb"/>
        <w:shd w:val="clear" w:color="auto" w:fill="FFFFFF"/>
        <w:contextualSpacing/>
        <w:rPr>
          <w:rFonts w:ascii="Courier New" w:hAnsi="Courier New" w:cs="Courier New"/>
        </w:rPr>
      </w:pPr>
      <w:r>
        <w:rPr>
          <w:rFonts w:ascii="Courier New" w:hAnsi="Courier New" w:cs="Courier New"/>
        </w:rPr>
        <w:t xml:space="preserve">col(1..4). </w:t>
      </w:r>
    </w:p>
    <w:p w:rsidR="00716F91" w:rsidRP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%queen(X,Y) — There</w:t>
      </w:r>
      <w:r>
        <w:rPr>
          <w:rFonts w:ascii="Courier New" w:hAnsi="Courier New" w:cs="Courier New"/>
        </w:rPr>
        <w:t xml:space="preserve"> is a queen in row X and col Y.</w:t>
      </w:r>
    </w:p>
    <w:p w:rsidR="00716F91" w:rsidRDefault="00716F91" w:rsidP="00676EDC">
      <w:pPr>
        <w:pStyle w:val="NormalWeb"/>
        <w:shd w:val="clear" w:color="auto" w:fill="FFFFFF"/>
        <w:contextualSpacing/>
        <w:rPr>
          <w:rFonts w:ascii="Courier New" w:hAnsi="Courier New" w:cs="Courier New"/>
        </w:rPr>
      </w:pPr>
    </w:p>
    <w:p w:rsidR="00716F91" w:rsidRP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0 { que</w:t>
      </w:r>
      <w:r>
        <w:rPr>
          <w:rFonts w:ascii="Courier New" w:hAnsi="Courier New" w:cs="Courier New"/>
        </w:rPr>
        <w:t xml:space="preserve">en(X,Y) } 1 :- row(X), col(Y). </w:t>
      </w:r>
    </w:p>
    <w:p w:rsidR="00716F91" w:rsidRDefault="00716F91" w:rsidP="00676EDC">
      <w:pPr>
        <w:pStyle w:val="NormalWeb"/>
        <w:shd w:val="clear" w:color="auto" w:fill="FFFFFF"/>
        <w:contextualSpacing/>
        <w:rPr>
          <w:rFonts w:ascii="Courier New" w:hAnsi="Courier New" w:cs="Courier New"/>
        </w:rPr>
      </w:pPr>
    </w:p>
    <w:p w:rsid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 row(X), row(XX), col(Y), qu</w:t>
      </w:r>
      <w:r>
        <w:rPr>
          <w:rFonts w:ascii="Courier New" w:hAnsi="Courier New" w:cs="Courier New"/>
        </w:rPr>
        <w:t>een(X,Y), queen(XX,Y), X != XX.</w:t>
      </w:r>
    </w:p>
    <w:p w:rsidR="00716F91" w:rsidRP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 col(Y), col(YY), row(X), que</w:t>
      </w:r>
      <w:r>
        <w:rPr>
          <w:rFonts w:ascii="Courier New" w:hAnsi="Courier New" w:cs="Courier New"/>
        </w:rPr>
        <w:t xml:space="preserve">en(X,Y), queen(X,YY), Y != YY. </w:t>
      </w:r>
    </w:p>
    <w:p w:rsidR="00716F91" w:rsidRDefault="00716F91" w:rsidP="00676EDC">
      <w:pPr>
        <w:pStyle w:val="NormalWeb"/>
        <w:shd w:val="clear" w:color="auto" w:fill="FFFFFF"/>
        <w:contextualSpacing/>
        <w:rPr>
          <w:rFonts w:ascii="Courier New" w:hAnsi="Courier New" w:cs="Courier New"/>
        </w:rPr>
      </w:pPr>
    </w:p>
    <w:p w:rsidR="00716F91" w:rsidRP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 row(X), row(XX), col(Y), col(YY), queen(X,Y), queen(XX,YY), X != XX, Y</w:t>
      </w:r>
      <w:r>
        <w:rPr>
          <w:rFonts w:ascii="Courier New" w:hAnsi="Courier New" w:cs="Courier New"/>
        </w:rPr>
        <w:t>!=YY, #abs(X-XX) == #abs(Y-YY).</w:t>
      </w:r>
    </w:p>
    <w:p w:rsidR="00716F91" w:rsidRDefault="00716F91" w:rsidP="00676EDC">
      <w:pPr>
        <w:pStyle w:val="NormalWeb"/>
        <w:shd w:val="clear" w:color="auto" w:fill="FFFFFF"/>
        <w:contextualSpacing/>
        <w:rPr>
          <w:rFonts w:ascii="Courier New" w:hAnsi="Courier New" w:cs="Courier New"/>
        </w:rPr>
      </w:pPr>
    </w:p>
    <w:p w:rsidR="00716F91" w:rsidRP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hasqueen(X)</w:t>
      </w:r>
      <w:r>
        <w:rPr>
          <w:rFonts w:ascii="Courier New" w:hAnsi="Courier New" w:cs="Courier New"/>
        </w:rPr>
        <w:t xml:space="preserve"> :- row(X), col(Y), queen(X,Y).</w:t>
      </w:r>
    </w:p>
    <w:p w:rsidR="00716F91" w:rsidRDefault="00716F91" w:rsidP="00676EDC">
      <w:pPr>
        <w:pStyle w:val="NormalWeb"/>
        <w:shd w:val="clear" w:color="auto" w:fill="FFFFFF"/>
        <w:contextualSpacing/>
        <w:rPr>
          <w:rFonts w:ascii="Courier New" w:hAnsi="Courier New" w:cs="Courier New"/>
        </w:rPr>
      </w:pPr>
    </w:p>
    <w:p w:rsidR="00716F91" w:rsidRPr="00716F91" w:rsidRDefault="00716F91" w:rsidP="00676EDC">
      <w:pPr>
        <w:pStyle w:val="NormalWeb"/>
        <w:shd w:val="clear" w:color="auto" w:fill="FFFFFF"/>
        <w:contextualSpacing/>
        <w:rPr>
          <w:rFonts w:ascii="Courier New" w:hAnsi="Courier New" w:cs="Courier New"/>
        </w:rPr>
      </w:pPr>
      <w:r>
        <w:rPr>
          <w:rFonts w:ascii="Courier New" w:hAnsi="Courier New" w:cs="Courier New"/>
        </w:rPr>
        <w:t xml:space="preserve">:- row(X), not hasqueen(X). </w:t>
      </w:r>
    </w:p>
    <w:p w:rsidR="00716F91" w:rsidRDefault="00716F91" w:rsidP="00676EDC">
      <w:pPr>
        <w:pStyle w:val="NormalWeb"/>
        <w:shd w:val="clear" w:color="auto" w:fill="FFFFFF"/>
        <w:contextualSpacing/>
        <w:rPr>
          <w:rFonts w:ascii="Courier New" w:hAnsi="Courier New" w:cs="Courier New"/>
        </w:rPr>
      </w:pPr>
    </w:p>
    <w:p w:rsidR="00716F91" w:rsidRPr="00716F91" w:rsidRDefault="00716F91" w:rsidP="00676EDC">
      <w:pPr>
        <w:pStyle w:val="NormalWeb"/>
        <w:shd w:val="clear" w:color="auto" w:fill="FFFFFF"/>
        <w:contextualSpacing/>
        <w:rPr>
          <w:rFonts w:ascii="Courier New" w:hAnsi="Courier New" w:cs="Courier New"/>
        </w:rPr>
      </w:pPr>
      <w:r>
        <w:rPr>
          <w:rFonts w:ascii="Courier New" w:hAnsi="Courier New" w:cs="Courier New"/>
        </w:rPr>
        <w:t>#hide row(X).</w:t>
      </w:r>
    </w:p>
    <w:p w:rsidR="00716F91" w:rsidRPr="00716F91" w:rsidRDefault="00716F91" w:rsidP="00676EDC">
      <w:pPr>
        <w:pStyle w:val="NormalWeb"/>
        <w:shd w:val="clear" w:color="auto" w:fill="FFFFFF"/>
        <w:contextualSpacing/>
        <w:rPr>
          <w:rFonts w:ascii="Courier New" w:hAnsi="Courier New" w:cs="Courier New"/>
        </w:rPr>
      </w:pPr>
      <w:r>
        <w:rPr>
          <w:rFonts w:ascii="Courier New" w:hAnsi="Courier New" w:cs="Courier New"/>
        </w:rPr>
        <w:t>#hide col(Y).</w:t>
      </w:r>
    </w:p>
    <w:p w:rsidR="00716F91" w:rsidRPr="00716F91" w:rsidRDefault="00716F91" w:rsidP="00676EDC">
      <w:pPr>
        <w:pStyle w:val="NormalWeb"/>
        <w:shd w:val="clear" w:color="auto" w:fill="FFFFFF"/>
        <w:contextualSpacing/>
        <w:rPr>
          <w:rFonts w:ascii="Courier New" w:hAnsi="Courier New" w:cs="Courier New"/>
        </w:rPr>
      </w:pPr>
      <w:r w:rsidRPr="00716F91">
        <w:rPr>
          <w:rFonts w:ascii="Courier New" w:hAnsi="Courier New" w:cs="Courier New"/>
        </w:rPr>
        <w:t>#hide hasqueen(X).</w:t>
      </w:r>
    </w:p>
    <w:sectPr w:rsidR="00716F91" w:rsidRPr="00716F9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0E7" w:rsidRDefault="006C20E7" w:rsidP="002A2425">
      <w:r>
        <w:separator/>
      </w:r>
    </w:p>
  </w:endnote>
  <w:endnote w:type="continuationSeparator" w:id="0">
    <w:p w:rsidR="006C20E7" w:rsidRDefault="006C20E7" w:rsidP="002A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100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0E7" w:rsidRDefault="006C20E7" w:rsidP="002A2425">
      <w:r>
        <w:separator/>
      </w:r>
    </w:p>
  </w:footnote>
  <w:footnote w:type="continuationSeparator" w:id="0">
    <w:p w:rsidR="006C20E7" w:rsidRDefault="006C20E7" w:rsidP="002A24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42AB"/>
    <w:multiLevelType w:val="hybridMultilevel"/>
    <w:tmpl w:val="6E30BE62"/>
    <w:lvl w:ilvl="0" w:tplc="4728555E">
      <w:start w:val="1"/>
      <w:numFmt w:val="decimal"/>
      <w:lvlText w:val="%1."/>
      <w:lvlJc w:val="left"/>
      <w:pPr>
        <w:ind w:left="720" w:hanging="360"/>
      </w:pPr>
      <w:rPr>
        <w:rFonts w:ascii="Times New Roman" w:hAnsi="Times New Roman" w:cs="Times New Roman" w:hint="default"/>
      </w:rPr>
    </w:lvl>
    <w:lvl w:ilvl="1" w:tplc="3F4A8A7E">
      <w:start w:val="1"/>
      <w:numFmt w:val="decimal"/>
      <w:lvlText w:val="Set %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618D2"/>
    <w:multiLevelType w:val="hybridMultilevel"/>
    <w:tmpl w:val="C7E66B36"/>
    <w:lvl w:ilvl="0" w:tplc="3F4A8A7E">
      <w:start w:val="1"/>
      <w:numFmt w:val="decimal"/>
      <w:lvlText w:val="Set %1:"/>
      <w:lvlJc w:val="left"/>
      <w:pPr>
        <w:ind w:left="360" w:hanging="360"/>
      </w:pPr>
      <w:rPr>
        <w:rFonts w:ascii="Times New Roman" w:hAnsi="Times New Roman" w:cs="Times New Roman"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BA6471D"/>
    <w:multiLevelType w:val="hybridMultilevel"/>
    <w:tmpl w:val="B0B247D8"/>
    <w:lvl w:ilvl="0" w:tplc="CDEC72E2">
      <w:start w:val="1"/>
      <w:numFmt w:val="decimal"/>
      <w:lvlText w:val="Set %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5264B"/>
    <w:multiLevelType w:val="hybridMultilevel"/>
    <w:tmpl w:val="7138C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16FF6"/>
    <w:multiLevelType w:val="hybridMultilevel"/>
    <w:tmpl w:val="D946EBC6"/>
    <w:lvl w:ilvl="0" w:tplc="3F4A8A7E">
      <w:start w:val="1"/>
      <w:numFmt w:val="decimal"/>
      <w:lvlText w:val="Set %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10B2A"/>
    <w:multiLevelType w:val="hybridMultilevel"/>
    <w:tmpl w:val="7040B6F4"/>
    <w:lvl w:ilvl="0" w:tplc="637E3516">
      <w:start w:val="1"/>
      <w:numFmt w:val="decimal"/>
      <w:lvlText w:val="%1."/>
      <w:lvlJc w:val="left"/>
      <w:pPr>
        <w:ind w:left="720" w:hanging="360"/>
      </w:pPr>
      <w:rPr>
        <w:rFonts w:ascii="Times New Roman" w:eastAsia="SimSun" w:hAnsi="Times New Roman" w:cs="Lucida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40C53"/>
    <w:multiLevelType w:val="hybridMultilevel"/>
    <w:tmpl w:val="ECAE7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91AB4"/>
    <w:multiLevelType w:val="hybridMultilevel"/>
    <w:tmpl w:val="DB6E8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FB"/>
    <w:rsid w:val="000224B7"/>
    <w:rsid w:val="00074EFB"/>
    <w:rsid w:val="001D598B"/>
    <w:rsid w:val="001E6EF5"/>
    <w:rsid w:val="00233476"/>
    <w:rsid w:val="00234387"/>
    <w:rsid w:val="00286E60"/>
    <w:rsid w:val="002A2425"/>
    <w:rsid w:val="002B561B"/>
    <w:rsid w:val="003A0543"/>
    <w:rsid w:val="00444C16"/>
    <w:rsid w:val="00503DFC"/>
    <w:rsid w:val="0057773C"/>
    <w:rsid w:val="00676EDC"/>
    <w:rsid w:val="00694653"/>
    <w:rsid w:val="006C20E7"/>
    <w:rsid w:val="006E2C68"/>
    <w:rsid w:val="00716F91"/>
    <w:rsid w:val="0089176E"/>
    <w:rsid w:val="008B154F"/>
    <w:rsid w:val="00916B4B"/>
    <w:rsid w:val="00921D27"/>
    <w:rsid w:val="009D4705"/>
    <w:rsid w:val="00B10003"/>
    <w:rsid w:val="00B265DD"/>
    <w:rsid w:val="00B55ED3"/>
    <w:rsid w:val="00B60F94"/>
    <w:rsid w:val="00C41A0B"/>
    <w:rsid w:val="00C67683"/>
    <w:rsid w:val="00C7364D"/>
    <w:rsid w:val="00D42C00"/>
    <w:rsid w:val="00D86399"/>
    <w:rsid w:val="00E041D6"/>
    <w:rsid w:val="00E36644"/>
    <w:rsid w:val="00F3539A"/>
    <w:rsid w:val="00FA4B54"/>
    <w:rsid w:val="00FB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E562C-EC3F-4042-AC54-47E4F6CE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EFB"/>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74EFB"/>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074EFB"/>
    <w:pPr>
      <w:suppressLineNumbers/>
    </w:pPr>
  </w:style>
  <w:style w:type="paragraph" w:styleId="Header">
    <w:name w:val="header"/>
    <w:basedOn w:val="Normal"/>
    <w:link w:val="HeaderChar"/>
    <w:uiPriority w:val="99"/>
    <w:unhideWhenUsed/>
    <w:rsid w:val="002A242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A2425"/>
    <w:rPr>
      <w:rFonts w:ascii="Times New Roman" w:eastAsia="SimSun" w:hAnsi="Times New Roman" w:cs="Mangal"/>
      <w:kern w:val="3"/>
      <w:sz w:val="24"/>
      <w:szCs w:val="21"/>
      <w:lang w:eastAsia="zh-CN" w:bidi="hi-IN"/>
    </w:rPr>
  </w:style>
  <w:style w:type="paragraph" w:styleId="Footer">
    <w:name w:val="footer"/>
    <w:basedOn w:val="Normal"/>
    <w:link w:val="FooterChar"/>
    <w:uiPriority w:val="99"/>
    <w:unhideWhenUsed/>
    <w:rsid w:val="002A242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A2425"/>
    <w:rPr>
      <w:rFonts w:ascii="Times New Roman" w:eastAsia="SimSun" w:hAnsi="Times New Roman" w:cs="Mangal"/>
      <w:kern w:val="3"/>
      <w:sz w:val="24"/>
      <w:szCs w:val="21"/>
      <w:lang w:eastAsia="zh-CN" w:bidi="hi-IN"/>
    </w:rPr>
  </w:style>
  <w:style w:type="paragraph" w:styleId="NormalWeb">
    <w:name w:val="Normal (Web)"/>
    <w:basedOn w:val="Normal"/>
    <w:uiPriority w:val="99"/>
    <w:unhideWhenUsed/>
    <w:rsid w:val="00716F91"/>
    <w:pPr>
      <w:widowControl/>
      <w:suppressAutoHyphens w:val="0"/>
      <w:autoSpaceDN/>
      <w:spacing w:before="100" w:beforeAutospacing="1" w:after="100" w:afterAutospacing="1"/>
      <w:textAlignment w:val="auto"/>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76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1313</Words>
  <Characters>5808</Characters>
  <Application>Microsoft Office Word</Application>
  <DocSecurity>0</DocSecurity>
  <Lines>322</Lines>
  <Paragraphs>229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Perry (Student)</dc:creator>
  <cp:keywords/>
  <dc:description/>
  <cp:lastModifiedBy>Denise Perry (Student)</cp:lastModifiedBy>
  <cp:revision>21</cp:revision>
  <dcterms:created xsi:type="dcterms:W3CDTF">2017-04-07T18:53:00Z</dcterms:created>
  <dcterms:modified xsi:type="dcterms:W3CDTF">2017-04-07T23:04:00Z</dcterms:modified>
</cp:coreProperties>
</file>