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871CD" w14:textId="18065BE7" w:rsidR="00BE7505" w:rsidRPr="00BE7505" w:rsidRDefault="00BE7505" w:rsidP="00BE7505">
      <w:pPr>
        <w:spacing w:after="0" w:line="240" w:lineRule="auto"/>
        <w:rPr>
          <w:rFonts w:ascii="Arial" w:eastAsia="Times New Roman" w:hAnsi="Arial" w:cs="Arial"/>
          <w:color w:val="FF0000"/>
          <w:sz w:val="24"/>
          <w:szCs w:val="24"/>
          <w:lang w:eastAsia="en-US"/>
        </w:rPr>
      </w:pPr>
      <w:r w:rsidRPr="00BE7505">
        <w:rPr>
          <w:rFonts w:ascii="Avenir Book" w:eastAsia="Times New Roman" w:hAnsi="Avenir Book" w:cs="Times New Roman"/>
          <w:b/>
          <w:bCs/>
          <w:sz w:val="21"/>
          <w:szCs w:val="21"/>
          <w:lang w:eastAsia="en-US"/>
        </w:rPr>
        <w:t xml:space="preserve">CONTRATO DE PRESTACIÓN DE SERVICIOS QUE CELEBRAN EN LA CIUDAD DE GUADALAJARA, JALISCO, EL DÍA </w:t>
      </w:r>
      <w:r w:rsidR="00064D49" w:rsidRPr="00064D49">
        <w:rPr>
          <w:rFonts w:ascii="Avenir Book" w:eastAsia="Times New Roman" w:hAnsi="Avenir Book" w:cs="Times New Roman"/>
          <w:b/>
          <w:bCs/>
          <w:color w:val="FF0000"/>
          <w:sz w:val="21"/>
          <w:szCs w:val="21"/>
          <w:lang w:eastAsia="en-US"/>
        </w:rPr>
        <w:t>{{DIA}}</w:t>
      </w:r>
      <w:r w:rsidRPr="00BE7505">
        <w:rPr>
          <w:rFonts w:ascii="Avenir Book" w:eastAsia="Times New Roman" w:hAnsi="Avenir Book" w:cs="Times New Roman"/>
          <w:b/>
          <w:bCs/>
          <w:color w:val="FF0000"/>
          <w:sz w:val="21"/>
          <w:szCs w:val="21"/>
          <w:lang w:eastAsia="en-US"/>
        </w:rPr>
        <w:t xml:space="preserve"> </w:t>
      </w:r>
      <w:r w:rsidRPr="005650BB">
        <w:rPr>
          <w:rFonts w:ascii="Avenir Book" w:eastAsia="Times New Roman" w:hAnsi="Avenir Book" w:cs="Times New Roman"/>
          <w:b/>
          <w:bCs/>
          <w:sz w:val="21"/>
          <w:szCs w:val="21"/>
          <w:lang w:eastAsia="en-US"/>
        </w:rPr>
        <w:t>DE</w:t>
      </w:r>
      <w:r w:rsidRPr="00BE7505">
        <w:rPr>
          <w:rFonts w:ascii="Avenir Book" w:eastAsia="Times New Roman" w:hAnsi="Avenir Book" w:cs="Times New Roman"/>
          <w:b/>
          <w:bCs/>
          <w:color w:val="FF0000"/>
          <w:sz w:val="21"/>
          <w:szCs w:val="21"/>
          <w:lang w:eastAsia="en-US"/>
        </w:rPr>
        <w:t xml:space="preserve"> </w:t>
      </w:r>
      <w:r w:rsidR="00064D49" w:rsidRPr="005650BB">
        <w:rPr>
          <w:rFonts w:ascii="Avenir Book" w:eastAsia="Times New Roman" w:hAnsi="Avenir Book" w:cs="Times New Roman"/>
          <w:b/>
          <w:bCs/>
          <w:color w:val="FF0000"/>
          <w:sz w:val="21"/>
          <w:szCs w:val="21"/>
          <w:lang w:eastAsia="en-US"/>
        </w:rPr>
        <w:t>{{MES}}</w:t>
      </w:r>
      <w:r w:rsidRPr="00BE7505">
        <w:rPr>
          <w:rFonts w:ascii="Avenir Book" w:eastAsia="Times New Roman" w:hAnsi="Avenir Book" w:cs="Times New Roman"/>
          <w:b/>
          <w:bCs/>
          <w:color w:val="FF0000"/>
          <w:sz w:val="21"/>
          <w:szCs w:val="21"/>
          <w:lang w:eastAsia="en-US"/>
        </w:rPr>
        <w:t xml:space="preserve"> </w:t>
      </w:r>
      <w:r w:rsidRPr="005650BB">
        <w:rPr>
          <w:rFonts w:ascii="Avenir Book" w:eastAsia="Times New Roman" w:hAnsi="Avenir Book" w:cs="Times New Roman"/>
          <w:b/>
          <w:bCs/>
          <w:sz w:val="21"/>
          <w:szCs w:val="21"/>
          <w:lang w:eastAsia="en-US"/>
        </w:rPr>
        <w:t xml:space="preserve">DEL AÑO </w:t>
      </w:r>
      <w:r w:rsidR="00064D49" w:rsidRPr="00064D49">
        <w:rPr>
          <w:rFonts w:ascii="Avenir Book" w:eastAsia="Times New Roman" w:hAnsi="Avenir Book" w:cs="Times New Roman"/>
          <w:b/>
          <w:bCs/>
          <w:color w:val="FF0000"/>
          <w:sz w:val="21"/>
          <w:szCs w:val="21"/>
          <w:lang w:eastAsia="en-US"/>
        </w:rPr>
        <w:t>{{AÑO}}</w:t>
      </w:r>
      <w:r w:rsidRPr="00BE7505">
        <w:rPr>
          <w:rFonts w:ascii="Avenir Book" w:eastAsia="Times New Roman" w:hAnsi="Avenir Book" w:cs="Times New Roman"/>
          <w:b/>
          <w:bCs/>
          <w:sz w:val="21"/>
          <w:szCs w:val="21"/>
          <w:lang w:eastAsia="en-US"/>
        </w:rPr>
        <w:t xml:space="preserve">, COMPARECIENDO POR UNA PARTE, LA SOCIEDAD DENOMINADA “MÉDICA LEBEN, S.C.” (EN LO SUCESIVO </w:t>
      </w:r>
      <w:r w:rsidR="007913C7" w:rsidRPr="00932579">
        <w:rPr>
          <w:rFonts w:ascii="Avenir Book" w:hAnsi="Avenir Book"/>
          <w:b/>
          <w:bCs/>
          <w:sz w:val="21"/>
          <w:szCs w:val="21"/>
        </w:rPr>
        <w:t>“</w:t>
      </w:r>
      <w:r w:rsidR="003E6005" w:rsidRPr="003E6005">
        <w:rPr>
          <w:rFonts w:ascii="Avenir Book" w:hAnsi="Avenir Book"/>
          <w:b/>
          <w:bCs/>
          <w:sz w:val="21"/>
          <w:szCs w:val="21"/>
        </w:rPr>
        <w:t>EL PRESTADOR DE SERVICIOS</w:t>
      </w:r>
      <w:r w:rsidR="007913C7" w:rsidRPr="00932579">
        <w:rPr>
          <w:rFonts w:ascii="Avenir Book" w:hAnsi="Avenir Book"/>
          <w:b/>
          <w:bCs/>
          <w:sz w:val="21"/>
          <w:szCs w:val="21"/>
        </w:rPr>
        <w:t>”</w:t>
      </w:r>
      <w:r w:rsidRPr="00BE7505">
        <w:rPr>
          <w:rFonts w:ascii="Avenir Book" w:eastAsia="Times New Roman" w:hAnsi="Avenir Book" w:cs="Times New Roman"/>
          <w:b/>
          <w:bCs/>
          <w:sz w:val="21"/>
          <w:szCs w:val="21"/>
          <w:lang w:eastAsia="en-US"/>
        </w:rPr>
        <w:t>), REPRESENTADA EN ESTE ACTO POR LA C. MARTHA VERÓNICA BECERRA VALADEZ, Y POR OTRA PARTE POR SU PROPIO DERECHO EL C. LUIS ALFONSO CHALITA KAIM (A QUIEN EN LO SUCESIVO SE LE DENOMINARÁ COMO “</w:t>
      </w:r>
      <w:r w:rsidR="00AE0D38" w:rsidRPr="00AE0D38">
        <w:rPr>
          <w:rFonts w:ascii="Avenir Book" w:eastAsia="Times New Roman" w:hAnsi="Avenir Book" w:cs="Times New Roman"/>
          <w:b/>
          <w:bCs/>
          <w:color w:val="FF0000"/>
          <w:sz w:val="21"/>
          <w:szCs w:val="21"/>
          <w:lang w:eastAsia="en-US"/>
        </w:rPr>
        <w:t>{{EL_CLIENTE}}</w:t>
      </w:r>
      <w:r w:rsidRPr="00BE7505">
        <w:rPr>
          <w:rFonts w:ascii="Avenir Book" w:eastAsia="Times New Roman" w:hAnsi="Avenir Book" w:cs="Times New Roman"/>
          <w:b/>
          <w:bCs/>
          <w:sz w:val="21"/>
          <w:szCs w:val="21"/>
          <w:lang w:eastAsia="en-US"/>
        </w:rPr>
        <w:t>”); A QUIENES EN SU CONJUNTO SE LES DENOMINARÁ COMO “LAS PARTES” QUIENES MANIFIESTAN QUE ES SU VOLUNTAD CELEBRAR EL CONTRATO QUE EN ESTE DOCUMENTO SE CONSIGNA, SUJETÁNDOSE AL TENOR DE LAS SIGUIENTES DECLARACIONES Y CLÁUSULAS:</w:t>
      </w:r>
    </w:p>
    <w:p w14:paraId="6AD2AA66" w14:textId="77777777" w:rsidR="00BE7505" w:rsidRPr="00BE7505" w:rsidRDefault="00BE7505" w:rsidP="00BE7505">
      <w:pPr>
        <w:spacing w:after="0" w:line="240" w:lineRule="auto"/>
        <w:jc w:val="both"/>
        <w:rPr>
          <w:rFonts w:ascii="Avenir Book" w:eastAsia="Times New Roman" w:hAnsi="Avenir Book" w:cs="Times New Roman"/>
          <w:bCs/>
          <w:sz w:val="21"/>
          <w:szCs w:val="21"/>
          <w:lang w:eastAsia="en-US"/>
        </w:rPr>
      </w:pPr>
    </w:p>
    <w:p w14:paraId="2EDFFE98" w14:textId="77777777" w:rsidR="00BE7505" w:rsidRPr="00BE7505" w:rsidRDefault="00BE7505" w:rsidP="00BE7505">
      <w:pPr>
        <w:spacing w:after="0" w:line="240" w:lineRule="auto"/>
        <w:jc w:val="both"/>
        <w:rPr>
          <w:rFonts w:ascii="Avenir Book" w:eastAsia="Times New Roman" w:hAnsi="Avenir Book" w:cs="Times New Roman"/>
          <w:bCs/>
          <w:sz w:val="21"/>
          <w:szCs w:val="21"/>
          <w:lang w:eastAsia="en-US"/>
        </w:rPr>
      </w:pPr>
    </w:p>
    <w:p w14:paraId="6236EAA7" w14:textId="77777777" w:rsidR="00BE7505" w:rsidRPr="00BE7505" w:rsidRDefault="00BE7505" w:rsidP="00BE7505">
      <w:pPr>
        <w:keepNext/>
        <w:spacing w:after="0" w:line="240" w:lineRule="auto"/>
        <w:jc w:val="center"/>
        <w:outlineLvl w:val="0"/>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DECLARACIONES:</w:t>
      </w:r>
    </w:p>
    <w:p w14:paraId="6FD4F5E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7EAE567" w14:textId="5F645B33"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b/>
          <w:bCs/>
          <w:sz w:val="21"/>
          <w:szCs w:val="21"/>
          <w:lang w:eastAsia="en-US"/>
        </w:rPr>
        <w:t>I. -</w:t>
      </w:r>
      <w:r w:rsidRPr="00BE7505">
        <w:rPr>
          <w:rFonts w:ascii="Avenir Book" w:eastAsia="Times New Roman" w:hAnsi="Avenir Book" w:cs="Times New Roman"/>
          <w:sz w:val="21"/>
          <w:szCs w:val="21"/>
          <w:lang w:eastAsia="en-US"/>
        </w:rPr>
        <w:t xml:space="preserve"> Declara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w:t>
      </w:r>
      <w:r w:rsidR="00641B7A">
        <w:rPr>
          <w:rFonts w:ascii="Avenir Book" w:eastAsia="Times New Roman" w:hAnsi="Avenir Book" w:cs="Times New Roman"/>
          <w:sz w:val="21"/>
          <w:szCs w:val="21"/>
          <w:lang w:eastAsia="en-US"/>
        </w:rPr>
        <w:t xml:space="preserve"> </w:t>
      </w:r>
      <w:r w:rsidRPr="00BE7505">
        <w:rPr>
          <w:rFonts w:ascii="Avenir Book" w:eastAsia="Times New Roman" w:hAnsi="Avenir Book" w:cs="Times New Roman"/>
          <w:sz w:val="21"/>
          <w:szCs w:val="21"/>
          <w:lang w:eastAsia="en-US"/>
        </w:rPr>
        <w:t>por conducto de su representante y bajo protesta de decir verdad, que:</w:t>
      </w:r>
    </w:p>
    <w:p w14:paraId="696F80B3" w14:textId="77777777" w:rsidR="00BE7505" w:rsidRPr="00BE7505" w:rsidRDefault="00BE7505" w:rsidP="003E6005">
      <w:pPr>
        <w:spacing w:after="0" w:line="240" w:lineRule="auto"/>
        <w:ind w:left="708" w:hanging="708"/>
        <w:jc w:val="both"/>
        <w:rPr>
          <w:rFonts w:ascii="Avenir Book" w:eastAsia="Times New Roman" w:hAnsi="Avenir Book" w:cs="Times New Roman"/>
          <w:sz w:val="21"/>
          <w:szCs w:val="21"/>
          <w:lang w:eastAsia="en-US"/>
        </w:rPr>
      </w:pPr>
    </w:p>
    <w:p w14:paraId="75A93C86"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Es una sociedad legalmente constituida, tal y como se acredita con la escritura pública número 123 ciento veintitrés de fecha 07 siete de diciembre de 2016 dos mil dieciséis, tirada ante la fe del Licenciado José Luis Aguirre Anguiano, Notario Público Titular número 12 doce de Tonalá, Jalisco; cuyo primer testimonio se encuentra inscrito ante el Registro Público de la Propiedad y del Comercio del Estado de Jalisco con el folio electrónico 33782 1.</w:t>
      </w:r>
    </w:p>
    <w:p w14:paraId="7883D74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4E72066"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Que la C. </w:t>
      </w:r>
      <w:r w:rsidRPr="00BE7505">
        <w:rPr>
          <w:rFonts w:ascii="Avenir Book" w:eastAsia="Times New Roman" w:hAnsi="Avenir Book" w:cs="Times New Roman"/>
          <w:b/>
          <w:bCs/>
          <w:sz w:val="21"/>
          <w:szCs w:val="21"/>
          <w:lang w:eastAsia="en-US"/>
        </w:rPr>
        <w:t>MARTHA VERÓNICA BECERRA VALADEZ</w:t>
      </w:r>
      <w:r w:rsidRPr="00BE7505">
        <w:rPr>
          <w:rFonts w:ascii="Avenir Book" w:eastAsia="Times New Roman" w:hAnsi="Avenir Book" w:cs="Times New Roman"/>
          <w:sz w:val="21"/>
          <w:szCs w:val="21"/>
          <w:lang w:eastAsia="en-US"/>
        </w:rPr>
        <w:t xml:space="preserve"> comparece como representante legal y la cual cuenta con las facultades necesarias y suficientes para la celebración del presente Contrato, mismas que le fueron conferidas mediante la Escritura Pública número 13,475 trece mil cuatrocientos setenta y cinco de fecha 17 diecisiete de marzo del 2023 dos mil veintitrés, tirada ante la fe del Licenciado Salvador Cosió Gaona, Notario Público titular de la Notaría Pública número 08 del municipio de Zapopan, Jalisco; facultades que a la fecha no le han sido revocadas, modificadas y/o limitadas en forma alguna.</w:t>
      </w:r>
    </w:p>
    <w:p w14:paraId="61D2E642"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72D85FE5"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Que la clave de Registro Federal de Contribuyentes de su representada es MLE1612079FA, y no tiene obligaciones de carácter fiscal pendientes por cumplirse. Para efectos del presente contrato el domicilio se encuentra ubicado en la calle Claude Debussy 5607, interior G7, colonia Residencial La Estancia en Zapopan, Jalisco, C.P. 45030. </w:t>
      </w:r>
    </w:p>
    <w:p w14:paraId="71E3BFF0"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49473BD2"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De conformidad con el objeto social de su representada, está facultada para realizar las actividades que se detallarán más adelante en el presente contrato.</w:t>
      </w:r>
    </w:p>
    <w:p w14:paraId="4CCEB4D7"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30FC75DF" w14:textId="77777777" w:rsidR="00BE7505" w:rsidRPr="00BE7505" w:rsidRDefault="00BE7505" w:rsidP="00BE7505">
      <w:pPr>
        <w:numPr>
          <w:ilvl w:val="0"/>
          <w:numId w:val="1"/>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 sociedad que representa se dedica principalmente a la prestación de servicios tendientes a la consultoría para el cumplimiento regulatorio de las Normas Oficiales del Trabajo en materia de Salud en el Trabajo, así como que cuenta con la totalidad de los recursos necesarios y suficientes para dar cabal cumplimiento a las obligaciones contraídas en virtud del presente contrato.</w:t>
      </w:r>
    </w:p>
    <w:p w14:paraId="6042B6B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A6867FD" w14:textId="5912A08E"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b/>
          <w:bCs/>
          <w:sz w:val="21"/>
          <w:szCs w:val="21"/>
          <w:lang w:eastAsia="en-US"/>
        </w:rPr>
        <w:t>II. –</w:t>
      </w:r>
      <w:r w:rsidRPr="00BE7505">
        <w:rPr>
          <w:rFonts w:ascii="Avenir Book" w:eastAsia="Times New Roman" w:hAnsi="Avenir Book" w:cs="Times New Roman"/>
          <w:sz w:val="21"/>
          <w:szCs w:val="21"/>
          <w:lang w:eastAsia="en-US"/>
        </w:rPr>
        <w:t xml:space="preserve"> Declara “</w:t>
      </w:r>
      <w:r w:rsidR="00AE0D38" w:rsidRPr="00AE0D38">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por su propio derecho y bajo protesta de decir verdad, que: </w:t>
      </w:r>
    </w:p>
    <w:p w14:paraId="126A4921"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2841FFA" w14:textId="77777777" w:rsidR="00BE7505" w:rsidRPr="00BE750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Que su nombre completo es </w:t>
      </w:r>
      <w:r w:rsidRPr="00BE7505">
        <w:rPr>
          <w:rFonts w:ascii="Avenir Book" w:eastAsia="Times New Roman" w:hAnsi="Avenir Book" w:cs="Times New Roman"/>
          <w:b/>
          <w:bCs/>
          <w:sz w:val="21"/>
          <w:szCs w:val="21"/>
          <w:lang w:eastAsia="en-US"/>
        </w:rPr>
        <w:t>LUIS ALFONSO CHALITA KAIM</w:t>
      </w:r>
      <w:r w:rsidRPr="00BE7505">
        <w:rPr>
          <w:rFonts w:ascii="Avenir Book" w:eastAsia="Times New Roman" w:hAnsi="Avenir Book" w:cs="Times New Roman"/>
          <w:sz w:val="21"/>
          <w:szCs w:val="21"/>
          <w:lang w:eastAsia="en-US"/>
        </w:rPr>
        <w:t>, mayor de edad, de nacionalidad mexicana, y con la capacidad legal de celebrar el presente contrato.</w:t>
      </w:r>
    </w:p>
    <w:p w14:paraId="71CB7B01" w14:textId="77777777" w:rsidR="00BE7505" w:rsidRPr="00BE7505" w:rsidRDefault="00BE7505" w:rsidP="00BE7505">
      <w:pPr>
        <w:spacing w:after="0" w:line="240" w:lineRule="auto"/>
        <w:ind w:left="720"/>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 </w:t>
      </w:r>
    </w:p>
    <w:p w14:paraId="263AD69E" w14:textId="77777777" w:rsidR="00BE7505" w:rsidRPr="00BE750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Que su CURP es CAKL620315HJCHMS00 y su Registro Federal de Contribuyente (RFC) es </w:t>
      </w:r>
      <w:r w:rsidRPr="00BE7505">
        <w:rPr>
          <w:rFonts w:ascii="Avenir Book" w:eastAsia="Times New Roman" w:hAnsi="Avenir Book" w:cs="Times New Roman"/>
          <w:b/>
          <w:bCs/>
          <w:sz w:val="21"/>
          <w:szCs w:val="21"/>
          <w:lang w:eastAsia="en-US"/>
        </w:rPr>
        <w:t>CAKL620315IZ1.</w:t>
      </w:r>
    </w:p>
    <w:p w14:paraId="3A482B9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DBDF30F" w14:textId="77777777" w:rsidR="00BE7505" w:rsidRPr="00BE7505" w:rsidRDefault="00BE7505" w:rsidP="00BE7505">
      <w:pPr>
        <w:numPr>
          <w:ilvl w:val="0"/>
          <w:numId w:val="2"/>
        </w:numPr>
        <w:spacing w:after="0" w:line="240" w:lineRule="auto"/>
        <w:jc w:val="both"/>
        <w:rPr>
          <w:rFonts w:ascii="Avenir Book" w:eastAsia="Times New Roman" w:hAnsi="Avenir Book" w:cs="Times New Roman"/>
          <w:color w:val="FF0000"/>
          <w:sz w:val="21"/>
          <w:szCs w:val="21"/>
          <w:lang w:eastAsia="en-US"/>
        </w:rPr>
      </w:pPr>
      <w:r w:rsidRPr="00BE7505">
        <w:rPr>
          <w:rFonts w:ascii="Avenir Book" w:eastAsia="Times New Roman" w:hAnsi="Avenir Book" w:cs="Times New Roman"/>
          <w:sz w:val="21"/>
          <w:szCs w:val="21"/>
          <w:lang w:eastAsia="en-US"/>
        </w:rPr>
        <w:t xml:space="preserve"> Para efectos de este contrato su domicilio será el ubicado en Calle Ricardo Palma. Número 2700, en la colonia Prados Providencia en Guadalajara, Jalisco, Código Postal 44670.</w:t>
      </w:r>
    </w:p>
    <w:p w14:paraId="7B227C29" w14:textId="77777777" w:rsidR="00BE7505" w:rsidRPr="00BE7505" w:rsidRDefault="00BE7505" w:rsidP="00BE7505">
      <w:pPr>
        <w:spacing w:after="0" w:line="240" w:lineRule="auto"/>
        <w:jc w:val="both"/>
        <w:rPr>
          <w:rFonts w:ascii="Avenir Book" w:eastAsia="Times New Roman" w:hAnsi="Avenir Book" w:cs="Times New Roman"/>
          <w:color w:val="FF0000"/>
          <w:sz w:val="21"/>
          <w:szCs w:val="21"/>
          <w:lang w:eastAsia="en-US"/>
        </w:rPr>
      </w:pPr>
    </w:p>
    <w:p w14:paraId="75021884"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C73883F" w14:textId="5F29B616" w:rsidR="00BE7505" w:rsidRPr="00BE750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Le es necesario contratar los servicios profesionales del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para efectos de que este último lo auxilie realizando actividades o prestando servicios ajenos a su objeto social, los cuales estarán encaminados al cumplimiento de obligaciones previamente adquiridas.</w:t>
      </w:r>
    </w:p>
    <w:p w14:paraId="273EC25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2DB1406B" w14:textId="23106F45" w:rsidR="00BE7505" w:rsidRPr="00BE750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Reconoce y acepta que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le brindó la información suficiente para definir el alcance, funcionamiento y características de los servicios que constituyen el objeto del presente contrato. </w:t>
      </w:r>
    </w:p>
    <w:p w14:paraId="04011C0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99D9D4D" w14:textId="77777777" w:rsidR="00BE7505" w:rsidRPr="00BE7505" w:rsidRDefault="00BE7505" w:rsidP="00BE7505">
      <w:pPr>
        <w:numPr>
          <w:ilvl w:val="0"/>
          <w:numId w:val="2"/>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Comparece voluntariamente a la celebración del presente acuerdo de voluntades. </w:t>
      </w:r>
    </w:p>
    <w:p w14:paraId="6EA85B8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BCB371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b/>
          <w:bCs/>
          <w:sz w:val="21"/>
          <w:szCs w:val="21"/>
          <w:lang w:eastAsia="en-US"/>
        </w:rPr>
        <w:t>III. –</w:t>
      </w:r>
      <w:r w:rsidRPr="00BE7505">
        <w:rPr>
          <w:rFonts w:ascii="Avenir Book" w:eastAsia="Times New Roman" w:hAnsi="Avenir Book" w:cs="Times New Roman"/>
          <w:sz w:val="21"/>
          <w:szCs w:val="21"/>
          <w:lang w:eastAsia="en-US"/>
        </w:rPr>
        <w:t xml:space="preserve"> Declaran las partes bajo protesta de decir verdad: </w:t>
      </w:r>
    </w:p>
    <w:p w14:paraId="4E0DFF84"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A105CB3" w14:textId="77777777" w:rsidR="00BE7505" w:rsidRPr="00BE7505" w:rsidRDefault="00BE7505" w:rsidP="00BE7505">
      <w:pPr>
        <w:numPr>
          <w:ilvl w:val="0"/>
          <w:numId w:val="3"/>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Que se reconocen mutuamente la personalidad con la que comparecen a la celebración del presente Contrato de Prestación de Servicios.</w:t>
      </w:r>
    </w:p>
    <w:p w14:paraId="30C0E82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3976261" w14:textId="77777777" w:rsidR="00BE7505" w:rsidRPr="00BE7505" w:rsidRDefault="00BE7505" w:rsidP="00BE7505">
      <w:pPr>
        <w:numPr>
          <w:ilvl w:val="0"/>
          <w:numId w:val="3"/>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Que no ha mediado dolo, mala fe o cualquier otro vicio del consentimiento, ni ha existido error en la celebración del presente contrato, ya que han comparecido libremente a su celebración, con pleno conocimiento de su contenido y alcance legal, así como con la asistencia de sus asesores jurídicos.</w:t>
      </w:r>
    </w:p>
    <w:p w14:paraId="11A61C40"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2C968437" w14:textId="77777777" w:rsidR="00BE7505" w:rsidRPr="00BE7505" w:rsidRDefault="00BE7505" w:rsidP="00BE7505">
      <w:pPr>
        <w:numPr>
          <w:ilvl w:val="0"/>
          <w:numId w:val="3"/>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Están de acuerdo y desean celebrar el presente contrato, sujetándose al tenor de las cláusulas que figuran detalladas más adelante.</w:t>
      </w:r>
    </w:p>
    <w:p w14:paraId="255AF7F7" w14:textId="77777777" w:rsidR="00BE7505" w:rsidRPr="00BE7505" w:rsidRDefault="00BE7505" w:rsidP="00BE7505">
      <w:pPr>
        <w:spacing w:after="0" w:line="240" w:lineRule="auto"/>
        <w:rPr>
          <w:rFonts w:ascii="Avenir Book" w:eastAsia="Times New Roman" w:hAnsi="Avenir Book" w:cs="Times New Roman"/>
          <w:sz w:val="21"/>
          <w:szCs w:val="21"/>
          <w:lang w:eastAsia="en-US"/>
        </w:rPr>
      </w:pPr>
    </w:p>
    <w:p w14:paraId="2DE78B3C" w14:textId="77777777" w:rsidR="00BE7505" w:rsidRPr="00BE7505" w:rsidRDefault="00BE7505" w:rsidP="00BE7505">
      <w:pPr>
        <w:spacing w:after="0" w:line="240" w:lineRule="auto"/>
        <w:ind w:left="720"/>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Expuesto lo anterior, los comparecientes se someten a lo dispuesto en las siguientes:</w:t>
      </w:r>
    </w:p>
    <w:p w14:paraId="26D541B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E4780F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82B825B" w14:textId="77777777" w:rsidR="00BE7505" w:rsidRPr="00BE7505" w:rsidRDefault="00BE7505" w:rsidP="00BE7505">
      <w:pPr>
        <w:keepNext/>
        <w:spacing w:after="0" w:line="240" w:lineRule="auto"/>
        <w:jc w:val="center"/>
        <w:outlineLvl w:val="0"/>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CLÁUSULAS:</w:t>
      </w:r>
    </w:p>
    <w:p w14:paraId="3834DC36"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EF0E6E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PRIMERA. - OBJETO. </w:t>
      </w:r>
    </w:p>
    <w:p w14:paraId="5AD6D2E1"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7E64ECF5" w14:textId="58EA8E43"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En virtud del presente Contrato,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se obliga a prestar en favor d</w:t>
      </w:r>
      <w:r w:rsidR="003E6005">
        <w:rPr>
          <w:rFonts w:ascii="Avenir Book" w:eastAsia="Times New Roman" w:hAnsi="Avenir Book" w:cs="Times New Roman"/>
          <w:sz w:val="21"/>
          <w:szCs w:val="21"/>
          <w:lang w:eastAsia="en-US"/>
        </w:rPr>
        <w:t xml:space="preserve">e </w:t>
      </w:r>
      <w:r w:rsidR="00AE0D38" w:rsidRPr="00AE0D38">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los servicios profesionales que a continuación se señalan en los términos y condiciones que se detallan a continuación: </w:t>
      </w:r>
    </w:p>
    <w:p w14:paraId="00E3707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05D2EDD" w14:textId="4A627DC3"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Como parte inicial de los servicios, "</w:t>
      </w:r>
      <w:r w:rsidR="003E6005" w:rsidRPr="003E6005">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llevará a cabo una evaluación exhaustiva, utilizando la información proporcionada por "</w:t>
      </w:r>
      <w:r w:rsidR="00AE0D38" w:rsidRPr="00AE0D38">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con el objetivo primordial de determinar el nivel de cumplimiento de "</w:t>
      </w:r>
      <w:r w:rsidR="00AE0D38" w:rsidRPr="00AE0D38">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respecto de las 10 Normas Oficiales Mexicanas emitidas por la Secretaría del Trabajo y Previsión Social en materia de Salud en el Trabajo. Dichas normativas abordan aspectos relacionados con la exposición de los trabajadores a agentes químicos, ruido, radiación ionizante, radiación no ionizante, presiones ambientales anormales, condiciones térmicas elevadas o abatidas, vibraciones, iluminación, riesgo psicosocial y riesgo ergonómico las cuales son NOM-010-STPS-2014, NOM-011-STPS-2001, NOM-012-STPS-2012, NOM-013-STPS-1993, NOM-014-STPS-2000, NOM-015-STPS-2001, NOM-024-STPS-2001, NOM-025-STPS-2008, NOM-035-STPS-2018, NOM-036-STPS-2018.</w:t>
      </w:r>
    </w:p>
    <w:p w14:paraId="01DB944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FD42B6A" w14:textId="097D7EC2"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Durante este proceso de evaluación, "</w:t>
      </w:r>
      <w:r w:rsidR="003E6005" w:rsidRPr="003E6005">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utilizará los elementos proporcionados por "</w:t>
      </w:r>
      <w:r w:rsidR="00AE0D38" w:rsidRPr="00AE0D38">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los cuales se establecen la cláusula tercera del presente Contrato, para realizar un análisis detallado que permita la identificación del grado de cumplimiento de cada norma de salud. Además, se proporcionará una visión integral del nivel de exposición de los trabajadores de "</w:t>
      </w:r>
      <w:r w:rsidR="00AE0D38" w:rsidRPr="00AE0D38">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a los diferentes riesgos laborales mencionados. Es fundamental destacar que, aunque "</w:t>
      </w:r>
      <w:r w:rsidR="003E6005" w:rsidRPr="003E6005">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colabora activamente en este proceso, la responsabilidad última del cumplimiento normativo recae en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w:t>
      </w:r>
    </w:p>
    <w:p w14:paraId="69926BD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1412174" w14:textId="77ABF4FC"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 información resultante de esta evaluación será utilizada para la elaboración de un dictamen. Este dictamen incluirá el grado de cumplimiento, las posibles enfermedades a las que los trabajadores de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podrían estar </w:t>
      </w:r>
      <w:r w:rsidRPr="00BE7505">
        <w:rPr>
          <w:rFonts w:ascii="Avenir Book" w:eastAsia="Times New Roman" w:hAnsi="Avenir Book" w:cs="Times New Roman"/>
          <w:sz w:val="21"/>
          <w:szCs w:val="21"/>
          <w:lang w:eastAsia="en-US"/>
        </w:rPr>
        <w:lastRenderedPageBreak/>
        <w:t>expuestos debido a diversos riesgos laborales, así como una propuesta de indemnización convencional. Este conjunto de documentos constituirá una carpeta de dictamen que integrará la información proveniente de la dictaminación, la inspección física, la evaluación médica y la evaluación actuarial.</w:t>
      </w:r>
    </w:p>
    <w:p w14:paraId="2AAD3802"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24A6889" w14:textId="487A5DB1"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val="es-ES" w:eastAsia="en-US"/>
        </w:rPr>
        <w:t>Cabe destacar que la obtención de esta carpeta de dictamen no implica que "</w:t>
      </w:r>
      <w:r w:rsidR="003E6005" w:rsidRPr="003E6005">
        <w:rPr>
          <w:rFonts w:ascii="Avenir Book" w:eastAsia="Times New Roman" w:hAnsi="Avenir Book" w:cs="Times New Roman"/>
          <w:sz w:val="21"/>
          <w:szCs w:val="21"/>
          <w:lang w:val="es-ES" w:eastAsia="en-US"/>
        </w:rPr>
        <w:t>EL PRESTADOR DE SERVICIOS</w:t>
      </w:r>
      <w:r w:rsidRPr="00BE7505">
        <w:rPr>
          <w:rFonts w:ascii="Avenir Book" w:eastAsia="Times New Roman" w:hAnsi="Avenir Book" w:cs="Times New Roman"/>
          <w:sz w:val="21"/>
          <w:szCs w:val="21"/>
          <w:lang w:val="es-ES" w:eastAsia="en-US"/>
        </w:rPr>
        <w:t>" asuma responsabilidad solidaria por el nivel de cumplimiento determinado frente autoridades particulares.</w:t>
      </w:r>
      <w:r w:rsidRPr="00BE7505">
        <w:rPr>
          <w:rFonts w:ascii="Avenir Book" w:eastAsia="Times New Roman" w:hAnsi="Avenir Book" w:cs="Times New Roman"/>
          <w:sz w:val="21"/>
          <w:szCs w:val="21"/>
          <w:lang w:eastAsia="en-US"/>
        </w:rPr>
        <w:t>El objetivo principal de esta evaluación consiste en identificar y cuantificar el grado de exposición de los trabajadores de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a diversos riesgos laborales, considerando las especificaciones detalladas en las 10 NOMs emitidas por la Secretaría del Trabajo y Previsión Social en materia de Salud en el Trabajo</w:t>
      </w:r>
    </w:p>
    <w:p w14:paraId="0B99385F"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0145DDF"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 evaluación se centra específicamente en la identificación del nivel de exposición a enfermedades laborales y riesgos de accidentes a los que los trabajadores puedan ser objeto. Esta identificación se realizará en concordancia con los lineamientos establecidos en las 10 diez NOMs de salud correspondientes.</w:t>
      </w:r>
    </w:p>
    <w:p w14:paraId="7861E0D1"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DFAA397" w14:textId="723F5D0A"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Con esto, se busca que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cuente con un apoyo legal para lograr el mejor cumplimiento posible respecto de sus obligaciones patronales que tiene a su cargo, contenidas en diversas legislaciones, como lo son la Constitución Política de los Estados Unidos Mexicanos, las Leyes Laborales y las Normas Oficiales Mexicanas que emita la Secretaría del Trabajo y Previsión Social en materia de salud en el trabajo, sin que se considere al “</w:t>
      </w:r>
      <w:r w:rsidR="003E6005" w:rsidRPr="003E6005">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responsable del cumplimiento frente a una inspección administrativa que verse sobre el cumplimiento de las siguientes: NOM-010-STPS-2014, NOM-011-STPS-2001, NOM-012-STPS-2012, NOM-013-STPS-1993 NOM-014-STPS-2000 NOM-015-STPS-2001 NOM-024-STPS-2001 NOM-025-STPS-2008 NOM-035-STPS-2018 NOM-036-STPS-2018, NOM-030-STPS-2009, El Reglamento Federal De Seguridad Y Salud En El Trabajo, La Ley Federal del Trabajo artículo 132 fracciones XVI y XVII y la Constitución Política de los Estados Unidos Mexicanos en el artículo 123 Apartado A, fracción XV.</w:t>
      </w:r>
    </w:p>
    <w:p w14:paraId="7362C6D2"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2F7266DE" w14:textId="75100759"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3E6005" w:rsidRPr="003E6005">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colaborará estrechamente con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en la evaluación del grado de cumplimiento de las normas de salud establecidas, las ya mencionadas. Este proceso incluirá la obtención del estado de salud de los trabajadores en relación con sus actividades laborales, el análisis del grado de cumplimiento derivado de la inspección física y la evaluación médica, que identificará posibles enfermedades que podrían afectar la salud de los empleados.</w:t>
      </w:r>
    </w:p>
    <w:p w14:paraId="52E120C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21B41D42" w14:textId="2DD3AA48"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Para ello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se obliga a prestar las facilidades necesarias a “</w:t>
      </w:r>
      <w:r w:rsidR="003E6005" w:rsidRPr="003E6005">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a efectos de que pueda de manera enunciativa más no limitativa: realizar las entrevistas y cuestionarios: por lo que deberá proporcionar acceso a los empleados asignados por “</w:t>
      </w:r>
      <w:r w:rsidR="003E6005" w:rsidRPr="003E6005">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para llevar a cabo entrevistas y cuestionarios y Facilitar la comunicación para realizar entrevistas presenciales, digitales o mediante videoconferencia., realizar las inspecciones físicas que se requieran: permitiendo el acceso a las instalaciones y áreas de trabajo para llevar a cabo inspecciones físicas y colaborando con la recolección de evidencia (videos, grabación de audio, sonido, entre otros) para lograr la identificación de aspectos de riesgo relacionados con el entorno laboral, condiciones de trabajo, etc. y solicitar los documentos que considere pertinentes: como lo son el suministrar toda la documentación necesaria para respaldar la evaluación y el cumplimiento de las Normas Oficiales Mexicanas y proporcionar la información sobre los contratos del personal y los contratos colectivos con el sindicato lo anterior, a efectos de poder realizar dictámenes sobre cumplimiento y en su caso médicos para determinar si existe derecho de algún trabajador a recibir una compensación / indemnización derivado de lo previsto en las Normas Oficiales antes indicadas.</w:t>
      </w:r>
    </w:p>
    <w:p w14:paraId="15D33D14"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3DAE268" w14:textId="0AA239D4"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Si es el caso y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cuenta con obligación derivada de alguna ley, contrato colectivo de trabajo y/o contrato ley de compensar y/o indemnizar por este concepto a sus trabajadores, “</w:t>
      </w:r>
      <w:r w:rsidR="003E6005" w:rsidRPr="003E6005">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con cargo y como parte de los honorarios pactados en el presente Contrato, deberá constituir un fondo para dar cumplimiento a esta obligación en lo que se regulariza de manera definitiva la circunstancia que ocasiona la enfermedad o riesgo de trabajo a los trabajadores.</w:t>
      </w:r>
    </w:p>
    <w:p w14:paraId="5F2CAE2F"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0232B52" w14:textId="29329A74"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lastRenderedPageBreak/>
        <w:t>Para ello “</w:t>
      </w:r>
      <w:r w:rsidR="003E6005" w:rsidRPr="003E6005">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podrá administrar y aplicar ya sea de manera directa o a través de terceros especializados que al efecto considere necesarios, los recursos para el pago de las compensaciones y/o indemnizaciones por falta de cumplimiento de las Normas Oficiales antes mencionadas en materia de salud de los trabajadores de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que al efecto constituya con recursos propios, mismos que serán aportados por “</w:t>
      </w:r>
      <w:r w:rsidR="003E6005" w:rsidRPr="003E6005">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en cumplimiento a las obligaciones patronales que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tiene a su cargo en sustitución del mismo, contenidas en diversas legislaciones, como lo son la Constitución Política de los Estados Unidos Mexicanos, las Leyes Laborales y las Normas Oficiales Mexicanas que emita la Secretaría del Trabajo y Previsión Social en materia de salud en el trabajo.</w:t>
      </w:r>
    </w:p>
    <w:p w14:paraId="7041D85B"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291606A8" w14:textId="0C514860"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Para la aplicación de los recursos destinados al pago de compensaciones y/o indemnizaciones a las que se alude en el párrafo que antecede, “</w:t>
      </w:r>
      <w:r w:rsidR="003E6005" w:rsidRPr="003E6005">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con la información que le sea brindada por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a través de diversos mecanismos, hará una evaluación con su propio equipo médico y administrativo para identificar diversos aspectos, tales como el ambiente o entorno laboral que existe en el centro de trabajo, los posibles padecimientos y factores de riesgo a los que puedan estar expuestos los trabajadores, etc.; lo anterior, con la finalidad de estar en posibilidades de determinar el monto que deberá de pagarse a los trabajadores por dicho concepto, la cual, deberá de ser pagada por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a los trabajadores a cargo del recurso asignado para compensaciones. </w:t>
      </w:r>
    </w:p>
    <w:p w14:paraId="4D0A2E93" w14:textId="2F77CEC0"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Ahora bien, para la debida administración y aplicación de los recursos que “</w:t>
      </w:r>
      <w:r w:rsidR="003E6005" w:rsidRPr="003E6005">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destinará para el pago de compensaciones y/o indemnizaciones para el cumplimiento de las obligaciones patronales de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este último se obliga a cumplir con todos y cada uno de los pagos de honorarios pactados necesarios para solventar dichas obligaciones, los cuales deberán de ser depositados a la cuenta bancaria identificada con el número </w:t>
      </w:r>
      <w:bookmarkStart w:id="0" w:name="_Hlk156556870"/>
      <w:r w:rsidR="00CF050C" w:rsidRPr="00CF050C">
        <w:rPr>
          <w:rFonts w:ascii="Avenir Book" w:eastAsia="Times New Roman" w:hAnsi="Avenir Book" w:cs="Times New Roman"/>
          <w:b/>
          <w:bCs/>
          <w:color w:val="FF0000"/>
          <w:sz w:val="21"/>
          <w:szCs w:val="21"/>
          <w:lang w:eastAsia="en-US"/>
        </w:rPr>
        <w:t>{{NUMERO_CUENTA_BANCARIA}}</w:t>
      </w:r>
      <w:r w:rsidRPr="00BE7505">
        <w:rPr>
          <w:rFonts w:ascii="Avenir Book" w:eastAsia="Times New Roman" w:hAnsi="Avenir Book" w:cs="Times New Roman"/>
          <w:sz w:val="21"/>
          <w:szCs w:val="21"/>
          <w:lang w:eastAsia="en-US"/>
        </w:rPr>
        <w:t xml:space="preserve"> </w:t>
      </w:r>
      <w:bookmarkEnd w:id="0"/>
      <w:r w:rsidRPr="00BE7505">
        <w:rPr>
          <w:rFonts w:ascii="Avenir Book" w:eastAsia="Times New Roman" w:hAnsi="Avenir Book" w:cs="Times New Roman"/>
          <w:sz w:val="21"/>
          <w:szCs w:val="21"/>
          <w:lang w:eastAsia="en-US"/>
        </w:rPr>
        <w:t>de la institución financiera denominada</w:t>
      </w:r>
      <w:r w:rsidRPr="00BE7505">
        <w:rPr>
          <w:rFonts w:ascii="Avenir Book" w:eastAsia="Times New Roman" w:hAnsi="Avenir Book" w:cs="Times New Roman"/>
          <w:color w:val="FF0000"/>
          <w:sz w:val="21"/>
          <w:szCs w:val="21"/>
          <w:lang w:eastAsia="en-US"/>
        </w:rPr>
        <w:t xml:space="preserve"> </w:t>
      </w:r>
      <w:r w:rsidR="00CF050C" w:rsidRPr="00CF050C">
        <w:rPr>
          <w:rFonts w:ascii="Avenir Book" w:eastAsia="Times New Roman" w:hAnsi="Avenir Book" w:cs="Times New Roman"/>
          <w:b/>
          <w:bCs/>
          <w:color w:val="FF0000"/>
          <w:sz w:val="21"/>
          <w:szCs w:val="21"/>
          <w:lang w:eastAsia="en-US"/>
        </w:rPr>
        <w:t>{{INSTITUCION_FINANCIERA_DENOMINADA}}</w:t>
      </w:r>
      <w:r w:rsidRPr="00BE7505">
        <w:rPr>
          <w:rFonts w:ascii="Avenir Book" w:eastAsia="Times New Roman" w:hAnsi="Avenir Book" w:cs="Times New Roman"/>
          <w:sz w:val="21"/>
          <w:szCs w:val="21"/>
          <w:lang w:eastAsia="en-US"/>
        </w:rPr>
        <w:t xml:space="preserve"> de la cual es titular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w:t>
      </w:r>
    </w:p>
    <w:p w14:paraId="1AA9AB8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A26F425" w14:textId="10F1B44E"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Cuando se dé el caso de que se tenga que pagar una compensación y/o indemnización en favor de algún trabajador de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se le dará la información correspondiente a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a través de los dictámenes necesarios, a efectos de que genere un formato de instrucción, en el cual deberá constar la aplicación de los recursos económicos de los recursos separados y destinados para cubrir las compensaciones y/o indemnizaciones y deberá de estar soportada por un dictamen médico, con una antelación de cuando menos 48 cuarenta y ocho horas, lo anterior, con el ánimo de que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pueda compensar y/o indemnizar oportunamente.  </w:t>
      </w:r>
    </w:p>
    <w:p w14:paraId="43712AE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78886C2" w14:textId="3167245C"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Desde este momento se hace la especificación relativa a que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no pondrá a disposición o en beneficio de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trabajadores propios, ya que todas las actividades que resulten necesarias para la debida prestación de los servicios contratados, se realizaran en el domicilio de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y con personal y recursos propios de este último.</w:t>
      </w:r>
    </w:p>
    <w:p w14:paraId="7BA6B74F"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5D3550C"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 xml:space="preserve">SEGUNDA. – LIMITE DEL ALCANCE DEL SERVICIO. </w:t>
      </w:r>
    </w:p>
    <w:p w14:paraId="5772973B"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220A586" w14:textId="32E45E41"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acepta de manera exclusiva y con carácter limitado, prestar los servicios detallados en la cláusula anterior. Se establece que el presente contrato es el único documento que regula las relaciones entre las partes, y en virtud de ello, la prestación de servicios se llevará a cabo de acuerdo con los lineamientos establecidos en este contrato, específicamente en relación con el objeto y las estipulaciones aquí contenidas.</w:t>
      </w:r>
    </w:p>
    <w:p w14:paraId="197ADF8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9DDC2FE" w14:textId="7D769C8D"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Esta limitación implica que las obligaciones y responsabilidades de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se circunscriben estrictamente a lo acordado en este contrato, excluyendo cualquier otro tipo de compromiso o actividad que no esté expresamente contemplado en el presente instrumento. Asimismo, las partes reconocen que cualquier modificación o ampliación de las obligaciones deberá realizarse mediante acuerdo expreso y por escrito entre ambas partes, de conformidad con las disposiciones establecidas en el presente contrato.</w:t>
      </w:r>
    </w:p>
    <w:p w14:paraId="6B8E3D4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AD28133"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TERCERA. - FACILITACIÓN DE INFORMACIÓN Y ACCESO.</w:t>
      </w:r>
    </w:p>
    <w:p w14:paraId="08B34D49"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p>
    <w:p w14:paraId="61A88F22" w14:textId="7D682F58"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lastRenderedPageBreak/>
        <w:t>"</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se compromete a proporcionar a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toda la documentación necesaria para llevar a cabo la evaluación y los servicios profesionales detallados en la Cláusula Primera del presente contrato.</w:t>
      </w:r>
    </w:p>
    <w:p w14:paraId="1A87EC3D"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p>
    <w:p w14:paraId="6B7E8E5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b/>
          <w:bCs/>
          <w:sz w:val="21"/>
          <w:szCs w:val="21"/>
          <w:lang w:eastAsia="en-US"/>
        </w:rPr>
        <w:t>Naturaleza de la Información y Acceso:</w:t>
      </w:r>
    </w:p>
    <w:p w14:paraId="71268F11"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 información y acceso requeridos incluirán, pero no se limitarán a:</w:t>
      </w:r>
    </w:p>
    <w:p w14:paraId="6F4B70B1"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C2F1755" w14:textId="77777777" w:rsidR="00BE7505" w:rsidRPr="00BE750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Acceso a la información sobre el entorno laboral, exposición a riesgos y cualquier dato relevante para la evaluación de salud en el trabajo.</w:t>
      </w:r>
    </w:p>
    <w:p w14:paraId="759EFA68" w14:textId="282AC2F0" w:rsidR="00BE7505" w:rsidRPr="00BE750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Listado de Trabajadores d</w:t>
      </w:r>
      <w:r w:rsidR="001B21B1">
        <w:rPr>
          <w:rFonts w:ascii="Avenir Book" w:eastAsia="Times New Roman" w:hAnsi="Avenir Book" w:cs="Times New Roman"/>
          <w:sz w:val="21"/>
          <w:szCs w:val="21"/>
          <w:lang w:eastAsia="en-US"/>
        </w:rPr>
        <w:t xml:space="preserve">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Incluyendo nombre completo, NSS, RFC, CURP, fecha de ingreso, puesto y departamento/gerencia a la que pertenecen.</w:t>
      </w:r>
    </w:p>
    <w:p w14:paraId="6EF96283" w14:textId="77777777" w:rsidR="00BE7505" w:rsidRPr="00BE750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Organigrama de la Empresa.</w:t>
      </w:r>
    </w:p>
    <w:p w14:paraId="704529CF" w14:textId="77777777" w:rsidR="00BE7505" w:rsidRPr="00BE750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Croquis de las instalaciones y oficinas de la empresa.</w:t>
      </w:r>
    </w:p>
    <w:p w14:paraId="2861CB88" w14:textId="77777777" w:rsidR="00BE7505" w:rsidRPr="00BE750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Listado de Maquinarias y herramientas utilizadas de conformidad al giro de la empresa, en caso de que aplique.</w:t>
      </w:r>
    </w:p>
    <w:p w14:paraId="4AC9F872" w14:textId="77777777" w:rsidR="00BE7505" w:rsidRPr="00BE750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Listado con el tipo de mobiliario en posesión de la empresa.</w:t>
      </w:r>
    </w:p>
    <w:p w14:paraId="414D17AA" w14:textId="77777777" w:rsidR="00BE7505" w:rsidRPr="00BE750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Protocolos en materia de salud existentes en la empresa (en caso de tener).</w:t>
      </w:r>
    </w:p>
    <w:p w14:paraId="45919DF6" w14:textId="77777777" w:rsidR="00BE7505" w:rsidRPr="00BE750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Reglamento de seguridad y salud o sus homólogos (en caso de tener).</w:t>
      </w:r>
    </w:p>
    <w:p w14:paraId="7E65D1F6" w14:textId="77777777" w:rsidR="00BE7505" w:rsidRPr="00BE750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Reglamento de Salud en el Trabajo (en caso de tener).</w:t>
      </w:r>
    </w:p>
    <w:p w14:paraId="2334C447" w14:textId="77777777" w:rsidR="00BE7505" w:rsidRPr="00BE7505" w:rsidRDefault="00BE7505" w:rsidP="00BE7505">
      <w:pPr>
        <w:numPr>
          <w:ilvl w:val="0"/>
          <w:numId w:val="4"/>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Cualquier otra información que, con base al desarrollo del servicio, se considere necesaria para llevar a cabo la evaluación y cumplir con el objeto del contrato.</w:t>
      </w:r>
    </w:p>
    <w:p w14:paraId="3A5A9FA6"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1AB8490" w14:textId="47177940"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facilitará el acceso a todas sus instalaciones a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Esto incluye, pero no se limita a, oficinas, fábricas, almacenes o cualquier otro lugar de trabajo relevante para el objeto del contrato.</w:t>
      </w:r>
    </w:p>
    <w:p w14:paraId="6C09594F"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p>
    <w:p w14:paraId="3DB4131A" w14:textId="31C388EB"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autoriza a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para realizar grabaciones y tomar fotografías durante las inspecciones físicas. Estos registros se utilizarán únicamente con el propósito de respaldar la evaluación y para documentar las condiciones laborales.</w:t>
      </w:r>
    </w:p>
    <w:p w14:paraId="404D9966" w14:textId="0401BE2A"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desde este momento otorga todos los permisos necesarios para recolectar la evidencia física requerida para el desarrollo de los servicios contratados. Esto puede incluir la toma de fotografías, grabaciones de video y cualquier otro medio que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considere necesario para el manejo de la información.</w:t>
      </w:r>
    </w:p>
    <w:p w14:paraId="7C02A66F"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p>
    <w:p w14:paraId="0CB7DC00" w14:textId="72B819DB"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se compromete a colaborar activamente con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proporcionando la información de manera oportuna y completa, asegurando la eficacia de la evaluación y la prestación de los servicios contratados.</w:t>
      </w:r>
    </w:p>
    <w:p w14:paraId="047FA03B" w14:textId="77777777" w:rsidR="00BE7505" w:rsidRPr="00BE7505" w:rsidRDefault="00BE7505" w:rsidP="00BE7505">
      <w:pPr>
        <w:tabs>
          <w:tab w:val="left" w:pos="1395"/>
        </w:tabs>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ab/>
      </w:r>
    </w:p>
    <w:p w14:paraId="2F329BB3"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CUARTA. - CONTRAPRESTACIÓN. </w:t>
      </w:r>
    </w:p>
    <w:p w14:paraId="438BF892"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6BCBCB02" w14:textId="693216E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deberá de pagar al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las cantidades que se determinen para poder solventar las compensaciones y/o indemnizaciones en caso de determinarse, </w:t>
      </w:r>
      <w:r w:rsidRPr="00BE7505">
        <w:rPr>
          <w:rFonts w:ascii="Avenir Book" w:eastAsia="Times New Roman" w:hAnsi="Avenir Book" w:cs="Times New Roman"/>
          <w:b/>
          <w:bCs/>
          <w:sz w:val="21"/>
          <w:szCs w:val="21"/>
          <w:lang w:eastAsia="en-US"/>
        </w:rPr>
        <w:t>más el 6% (seis por ciento) más IVA</w:t>
      </w:r>
      <w:r w:rsidRPr="00BE7505">
        <w:rPr>
          <w:rFonts w:ascii="Avenir Book" w:eastAsia="Times New Roman" w:hAnsi="Avenir Book" w:cs="Times New Roman"/>
          <w:sz w:val="21"/>
          <w:szCs w:val="21"/>
          <w:lang w:eastAsia="en-US"/>
        </w:rPr>
        <w:t>, sobre los montos que se determinen por estos conceptos los cuales podrán ser realizados de manera quincenal o mensual, mientras persista algún elemento que repercuta en los trabajadores, mismos que cubrirán los honorarios por las evaluaciones sobre el cumplimiento de las Normas Oficiales Mexicanas en materia de Salud en el Trabajo, así como el manejo y actos de administración respecto de la aplicación de los recursos económicos destinados al pago de compensaciones y/o indemnizaciones, porcentaje que podrá ser revisado de común acuerdo por “LAS PARTES”, con base en incrementos por costos fiscales; desde este momento, se hace la especificación relativa a que todas las cantidades que pague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causarán el Impuesto al Valor agregado correspondiente. </w:t>
      </w:r>
    </w:p>
    <w:p w14:paraId="043800F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38ACE16" w14:textId="11C76086"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Los pagos realizados por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deberán efectuarse mediante transferencia electrónica a la cuenta que le indique para tal efecto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o en su defecto, podrán efectuarse mediante cheque nominativo </w:t>
      </w:r>
      <w:r w:rsidRPr="00BE7505">
        <w:rPr>
          <w:rFonts w:ascii="Avenir Book" w:eastAsia="Times New Roman" w:hAnsi="Avenir Book" w:cs="Times New Roman"/>
          <w:sz w:val="21"/>
          <w:szCs w:val="21"/>
          <w:lang w:eastAsia="en-US"/>
        </w:rPr>
        <w:lastRenderedPageBreak/>
        <w:t>para abono en cuenta del beneficiario, el cual, deberá de ser entregado por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en el domicilio del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w:t>
      </w:r>
    </w:p>
    <w:p w14:paraId="2F111C94"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E821389" w14:textId="196C6B59"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Como consecuencia de lo anterior,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deberá de entregar al “CLIENTE” los CFDI (comprobantes fiscales digitales por internet) correspondientes a los pagos que este último erogue, mismos que deberán de contener la totalidad de los requisitos establecidos en el Código Fiscal de la Federación.</w:t>
      </w:r>
    </w:p>
    <w:p w14:paraId="1F344A56"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414775F" w14:textId="266F6660"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En caso de incumplimiento en el pago de la contraprestación aquí pactada, si ya fue generada, dará lugar al pago de un interés moratorio equivalente al 9% (nueve por ciento) anual sobre saldos insolutos. Asimismo, sin necesidad de dar aviso alguno,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quedará relevado de la obligación de prestar cualquier servicio a que se refiere el presente Contrato, tanto de evaluación como de pago de compensaciones y/o indemnizaciones por cuenta de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siendo este último el responsable de los mismos de manera directa frente al sindicato en caso de ser una obligación ante el mismo o frente a los trabajadores en caso de reclamo.</w:t>
      </w:r>
    </w:p>
    <w:p w14:paraId="10343ED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F5BBB50"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QUINTA. - RESPONSABILIDAD LABORAL.</w:t>
      </w:r>
    </w:p>
    <w:p w14:paraId="3D2DB38B"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D4DC047" w14:textId="003C53E3"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queda formalmente obligado al cumplimiento de todas las disposiciones legales vigentes y aplicables al personal que designe o autorice para la realización de los servicios materia del presente Contrato. </w:t>
      </w:r>
    </w:p>
    <w:p w14:paraId="4AD6230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40ACF70" w14:textId="0FB85813"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En virtud de los anterior,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queda eximido de cualquier responsabilidad que se derive de las relaciones que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mantenga con el personal que designe o autorice para la realización de los servicios ya mencionados, salvo lo estipulado en el supuesto contenido en la cláusula octava del presente contrato.</w:t>
      </w:r>
    </w:p>
    <w:p w14:paraId="7DC4B3E1"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E35C7C7" w14:textId="7645BD1B"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Bajo protesta de decir verdad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manifiesta que cuenta con los elementos propios y suficientes para cumplir con las obligaciones que se deriven de la relación con sus trabajadores, por lo que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se obliga a responder de todas las reclamaciones que sus trabajadores presenten en su contra o en contra de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en relación con lo trabajo materia de este Contrato.</w:t>
      </w:r>
    </w:p>
    <w:p w14:paraId="703E260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B461425" w14:textId="09760CE8"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Entre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y el personal de este último, no existe ni existirá vínculo laboral de naturaleza alguna, ya que el presente Contrato no implica ningún tipo de relación laboral entre las mismas, toda vez que el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y sus trabajadores no realizará el amparo de este Contrato ninguna actividad que implique un servicio personal subordinado, toda vez que, en ningún momento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detenta poder de mando respecto del personal designado por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en virtud de que el señalado personal nunca se pone a disposición de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y este NO aprovecha de manera directa los servicios y/o personal proporcionados por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w:t>
      </w:r>
    </w:p>
    <w:p w14:paraId="6A7F8011"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86107F5" w14:textId="5774F9DF"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PARTES” no son ni serán responsables de ningún adeudo o acto derivado por ningún concepto, incluyendo enunciativa no limitativamente, cuotas obrero patronales del Instituto Mexicano del Seguro Social (IMSS), Instituto Nacional del Fondo de Vivienda de los Trabajadores (INFONAVIT) u organismo análogo, de los trabajadores de cada uno, siendo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el único y exclusivo responsable por cualquier personal contratado por el mismo para llevar a cabo la prestación de los servicios incluyendo enunciativa y no limitativamente la relación laboral y las obligaciones que de la misma se deriven por tal motivo con su personal y trabajadores.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acreditará a petición de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certificación de estar al corriente en los pagos correspondientes a las instituciones antes citadas y cualquier otra que sea necesario.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acepta y reconoce ser el único patrón frente al personal, empleados, contratistas y subcontratistas que contrate directa o indirectamente para la prestación de los servicios objeto de este contrato.</w:t>
      </w:r>
    </w:p>
    <w:p w14:paraId="7D7B1E8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74F7A7B"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“LAS PARTES” declaran que no hay relación laboral alguna entre ellas, por lo que no se creará subordinación de ninguna especie con la parte opuesta. Asumiendo la responsabilidad legal con relación a terceros que contraen, por lo que en ningún supuesto operará la figura jurídica de patrón, patrón solidario o sustituto, debiendo la parte que contrató al </w:t>
      </w:r>
      <w:r w:rsidRPr="00BE7505">
        <w:rPr>
          <w:rFonts w:ascii="Avenir Book" w:eastAsia="Times New Roman" w:hAnsi="Avenir Book" w:cs="Times New Roman"/>
          <w:sz w:val="21"/>
          <w:szCs w:val="21"/>
          <w:lang w:eastAsia="en-US"/>
        </w:rPr>
        <w:lastRenderedPageBreak/>
        <w:t>trabajador que se trate, liberar de toda responsabilidad a la otra en caso de conflictos laborales provocados por el personal de la primera.</w:t>
      </w:r>
    </w:p>
    <w:p w14:paraId="3F1AC5AF"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11E8DF0"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SEXTA. - OBLIGACIÓN DE AFILIACIÓN SINDICAL.</w:t>
      </w:r>
    </w:p>
    <w:p w14:paraId="0C37EEFB"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58D7CEE7" w14:textId="27088EA3"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Partes acuerdan que para que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pueda utilizar los servicios de administración de recursos tendientes al pago de compensaciones y/o indemnizaciones, el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deberá tener celebrado un contrato colectivo de trabajo con el sindicato de su elección, en el cual haya convenido indemnizar a los trabajadores en caso de incumplimiento a las NOMS señaladas con anterioridad en el presente Contrato, medina una cuantificación extrajudicial derivada de un cálculo actuarial realizado por perito. </w:t>
      </w:r>
    </w:p>
    <w:p w14:paraId="6A29505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DFC08A6" w14:textId="64AF01ED"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Asimismo, en dicho contrato deberá estar prevista la obligación de compensar y/o indemnizar a los trabajadores en caso de que exista y persista algún elemento que, conforme a los Normas Oficiales Mexicanas en materia de Salud en el Trabajo, generen o puedan generar un detrimento en la salud de los empleados de manera continuada, designando para la evaluación y administración de los recursos destinados a ellos a </w:t>
      </w:r>
      <w:proofErr w:type="spellStart"/>
      <w:r w:rsidRPr="00BE7505">
        <w:rPr>
          <w:rFonts w:ascii="Avenir Book" w:eastAsia="Times New Roman" w:hAnsi="Avenir Book" w:cs="Times New Roman"/>
          <w:sz w:val="21"/>
          <w:szCs w:val="21"/>
          <w:lang w:eastAsia="en-US"/>
        </w:rPr>
        <w:t>el</w:t>
      </w:r>
      <w:proofErr w:type="spellEnd"/>
      <w:r w:rsidRPr="00BE7505">
        <w:rPr>
          <w:rFonts w:ascii="Avenir Book" w:eastAsia="Times New Roman" w:hAnsi="Avenir Book" w:cs="Times New Roman"/>
          <w:sz w:val="21"/>
          <w:szCs w:val="21"/>
          <w:lang w:eastAsia="en-US"/>
        </w:rPr>
        <w:t xml:space="preserve">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y/o a quien este último designe para tales efectos.</w:t>
      </w:r>
    </w:p>
    <w:p w14:paraId="58E4A97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746EA70" w14:textId="5450161C"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Al efecto, las partes están de acuerdo en acordar de manera conjunta con el sindicato la redacción de dicha cláusula, de manera que exista un equilibrio adecuado entre el patrón, sindicato y trabajadores, en lo que se logra la completa regularización de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a los requerimientos de las Normas Oficiales Mexicanas multicitadas.</w:t>
      </w:r>
    </w:p>
    <w:p w14:paraId="569CB63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55070231"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SÉPTIMA. - IMPUESTOS.</w:t>
      </w:r>
    </w:p>
    <w:p w14:paraId="08EC0412"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164DA1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Ambas partes acuerdan que cada una será responsable, de acuerdo con la legislación fiscal aplicable, del cumplimiento de sus respectivas obligaciones de carácter fiscal derivadas de la firma y ejecución del presente acuerdo.</w:t>
      </w:r>
    </w:p>
    <w:p w14:paraId="750F7CF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E3B17E7" w14:textId="2BA6A47D"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se compromete a cumplir con todas las obligaciones fiscales que le correspondan, relacionadas con los servicios prestados por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en virtud de este contrato.</w:t>
      </w:r>
    </w:p>
    <w:p w14:paraId="6C10EE0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0887F26" w14:textId="4B2B955E"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Del mismo modo,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asume la responsabilidad de cumplir con todas las obligaciones fiscales que se deriven de los servicios prestados, de acuerdo con la legislación fiscal vigente.</w:t>
      </w:r>
    </w:p>
    <w:p w14:paraId="6F82B15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3DA3CF6"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Ambas partes acuerdan colaborar mutuamente para proporcionar la información y documentación necesaria en caso de requerimientos fiscales, auditorías o cualquier otro procedimiento fiscal.</w:t>
      </w:r>
    </w:p>
    <w:p w14:paraId="666161A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0EB93D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Cualquier modificación en la legislación fiscal que afecte directamente a este contrato será comunicada por ambas partes de manera oportuna, buscando ajustar el cumplimiento a las nuevas disposiciones legales.</w:t>
      </w:r>
    </w:p>
    <w:p w14:paraId="2894637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FB8D8CB"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161DAA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20E42F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82CA33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37EAE3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DEDDB53"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OCTAVA. - VIGENCIA. </w:t>
      </w:r>
    </w:p>
    <w:p w14:paraId="2904089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AC9A7FA" w14:textId="5261867B"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“LAS PARTES” convienen que la duración del presente contrato será de 1 (uno) año el cual iniciará surtiendo sus efectos a partir del día </w:t>
      </w:r>
      <w:r w:rsidR="002551C8" w:rsidRPr="009A45D6">
        <w:rPr>
          <w:rFonts w:ascii="Avenir Book" w:eastAsia="Times New Roman" w:hAnsi="Avenir Book" w:cs="Times New Roman"/>
          <w:color w:val="FF0000"/>
          <w:sz w:val="21"/>
          <w:szCs w:val="21"/>
          <w:lang w:eastAsia="en-US"/>
        </w:rPr>
        <w:t>{{V</w:t>
      </w:r>
      <w:r w:rsidR="009A45D6" w:rsidRPr="009A45D6">
        <w:rPr>
          <w:rFonts w:ascii="Avenir Book" w:eastAsia="Times New Roman" w:hAnsi="Avenir Book" w:cs="Times New Roman"/>
          <w:color w:val="FF0000"/>
          <w:sz w:val="21"/>
          <w:szCs w:val="21"/>
          <w:lang w:eastAsia="en-US"/>
        </w:rPr>
        <w:t>ID}}</w:t>
      </w:r>
      <w:r w:rsidRPr="002551C8">
        <w:rPr>
          <w:rFonts w:ascii="Avenir Book" w:eastAsia="Times New Roman" w:hAnsi="Avenir Book" w:cs="Times New Roman"/>
          <w:sz w:val="21"/>
          <w:szCs w:val="21"/>
          <w:lang w:eastAsia="en-US"/>
        </w:rPr>
        <w:t xml:space="preserve"> de </w:t>
      </w:r>
      <w:r w:rsidR="009A45D6" w:rsidRPr="009A45D6">
        <w:rPr>
          <w:rFonts w:ascii="Avenir Book" w:eastAsia="Times New Roman" w:hAnsi="Avenir Book" w:cs="Times New Roman"/>
          <w:color w:val="FF0000"/>
          <w:sz w:val="21"/>
          <w:szCs w:val="21"/>
          <w:lang w:eastAsia="en-US"/>
        </w:rPr>
        <w:t>{{VI</w:t>
      </w:r>
      <w:r w:rsidR="009A45D6">
        <w:rPr>
          <w:rFonts w:ascii="Avenir Book" w:eastAsia="Times New Roman" w:hAnsi="Avenir Book" w:cs="Times New Roman"/>
          <w:color w:val="FF0000"/>
          <w:sz w:val="21"/>
          <w:szCs w:val="21"/>
          <w:lang w:eastAsia="en-US"/>
        </w:rPr>
        <w:t>M</w:t>
      </w:r>
      <w:r w:rsidR="009A45D6" w:rsidRPr="009A45D6">
        <w:rPr>
          <w:rFonts w:ascii="Avenir Book" w:eastAsia="Times New Roman" w:hAnsi="Avenir Book" w:cs="Times New Roman"/>
          <w:color w:val="FF0000"/>
          <w:sz w:val="21"/>
          <w:szCs w:val="21"/>
          <w:lang w:eastAsia="en-US"/>
        </w:rPr>
        <w:t>}}</w:t>
      </w:r>
      <w:r w:rsidRPr="002551C8">
        <w:rPr>
          <w:rFonts w:ascii="Avenir Book" w:eastAsia="Times New Roman" w:hAnsi="Avenir Book" w:cs="Times New Roman"/>
          <w:sz w:val="21"/>
          <w:szCs w:val="21"/>
          <w:lang w:eastAsia="en-US"/>
        </w:rPr>
        <w:t xml:space="preserve"> del año </w:t>
      </w:r>
      <w:r w:rsidR="009A45D6" w:rsidRPr="009A45D6">
        <w:rPr>
          <w:rFonts w:ascii="Avenir Book" w:eastAsia="Times New Roman" w:hAnsi="Avenir Book" w:cs="Times New Roman"/>
          <w:color w:val="FF0000"/>
          <w:sz w:val="21"/>
          <w:szCs w:val="21"/>
          <w:lang w:eastAsia="en-US"/>
        </w:rPr>
        <w:t>{{VI</w:t>
      </w:r>
      <w:r w:rsidR="009A45D6">
        <w:rPr>
          <w:rFonts w:ascii="Avenir Book" w:eastAsia="Times New Roman" w:hAnsi="Avenir Book" w:cs="Times New Roman"/>
          <w:color w:val="FF0000"/>
          <w:sz w:val="21"/>
          <w:szCs w:val="21"/>
          <w:lang w:eastAsia="en-US"/>
        </w:rPr>
        <w:t>A</w:t>
      </w:r>
      <w:r w:rsidR="009A45D6" w:rsidRPr="009A45D6">
        <w:rPr>
          <w:rFonts w:ascii="Avenir Book" w:eastAsia="Times New Roman" w:hAnsi="Avenir Book" w:cs="Times New Roman"/>
          <w:color w:val="FF0000"/>
          <w:sz w:val="21"/>
          <w:szCs w:val="21"/>
          <w:lang w:eastAsia="en-US"/>
        </w:rPr>
        <w:t>}}</w:t>
      </w:r>
      <w:r w:rsidRPr="002551C8">
        <w:rPr>
          <w:rFonts w:ascii="Avenir Book" w:eastAsia="Times New Roman" w:hAnsi="Avenir Book" w:cs="Times New Roman"/>
          <w:sz w:val="21"/>
          <w:szCs w:val="21"/>
          <w:lang w:eastAsia="en-US"/>
        </w:rPr>
        <w:t xml:space="preserve"> y terminando precisamente el día </w:t>
      </w:r>
      <w:r w:rsidR="00A522A5" w:rsidRPr="009A45D6">
        <w:rPr>
          <w:rFonts w:ascii="Avenir Book" w:eastAsia="Times New Roman" w:hAnsi="Avenir Book" w:cs="Times New Roman"/>
          <w:color w:val="FF0000"/>
          <w:sz w:val="21"/>
          <w:szCs w:val="21"/>
          <w:lang w:eastAsia="en-US"/>
        </w:rPr>
        <w:t>{{V</w:t>
      </w:r>
      <w:r w:rsidR="00A522A5">
        <w:rPr>
          <w:rFonts w:ascii="Avenir Book" w:eastAsia="Times New Roman" w:hAnsi="Avenir Book" w:cs="Times New Roman"/>
          <w:color w:val="FF0000"/>
          <w:sz w:val="21"/>
          <w:szCs w:val="21"/>
          <w:lang w:eastAsia="en-US"/>
        </w:rPr>
        <w:t>T</w:t>
      </w:r>
      <w:r w:rsidR="00A522A5" w:rsidRPr="009A45D6">
        <w:rPr>
          <w:rFonts w:ascii="Avenir Book" w:eastAsia="Times New Roman" w:hAnsi="Avenir Book" w:cs="Times New Roman"/>
          <w:color w:val="FF0000"/>
          <w:sz w:val="21"/>
          <w:szCs w:val="21"/>
          <w:lang w:eastAsia="en-US"/>
        </w:rPr>
        <w:t>D}}</w:t>
      </w:r>
      <w:r w:rsidRPr="002551C8">
        <w:rPr>
          <w:rFonts w:ascii="Avenir Book" w:eastAsia="Times New Roman" w:hAnsi="Avenir Book" w:cs="Times New Roman"/>
          <w:sz w:val="21"/>
          <w:szCs w:val="21"/>
          <w:lang w:eastAsia="en-US"/>
        </w:rPr>
        <w:t xml:space="preserve"> de </w:t>
      </w:r>
      <w:r w:rsidR="00A522A5" w:rsidRPr="009A45D6">
        <w:rPr>
          <w:rFonts w:ascii="Avenir Book" w:eastAsia="Times New Roman" w:hAnsi="Avenir Book" w:cs="Times New Roman"/>
          <w:color w:val="FF0000"/>
          <w:sz w:val="21"/>
          <w:szCs w:val="21"/>
          <w:lang w:eastAsia="en-US"/>
        </w:rPr>
        <w:t>{{V</w:t>
      </w:r>
      <w:r w:rsidR="00A522A5">
        <w:rPr>
          <w:rFonts w:ascii="Avenir Book" w:eastAsia="Times New Roman" w:hAnsi="Avenir Book" w:cs="Times New Roman"/>
          <w:color w:val="FF0000"/>
          <w:sz w:val="21"/>
          <w:szCs w:val="21"/>
          <w:lang w:eastAsia="en-US"/>
        </w:rPr>
        <w:t>TM</w:t>
      </w:r>
      <w:r w:rsidR="00A522A5" w:rsidRPr="009A45D6">
        <w:rPr>
          <w:rFonts w:ascii="Avenir Book" w:eastAsia="Times New Roman" w:hAnsi="Avenir Book" w:cs="Times New Roman"/>
          <w:color w:val="FF0000"/>
          <w:sz w:val="21"/>
          <w:szCs w:val="21"/>
          <w:lang w:eastAsia="en-US"/>
        </w:rPr>
        <w:t>}}</w:t>
      </w:r>
      <w:r w:rsidRPr="002551C8">
        <w:rPr>
          <w:rFonts w:ascii="Avenir Book" w:eastAsia="Times New Roman" w:hAnsi="Avenir Book" w:cs="Times New Roman"/>
          <w:sz w:val="21"/>
          <w:szCs w:val="21"/>
          <w:lang w:eastAsia="en-US"/>
        </w:rPr>
        <w:t xml:space="preserve"> del año </w:t>
      </w:r>
      <w:r w:rsidR="00A522A5" w:rsidRPr="009A45D6">
        <w:rPr>
          <w:rFonts w:ascii="Avenir Book" w:eastAsia="Times New Roman" w:hAnsi="Avenir Book" w:cs="Times New Roman"/>
          <w:color w:val="FF0000"/>
          <w:sz w:val="21"/>
          <w:szCs w:val="21"/>
          <w:lang w:eastAsia="en-US"/>
        </w:rPr>
        <w:t>{{V</w:t>
      </w:r>
      <w:r w:rsidR="00A522A5">
        <w:rPr>
          <w:rFonts w:ascii="Avenir Book" w:eastAsia="Times New Roman" w:hAnsi="Avenir Book" w:cs="Times New Roman"/>
          <w:color w:val="FF0000"/>
          <w:sz w:val="21"/>
          <w:szCs w:val="21"/>
          <w:lang w:eastAsia="en-US"/>
        </w:rPr>
        <w:t>TA</w:t>
      </w:r>
      <w:r w:rsidR="00A522A5" w:rsidRPr="009A45D6">
        <w:rPr>
          <w:rFonts w:ascii="Avenir Book" w:eastAsia="Times New Roman" w:hAnsi="Avenir Book" w:cs="Times New Roman"/>
          <w:color w:val="FF0000"/>
          <w:sz w:val="21"/>
          <w:szCs w:val="21"/>
          <w:lang w:eastAsia="en-US"/>
        </w:rPr>
        <w:t>}}</w:t>
      </w:r>
      <w:r w:rsidRPr="002551C8">
        <w:rPr>
          <w:rFonts w:ascii="Avenir Book" w:eastAsia="Times New Roman" w:hAnsi="Avenir Book" w:cs="Times New Roman"/>
          <w:sz w:val="21"/>
          <w:szCs w:val="21"/>
          <w:lang w:eastAsia="en-US"/>
        </w:rPr>
        <w:t>.</w:t>
      </w:r>
    </w:p>
    <w:p w14:paraId="453DDA9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0F8AD1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El presente contrato terminará al momento de que finalice su vigencia, o bien, que alguna de las partes opte por la terminación anticipada del mismo, la cual se detalla en la cláusula inmediata siguiente.</w:t>
      </w:r>
    </w:p>
    <w:p w14:paraId="0F157FC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6D4047B" w14:textId="77777777" w:rsidR="00BE7505" w:rsidRPr="00BE7505" w:rsidRDefault="00BE7505" w:rsidP="00BE7505">
      <w:pPr>
        <w:spacing w:after="0" w:line="240" w:lineRule="auto"/>
        <w:jc w:val="both"/>
        <w:rPr>
          <w:rFonts w:ascii="Avenir Book" w:eastAsia="Times New Roman" w:hAnsi="Avenir Book" w:cs="Times New Roman"/>
          <w:b/>
          <w:color w:val="000000"/>
          <w:sz w:val="21"/>
          <w:szCs w:val="21"/>
          <w:lang w:eastAsia="en-US"/>
        </w:rPr>
      </w:pPr>
      <w:r w:rsidRPr="00BE7505">
        <w:rPr>
          <w:rFonts w:ascii="Avenir Book" w:eastAsia="Times New Roman" w:hAnsi="Avenir Book" w:cs="Times New Roman"/>
          <w:b/>
          <w:sz w:val="21"/>
          <w:szCs w:val="21"/>
          <w:lang w:eastAsia="en-US"/>
        </w:rPr>
        <w:t xml:space="preserve">NOVENA. - </w:t>
      </w:r>
      <w:r w:rsidRPr="00BE7505">
        <w:rPr>
          <w:rFonts w:ascii="Avenir Book" w:eastAsia="Times New Roman" w:hAnsi="Avenir Book" w:cs="Times New Roman"/>
          <w:b/>
          <w:color w:val="000000"/>
          <w:sz w:val="21"/>
          <w:szCs w:val="21"/>
          <w:lang w:eastAsia="en-US"/>
        </w:rPr>
        <w:t xml:space="preserve">TERMINACIÓN ANTICIPADA. </w:t>
      </w:r>
    </w:p>
    <w:p w14:paraId="4EBCC0F1" w14:textId="77777777" w:rsidR="00BE7505" w:rsidRPr="00BE7505" w:rsidRDefault="00BE7505" w:rsidP="00BE7505">
      <w:pPr>
        <w:spacing w:after="0" w:line="240" w:lineRule="auto"/>
        <w:jc w:val="both"/>
        <w:rPr>
          <w:rFonts w:ascii="Avenir Book" w:eastAsia="Times New Roman" w:hAnsi="Avenir Book" w:cs="Times New Roman"/>
          <w:b/>
          <w:color w:val="000000"/>
          <w:sz w:val="21"/>
          <w:szCs w:val="21"/>
          <w:lang w:eastAsia="en-US"/>
        </w:rPr>
      </w:pPr>
    </w:p>
    <w:p w14:paraId="3A42CAB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Para en caso de que alguna de “LAS PARTES” quisiera dar por terminado el presente contrato antes de la fecha de su terminación, deberá de notificarlo a la otra con por lo menos 60 sesenta días de anticipación a la fecha en la que pretenda dar por concluida la relación contractual. </w:t>
      </w:r>
    </w:p>
    <w:p w14:paraId="2F67E7A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02E162E" w14:textId="450349B2"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Adicional a lo anterior, la parte que solicite la terminación anticipada el presente instrumento, deberá de pagar a la parte afectada una pena convencional consistente en la cantidad que resulte de sacar el promedio de la comisión pagada los últimos 6 seis meses, multiplicada por tres, más el correspondiente Impuesto al Valor Agregado; haciéndose la especificación relativa a que dichas cantidades serán independientes a las que en su caso se adeuden por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con motivo de la prestación de los servicios a los que se aluden en la cláusula identificada como PRIMERA del presente acuerdo de voluntades.</w:t>
      </w:r>
    </w:p>
    <w:p w14:paraId="4315C4D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52E508A" w14:textId="77646ECA"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Ahora bien, para en caso de que exista un saldo a favor del “CLIENTE” del fondo de compensaciones de salud en el trabajo y opere la terminación anticipada del presente contrato,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deberá hacer la devolución correspondiente de los recursos al “CLIENTE” en un plazo máximo de 10 diez días hábiles, devolución que se hará a la cuenta bancaria que indique este último para tal efecto; desde este momento,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autoriza al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a descontar del multicitado fondo de compensaciones las cantidades que se encuentren pendientes de pago, ya sea por el pago de los servicios o por alguna penalización procedente. </w:t>
      </w:r>
    </w:p>
    <w:p w14:paraId="4CD49A72"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335D8DD"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DÉCIMA. - OBLIGACIONES DE LAS PARTES. </w:t>
      </w:r>
    </w:p>
    <w:p w14:paraId="13CD5AC6"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48201228" w14:textId="57164A1C"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tendrá las siguientes obligaciones: </w:t>
      </w:r>
    </w:p>
    <w:p w14:paraId="1165532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734226F" w14:textId="77777777" w:rsidR="00BE7505" w:rsidRPr="00BE7505" w:rsidRDefault="00BE7505" w:rsidP="00BE7505">
      <w:pPr>
        <w:numPr>
          <w:ilvl w:val="0"/>
          <w:numId w:val="5"/>
        </w:numPr>
        <w:spacing w:after="0" w:line="240" w:lineRule="auto"/>
        <w:jc w:val="both"/>
        <w:rPr>
          <w:rFonts w:ascii="Avenir Book" w:eastAsia="Times New Roman" w:hAnsi="Avenir Book" w:cs="Times New Roman"/>
          <w:color w:val="000080"/>
          <w:sz w:val="21"/>
          <w:szCs w:val="21"/>
          <w:lang w:eastAsia="en-US"/>
        </w:rPr>
      </w:pPr>
      <w:r w:rsidRPr="00BE7505">
        <w:rPr>
          <w:rFonts w:ascii="Avenir Book" w:eastAsia="Times New Roman" w:hAnsi="Avenir Book" w:cs="Times New Roman"/>
          <w:sz w:val="21"/>
          <w:szCs w:val="21"/>
          <w:lang w:eastAsia="en-US"/>
        </w:rPr>
        <w:t xml:space="preserve">Prestar los servicios de conformidad a lo establecido en la cláusula PRIMERA del presente instrumento de manera diligente, ya que será el único e inmediato responsable frente al “CLIENTE” por cualquier deficiencia. </w:t>
      </w:r>
    </w:p>
    <w:p w14:paraId="2619F4A9" w14:textId="77777777" w:rsidR="00BE7505" w:rsidRPr="00BE7505" w:rsidRDefault="00BE7505" w:rsidP="00BE7505">
      <w:pPr>
        <w:numPr>
          <w:ilvl w:val="0"/>
          <w:numId w:val="5"/>
        </w:numPr>
        <w:spacing w:after="0" w:line="240" w:lineRule="auto"/>
        <w:jc w:val="both"/>
        <w:rPr>
          <w:rFonts w:ascii="Avenir Book" w:eastAsia="Times New Roman" w:hAnsi="Avenir Book" w:cs="Times New Roman"/>
          <w:color w:val="000080"/>
          <w:sz w:val="21"/>
          <w:szCs w:val="21"/>
          <w:lang w:eastAsia="en-US"/>
        </w:rPr>
      </w:pPr>
      <w:r w:rsidRPr="00BE7505">
        <w:rPr>
          <w:rFonts w:ascii="Avenir Book" w:eastAsia="Times New Roman" w:hAnsi="Avenir Book" w:cs="Times New Roman"/>
          <w:sz w:val="21"/>
          <w:szCs w:val="21"/>
          <w:lang w:eastAsia="en-US"/>
        </w:rPr>
        <w:t>Deberá de prestar el servicio desde sus propias instalaciones.</w:t>
      </w:r>
    </w:p>
    <w:p w14:paraId="4CCBC672" w14:textId="43DC1230" w:rsidR="00BE7505" w:rsidRPr="00BE7505" w:rsidRDefault="00BE7505" w:rsidP="00BE7505">
      <w:pPr>
        <w:numPr>
          <w:ilvl w:val="0"/>
          <w:numId w:val="5"/>
        </w:numPr>
        <w:spacing w:after="0" w:line="240" w:lineRule="auto"/>
        <w:jc w:val="both"/>
        <w:rPr>
          <w:rFonts w:ascii="Avenir Book" w:eastAsia="Times New Roman" w:hAnsi="Avenir Book" w:cs="Times New Roman"/>
          <w:color w:val="000080"/>
          <w:sz w:val="21"/>
          <w:szCs w:val="21"/>
          <w:lang w:eastAsia="en-US"/>
        </w:rPr>
      </w:pPr>
      <w:r w:rsidRPr="00BE7505">
        <w:rPr>
          <w:rFonts w:ascii="Avenir Book" w:eastAsia="Times New Roman" w:hAnsi="Avenir Book" w:cs="Times New Roman"/>
          <w:sz w:val="21"/>
          <w:szCs w:val="21"/>
          <w:lang w:eastAsia="en-US"/>
        </w:rPr>
        <w:t>Conservar, guardar y proteger toda la documentación e información entregada por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w:t>
      </w:r>
    </w:p>
    <w:p w14:paraId="4088CF18" w14:textId="77777777" w:rsidR="00BE7505" w:rsidRPr="00BE7505" w:rsidRDefault="00BE7505" w:rsidP="00BE7505">
      <w:pPr>
        <w:numPr>
          <w:ilvl w:val="0"/>
          <w:numId w:val="5"/>
        </w:numPr>
        <w:spacing w:after="0" w:line="240" w:lineRule="auto"/>
        <w:jc w:val="both"/>
        <w:rPr>
          <w:rFonts w:ascii="Avenir Book" w:eastAsia="Times New Roman" w:hAnsi="Avenir Book" w:cs="Times New Roman"/>
          <w:color w:val="000080"/>
          <w:sz w:val="21"/>
          <w:szCs w:val="21"/>
          <w:lang w:eastAsia="en-US"/>
        </w:rPr>
      </w:pPr>
      <w:r w:rsidRPr="00BE7505">
        <w:rPr>
          <w:rFonts w:ascii="Avenir Book" w:eastAsia="Times New Roman" w:hAnsi="Avenir Book" w:cs="Times New Roman"/>
          <w:sz w:val="21"/>
          <w:szCs w:val="21"/>
          <w:lang w:eastAsia="en-US"/>
        </w:rPr>
        <w:t xml:space="preserve">Dar tratamiento a la información y prestar los servicios de manera confidencial. </w:t>
      </w:r>
    </w:p>
    <w:p w14:paraId="5B7D90BA" w14:textId="77777777" w:rsidR="00BE7505" w:rsidRPr="00BE7505" w:rsidRDefault="00BE7505" w:rsidP="00BE7505">
      <w:pPr>
        <w:numPr>
          <w:ilvl w:val="0"/>
          <w:numId w:val="5"/>
        </w:numPr>
        <w:spacing w:after="0" w:line="240" w:lineRule="auto"/>
        <w:jc w:val="both"/>
        <w:rPr>
          <w:rFonts w:ascii="Avenir Book" w:eastAsia="Times New Roman" w:hAnsi="Avenir Book" w:cs="Times New Roman"/>
          <w:color w:val="000080"/>
          <w:sz w:val="21"/>
          <w:szCs w:val="21"/>
          <w:lang w:eastAsia="en-US"/>
        </w:rPr>
      </w:pPr>
      <w:r w:rsidRPr="00BE7505">
        <w:rPr>
          <w:rFonts w:ascii="Avenir Book" w:eastAsia="Times New Roman" w:hAnsi="Avenir Book" w:cs="Times New Roman"/>
          <w:sz w:val="21"/>
          <w:szCs w:val="21"/>
          <w:lang w:eastAsia="en-US"/>
        </w:rPr>
        <w:t xml:space="preserve">Una vez concluida la prestación de los servicios, deberá de regresar al “CLIENTE” la totalidad de la documentación proporcionada por este último. </w:t>
      </w:r>
    </w:p>
    <w:p w14:paraId="7B261492" w14:textId="1C06E018" w:rsidR="00BE7505" w:rsidRPr="00BE7505" w:rsidRDefault="00BE7505" w:rsidP="00BE7505">
      <w:pPr>
        <w:numPr>
          <w:ilvl w:val="0"/>
          <w:numId w:val="5"/>
        </w:numPr>
        <w:spacing w:after="0" w:line="240" w:lineRule="auto"/>
        <w:jc w:val="both"/>
        <w:rPr>
          <w:rFonts w:ascii="Avenir Book" w:eastAsia="Times New Roman" w:hAnsi="Avenir Book" w:cs="Times New Roman"/>
          <w:color w:val="000080"/>
          <w:sz w:val="21"/>
          <w:szCs w:val="21"/>
          <w:lang w:eastAsia="en-US"/>
        </w:rPr>
      </w:pPr>
      <w:r w:rsidRPr="00BE7505">
        <w:rPr>
          <w:rFonts w:ascii="Avenir Book" w:eastAsia="Times New Roman" w:hAnsi="Avenir Book" w:cs="Times New Roman"/>
          <w:sz w:val="21"/>
          <w:szCs w:val="21"/>
          <w:lang w:eastAsia="en-US"/>
        </w:rPr>
        <w:t>En caso de que así sea solicitado por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dentro de los 10 diez días próximos a la solicitud deberá de entregarle a este último los reportes de las actividades realizadas. </w:t>
      </w:r>
    </w:p>
    <w:p w14:paraId="7EF01F8B" w14:textId="77777777" w:rsidR="00BE7505" w:rsidRPr="00BE7505" w:rsidRDefault="00BE7505" w:rsidP="00BE7505">
      <w:pPr>
        <w:numPr>
          <w:ilvl w:val="0"/>
          <w:numId w:val="5"/>
        </w:numPr>
        <w:spacing w:after="0" w:line="240" w:lineRule="auto"/>
        <w:jc w:val="both"/>
        <w:rPr>
          <w:rFonts w:ascii="Avenir Book" w:eastAsia="Times New Roman" w:hAnsi="Avenir Book" w:cs="Times New Roman"/>
          <w:color w:val="000080"/>
          <w:sz w:val="21"/>
          <w:szCs w:val="21"/>
          <w:lang w:eastAsia="en-US"/>
        </w:rPr>
      </w:pPr>
      <w:r w:rsidRPr="00BE7505">
        <w:rPr>
          <w:rFonts w:ascii="Avenir Book" w:eastAsia="Times New Roman" w:hAnsi="Avenir Book" w:cs="Times New Roman"/>
          <w:sz w:val="21"/>
          <w:szCs w:val="21"/>
          <w:lang w:eastAsia="en-US"/>
        </w:rPr>
        <w:t>Cumplir con la totalidad de las obligaciones a su cargo estipuladas en el presente instrumento.</w:t>
      </w:r>
    </w:p>
    <w:p w14:paraId="5CF7171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E3E00D0" w14:textId="1263B0F0"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tendrá las siguientes obligaciones: </w:t>
      </w:r>
    </w:p>
    <w:p w14:paraId="7BB1E02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1F1725D" w14:textId="77777777" w:rsidR="00BE7505" w:rsidRPr="00BE7505" w:rsidRDefault="00BE7505" w:rsidP="00BE7505">
      <w:pPr>
        <w:numPr>
          <w:ilvl w:val="0"/>
          <w:numId w:val="6"/>
        </w:numPr>
        <w:spacing w:after="0" w:line="240" w:lineRule="auto"/>
        <w:jc w:val="both"/>
        <w:rPr>
          <w:rFonts w:ascii="Avenir Book" w:eastAsia="Times New Roman" w:hAnsi="Avenir Book" w:cs="Times New Roman"/>
          <w:color w:val="000080"/>
          <w:sz w:val="21"/>
          <w:szCs w:val="21"/>
          <w:lang w:eastAsia="en-US"/>
        </w:rPr>
      </w:pPr>
      <w:r w:rsidRPr="00BE7505">
        <w:rPr>
          <w:rFonts w:ascii="Avenir Book" w:eastAsia="Times New Roman" w:hAnsi="Avenir Book" w:cs="Times New Roman"/>
          <w:sz w:val="21"/>
          <w:szCs w:val="21"/>
          <w:lang w:eastAsia="en-US"/>
        </w:rPr>
        <w:t xml:space="preserve">Pagar la contraprestación establecida en la cláusula CUARTA, en los términos y condiciones que se establecen en la misma. </w:t>
      </w:r>
    </w:p>
    <w:p w14:paraId="56BD4229" w14:textId="77777777" w:rsidR="00BE7505" w:rsidRPr="00BE7505" w:rsidRDefault="00BE7505" w:rsidP="00BE7505">
      <w:pPr>
        <w:numPr>
          <w:ilvl w:val="0"/>
          <w:numId w:val="6"/>
        </w:numPr>
        <w:spacing w:after="0" w:line="240" w:lineRule="auto"/>
        <w:jc w:val="both"/>
        <w:rPr>
          <w:rFonts w:ascii="Avenir Book" w:eastAsia="Times New Roman" w:hAnsi="Avenir Book" w:cs="Times New Roman"/>
          <w:color w:val="000080"/>
          <w:sz w:val="21"/>
          <w:szCs w:val="21"/>
          <w:lang w:eastAsia="en-US"/>
        </w:rPr>
      </w:pPr>
      <w:r w:rsidRPr="00BE7505">
        <w:rPr>
          <w:rFonts w:ascii="Avenir Book" w:eastAsia="Times New Roman" w:hAnsi="Avenir Book" w:cs="Times New Roman"/>
          <w:sz w:val="21"/>
          <w:szCs w:val="21"/>
          <w:lang w:eastAsia="en-US"/>
        </w:rPr>
        <w:t xml:space="preserve">Hacer los pagos correspondientes para la obtención y separación de los recursos que serán destinados a las compensaciones y/o indemnizaciones en materia de salud en el trabajo para sus trabajadores. </w:t>
      </w:r>
    </w:p>
    <w:p w14:paraId="359FF9C9" w14:textId="030EDBEE" w:rsidR="00BE7505" w:rsidRPr="00BE7505" w:rsidRDefault="00BE7505" w:rsidP="00BE7505">
      <w:pPr>
        <w:numPr>
          <w:ilvl w:val="0"/>
          <w:numId w:val="6"/>
        </w:numPr>
        <w:spacing w:after="0" w:line="240" w:lineRule="auto"/>
        <w:jc w:val="both"/>
        <w:rPr>
          <w:rFonts w:ascii="Avenir Book" w:eastAsia="Times New Roman" w:hAnsi="Avenir Book" w:cs="Times New Roman"/>
          <w:color w:val="000080"/>
          <w:sz w:val="21"/>
          <w:szCs w:val="21"/>
          <w:lang w:eastAsia="en-US"/>
        </w:rPr>
      </w:pPr>
      <w:r w:rsidRPr="00BE7505">
        <w:rPr>
          <w:rFonts w:ascii="Avenir Book" w:eastAsia="Times New Roman" w:hAnsi="Avenir Book" w:cs="Times New Roman"/>
          <w:sz w:val="21"/>
          <w:szCs w:val="21"/>
          <w:lang w:eastAsia="en-US"/>
        </w:rPr>
        <w:t>Proporcionar con claridad y veracidad la información que le sea solicitada por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así como entregarle a este último la documentación que le requiera.</w:t>
      </w:r>
    </w:p>
    <w:p w14:paraId="553E5428" w14:textId="6CA767D5" w:rsidR="00BE7505" w:rsidRPr="00BE7505" w:rsidRDefault="00BE7505" w:rsidP="00BE7505">
      <w:pPr>
        <w:numPr>
          <w:ilvl w:val="0"/>
          <w:numId w:val="6"/>
        </w:numPr>
        <w:spacing w:after="0" w:line="240" w:lineRule="auto"/>
        <w:jc w:val="both"/>
        <w:rPr>
          <w:rFonts w:ascii="Avenir Book" w:eastAsia="Times New Roman" w:hAnsi="Avenir Book" w:cs="Times New Roman"/>
          <w:color w:val="000080"/>
          <w:sz w:val="21"/>
          <w:szCs w:val="21"/>
          <w:lang w:eastAsia="en-US"/>
        </w:rPr>
      </w:pPr>
      <w:r w:rsidRPr="00BE7505">
        <w:rPr>
          <w:rFonts w:ascii="Avenir Book" w:eastAsia="Times New Roman" w:hAnsi="Avenir Book" w:cs="Times New Roman"/>
          <w:sz w:val="21"/>
          <w:szCs w:val="21"/>
          <w:lang w:eastAsia="en-US"/>
        </w:rPr>
        <w:t>Dar acceso a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a los trabajadores para la realización de los cuestionarios de salud que al efecto se requieran y se corresponsable de recabarlos y proporcionarlos a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así como dar acceso a sus instalaciones en caso de que se requieran inspecciones físicas. </w:t>
      </w:r>
    </w:p>
    <w:p w14:paraId="532F6EF4" w14:textId="65279FFE" w:rsidR="00BE7505" w:rsidRPr="00BE7505" w:rsidRDefault="00BE7505" w:rsidP="00BE7505">
      <w:pPr>
        <w:numPr>
          <w:ilvl w:val="0"/>
          <w:numId w:val="6"/>
        </w:numPr>
        <w:spacing w:after="0" w:line="240" w:lineRule="auto"/>
        <w:jc w:val="both"/>
        <w:rPr>
          <w:rFonts w:ascii="Avenir Book" w:eastAsia="Times New Roman" w:hAnsi="Avenir Book" w:cs="Times New Roman"/>
          <w:color w:val="000080"/>
          <w:sz w:val="21"/>
          <w:szCs w:val="21"/>
          <w:lang w:eastAsia="en-US"/>
        </w:rPr>
      </w:pPr>
      <w:r w:rsidRPr="00BE7505">
        <w:rPr>
          <w:rFonts w:ascii="Avenir Book" w:eastAsia="Times New Roman" w:hAnsi="Avenir Book" w:cs="Times New Roman"/>
          <w:sz w:val="21"/>
          <w:szCs w:val="21"/>
          <w:lang w:eastAsia="en-US"/>
        </w:rPr>
        <w:t>En caso de ser su deseo, deberá de solicitar el reporte de actividades al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con una anticipación de 10 diez días a la fecha en la que lo requiera. </w:t>
      </w:r>
    </w:p>
    <w:p w14:paraId="5DC05A1C" w14:textId="77777777" w:rsidR="00BE7505" w:rsidRPr="00BE7505" w:rsidRDefault="00BE7505" w:rsidP="00BE7505">
      <w:pPr>
        <w:numPr>
          <w:ilvl w:val="0"/>
          <w:numId w:val="6"/>
        </w:numPr>
        <w:spacing w:after="0" w:line="240" w:lineRule="auto"/>
        <w:jc w:val="both"/>
        <w:rPr>
          <w:rFonts w:ascii="Avenir Book" w:eastAsia="Times New Roman" w:hAnsi="Avenir Book" w:cs="Times New Roman"/>
          <w:color w:val="000080"/>
          <w:sz w:val="21"/>
          <w:szCs w:val="21"/>
          <w:lang w:eastAsia="en-US"/>
        </w:rPr>
      </w:pPr>
      <w:r w:rsidRPr="00BE7505">
        <w:rPr>
          <w:rFonts w:ascii="Avenir Book" w:eastAsia="Times New Roman" w:hAnsi="Avenir Book" w:cs="Times New Roman"/>
          <w:sz w:val="21"/>
          <w:szCs w:val="21"/>
          <w:lang w:eastAsia="en-US"/>
        </w:rPr>
        <w:t xml:space="preserve">Cumplir con la totalidad de las obligaciones a su cargo estipuladas en el presente contrato. </w:t>
      </w:r>
    </w:p>
    <w:p w14:paraId="374DCB59" w14:textId="77777777" w:rsidR="00BE7505" w:rsidRPr="00BE7505" w:rsidRDefault="00BE7505" w:rsidP="00BE7505">
      <w:pPr>
        <w:spacing w:after="0" w:line="240" w:lineRule="auto"/>
        <w:jc w:val="both"/>
        <w:rPr>
          <w:rFonts w:ascii="Avenir Book" w:eastAsia="Times New Roman" w:hAnsi="Avenir Book" w:cs="Times New Roman"/>
          <w:sz w:val="21"/>
          <w:szCs w:val="21"/>
          <w:highlight w:val="yellow"/>
          <w:lang w:eastAsia="en-US"/>
        </w:rPr>
      </w:pPr>
    </w:p>
    <w:p w14:paraId="3E7EF3BE"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DÉCIMA PRIMERA. - CAUSALES DE RESCISIÓN. </w:t>
      </w:r>
    </w:p>
    <w:p w14:paraId="275994C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32AD0DC1" w14:textId="5E40045A"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podrá rescindir sin responsabilidad el presente contrato, siempre y cuando se presenten las siguientes causales de rescisión: </w:t>
      </w:r>
    </w:p>
    <w:p w14:paraId="33F563D4"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8039720" w14:textId="652573D5" w:rsidR="00BE7505" w:rsidRPr="00BE7505" w:rsidRDefault="00BE7505" w:rsidP="00BE7505">
      <w:pPr>
        <w:numPr>
          <w:ilvl w:val="0"/>
          <w:numId w:val="7"/>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Que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incumpla con el pago de la contraprestación establecida en la cláusula identificada como SEGUNDA del presente instrumento. </w:t>
      </w:r>
    </w:p>
    <w:p w14:paraId="6CC9A208" w14:textId="7ED93B82" w:rsidR="00BE7505" w:rsidRPr="00BE7505" w:rsidRDefault="00BE7505" w:rsidP="00BE7505">
      <w:pPr>
        <w:numPr>
          <w:ilvl w:val="0"/>
          <w:numId w:val="7"/>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Que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no realice los pagos correspondientes a las obligaciones que se le determinen por compensaciones y/o indemnizaciones por salud de los trabajadores en los términos de lo establecido por la cláusula PRIMERA del presente contrato. </w:t>
      </w:r>
    </w:p>
    <w:p w14:paraId="0E59ECF8" w14:textId="47FF3C0D" w:rsidR="00BE7505" w:rsidRPr="00BE7505" w:rsidRDefault="00BE7505" w:rsidP="00BE7505">
      <w:pPr>
        <w:numPr>
          <w:ilvl w:val="0"/>
          <w:numId w:val="7"/>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Que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incumpla con cualquiera de las obligaciones a su cargo contraídas en virtud del presente contrato. </w:t>
      </w:r>
    </w:p>
    <w:p w14:paraId="2AE4947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E20D082" w14:textId="0B538963"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En el supuesto de que se presente alguna de las causales de rescisión a las que se alude en los puntos que anteceden,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entregará un aviso por escrito al “CLIENTE” informando el incumplimiento, para efectos de que este último lo subsane dentro del término de 5 cinco días hábiles a que se le entregue el aviso; si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no subsana el incumplimiento dentro del término aludido,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podrá optar por el cumplimiento forzoso del contrato o la rescisión del mismo, la cual, operara sin necesidad de declaración judicial y dejará a salvo la validez y exigibilidad de las obligaciones generadas con motivo de la celebración del presente instrumento. </w:t>
      </w:r>
    </w:p>
    <w:p w14:paraId="6BEBC9F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FAEFDAA" w14:textId="51B19C6A"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En caso de que opere la rescisión del presente contrato,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se obliga a pagar al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la pena convencional establecida en la cláusula NOVENA.  </w:t>
      </w:r>
    </w:p>
    <w:p w14:paraId="074637C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2BD79388"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DÉCIMA SEGUNDA. - PROHIBICIONES. </w:t>
      </w:r>
    </w:p>
    <w:p w14:paraId="08439D01"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24EAE59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Ninguna de “LAS PARTES” podrá ceder, traspasar o enajenar en forma alguna los derechos y obligaciones contenidos en el presente contrato. </w:t>
      </w:r>
    </w:p>
    <w:p w14:paraId="62777EF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D4FB0A4"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En caso de que alguna de “LAS PARTES” pretenda realizar alguna de las acciones detalladas en el párrafo que anteceden, requerirá de la autorización de su contraria por escrito con al menos 30 treinta días naturales de anticipación a la fecha en la que pretenda realizar el movimiento.  </w:t>
      </w:r>
    </w:p>
    <w:p w14:paraId="1538394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28FB21E1"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DÉCIMA TERCERA. - RELACIÓN CONTRACTUAL. </w:t>
      </w:r>
    </w:p>
    <w:p w14:paraId="454F8596"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16C4A4F6"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“LAS PARTES”, reconocen y aceptan que la única relación jurídica existente entre ellas es la que deriva del presente contrato, negando categóricamente que exista relación laboral alguna entre las mismas, por lo que ninguna de “LAS PARTES” será responsable frente a la otra del pago de prestaciones de dicha índole, ni de ninguna otra ajena a las establecidas en el presente instrumento; en caso de que alguna de “LAS PARTES” intente reclamar alguna responsabilidad de índole distinta a las establecidas en el presente instrumento, será responsable de responder económicamente y  jurídicamente frente a la otra. </w:t>
      </w:r>
    </w:p>
    <w:p w14:paraId="10F9203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0550C2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De igual forma, “LAS PARTES” convienen que la relación jurídica que nace en virtud del presente contrato, se regirá por lo aquí estipulado, por lo que cualquier otro acuerdo celebrado anteriormente será nulo.</w:t>
      </w:r>
    </w:p>
    <w:p w14:paraId="19C04D4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1604740"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DÉCIMA CUARTA. - PROTECCIÓN A LA PROPIEDAD INTELECTUAL.</w:t>
      </w:r>
    </w:p>
    <w:p w14:paraId="659A222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51D7CC6" w14:textId="5F6E42E2"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En virtud del presente contrato,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tendrá acceso a cierta propiedad intelectual y secretos industriales de </w:t>
      </w:r>
      <w:bookmarkStart w:id="1" w:name="_Hlk153966179"/>
      <w:r w:rsidRPr="00BE7505">
        <w:rPr>
          <w:rFonts w:ascii="Avenir Book" w:eastAsia="Times New Roman" w:hAnsi="Avenir Book" w:cs="Times New Roman"/>
          <w:sz w:val="21"/>
          <w:szCs w:val="21"/>
          <w:lang w:eastAsia="en-US"/>
        </w:rPr>
        <w:t>“</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w:t>
      </w:r>
      <w:bookmarkEnd w:id="1"/>
    </w:p>
    <w:p w14:paraId="3748A33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8AAC61A" w14:textId="007C0FBD"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reconoce que esta propiedad intelectual es propiedad exclusiva de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y se compromete a respetar su confidencialidad y exclusividad.</w:t>
      </w:r>
    </w:p>
    <w:p w14:paraId="4A7ED21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E4DFBD7" w14:textId="398BC310"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Reconoce que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es el titular de los derechos de propiedad intelectual sobre cualquier obra, creación o innovación que desarrolle en el curso de la prestación de los servicios objeto del presente contrato.</w:t>
      </w:r>
    </w:p>
    <w:p w14:paraId="10C3584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11D4D84" w14:textId="0A06D120"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se obliga a no usar, reproducir, divulgar o de cualquier otra forma violar los derechos de propiedad intelectual de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salvo en la medida en que sea estrictamente necesario para la ejecución del presente contrato.</w:t>
      </w:r>
    </w:p>
    <w:p w14:paraId="4C33989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272D32A" w14:textId="5D85CECB"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será responsable de cualquier daño o perjuicio que cause al “</w:t>
      </w:r>
      <w:r w:rsidR="003E6005" w:rsidRPr="0056482C">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como consecuencia del incumplimiento de lo dispuesto en esta cláusula.</w:t>
      </w:r>
    </w:p>
    <w:p w14:paraId="3A1BF66F"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DC9C3AF" w14:textId="4F1B9CB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 responsabilidad de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incluirá, sin limitación, los daños compensatorios, los daños punitivos y los gastos razonables en que incurra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para hacer valer sus derechos.</w:t>
      </w:r>
    </w:p>
    <w:p w14:paraId="2064F5BB"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C33C2A6" w14:textId="5795F2D6"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tendrá derecho a exigir al “CLIENTE” el cese inmediato de cualquier actividad que viole sus derechos de propiedad intelectual.</w:t>
      </w:r>
    </w:p>
    <w:p w14:paraId="48BF519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EA9EE49" w14:textId="2795C5DA"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también tendrá derecho a exigir al “CLIENTE” que indemnice por todos los daños y perjuicios que cause, incluyendo los daños compensatorios, los daños punitivos y los gastos razonables en que incurra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para hacer valer sus derechos.</w:t>
      </w:r>
    </w:p>
    <w:p w14:paraId="08275DF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DÉCIMA QUINTA. - TRATAMIENTO DE LA INFORMACIÓN Y DATOS PERSONALES. </w:t>
      </w:r>
    </w:p>
    <w:p w14:paraId="694C4828"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2E7923A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PARTES” manifiestan que la información a la que puedan acceder de su contraria será considerada información confidencial y de propiedad exclusiva de la misma, por lo que se comprometen a no divulgarla a terceros ni a hacer mal uso de la misma; comprometiéndose desde este momento a mantener la información bajo estricta confidencialidad y a utilizarla única y exclusivamente para dar el debido cumplimiento a las obligaciones establecidas a su cargo en el presente contrato, comprometiéndose desde este momento a no utilizar la información proporcionada por su contraria para efectuar cualquier tipo de competencia desleal.</w:t>
      </w:r>
    </w:p>
    <w:p w14:paraId="7859F14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2D89CCF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A manera de excepción, no se le podrá dar el tratamiento de información confidencial a la información que sea del dominio público o la que sea requerida a “LAS PARTES” por cualquier autoridad jurisdiccional en virtud de algún procedimiento en el que se encuentren involucrados. </w:t>
      </w:r>
    </w:p>
    <w:p w14:paraId="1A8904F6"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590140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De igual forma, “LAS PARTES” independientemente de la causa o la fecha de terminación del presente contrato, se comprometen a seguir cumpliendo con la obligación de confidencialidad que tienen respecto a la información y datos de su contraria.</w:t>
      </w:r>
    </w:p>
    <w:p w14:paraId="535E29E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E79CA4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En virtud de lo anterior, cada una de “LAS PARTES” se obliga a sacar en paz y a salvo o en su caso a indemnizar a la parte afectada de cualquier acción, reclamación o procedimiento de cualquier naturaleza, que derive del mal uso o indebido tratamiento de los datos personales o de la información confidencial proporcionada.</w:t>
      </w:r>
    </w:p>
    <w:p w14:paraId="0151ACF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565F2F3"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DÉCIMA SEXTA. - MODIFICACIONES.  </w:t>
      </w:r>
    </w:p>
    <w:p w14:paraId="23261EFC"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87F6C2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Cualquier cambio, adición o modificación de cualquier índole que "LAS PARTES" acuerden con respecto al presente contrato o sus anexos deberá constar por escrito.</w:t>
      </w:r>
    </w:p>
    <w:p w14:paraId="1B6526BB"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28B928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lastRenderedPageBreak/>
        <w:t>Dichas modificaciones deben ser debidamente firmadas por los representantes legales de ambas partes para que sean consideradas válidas y vinculantes.</w:t>
      </w:r>
    </w:p>
    <w:p w14:paraId="0F8005A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D669B22"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partes acuerdan que cualquier propuesta de modificación será presentada por escrito, detallando claramente la naturaleza y razones de la modificación propuesta.</w:t>
      </w:r>
    </w:p>
    <w:p w14:paraId="245A46A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6559D0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Ambas partes se comprometen a evaluar de buena fe cualquier propuesta de modificación y a realizar esfuerzos razonables para llegar a un acuerdo mutuo.</w:t>
      </w:r>
    </w:p>
    <w:p w14:paraId="0D761B5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704A85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modificaciones propuestas serán consideradas válidas únicamente si están firmadas por los representantes legales de ambas partes.</w:t>
      </w:r>
    </w:p>
    <w:p w14:paraId="58BBA8A3"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2415F8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firmas electrónicas o digitales, cuando sea aplicable y reconocido por la legislación vigente, tendrán el mismo valor que las firmas manuscritas para efectos de validación de las modificaciones.</w:t>
      </w:r>
    </w:p>
    <w:p w14:paraId="10FB014F"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86DF4D1"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bCs/>
          <w:sz w:val="21"/>
          <w:szCs w:val="21"/>
          <w:lang w:eastAsia="en-US"/>
        </w:rPr>
        <w:t>DÉCIMA SÉPTIMA</w:t>
      </w:r>
      <w:r w:rsidRPr="00BE7505">
        <w:rPr>
          <w:rFonts w:ascii="Avenir Book" w:eastAsia="Times New Roman" w:hAnsi="Avenir Book" w:cs="Times New Roman"/>
          <w:b/>
          <w:sz w:val="21"/>
          <w:szCs w:val="21"/>
          <w:lang w:eastAsia="en-US"/>
        </w:rPr>
        <w:t>. - NOTIFICACIONES.</w:t>
      </w:r>
    </w:p>
    <w:p w14:paraId="7D55A37B"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596D904E"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notificaciones que tengan que hacerse “LAS PARTES” relacionadas con el presente contrato, deberán de hacerse por escrito con acuse de recibo de la contraria, o en su defecto por correo electrónico a las direcciones que se señalan más adelante; las notificaciones surtirán sus efectos al haberse firmado de recibido en el domicilio de la parte que recibe la notificación o si se hubiere hecho la notificación vía correo electrónico, la notificación surtirá sus efectos al momento de la recepción del mismo en la dirección correspondiente.</w:t>
      </w:r>
    </w:p>
    <w:p w14:paraId="5B45EC7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 </w:t>
      </w:r>
    </w:p>
    <w:p w14:paraId="248D2277" w14:textId="5E8C26DF"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proporciona para efectos de recibir las notificaciones que se deriven del presente instrumento los siguientes datos: </w:t>
      </w:r>
    </w:p>
    <w:p w14:paraId="5570008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4D117F4" w14:textId="77777777" w:rsidR="00BE7505" w:rsidRPr="00BE7505" w:rsidRDefault="00BE7505" w:rsidP="00BE7505">
      <w:pPr>
        <w:numPr>
          <w:ilvl w:val="0"/>
          <w:numId w:val="8"/>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Calle Claude Debussy 5607, interior G7, colonia Residencial La Estancia en Zapopan, Jalisco, C.P. 45030.</w:t>
      </w:r>
    </w:p>
    <w:p w14:paraId="2490CE7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24DC1D6" w14:textId="239B652A"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xml:space="preserve">” proporciona para efectos de recibir las notificaciones que se deriven del presente instrumento los siguientes datos: </w:t>
      </w:r>
    </w:p>
    <w:p w14:paraId="5C120C54"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B6FC756" w14:textId="77777777" w:rsidR="00BE7505" w:rsidRPr="00BE7505" w:rsidRDefault="00BE7505" w:rsidP="00BE7505">
      <w:pPr>
        <w:numPr>
          <w:ilvl w:val="0"/>
          <w:numId w:val="8"/>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Calle Ricardo Palma. Número 2700, en la colonia Prados Providencia en Guadalajara, Jalisco, Código Postal 44670.</w:t>
      </w:r>
    </w:p>
    <w:p w14:paraId="4A3EF96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CF278A5"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 xml:space="preserve">DÉCIMA OCTAVA. - ENCABEZADO DE LAS CLÁUSULAS.  </w:t>
      </w:r>
    </w:p>
    <w:p w14:paraId="2D0B53CB"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p>
    <w:p w14:paraId="269A6458" w14:textId="77777777" w:rsidR="00BE7505" w:rsidRPr="00BE7505" w:rsidRDefault="00BE7505" w:rsidP="00BE7505">
      <w:pPr>
        <w:spacing w:after="0" w:line="240" w:lineRule="auto"/>
        <w:jc w:val="both"/>
        <w:rPr>
          <w:rFonts w:ascii="Avenir Book" w:eastAsia="Times New Roman" w:hAnsi="Avenir Book" w:cs="Times New Roman"/>
          <w:bCs/>
          <w:sz w:val="21"/>
          <w:szCs w:val="21"/>
          <w:lang w:eastAsia="en-US"/>
        </w:rPr>
      </w:pPr>
      <w:r w:rsidRPr="00BE7505">
        <w:rPr>
          <w:rFonts w:ascii="Avenir Book" w:eastAsia="Times New Roman" w:hAnsi="Avenir Book" w:cs="Times New Roman"/>
          <w:bCs/>
          <w:sz w:val="21"/>
          <w:szCs w:val="21"/>
          <w:lang w:eastAsia="en-US"/>
        </w:rPr>
        <w:t>Los títulos de las cláusulas y párrafos que aparecen en el presente instrumento se han puesto con el propósito de facilitar la lectura, por lo tanto, no definen ni limitan el contenido de las mismas, para efectos de interpretación de cada cláusula o párrafo deberá atenerse exclusivamente a su contenido y de ninguna forma a su título.</w:t>
      </w:r>
    </w:p>
    <w:p w14:paraId="0C085665" w14:textId="77777777" w:rsidR="00BE7505" w:rsidRPr="00BE7505" w:rsidRDefault="00BE7505" w:rsidP="00BE7505">
      <w:pPr>
        <w:spacing w:after="0" w:line="240" w:lineRule="auto"/>
        <w:jc w:val="both"/>
        <w:rPr>
          <w:rFonts w:ascii="Avenir Book" w:eastAsia="Times New Roman" w:hAnsi="Avenir Book" w:cs="Times New Roman"/>
          <w:bCs/>
          <w:sz w:val="21"/>
          <w:szCs w:val="21"/>
          <w:lang w:eastAsia="en-US"/>
        </w:rPr>
      </w:pPr>
    </w:p>
    <w:p w14:paraId="36E70CAD" w14:textId="77777777" w:rsidR="00BE7505" w:rsidRPr="00BE7505" w:rsidRDefault="00BE7505" w:rsidP="00BE7505">
      <w:pPr>
        <w:spacing w:after="0" w:line="240" w:lineRule="auto"/>
        <w:jc w:val="both"/>
        <w:rPr>
          <w:rFonts w:ascii="Avenir Book" w:eastAsia="Times New Roman" w:hAnsi="Avenir Book" w:cs="Times New Roman"/>
          <w:bCs/>
          <w:sz w:val="21"/>
          <w:szCs w:val="21"/>
          <w:lang w:eastAsia="en-US"/>
        </w:rPr>
      </w:pPr>
    </w:p>
    <w:p w14:paraId="58DE1439"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 xml:space="preserve">DÉCIMA NOVENA. – INTEGRIDAD CONTRACTUAL. </w:t>
      </w:r>
    </w:p>
    <w:p w14:paraId="5ABAC491" w14:textId="77777777" w:rsidR="00BE7505" w:rsidRPr="00BE7505" w:rsidRDefault="00BE7505" w:rsidP="00BE7505">
      <w:pPr>
        <w:spacing w:after="0" w:line="240" w:lineRule="auto"/>
        <w:jc w:val="both"/>
        <w:rPr>
          <w:rFonts w:ascii="Avenir Book" w:eastAsia="Times New Roman" w:hAnsi="Avenir Book" w:cs="Times New Roman"/>
          <w:bCs/>
          <w:sz w:val="21"/>
          <w:szCs w:val="21"/>
          <w:lang w:eastAsia="en-US"/>
        </w:rPr>
      </w:pPr>
    </w:p>
    <w:p w14:paraId="4A13E42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En el caso de que, por cualquier motivo o circunstancia, una parte del presente contrato sea declarada nula mediante sentencia firme, ambas partes acuerdan que dicha situación no invalidará de ninguna manera el resto del contrato. En tal caso, las disposiciones del derecho común serán aplicadas de manera supletoria respecto a la parte anulada, manteniendo la validez del texto contractual no afectado. Este acuerdo se establece en concordancia y sin menoscabo del contenido contractual que permanece vigente.</w:t>
      </w:r>
    </w:p>
    <w:p w14:paraId="7824F1E7"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p>
    <w:p w14:paraId="3C61122B"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VIGÉSIMA. - ORIGEN DE LOS RECURSOS. </w:t>
      </w:r>
    </w:p>
    <w:p w14:paraId="7302E12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50844D5D" w14:textId="166525D8"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Los pagos que en su momento realice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deberán de ser realizados con fondos provenientes de cuentas de su propiedad, garantizándole desde este momento al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que los recursos con los que se realicen los pagos serán propios y procedentes de actividades lícitas; deslindando desde este momento al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de cualquier situación que se pudiera llegar a presentar con motivo del origen de los recursos con los que realizará las erogaciones previstas en el presente contrato. </w:t>
      </w:r>
    </w:p>
    <w:p w14:paraId="7E98CB9D"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6C8364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En caso de que la celebración del presente contrato encuadre una actividad vulnerable de acuerdo a lo previsto por la Ley, “LAS PARTES” se comprometen a lo siguiente: </w:t>
      </w:r>
    </w:p>
    <w:p w14:paraId="09D71F8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CE160CD" w14:textId="079D91EB" w:rsidR="00BE7505" w:rsidRPr="00BE7505" w:rsidRDefault="00BE7505" w:rsidP="00BE7505">
      <w:pPr>
        <w:numPr>
          <w:ilvl w:val="0"/>
          <w:numId w:val="9"/>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Si se diera el caso,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deberá de entregar al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su acta constitutiva, identificación del representante legal, comprobante de domicilio, copia de la carátula de su estado de cuenta bancario, la cual no deberá de ser mayor a dos meses de antigüedad.</w:t>
      </w:r>
    </w:p>
    <w:p w14:paraId="0D4B5B63" w14:textId="15A236AE" w:rsidR="00BE7505" w:rsidRPr="00BE7505" w:rsidRDefault="00BE7505" w:rsidP="00BE7505">
      <w:pPr>
        <w:numPr>
          <w:ilvl w:val="0"/>
          <w:numId w:val="9"/>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Desde la firma del presente instrumento,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otorga su consentimiento expreso al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para efectos de que este último, en caso de ser necesario, de aviso y notifique a la Unidad de Inteligencia Financiera de la Secretaría de Hacienda y Crédito Público o cualquier otra dependencia de gobierno que se requiera conforme a la ley correspondiente. </w:t>
      </w:r>
    </w:p>
    <w:p w14:paraId="1EFDA04F" w14:textId="77777777" w:rsidR="00BE7505" w:rsidRPr="00BE7505" w:rsidRDefault="00BE7505" w:rsidP="00BE7505">
      <w:pPr>
        <w:numPr>
          <w:ilvl w:val="0"/>
          <w:numId w:val="9"/>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Si se diera el caso, “LAS PARTES” se comprometen a seguir cabalmente la totalidad de las disposiciones legales que tengan aplicación para la prevención de lavado de dinero. </w:t>
      </w:r>
    </w:p>
    <w:p w14:paraId="02FBCB26" w14:textId="3AE670A4" w:rsidR="00BE7505" w:rsidRPr="00BE7505" w:rsidRDefault="00BE7505" w:rsidP="00BE7505">
      <w:pPr>
        <w:numPr>
          <w:ilvl w:val="0"/>
          <w:numId w:val="9"/>
        </w:num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Si se diera el caso,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deberá de proporcionar al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la totalidad de la información que este último le requiera para dar de alta la operación que involucra al presente contrato ante las diferentes instancias que señala la Ley de la materia; para en caso de que “</w:t>
      </w:r>
      <w:r w:rsidR="00AE0D38" w:rsidRPr="00A94D8D">
        <w:rPr>
          <w:rFonts w:ascii="Avenir Book" w:eastAsia="Times New Roman" w:hAnsi="Avenir Book" w:cs="Times New Roman"/>
          <w:color w:val="FF0000"/>
          <w:sz w:val="21"/>
          <w:szCs w:val="21"/>
          <w:lang w:eastAsia="en-US"/>
        </w:rPr>
        <w:t>{{EL_CLIENTE}}</w:t>
      </w:r>
      <w:r w:rsidRPr="00BE7505">
        <w:rPr>
          <w:rFonts w:ascii="Avenir Book" w:eastAsia="Times New Roman" w:hAnsi="Avenir Book" w:cs="Times New Roman"/>
          <w:sz w:val="21"/>
          <w:szCs w:val="21"/>
          <w:lang w:eastAsia="en-US"/>
        </w:rPr>
        <w:t>” se niegue a proporcionar la información requerida o a cooperar, se dará por rescindido el presente instrumento sin responsabilidad alguna a cargo del “</w:t>
      </w:r>
      <w:r w:rsidR="003E6005" w:rsidRPr="00907F78">
        <w:rPr>
          <w:rFonts w:ascii="Avenir Book" w:eastAsia="Times New Roman" w:hAnsi="Avenir Book" w:cs="Times New Roman"/>
          <w:sz w:val="21"/>
          <w:szCs w:val="21"/>
          <w:lang w:eastAsia="en-US"/>
        </w:rPr>
        <w:t>EL PRESTADOR DE SERVICIOS</w:t>
      </w:r>
      <w:r w:rsidRPr="00BE7505">
        <w:rPr>
          <w:rFonts w:ascii="Avenir Book" w:eastAsia="Times New Roman" w:hAnsi="Avenir Book" w:cs="Times New Roman"/>
          <w:sz w:val="21"/>
          <w:szCs w:val="21"/>
          <w:lang w:eastAsia="en-US"/>
        </w:rPr>
        <w:t xml:space="preserve">”, quien además recibirá la cantidad relativa a la pena convencional establecida en cláusulas pasadas. </w:t>
      </w:r>
    </w:p>
    <w:p w14:paraId="10AD191F"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p>
    <w:p w14:paraId="5BA96319"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 xml:space="preserve">VIGÉSIMA PRIMERA. - CASO FORTUITO O FUERZA MAYOR. </w:t>
      </w:r>
    </w:p>
    <w:p w14:paraId="0C4BA6B4"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p>
    <w:p w14:paraId="4D46FB1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Ambas partes acuerdan de manera expresa que no se les imputará responsabilidad alguna en caso de incumplimiento de las obligaciones establecidas en el presente contrato debido a eventos de caso fortuito o fuerza mayor.</w:t>
      </w:r>
    </w:p>
    <w:p w14:paraId="371B87EF"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63AA8D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Entiéndase como caso fortuito o fuerza mayor aquellos eventos imprevisibles o inevitables que escapan al control razonable de las partes, tales como desastres naturales, conflictos laborales, actos gubernamentales, disturbios civiles, entre otros. En tales circunstancias, las partes se comprometen a notificar de forma inmediata a la otra parte sobre la existencia de tales eventos, brindando la información pertinente y cooperando de buena fe para mitigar los efectos de dichos eventos en la medida de lo posible.</w:t>
      </w:r>
    </w:p>
    <w:p w14:paraId="036C828C" w14:textId="77777777" w:rsidR="00BE7505" w:rsidRPr="00BE7505" w:rsidRDefault="00BE7505" w:rsidP="00BE7505">
      <w:pPr>
        <w:spacing w:after="0" w:line="240" w:lineRule="auto"/>
        <w:jc w:val="both"/>
        <w:rPr>
          <w:rFonts w:ascii="Avenir Book" w:eastAsia="Times New Roman" w:hAnsi="Avenir Book" w:cs="Times New Roman"/>
          <w:b/>
          <w:bCs/>
          <w:sz w:val="21"/>
          <w:szCs w:val="21"/>
          <w:lang w:eastAsia="en-US"/>
        </w:rPr>
      </w:pPr>
    </w:p>
    <w:p w14:paraId="74D8F60B"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bCs/>
          <w:sz w:val="21"/>
          <w:szCs w:val="21"/>
          <w:lang w:eastAsia="en-US"/>
        </w:rPr>
        <w:t>VIGÉSIMA SEGUNDA. - INTERPRETACIÓN Y JURISDICCIÓN</w:t>
      </w:r>
      <w:r w:rsidRPr="00BE7505">
        <w:rPr>
          <w:rFonts w:ascii="Avenir Book" w:eastAsia="Times New Roman" w:hAnsi="Avenir Book" w:cs="Times New Roman"/>
          <w:b/>
          <w:sz w:val="21"/>
          <w:szCs w:val="21"/>
          <w:lang w:eastAsia="en-US"/>
        </w:rPr>
        <w:t xml:space="preserve">.  </w:t>
      </w:r>
    </w:p>
    <w:p w14:paraId="4264053F"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122A287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partes acuerdan que cualquier situación no contemplada en el presente contrato será regida por lo dispuesto en el Código Civil Federal, aplicándose para su interpretación y cumplimiento. En el eventual caso de que sea necesario resolver controversias, las partes expresamente se someten a la jurisdicción de los tribunales del fuero común del Estado de Jalisco con sede en la zona metropolitana de Guadalajara, Jalisco, renunciando de manera irrevocable a cualquier otro fuero que pudiera corresponderles por motivo de su domicilio, vecindad presente o futura, o por cualquier otra causa.</w:t>
      </w:r>
    </w:p>
    <w:p w14:paraId="765F2A41"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3BE4F554"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Este acuerdo de jurisdicción se establece con el objetivo de brindar claridad y certeza a ambas partes, asegurando un marco legal y judicial adecuado para la resolución de cualquier disputa que pueda surgir en relación con el presente contrato.</w:t>
      </w:r>
    </w:p>
    <w:p w14:paraId="59A458C7"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10EEAC27"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lastRenderedPageBreak/>
        <w:t>VIGÉSIMA TERCERA. - AUSENCIA DE VICIOS.</w:t>
      </w:r>
    </w:p>
    <w:p w14:paraId="2F4F1030"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072CC7E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"LAS PARTES" declaran de manera categórica y bajo juramento que la celebración del presente contrato se ha llevado a cabo de manera transparente y libre de cualquier irregularidad. Ambas partes aseguran que en este acto no ha habido presencia de dolo, violencia, error, negligencia, ni de ningún otro vicio en el consentimiento que pudiese afectar la validez o existencia del contrato.</w:t>
      </w:r>
    </w:p>
    <w:p w14:paraId="5BFC85F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1AC00F1"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En concordancia con este compromiso, se subraya que las partes han participado en este acuerdo de forma voluntaria y consciente, contando con la asesoría de sus respectivos asesores jurídicos. Este hecho ratifica el entendimiento completo y mutuo de todas las cláusulas y disposiciones que conforman este instrumento legal.</w:t>
      </w:r>
    </w:p>
    <w:p w14:paraId="3EACD77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07D30019"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Ambas partes reconocen la importancia de la transparencia en la celebración de este contrato y reiteran su conformidad con los términos y condiciones aquí establecidos.</w:t>
      </w:r>
    </w:p>
    <w:p w14:paraId="44B77FF8"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4EB53279" w14:textId="38F79CD7" w:rsidR="00BE7505" w:rsidRPr="00BE7505" w:rsidRDefault="00BE7505" w:rsidP="00BE7505">
      <w:pPr>
        <w:spacing w:after="0" w:line="240" w:lineRule="auto"/>
        <w:jc w:val="both"/>
        <w:rPr>
          <w:rFonts w:ascii="Avenir Book" w:eastAsia="Times New Roman" w:hAnsi="Avenir Book" w:cs="Times New Roman"/>
          <w:sz w:val="21"/>
          <w:szCs w:val="21"/>
          <w:lang w:eastAsia="en-US"/>
        </w:rPr>
      </w:pPr>
      <w:r w:rsidRPr="00BE7505">
        <w:rPr>
          <w:rFonts w:ascii="Avenir Book" w:eastAsia="Times New Roman" w:hAnsi="Avenir Book" w:cs="Times New Roman"/>
          <w:sz w:val="21"/>
          <w:szCs w:val="21"/>
          <w:lang w:eastAsia="en-US"/>
        </w:rPr>
        <w:t xml:space="preserve">Leído que fue el presente contrato por “LAS PARTES” y enteradas plenamente de su contenido y efectos legales, lo firman de conformidad por duplicado en esta Ciudad de Guadalajara, Jalisco, a los </w:t>
      </w:r>
      <w:r w:rsidR="00F14EB3" w:rsidRPr="00CF050C">
        <w:rPr>
          <w:rFonts w:ascii="Avenir Book" w:eastAsia="Times New Roman" w:hAnsi="Avenir Book" w:cs="Times New Roman"/>
          <w:color w:val="FF0000"/>
          <w:sz w:val="21"/>
          <w:szCs w:val="21"/>
          <w:lang w:eastAsia="en-US"/>
        </w:rPr>
        <w:t>{{DIA}}</w:t>
      </w:r>
      <w:r w:rsidRPr="00CF050C">
        <w:rPr>
          <w:rFonts w:ascii="Avenir Book" w:eastAsia="Times New Roman" w:hAnsi="Avenir Book" w:cs="Times New Roman"/>
          <w:sz w:val="21"/>
          <w:szCs w:val="21"/>
          <w:lang w:eastAsia="en-US"/>
        </w:rPr>
        <w:t xml:space="preserve"> días de </w:t>
      </w:r>
      <w:r w:rsidR="00F14EB3" w:rsidRPr="00CF050C">
        <w:rPr>
          <w:rFonts w:ascii="Avenir Book" w:eastAsia="Times New Roman" w:hAnsi="Avenir Book" w:cs="Times New Roman"/>
          <w:color w:val="FF0000"/>
          <w:sz w:val="21"/>
          <w:szCs w:val="21"/>
          <w:lang w:eastAsia="en-US"/>
        </w:rPr>
        <w:t>{{MES}}</w:t>
      </w:r>
      <w:r w:rsidRPr="00CF050C">
        <w:rPr>
          <w:rFonts w:ascii="Avenir Book" w:eastAsia="Times New Roman" w:hAnsi="Avenir Book" w:cs="Times New Roman"/>
          <w:sz w:val="21"/>
          <w:szCs w:val="21"/>
          <w:lang w:eastAsia="en-US"/>
        </w:rPr>
        <w:t xml:space="preserve"> del</w:t>
      </w:r>
      <w:r w:rsidR="00F14EB3" w:rsidRPr="00CF050C">
        <w:rPr>
          <w:rFonts w:ascii="Avenir Book" w:eastAsia="Times New Roman" w:hAnsi="Avenir Book" w:cs="Times New Roman"/>
          <w:sz w:val="21"/>
          <w:szCs w:val="21"/>
          <w:lang w:eastAsia="en-US"/>
        </w:rPr>
        <w:t xml:space="preserve"> </w:t>
      </w:r>
      <w:r w:rsidR="00F14EB3" w:rsidRPr="00CF050C">
        <w:rPr>
          <w:rFonts w:ascii="Avenir Book" w:eastAsia="Times New Roman" w:hAnsi="Avenir Book" w:cs="Times New Roman"/>
          <w:color w:val="FF0000"/>
          <w:sz w:val="21"/>
          <w:szCs w:val="21"/>
          <w:lang w:eastAsia="en-US"/>
        </w:rPr>
        <w:t>{{AÑO}}</w:t>
      </w:r>
      <w:r w:rsidRPr="00CF050C">
        <w:rPr>
          <w:rFonts w:ascii="Avenir Book" w:eastAsia="Times New Roman" w:hAnsi="Avenir Book" w:cs="Times New Roman"/>
          <w:sz w:val="21"/>
          <w:szCs w:val="21"/>
          <w:lang w:eastAsia="en-US"/>
        </w:rPr>
        <w:t>.</w:t>
      </w:r>
    </w:p>
    <w:p w14:paraId="185E1C95"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6D7B44B0"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2D06F57F"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p w14:paraId="7F04CFCA" w14:textId="77777777" w:rsidR="00BE7505" w:rsidRPr="00BE7505" w:rsidRDefault="00BE7505" w:rsidP="00BE7505">
      <w:pPr>
        <w:spacing w:after="0" w:line="240" w:lineRule="auto"/>
        <w:jc w:val="both"/>
        <w:rPr>
          <w:rFonts w:ascii="Avenir Book" w:eastAsia="Times New Roman" w:hAnsi="Avenir Book" w:cs="Times New Roman"/>
          <w:sz w:val="21"/>
          <w:szCs w:val="21"/>
          <w:lang w:eastAsia="en-US"/>
        </w:rPr>
      </w:pPr>
    </w:p>
    <w:tbl>
      <w:tblPr>
        <w:tblW w:w="9092" w:type="dxa"/>
        <w:jc w:val="center"/>
        <w:tblLook w:val="01E0" w:firstRow="1" w:lastRow="1" w:firstColumn="1" w:lastColumn="1" w:noHBand="0" w:noVBand="0"/>
      </w:tblPr>
      <w:tblGrid>
        <w:gridCol w:w="4546"/>
        <w:gridCol w:w="4546"/>
      </w:tblGrid>
      <w:tr w:rsidR="00BE7505" w:rsidRPr="00BE7505" w14:paraId="3D9B4F47" w14:textId="77777777" w:rsidTr="001A20D7">
        <w:trPr>
          <w:trHeight w:val="1634"/>
          <w:jc w:val="center"/>
        </w:trPr>
        <w:tc>
          <w:tcPr>
            <w:tcW w:w="4546" w:type="dxa"/>
          </w:tcPr>
          <w:p w14:paraId="76A48399"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 xml:space="preserve">     </w:t>
            </w:r>
          </w:p>
          <w:p w14:paraId="2059714E"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p>
          <w:p w14:paraId="225C8665" w14:textId="76D4AB48" w:rsidR="00BE7505" w:rsidRPr="00907F78" w:rsidRDefault="00BE7505" w:rsidP="00BE7505">
            <w:pPr>
              <w:spacing w:after="0" w:line="240" w:lineRule="auto"/>
              <w:rPr>
                <w:rFonts w:ascii="Avenir Book" w:eastAsia="Times New Roman" w:hAnsi="Avenir Book" w:cs="Times New Roman"/>
                <w:b/>
                <w:bCs/>
                <w:sz w:val="21"/>
                <w:szCs w:val="21"/>
                <w:lang w:eastAsia="en-US"/>
              </w:rPr>
            </w:pPr>
            <w:r w:rsidRPr="00907F78">
              <w:rPr>
                <w:rFonts w:ascii="Avenir Book" w:eastAsia="Times New Roman" w:hAnsi="Avenir Book" w:cs="Times New Roman"/>
                <w:b/>
                <w:bCs/>
                <w:sz w:val="21"/>
                <w:szCs w:val="21"/>
                <w:lang w:eastAsia="en-US"/>
              </w:rPr>
              <w:t xml:space="preserve">  “</w:t>
            </w:r>
            <w:r w:rsidR="003E6005" w:rsidRPr="00907F78">
              <w:rPr>
                <w:rFonts w:ascii="Avenir Book" w:eastAsia="Times New Roman" w:hAnsi="Avenir Book" w:cs="Times New Roman"/>
                <w:b/>
                <w:bCs/>
                <w:sz w:val="21"/>
                <w:szCs w:val="21"/>
                <w:lang w:eastAsia="en-US"/>
              </w:rPr>
              <w:t>EL PRESTADOR DE SERVICIOS</w:t>
            </w:r>
            <w:r w:rsidRPr="00907F78">
              <w:rPr>
                <w:rFonts w:ascii="Avenir Book" w:eastAsia="Times New Roman" w:hAnsi="Avenir Book" w:cs="Times New Roman"/>
                <w:b/>
                <w:bCs/>
                <w:sz w:val="21"/>
                <w:szCs w:val="21"/>
                <w:lang w:eastAsia="en-US"/>
              </w:rPr>
              <w:t>”</w:t>
            </w:r>
          </w:p>
          <w:p w14:paraId="529C87FD"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p w14:paraId="5A19D0B2"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p>
          <w:p w14:paraId="2B682A10"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_____________________________________</w:t>
            </w:r>
          </w:p>
          <w:p w14:paraId="562262C8" w14:textId="77777777" w:rsidR="00BE7505" w:rsidRPr="00BE7505" w:rsidRDefault="00BE7505" w:rsidP="00BE7505">
            <w:pPr>
              <w:spacing w:after="0" w:line="240" w:lineRule="auto"/>
              <w:ind w:left="17"/>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 xml:space="preserve">   MARTHA VERÓNICA BECERRA VALADEZ                     Representante de “MÉDICA LEBEN, S.C.”</w:t>
            </w:r>
          </w:p>
        </w:tc>
        <w:tc>
          <w:tcPr>
            <w:tcW w:w="4546" w:type="dxa"/>
          </w:tcPr>
          <w:p w14:paraId="00346AA0"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p w14:paraId="75EB390A"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p w14:paraId="5BF82852" w14:textId="36A05B97" w:rsidR="00BE7505" w:rsidRPr="00A94D8D" w:rsidRDefault="00BE7505" w:rsidP="00BE7505">
            <w:pPr>
              <w:spacing w:after="0" w:line="240" w:lineRule="auto"/>
              <w:jc w:val="center"/>
              <w:rPr>
                <w:rFonts w:ascii="Avenir Book" w:eastAsia="Times New Roman" w:hAnsi="Avenir Book" w:cs="Times New Roman"/>
                <w:b/>
                <w:bCs/>
                <w:color w:val="FF0000"/>
                <w:sz w:val="21"/>
                <w:szCs w:val="21"/>
                <w:lang w:eastAsia="en-US"/>
              </w:rPr>
            </w:pPr>
            <w:r w:rsidRPr="00A94D8D">
              <w:rPr>
                <w:rFonts w:ascii="Avenir Book" w:eastAsia="Times New Roman" w:hAnsi="Avenir Book" w:cs="Times New Roman"/>
                <w:b/>
                <w:bCs/>
                <w:color w:val="FF0000"/>
                <w:sz w:val="21"/>
                <w:szCs w:val="21"/>
                <w:lang w:eastAsia="en-US"/>
              </w:rPr>
              <w:t>“</w:t>
            </w:r>
            <w:r w:rsidR="00AE0D38" w:rsidRPr="00A94D8D">
              <w:rPr>
                <w:rFonts w:ascii="Avenir Book" w:eastAsia="Times New Roman" w:hAnsi="Avenir Book" w:cs="Times New Roman"/>
                <w:b/>
                <w:bCs/>
                <w:color w:val="FF0000"/>
                <w:sz w:val="21"/>
                <w:szCs w:val="21"/>
                <w:lang w:eastAsia="en-US"/>
              </w:rPr>
              <w:t>{{EL_CLIENTE}}</w:t>
            </w:r>
            <w:r w:rsidRPr="00A94D8D">
              <w:rPr>
                <w:rFonts w:ascii="Avenir Book" w:eastAsia="Times New Roman" w:hAnsi="Avenir Book" w:cs="Times New Roman"/>
                <w:b/>
                <w:bCs/>
                <w:color w:val="FF0000"/>
                <w:sz w:val="21"/>
                <w:szCs w:val="21"/>
                <w:lang w:eastAsia="en-US"/>
              </w:rPr>
              <w:t>”</w:t>
            </w:r>
          </w:p>
          <w:p w14:paraId="5A2FCB65"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p w14:paraId="769ADA53" w14:textId="77777777" w:rsidR="00BE7505" w:rsidRPr="00BE7505" w:rsidRDefault="00BE7505" w:rsidP="00BE7505">
            <w:pPr>
              <w:spacing w:after="0" w:line="240" w:lineRule="auto"/>
              <w:rPr>
                <w:rFonts w:ascii="Avenir Book" w:eastAsia="Times New Roman" w:hAnsi="Avenir Book" w:cs="Times New Roman"/>
                <w:b/>
                <w:bCs/>
                <w:sz w:val="21"/>
                <w:szCs w:val="21"/>
                <w:lang w:eastAsia="en-US"/>
              </w:rPr>
            </w:pPr>
          </w:p>
          <w:p w14:paraId="2DB68CED"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______________________________________</w:t>
            </w:r>
          </w:p>
          <w:p w14:paraId="4F4933CB"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r w:rsidRPr="00BE7505">
              <w:rPr>
                <w:rFonts w:ascii="Avenir Book" w:eastAsia="Times New Roman" w:hAnsi="Avenir Book" w:cs="Times New Roman"/>
                <w:b/>
                <w:bCs/>
                <w:sz w:val="21"/>
                <w:szCs w:val="21"/>
                <w:lang w:eastAsia="en-US"/>
              </w:rPr>
              <w:t>LUIS ALFONSO CHALITA KAIM.</w:t>
            </w:r>
          </w:p>
          <w:p w14:paraId="4654C877" w14:textId="77777777" w:rsidR="00BE7505" w:rsidRPr="00BE7505" w:rsidRDefault="00BE7505" w:rsidP="00BE7505">
            <w:pPr>
              <w:spacing w:after="0" w:line="240" w:lineRule="auto"/>
              <w:jc w:val="center"/>
              <w:rPr>
                <w:rFonts w:ascii="Avenir Book" w:eastAsia="Times New Roman" w:hAnsi="Avenir Book" w:cs="Times New Roman"/>
                <w:b/>
                <w:bCs/>
                <w:sz w:val="21"/>
                <w:szCs w:val="21"/>
                <w:lang w:eastAsia="en-US"/>
              </w:rPr>
            </w:pPr>
          </w:p>
        </w:tc>
      </w:tr>
    </w:tbl>
    <w:p w14:paraId="0A3D2CAA"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                  </w:t>
      </w:r>
    </w:p>
    <w:p w14:paraId="67E72F60"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2B1169DE"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56172404"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50CD9A66"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7AA918F0"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442E9FE1"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4BB85BC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7AA5770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 xml:space="preserve">   </w:t>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t xml:space="preserve">        TESTIGOS</w:t>
      </w:r>
    </w:p>
    <w:p w14:paraId="38D3EE95"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p>
    <w:p w14:paraId="35749608" w14:textId="77777777" w:rsidR="00BE7505" w:rsidRPr="00BE7505" w:rsidRDefault="00BE7505" w:rsidP="00BE7505">
      <w:pPr>
        <w:spacing w:after="0" w:line="240" w:lineRule="auto"/>
        <w:jc w:val="both"/>
        <w:rPr>
          <w:rFonts w:ascii="Avenir Book" w:eastAsia="Times New Roman" w:hAnsi="Avenir Book" w:cs="Times New Roman"/>
          <w:b/>
          <w:sz w:val="21"/>
          <w:szCs w:val="21"/>
          <w:lang w:eastAsia="en-US"/>
        </w:rPr>
      </w:pPr>
      <w:r w:rsidRPr="00BE7505">
        <w:rPr>
          <w:rFonts w:ascii="Avenir Book" w:eastAsia="Times New Roman" w:hAnsi="Avenir Book" w:cs="Times New Roman"/>
          <w:b/>
          <w:sz w:val="21"/>
          <w:szCs w:val="21"/>
          <w:lang w:eastAsia="en-US"/>
        </w:rPr>
        <w:t>________________________________</w:t>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r>
      <w:r w:rsidRPr="00BE7505">
        <w:rPr>
          <w:rFonts w:ascii="Avenir Book" w:eastAsia="Times New Roman" w:hAnsi="Avenir Book" w:cs="Times New Roman"/>
          <w:b/>
          <w:sz w:val="21"/>
          <w:szCs w:val="21"/>
          <w:lang w:eastAsia="en-US"/>
        </w:rPr>
        <w:tab/>
        <w:t>_________________________________</w:t>
      </w:r>
    </w:p>
    <w:p w14:paraId="69D01A55" w14:textId="77777777" w:rsidR="003A0E74" w:rsidRPr="00BE7505" w:rsidRDefault="003A0E74" w:rsidP="00BE7505"/>
    <w:sectPr w:rsidR="003A0E74" w:rsidRPr="00BE7505" w:rsidSect="00BE7505">
      <w:headerReference w:type="default" r:id="rId7"/>
      <w:footerReference w:type="default" r:id="rId8"/>
      <w:pgSz w:w="12240" w:h="15840" w:code="1"/>
      <w:pgMar w:top="1974" w:right="1134" w:bottom="2295"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73497" w14:textId="77777777" w:rsidR="005B1E96" w:rsidRDefault="005B1E96">
      <w:pPr>
        <w:spacing w:after="0" w:line="240" w:lineRule="auto"/>
      </w:pPr>
      <w:r>
        <w:separator/>
      </w:r>
    </w:p>
  </w:endnote>
  <w:endnote w:type="continuationSeparator" w:id="0">
    <w:p w14:paraId="049926ED" w14:textId="77777777" w:rsidR="005B1E96" w:rsidRDefault="005B1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venir Book">
    <w:altName w:val="Tw Cen MT"/>
    <w:charset w:val="00"/>
    <w:family w:val="auto"/>
    <w:pitch w:val="variable"/>
    <w:sig w:usb0="800000AF" w:usb1="5000204A"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A79B0" w14:textId="77777777" w:rsidR="00F3041C" w:rsidRPr="00CB2D95" w:rsidRDefault="00000000" w:rsidP="00CB2D95">
    <w:pPr>
      <w:pStyle w:val="Piedepgina"/>
      <w:jc w:val="center"/>
      <w:rPr>
        <w:sz w:val="16"/>
        <w:szCs w:val="16"/>
      </w:rPr>
    </w:pPr>
    <w:r w:rsidRPr="00CB2D95">
      <w:rPr>
        <w:sz w:val="16"/>
        <w:szCs w:val="16"/>
      </w:rPr>
      <w:t xml:space="preserve">Página </w:t>
    </w:r>
    <w:r w:rsidRPr="00CB2D95">
      <w:rPr>
        <w:rStyle w:val="Nmerodepgina"/>
        <w:sz w:val="16"/>
        <w:szCs w:val="16"/>
      </w:rPr>
      <w:fldChar w:fldCharType="begin"/>
    </w:r>
    <w:r w:rsidRPr="00CB2D95">
      <w:rPr>
        <w:rStyle w:val="Nmerodepgina"/>
        <w:sz w:val="16"/>
        <w:szCs w:val="16"/>
      </w:rPr>
      <w:instrText xml:space="preserve"> </w:instrText>
    </w:r>
    <w:r>
      <w:rPr>
        <w:rStyle w:val="Nmerodepgina"/>
        <w:sz w:val="16"/>
        <w:szCs w:val="16"/>
      </w:rPr>
      <w:instrText>PAGE</w:instrText>
    </w:r>
    <w:r w:rsidRPr="00CB2D95">
      <w:rPr>
        <w:rStyle w:val="Nmerodepgina"/>
        <w:sz w:val="16"/>
        <w:szCs w:val="16"/>
      </w:rPr>
      <w:instrText xml:space="preserve"> </w:instrText>
    </w:r>
    <w:r w:rsidRPr="00CB2D95">
      <w:rPr>
        <w:rStyle w:val="Nmerodepgina"/>
        <w:sz w:val="16"/>
        <w:szCs w:val="16"/>
      </w:rPr>
      <w:fldChar w:fldCharType="separate"/>
    </w:r>
    <w:r>
      <w:rPr>
        <w:rStyle w:val="Nmerodepgina"/>
        <w:noProof/>
        <w:sz w:val="16"/>
        <w:szCs w:val="16"/>
      </w:rPr>
      <w:t>1</w:t>
    </w:r>
    <w:r w:rsidRPr="00CB2D95">
      <w:rPr>
        <w:rStyle w:val="Nmerodepgina"/>
        <w:sz w:val="16"/>
        <w:szCs w:val="16"/>
      </w:rPr>
      <w:fldChar w:fldCharType="end"/>
    </w:r>
    <w:r w:rsidRPr="00CB2D95">
      <w:rPr>
        <w:rStyle w:val="Nmerodepgina"/>
        <w:sz w:val="16"/>
        <w:szCs w:val="16"/>
      </w:rPr>
      <w:t xml:space="preserve"> de </w:t>
    </w:r>
    <w:r w:rsidRPr="00CB2D95">
      <w:rPr>
        <w:rStyle w:val="Nmerodepgina"/>
        <w:sz w:val="16"/>
        <w:szCs w:val="16"/>
      </w:rPr>
      <w:fldChar w:fldCharType="begin"/>
    </w:r>
    <w:r w:rsidRPr="00CB2D95">
      <w:rPr>
        <w:rStyle w:val="Nmerodepgina"/>
        <w:sz w:val="16"/>
        <w:szCs w:val="16"/>
      </w:rPr>
      <w:instrText xml:space="preserve"> </w:instrText>
    </w:r>
    <w:r>
      <w:rPr>
        <w:rStyle w:val="Nmerodepgina"/>
        <w:sz w:val="16"/>
        <w:szCs w:val="16"/>
      </w:rPr>
      <w:instrText>NUMPAGES</w:instrText>
    </w:r>
    <w:r w:rsidRPr="00CB2D95">
      <w:rPr>
        <w:rStyle w:val="Nmerodepgina"/>
        <w:sz w:val="16"/>
        <w:szCs w:val="16"/>
      </w:rPr>
      <w:instrText xml:space="preserve"> </w:instrText>
    </w:r>
    <w:r w:rsidRPr="00CB2D95">
      <w:rPr>
        <w:rStyle w:val="Nmerodepgina"/>
        <w:sz w:val="16"/>
        <w:szCs w:val="16"/>
      </w:rPr>
      <w:fldChar w:fldCharType="separate"/>
    </w:r>
    <w:r>
      <w:rPr>
        <w:rStyle w:val="Nmerodepgina"/>
        <w:noProof/>
        <w:sz w:val="16"/>
        <w:szCs w:val="16"/>
      </w:rPr>
      <w:t>9</w:t>
    </w:r>
    <w:r w:rsidRPr="00CB2D95">
      <w:rPr>
        <w:rStyle w:val="Nmerodepgin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1AB64F" w14:textId="77777777" w:rsidR="005B1E96" w:rsidRDefault="005B1E96">
      <w:pPr>
        <w:spacing w:after="0" w:line="240" w:lineRule="auto"/>
      </w:pPr>
      <w:r>
        <w:separator/>
      </w:r>
    </w:p>
  </w:footnote>
  <w:footnote w:type="continuationSeparator" w:id="0">
    <w:p w14:paraId="4F4392D9" w14:textId="77777777" w:rsidR="005B1E96" w:rsidRDefault="005B1E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C8AD2" w14:textId="77777777" w:rsidR="00F3041C" w:rsidRDefault="00F3041C" w:rsidP="00CB2D95">
    <w:pPr>
      <w:pStyle w:val="Encabezado"/>
    </w:pPr>
  </w:p>
  <w:p w14:paraId="7A5672ED" w14:textId="77777777" w:rsidR="00F3041C" w:rsidRDefault="00F3041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097358"/>
    <w:multiLevelType w:val="hybridMultilevel"/>
    <w:tmpl w:val="1756987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284F251F"/>
    <w:multiLevelType w:val="hybridMultilevel"/>
    <w:tmpl w:val="785610B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F476F20"/>
    <w:multiLevelType w:val="hybridMultilevel"/>
    <w:tmpl w:val="C51EAC9C"/>
    <w:lvl w:ilvl="0" w:tplc="04090017">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4F5955FA"/>
    <w:multiLevelType w:val="hybridMultilevel"/>
    <w:tmpl w:val="87CE69A4"/>
    <w:lvl w:ilvl="0" w:tplc="04090017">
      <w:start w:val="1"/>
      <w:numFmt w:val="lowerLetter"/>
      <w:lvlText w:val="%1)"/>
      <w:lvlJc w:val="left"/>
      <w:pPr>
        <w:tabs>
          <w:tab w:val="num" w:pos="720"/>
        </w:tabs>
        <w:ind w:left="720" w:hanging="360"/>
      </w:pPr>
    </w:lvl>
    <w:lvl w:ilvl="1" w:tplc="0C0A000F">
      <w:start w:val="1"/>
      <w:numFmt w:val="decimal"/>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4F8F69C2"/>
    <w:multiLevelType w:val="hybridMultilevel"/>
    <w:tmpl w:val="147C28D8"/>
    <w:lvl w:ilvl="0" w:tplc="080A0017">
      <w:start w:val="1"/>
      <w:numFmt w:val="lowerLetter"/>
      <w:lvlText w:val="%1)"/>
      <w:lvlJc w:val="left"/>
      <w:pPr>
        <w:ind w:left="720" w:hanging="360"/>
      </w:pPr>
      <w:rPr>
        <w:rFonts w:hint="default"/>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54865924"/>
    <w:multiLevelType w:val="hybridMultilevel"/>
    <w:tmpl w:val="6532A87C"/>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5DB064E0"/>
    <w:multiLevelType w:val="hybridMultilevel"/>
    <w:tmpl w:val="AD46C676"/>
    <w:lvl w:ilvl="0" w:tplc="080A0017">
      <w:start w:val="1"/>
      <w:numFmt w:val="lowerLetter"/>
      <w:lvlText w:val="%1)"/>
      <w:lvlJc w:val="left"/>
      <w:pPr>
        <w:ind w:left="720" w:hanging="360"/>
      </w:pPr>
      <w:rPr>
        <w:rFonts w:hint="default"/>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631A1AF1"/>
    <w:multiLevelType w:val="hybridMultilevel"/>
    <w:tmpl w:val="8F8A36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6A353159"/>
    <w:multiLevelType w:val="multilevel"/>
    <w:tmpl w:val="D5546E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num w:numId="1" w16cid:durableId="4335958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15313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6550520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4180663">
    <w:abstractNumId w:val="8"/>
  </w:num>
  <w:num w:numId="5" w16cid:durableId="2908649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21908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006635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628507532">
    <w:abstractNumId w:val="7"/>
  </w:num>
  <w:num w:numId="9" w16cid:durableId="19074540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186"/>
    <w:rsid w:val="00064D49"/>
    <w:rsid w:val="000B4A6F"/>
    <w:rsid w:val="000C6036"/>
    <w:rsid w:val="001B21B1"/>
    <w:rsid w:val="001E09CE"/>
    <w:rsid w:val="00222025"/>
    <w:rsid w:val="002551C8"/>
    <w:rsid w:val="00321A03"/>
    <w:rsid w:val="0035225F"/>
    <w:rsid w:val="00383B18"/>
    <w:rsid w:val="003A0E74"/>
    <w:rsid w:val="003C5249"/>
    <w:rsid w:val="003E6005"/>
    <w:rsid w:val="00456A8A"/>
    <w:rsid w:val="0056482C"/>
    <w:rsid w:val="005650BB"/>
    <w:rsid w:val="005B1E96"/>
    <w:rsid w:val="00641B7A"/>
    <w:rsid w:val="007913C7"/>
    <w:rsid w:val="008E6186"/>
    <w:rsid w:val="00907F78"/>
    <w:rsid w:val="009A45D6"/>
    <w:rsid w:val="009D21A2"/>
    <w:rsid w:val="009E5E76"/>
    <w:rsid w:val="00A522A5"/>
    <w:rsid w:val="00A94D8D"/>
    <w:rsid w:val="00AE0D38"/>
    <w:rsid w:val="00AF26B4"/>
    <w:rsid w:val="00B87FE8"/>
    <w:rsid w:val="00BE7505"/>
    <w:rsid w:val="00CF050C"/>
    <w:rsid w:val="00D24BC8"/>
    <w:rsid w:val="00DA7983"/>
    <w:rsid w:val="00F14EB3"/>
    <w:rsid w:val="00F3041C"/>
    <w:rsid w:val="00F83E83"/>
    <w:rsid w:val="00FA7A0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DF230"/>
  <w15:chartTrackingRefBased/>
  <w15:docId w15:val="{927EE6E8-360D-42CD-83E8-C42B477F2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A8A"/>
    <w:pPr>
      <w:spacing w:after="200" w:line="276" w:lineRule="auto"/>
    </w:pPr>
    <w:rPr>
      <w:rFonts w:eastAsiaTheme="minorEastAsia"/>
      <w:kern w:val="0"/>
      <w:sz w:val="22"/>
      <w:szCs w:val="22"/>
      <w:lang w:eastAsia="es-MX"/>
      <w14:ligatures w14:val="none"/>
    </w:rPr>
  </w:style>
  <w:style w:type="paragraph" w:styleId="Ttulo1">
    <w:name w:val="heading 1"/>
    <w:basedOn w:val="Normal"/>
    <w:next w:val="Normal"/>
    <w:link w:val="Ttulo1Car"/>
    <w:uiPriority w:val="9"/>
    <w:qFormat/>
    <w:rsid w:val="008E618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ar"/>
    <w:uiPriority w:val="9"/>
    <w:semiHidden/>
    <w:unhideWhenUsed/>
    <w:qFormat/>
    <w:rsid w:val="008E618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ar"/>
    <w:uiPriority w:val="9"/>
    <w:semiHidden/>
    <w:unhideWhenUsed/>
    <w:qFormat/>
    <w:rsid w:val="008E6186"/>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8E6186"/>
    <w:pPr>
      <w:keepNext/>
      <w:keepLines/>
      <w:spacing w:before="80" w:after="40" w:line="278" w:lineRule="auto"/>
      <w:outlineLvl w:val="3"/>
    </w:pPr>
    <w:rPr>
      <w:rFonts w:eastAsiaTheme="majorEastAsia" w:cstheme="majorBidi"/>
      <w:i/>
      <w:iCs/>
      <w:color w:val="0F4761" w:themeColor="accent1" w:themeShade="BF"/>
      <w:kern w:val="2"/>
      <w:sz w:val="24"/>
      <w:szCs w:val="24"/>
      <w:lang w:eastAsia="en-US"/>
      <w14:ligatures w14:val="standardContextual"/>
    </w:rPr>
  </w:style>
  <w:style w:type="paragraph" w:styleId="Ttulo5">
    <w:name w:val="heading 5"/>
    <w:basedOn w:val="Normal"/>
    <w:next w:val="Normal"/>
    <w:link w:val="Ttulo5Car"/>
    <w:uiPriority w:val="9"/>
    <w:semiHidden/>
    <w:unhideWhenUsed/>
    <w:qFormat/>
    <w:rsid w:val="008E6186"/>
    <w:pPr>
      <w:keepNext/>
      <w:keepLines/>
      <w:spacing w:before="80" w:after="40" w:line="278" w:lineRule="auto"/>
      <w:outlineLvl w:val="4"/>
    </w:pPr>
    <w:rPr>
      <w:rFonts w:eastAsiaTheme="majorEastAsia" w:cstheme="majorBidi"/>
      <w:color w:val="0F4761" w:themeColor="accent1" w:themeShade="BF"/>
      <w:kern w:val="2"/>
      <w:sz w:val="24"/>
      <w:szCs w:val="24"/>
      <w:lang w:eastAsia="en-US"/>
      <w14:ligatures w14:val="standardContextual"/>
    </w:rPr>
  </w:style>
  <w:style w:type="paragraph" w:styleId="Ttulo6">
    <w:name w:val="heading 6"/>
    <w:basedOn w:val="Normal"/>
    <w:next w:val="Normal"/>
    <w:link w:val="Ttulo6Car"/>
    <w:uiPriority w:val="9"/>
    <w:semiHidden/>
    <w:unhideWhenUsed/>
    <w:qFormat/>
    <w:rsid w:val="008E6186"/>
    <w:pPr>
      <w:keepNext/>
      <w:keepLines/>
      <w:spacing w:before="40" w:after="0" w:line="278" w:lineRule="auto"/>
      <w:outlineLvl w:val="5"/>
    </w:pPr>
    <w:rPr>
      <w:rFonts w:eastAsiaTheme="majorEastAsia"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ar"/>
    <w:uiPriority w:val="9"/>
    <w:semiHidden/>
    <w:unhideWhenUsed/>
    <w:qFormat/>
    <w:rsid w:val="008E6186"/>
    <w:pPr>
      <w:keepNext/>
      <w:keepLines/>
      <w:spacing w:before="40" w:after="0" w:line="278" w:lineRule="auto"/>
      <w:outlineLvl w:val="6"/>
    </w:pPr>
    <w:rPr>
      <w:rFonts w:eastAsiaTheme="majorEastAsia"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ar"/>
    <w:uiPriority w:val="9"/>
    <w:semiHidden/>
    <w:unhideWhenUsed/>
    <w:qFormat/>
    <w:rsid w:val="008E6186"/>
    <w:pPr>
      <w:keepNext/>
      <w:keepLines/>
      <w:spacing w:after="0" w:line="278" w:lineRule="auto"/>
      <w:outlineLvl w:val="7"/>
    </w:pPr>
    <w:rPr>
      <w:rFonts w:eastAsiaTheme="majorEastAsia"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ar"/>
    <w:uiPriority w:val="9"/>
    <w:semiHidden/>
    <w:unhideWhenUsed/>
    <w:qFormat/>
    <w:rsid w:val="008E6186"/>
    <w:pPr>
      <w:keepNext/>
      <w:keepLines/>
      <w:spacing w:after="0" w:line="278" w:lineRule="auto"/>
      <w:outlineLvl w:val="8"/>
    </w:pPr>
    <w:rPr>
      <w:rFonts w:eastAsiaTheme="majorEastAsia" w:cstheme="majorBidi"/>
      <w:color w:val="272727" w:themeColor="text1" w:themeTint="D8"/>
      <w:kern w:val="2"/>
      <w:sz w:val="24"/>
      <w:szCs w:val="24"/>
      <w:lang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E61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E61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E61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E61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E61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E61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E61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E61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E6186"/>
    <w:rPr>
      <w:rFonts w:eastAsiaTheme="majorEastAsia" w:cstheme="majorBidi"/>
      <w:color w:val="272727" w:themeColor="text1" w:themeTint="D8"/>
    </w:rPr>
  </w:style>
  <w:style w:type="paragraph" w:styleId="Ttulo">
    <w:name w:val="Title"/>
    <w:basedOn w:val="Normal"/>
    <w:next w:val="Normal"/>
    <w:link w:val="TtuloCar"/>
    <w:uiPriority w:val="10"/>
    <w:qFormat/>
    <w:rsid w:val="008E6186"/>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ar">
    <w:name w:val="Título Car"/>
    <w:basedOn w:val="Fuentedeprrafopredeter"/>
    <w:link w:val="Ttulo"/>
    <w:uiPriority w:val="10"/>
    <w:rsid w:val="008E618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E6186"/>
    <w:pPr>
      <w:numPr>
        <w:ilvl w:val="1"/>
      </w:numPr>
      <w:spacing w:after="160"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8E61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E6186"/>
    <w:pPr>
      <w:spacing w:before="160" w:after="160" w:line="278" w:lineRule="auto"/>
      <w:jc w:val="center"/>
    </w:pPr>
    <w:rPr>
      <w:rFonts w:eastAsiaTheme="minorHAnsi"/>
      <w:i/>
      <w:iCs/>
      <w:color w:val="404040" w:themeColor="text1" w:themeTint="BF"/>
      <w:kern w:val="2"/>
      <w:sz w:val="24"/>
      <w:szCs w:val="24"/>
      <w:lang w:eastAsia="en-US"/>
      <w14:ligatures w14:val="standardContextual"/>
    </w:rPr>
  </w:style>
  <w:style w:type="character" w:customStyle="1" w:styleId="CitaCar">
    <w:name w:val="Cita Car"/>
    <w:basedOn w:val="Fuentedeprrafopredeter"/>
    <w:link w:val="Cita"/>
    <w:uiPriority w:val="29"/>
    <w:rsid w:val="008E6186"/>
    <w:rPr>
      <w:i/>
      <w:iCs/>
      <w:color w:val="404040" w:themeColor="text1" w:themeTint="BF"/>
    </w:rPr>
  </w:style>
  <w:style w:type="paragraph" w:styleId="Prrafodelista">
    <w:name w:val="List Paragraph"/>
    <w:basedOn w:val="Normal"/>
    <w:uiPriority w:val="34"/>
    <w:qFormat/>
    <w:rsid w:val="008E6186"/>
    <w:pPr>
      <w:spacing w:after="160" w:line="278" w:lineRule="auto"/>
      <w:ind w:left="720"/>
      <w:contextualSpacing/>
    </w:pPr>
    <w:rPr>
      <w:rFonts w:eastAsiaTheme="minorHAnsi"/>
      <w:kern w:val="2"/>
      <w:sz w:val="24"/>
      <w:szCs w:val="24"/>
      <w:lang w:eastAsia="en-US"/>
      <w14:ligatures w14:val="standardContextual"/>
    </w:rPr>
  </w:style>
  <w:style w:type="character" w:styleId="nfasisintenso">
    <w:name w:val="Intense Emphasis"/>
    <w:basedOn w:val="Fuentedeprrafopredeter"/>
    <w:uiPriority w:val="21"/>
    <w:qFormat/>
    <w:rsid w:val="008E6186"/>
    <w:rPr>
      <w:i/>
      <w:iCs/>
      <w:color w:val="0F4761" w:themeColor="accent1" w:themeShade="BF"/>
    </w:rPr>
  </w:style>
  <w:style w:type="paragraph" w:styleId="Citadestacada">
    <w:name w:val="Intense Quote"/>
    <w:basedOn w:val="Normal"/>
    <w:next w:val="Normal"/>
    <w:link w:val="CitadestacadaCar"/>
    <w:uiPriority w:val="30"/>
    <w:qFormat/>
    <w:rsid w:val="008E618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eastAsia="en-US"/>
      <w14:ligatures w14:val="standardContextual"/>
    </w:rPr>
  </w:style>
  <w:style w:type="character" w:customStyle="1" w:styleId="CitadestacadaCar">
    <w:name w:val="Cita destacada Car"/>
    <w:basedOn w:val="Fuentedeprrafopredeter"/>
    <w:link w:val="Citadestacada"/>
    <w:uiPriority w:val="30"/>
    <w:rsid w:val="008E6186"/>
    <w:rPr>
      <w:i/>
      <w:iCs/>
      <w:color w:val="0F4761" w:themeColor="accent1" w:themeShade="BF"/>
    </w:rPr>
  </w:style>
  <w:style w:type="character" w:styleId="Referenciaintensa">
    <w:name w:val="Intense Reference"/>
    <w:basedOn w:val="Fuentedeprrafopredeter"/>
    <w:uiPriority w:val="32"/>
    <w:qFormat/>
    <w:rsid w:val="008E6186"/>
    <w:rPr>
      <w:b/>
      <w:bCs/>
      <w:smallCaps/>
      <w:color w:val="0F4761" w:themeColor="accent1" w:themeShade="BF"/>
      <w:spacing w:val="5"/>
    </w:rPr>
  </w:style>
  <w:style w:type="paragraph" w:styleId="Encabezado">
    <w:name w:val="header"/>
    <w:basedOn w:val="Normal"/>
    <w:link w:val="EncabezadoCar"/>
    <w:uiPriority w:val="99"/>
    <w:semiHidden/>
    <w:unhideWhenUsed/>
    <w:rsid w:val="00BE750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BE7505"/>
    <w:rPr>
      <w:rFonts w:eastAsiaTheme="minorEastAsia"/>
      <w:kern w:val="0"/>
      <w:sz w:val="22"/>
      <w:szCs w:val="22"/>
      <w:lang w:eastAsia="es-MX"/>
      <w14:ligatures w14:val="none"/>
    </w:rPr>
  </w:style>
  <w:style w:type="paragraph" w:styleId="Piedepgina">
    <w:name w:val="footer"/>
    <w:basedOn w:val="Normal"/>
    <w:link w:val="PiedepginaCar"/>
    <w:uiPriority w:val="99"/>
    <w:semiHidden/>
    <w:unhideWhenUsed/>
    <w:rsid w:val="00BE750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BE7505"/>
    <w:rPr>
      <w:rFonts w:eastAsiaTheme="minorEastAsia"/>
      <w:kern w:val="0"/>
      <w:sz w:val="22"/>
      <w:szCs w:val="22"/>
      <w:lang w:eastAsia="es-MX"/>
      <w14:ligatures w14:val="none"/>
    </w:rPr>
  </w:style>
  <w:style w:type="character" w:styleId="Nmerodepgina">
    <w:name w:val="page number"/>
    <w:basedOn w:val="Fuentedeprrafopredeter"/>
    <w:rsid w:val="00BE75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827395">
      <w:bodyDiv w:val="1"/>
      <w:marLeft w:val="0"/>
      <w:marRight w:val="0"/>
      <w:marTop w:val="0"/>
      <w:marBottom w:val="0"/>
      <w:divBdr>
        <w:top w:val="none" w:sz="0" w:space="0" w:color="auto"/>
        <w:left w:val="none" w:sz="0" w:space="0" w:color="auto"/>
        <w:bottom w:val="none" w:sz="0" w:space="0" w:color="auto"/>
        <w:right w:val="none" w:sz="0" w:space="0" w:color="auto"/>
      </w:divBdr>
      <w:divsChild>
        <w:div w:id="174392984">
          <w:marLeft w:val="0"/>
          <w:marRight w:val="0"/>
          <w:marTop w:val="0"/>
          <w:marBottom w:val="0"/>
          <w:divBdr>
            <w:top w:val="none" w:sz="0" w:space="0" w:color="auto"/>
            <w:left w:val="none" w:sz="0" w:space="0" w:color="auto"/>
            <w:bottom w:val="none" w:sz="0" w:space="0" w:color="auto"/>
            <w:right w:val="none" w:sz="0" w:space="0" w:color="auto"/>
          </w:divBdr>
          <w:divsChild>
            <w:div w:id="234050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560415">
      <w:bodyDiv w:val="1"/>
      <w:marLeft w:val="0"/>
      <w:marRight w:val="0"/>
      <w:marTop w:val="0"/>
      <w:marBottom w:val="0"/>
      <w:divBdr>
        <w:top w:val="none" w:sz="0" w:space="0" w:color="auto"/>
        <w:left w:val="none" w:sz="0" w:space="0" w:color="auto"/>
        <w:bottom w:val="none" w:sz="0" w:space="0" w:color="auto"/>
        <w:right w:val="none" w:sz="0" w:space="0" w:color="auto"/>
      </w:divBdr>
      <w:divsChild>
        <w:div w:id="111705938">
          <w:marLeft w:val="0"/>
          <w:marRight w:val="0"/>
          <w:marTop w:val="0"/>
          <w:marBottom w:val="0"/>
          <w:divBdr>
            <w:top w:val="none" w:sz="0" w:space="0" w:color="auto"/>
            <w:left w:val="none" w:sz="0" w:space="0" w:color="auto"/>
            <w:bottom w:val="none" w:sz="0" w:space="0" w:color="auto"/>
            <w:right w:val="none" w:sz="0" w:space="0" w:color="auto"/>
          </w:divBdr>
          <w:divsChild>
            <w:div w:id="180507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2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8301">
          <w:marLeft w:val="0"/>
          <w:marRight w:val="0"/>
          <w:marTop w:val="0"/>
          <w:marBottom w:val="0"/>
          <w:divBdr>
            <w:top w:val="none" w:sz="0" w:space="0" w:color="auto"/>
            <w:left w:val="none" w:sz="0" w:space="0" w:color="auto"/>
            <w:bottom w:val="none" w:sz="0" w:space="0" w:color="auto"/>
            <w:right w:val="none" w:sz="0" w:space="0" w:color="auto"/>
          </w:divBdr>
          <w:divsChild>
            <w:div w:id="103219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375917">
      <w:bodyDiv w:val="1"/>
      <w:marLeft w:val="0"/>
      <w:marRight w:val="0"/>
      <w:marTop w:val="0"/>
      <w:marBottom w:val="0"/>
      <w:divBdr>
        <w:top w:val="none" w:sz="0" w:space="0" w:color="auto"/>
        <w:left w:val="none" w:sz="0" w:space="0" w:color="auto"/>
        <w:bottom w:val="none" w:sz="0" w:space="0" w:color="auto"/>
        <w:right w:val="none" w:sz="0" w:space="0" w:color="auto"/>
      </w:divBdr>
      <w:divsChild>
        <w:div w:id="1618373587">
          <w:marLeft w:val="0"/>
          <w:marRight w:val="0"/>
          <w:marTop w:val="0"/>
          <w:marBottom w:val="0"/>
          <w:divBdr>
            <w:top w:val="none" w:sz="0" w:space="0" w:color="auto"/>
            <w:left w:val="none" w:sz="0" w:space="0" w:color="auto"/>
            <w:bottom w:val="none" w:sz="0" w:space="0" w:color="auto"/>
            <w:right w:val="none" w:sz="0" w:space="0" w:color="auto"/>
          </w:divBdr>
          <w:divsChild>
            <w:div w:id="75323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19797">
      <w:bodyDiv w:val="1"/>
      <w:marLeft w:val="0"/>
      <w:marRight w:val="0"/>
      <w:marTop w:val="0"/>
      <w:marBottom w:val="0"/>
      <w:divBdr>
        <w:top w:val="none" w:sz="0" w:space="0" w:color="auto"/>
        <w:left w:val="none" w:sz="0" w:space="0" w:color="auto"/>
        <w:bottom w:val="none" w:sz="0" w:space="0" w:color="auto"/>
        <w:right w:val="none" w:sz="0" w:space="0" w:color="auto"/>
      </w:divBdr>
      <w:divsChild>
        <w:div w:id="1560288316">
          <w:marLeft w:val="0"/>
          <w:marRight w:val="0"/>
          <w:marTop w:val="0"/>
          <w:marBottom w:val="0"/>
          <w:divBdr>
            <w:top w:val="none" w:sz="0" w:space="0" w:color="auto"/>
            <w:left w:val="none" w:sz="0" w:space="0" w:color="auto"/>
            <w:bottom w:val="none" w:sz="0" w:space="0" w:color="auto"/>
            <w:right w:val="none" w:sz="0" w:space="0" w:color="auto"/>
          </w:divBdr>
          <w:divsChild>
            <w:div w:id="211663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8408">
      <w:bodyDiv w:val="1"/>
      <w:marLeft w:val="0"/>
      <w:marRight w:val="0"/>
      <w:marTop w:val="0"/>
      <w:marBottom w:val="0"/>
      <w:divBdr>
        <w:top w:val="none" w:sz="0" w:space="0" w:color="auto"/>
        <w:left w:val="none" w:sz="0" w:space="0" w:color="auto"/>
        <w:bottom w:val="none" w:sz="0" w:space="0" w:color="auto"/>
        <w:right w:val="none" w:sz="0" w:space="0" w:color="auto"/>
      </w:divBdr>
      <w:divsChild>
        <w:div w:id="1798141615">
          <w:marLeft w:val="0"/>
          <w:marRight w:val="0"/>
          <w:marTop w:val="0"/>
          <w:marBottom w:val="0"/>
          <w:divBdr>
            <w:top w:val="none" w:sz="0" w:space="0" w:color="auto"/>
            <w:left w:val="none" w:sz="0" w:space="0" w:color="auto"/>
            <w:bottom w:val="none" w:sz="0" w:space="0" w:color="auto"/>
            <w:right w:val="none" w:sz="0" w:space="0" w:color="auto"/>
          </w:divBdr>
          <w:divsChild>
            <w:div w:id="5190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35035">
      <w:bodyDiv w:val="1"/>
      <w:marLeft w:val="0"/>
      <w:marRight w:val="0"/>
      <w:marTop w:val="0"/>
      <w:marBottom w:val="0"/>
      <w:divBdr>
        <w:top w:val="none" w:sz="0" w:space="0" w:color="auto"/>
        <w:left w:val="none" w:sz="0" w:space="0" w:color="auto"/>
        <w:bottom w:val="none" w:sz="0" w:space="0" w:color="auto"/>
        <w:right w:val="none" w:sz="0" w:space="0" w:color="auto"/>
      </w:divBdr>
      <w:divsChild>
        <w:div w:id="178857895">
          <w:marLeft w:val="0"/>
          <w:marRight w:val="0"/>
          <w:marTop w:val="0"/>
          <w:marBottom w:val="0"/>
          <w:divBdr>
            <w:top w:val="none" w:sz="0" w:space="0" w:color="auto"/>
            <w:left w:val="none" w:sz="0" w:space="0" w:color="auto"/>
            <w:bottom w:val="none" w:sz="0" w:space="0" w:color="auto"/>
            <w:right w:val="none" w:sz="0" w:space="0" w:color="auto"/>
          </w:divBdr>
          <w:divsChild>
            <w:div w:id="15771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68233">
      <w:bodyDiv w:val="1"/>
      <w:marLeft w:val="0"/>
      <w:marRight w:val="0"/>
      <w:marTop w:val="0"/>
      <w:marBottom w:val="0"/>
      <w:divBdr>
        <w:top w:val="none" w:sz="0" w:space="0" w:color="auto"/>
        <w:left w:val="none" w:sz="0" w:space="0" w:color="auto"/>
        <w:bottom w:val="none" w:sz="0" w:space="0" w:color="auto"/>
        <w:right w:val="none" w:sz="0" w:space="0" w:color="auto"/>
      </w:divBdr>
      <w:divsChild>
        <w:div w:id="496382739">
          <w:marLeft w:val="0"/>
          <w:marRight w:val="0"/>
          <w:marTop w:val="0"/>
          <w:marBottom w:val="0"/>
          <w:divBdr>
            <w:top w:val="none" w:sz="0" w:space="0" w:color="auto"/>
            <w:left w:val="none" w:sz="0" w:space="0" w:color="auto"/>
            <w:bottom w:val="none" w:sz="0" w:space="0" w:color="auto"/>
            <w:right w:val="none" w:sz="0" w:space="0" w:color="auto"/>
          </w:divBdr>
          <w:divsChild>
            <w:div w:id="8251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13</Pages>
  <Words>6900</Words>
  <Characters>37952</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15</cp:revision>
  <dcterms:created xsi:type="dcterms:W3CDTF">2025-04-08T16:16:00Z</dcterms:created>
  <dcterms:modified xsi:type="dcterms:W3CDTF">2026-03-13T23:32:00Z</dcterms:modified>
</cp:coreProperties>
</file>