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728" w:rsidRDefault="00593728" w:rsidP="00593728">
      <w:pPr>
        <w:spacing w:after="0"/>
        <w:jc w:val="both"/>
        <w:rPr>
          <w:rFonts w:asciiTheme="majorHAnsi" w:hAnsiTheme="majorHAnsi"/>
          <w:sz w:val="28"/>
          <w:szCs w:val="28"/>
        </w:rPr>
      </w:pPr>
      <w:proofErr w:type="spellStart"/>
      <w:proofErr w:type="gramStart"/>
      <w:r w:rsidRPr="00A77A46">
        <w:rPr>
          <w:rFonts w:asciiTheme="majorHAnsi" w:hAnsiTheme="majorHAnsi"/>
          <w:color w:val="984806" w:themeColor="accent6" w:themeShade="80"/>
          <w:sz w:val="28"/>
          <w:szCs w:val="28"/>
        </w:rPr>
        <w:t>Spring</w:t>
      </w:r>
      <w:r w:rsidRPr="00A77A46">
        <w:rPr>
          <w:rFonts w:asciiTheme="majorHAnsi" w:hAnsiTheme="majorHAnsi"/>
          <w:color w:val="FF0000"/>
          <w:sz w:val="28"/>
          <w:szCs w:val="28"/>
        </w:rPr>
        <w:t>MVC</w:t>
      </w:r>
      <w:proofErr w:type="spellEnd"/>
      <w:r w:rsidRPr="00A77A46">
        <w:rPr>
          <w:rFonts w:asciiTheme="majorHAnsi" w:hAnsiTheme="majorHAnsi"/>
          <w:sz w:val="28"/>
          <w:szCs w:val="28"/>
        </w:rPr>
        <w:t xml:space="preserve"> :</w:t>
      </w:r>
      <w:proofErr w:type="gramEnd"/>
    </w:p>
    <w:p w:rsidR="00593728" w:rsidRDefault="00593728" w:rsidP="00593728">
      <w:pPr>
        <w:spacing w:after="0"/>
        <w:jc w:val="both"/>
        <w:rPr>
          <w:rFonts w:ascii="Arial" w:hAnsi="Arial" w:cs="Arial"/>
          <w:color w:val="000000"/>
          <w:sz w:val="23"/>
          <w:szCs w:val="23"/>
          <w:shd w:val="clear" w:color="auto" w:fill="FFFFFF"/>
        </w:rPr>
      </w:pPr>
    </w:p>
    <w:p w:rsidR="00593728" w:rsidRDefault="00593728" w:rsidP="00593728">
      <w:pPr>
        <w:spacing w:after="0"/>
        <w:jc w:val="both"/>
        <w:rPr>
          <w:rFonts w:asciiTheme="majorHAnsi" w:hAnsiTheme="majorHAnsi"/>
          <w:sz w:val="28"/>
          <w:szCs w:val="28"/>
        </w:rPr>
      </w:pPr>
      <w:r>
        <w:rPr>
          <w:rFonts w:ascii="Arial" w:hAnsi="Arial" w:cs="Arial"/>
          <w:color w:val="000000"/>
          <w:sz w:val="23"/>
          <w:szCs w:val="23"/>
          <w:shd w:val="clear" w:color="auto" w:fill="FFFFFF"/>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593728" w:rsidRPr="008C13BF" w:rsidRDefault="00593728" w:rsidP="00593728">
      <w:pPr>
        <w:spacing w:after="0"/>
        <w:jc w:val="both"/>
        <w:rPr>
          <w:sz w:val="20"/>
          <w:szCs w:val="20"/>
        </w:rPr>
      </w:pPr>
      <w:r>
        <w:rPr>
          <w:rFonts w:asciiTheme="majorHAnsi" w:hAnsiTheme="majorHAnsi"/>
          <w:sz w:val="28"/>
          <w:szCs w:val="28"/>
        </w:rPr>
        <w:tab/>
      </w:r>
      <w:r w:rsidRPr="00FF1DBB">
        <w:rPr>
          <w:sz w:val="24"/>
          <w:szCs w:val="24"/>
        </w:rPr>
        <w:t>This module of spring framework help us to use MVC in spring.</w:t>
      </w:r>
      <w:r>
        <w:rPr>
          <w:sz w:val="24"/>
          <w:szCs w:val="24"/>
        </w:rPr>
        <w:t xml:space="preserve">MVC pattern allows us to separate the different aspect of the application program i.e. </w:t>
      </w:r>
      <w:r w:rsidRPr="008C13BF">
        <w:rPr>
          <w:rFonts w:ascii="Verdana" w:eastAsia="Times New Roman" w:hAnsi="Verdana" w:cs="Times New Roman"/>
          <w:color w:val="000000"/>
          <w:sz w:val="20"/>
          <w:szCs w:val="20"/>
        </w:rPr>
        <w:t>input logic, business logic, and UI logic and it also provide the loose coupling between these aspects.</w:t>
      </w:r>
    </w:p>
    <w:p w:rsidR="00593728" w:rsidRPr="00FB4B3F" w:rsidRDefault="00593728" w:rsidP="00593728">
      <w:pPr>
        <w:spacing w:after="0"/>
        <w:jc w:val="both"/>
        <w:rPr>
          <w:color w:val="FF0000"/>
          <w:sz w:val="24"/>
          <w:szCs w:val="24"/>
        </w:rPr>
      </w:pPr>
      <w:r w:rsidRPr="00FB4B3F">
        <w:rPr>
          <w:color w:val="FF0000"/>
          <w:sz w:val="24"/>
          <w:szCs w:val="24"/>
        </w:rPr>
        <w:tab/>
        <w:t>M</w:t>
      </w:r>
      <w:r w:rsidRPr="00FB4B3F">
        <w:rPr>
          <w:color w:val="000000" w:themeColor="text1"/>
          <w:sz w:val="24"/>
          <w:szCs w:val="24"/>
        </w:rPr>
        <w:t>:</w:t>
      </w:r>
      <w:r>
        <w:rPr>
          <w:color w:val="000000" w:themeColor="text1"/>
          <w:sz w:val="24"/>
          <w:szCs w:val="24"/>
        </w:rPr>
        <w:t xml:space="preserve"> </w:t>
      </w:r>
      <w:proofErr w:type="gramStart"/>
      <w:r>
        <w:rPr>
          <w:color w:val="000000" w:themeColor="text1"/>
          <w:sz w:val="24"/>
          <w:szCs w:val="24"/>
        </w:rPr>
        <w:t>Model :</w:t>
      </w:r>
      <w:proofErr w:type="gramEnd"/>
      <w:r>
        <w:rPr>
          <w:color w:val="000000" w:themeColor="text1"/>
          <w:sz w:val="24"/>
          <w:szCs w:val="24"/>
        </w:rPr>
        <w:t>-It will bind the all data of application i.e. POJO</w:t>
      </w:r>
    </w:p>
    <w:p w:rsidR="00593728" w:rsidRPr="00FB4B3F" w:rsidRDefault="00593728" w:rsidP="00593728">
      <w:pPr>
        <w:spacing w:after="0"/>
        <w:ind w:left="720"/>
        <w:jc w:val="both"/>
        <w:rPr>
          <w:color w:val="FF0000"/>
          <w:sz w:val="24"/>
          <w:szCs w:val="24"/>
        </w:rPr>
      </w:pPr>
      <w:r w:rsidRPr="00FB4B3F">
        <w:rPr>
          <w:color w:val="FF0000"/>
          <w:sz w:val="24"/>
          <w:szCs w:val="24"/>
        </w:rPr>
        <w:t>V</w:t>
      </w:r>
      <w:r w:rsidRPr="00FB4B3F">
        <w:rPr>
          <w:color w:val="000000" w:themeColor="text1"/>
          <w:sz w:val="24"/>
          <w:szCs w:val="24"/>
        </w:rPr>
        <w:t>:</w:t>
      </w:r>
      <w:r>
        <w:rPr>
          <w:color w:val="000000" w:themeColor="text1"/>
          <w:sz w:val="24"/>
          <w:szCs w:val="24"/>
        </w:rPr>
        <w:t xml:space="preserve"> View (Html, </w:t>
      </w:r>
      <w:proofErr w:type="spellStart"/>
      <w:r>
        <w:rPr>
          <w:color w:val="000000" w:themeColor="text1"/>
          <w:sz w:val="24"/>
          <w:szCs w:val="24"/>
        </w:rPr>
        <w:t>Jsp</w:t>
      </w:r>
      <w:proofErr w:type="spellEnd"/>
      <w:r>
        <w:rPr>
          <w:color w:val="000000" w:themeColor="text1"/>
          <w:sz w:val="24"/>
          <w:szCs w:val="24"/>
        </w:rPr>
        <w:t xml:space="preserve">):-It generates the HTML output with the help </w:t>
      </w:r>
      <w:proofErr w:type="gramStart"/>
      <w:r>
        <w:rPr>
          <w:color w:val="000000" w:themeColor="text1"/>
          <w:sz w:val="24"/>
          <w:szCs w:val="24"/>
        </w:rPr>
        <w:t>of  model</w:t>
      </w:r>
      <w:proofErr w:type="gramEnd"/>
      <w:r>
        <w:rPr>
          <w:color w:val="000000" w:themeColor="text1"/>
          <w:sz w:val="24"/>
          <w:szCs w:val="24"/>
        </w:rPr>
        <w:t xml:space="preserve"> that the client’s browser can </w:t>
      </w:r>
      <w:proofErr w:type="spellStart"/>
      <w:r>
        <w:rPr>
          <w:color w:val="000000" w:themeColor="text1"/>
          <w:sz w:val="24"/>
          <w:szCs w:val="24"/>
        </w:rPr>
        <w:t>interprete</w:t>
      </w:r>
      <w:proofErr w:type="spellEnd"/>
      <w:r>
        <w:rPr>
          <w:color w:val="000000" w:themeColor="text1"/>
          <w:sz w:val="24"/>
          <w:szCs w:val="24"/>
        </w:rPr>
        <w:t>.</w:t>
      </w:r>
    </w:p>
    <w:p w:rsidR="00593728" w:rsidRDefault="00593728" w:rsidP="00593728">
      <w:pPr>
        <w:spacing w:after="0"/>
        <w:ind w:left="720"/>
        <w:jc w:val="both"/>
        <w:rPr>
          <w:color w:val="000000" w:themeColor="text1"/>
          <w:sz w:val="24"/>
          <w:szCs w:val="24"/>
        </w:rPr>
      </w:pPr>
      <w:r w:rsidRPr="00FB4B3F">
        <w:rPr>
          <w:color w:val="FF0000"/>
          <w:sz w:val="24"/>
          <w:szCs w:val="24"/>
        </w:rPr>
        <w:t>C</w:t>
      </w:r>
      <w:r w:rsidRPr="00FB4B3F">
        <w:rPr>
          <w:color w:val="000000" w:themeColor="text1"/>
          <w:sz w:val="24"/>
          <w:szCs w:val="24"/>
        </w:rPr>
        <w:t>:</w:t>
      </w:r>
      <w:r>
        <w:rPr>
          <w:color w:val="000000" w:themeColor="text1"/>
          <w:sz w:val="24"/>
          <w:szCs w:val="24"/>
        </w:rPr>
        <w:t xml:space="preserve"> </w:t>
      </w:r>
      <w:proofErr w:type="gramStart"/>
      <w:r>
        <w:rPr>
          <w:color w:val="000000" w:themeColor="text1"/>
          <w:sz w:val="24"/>
          <w:szCs w:val="24"/>
        </w:rPr>
        <w:t>Controller(</w:t>
      </w:r>
      <w:proofErr w:type="spellStart"/>
      <w:proofErr w:type="gramEnd"/>
      <w:r>
        <w:rPr>
          <w:color w:val="000000" w:themeColor="text1"/>
          <w:sz w:val="24"/>
          <w:szCs w:val="24"/>
        </w:rPr>
        <w:t>Servlet</w:t>
      </w:r>
      <w:proofErr w:type="spellEnd"/>
      <w:r>
        <w:rPr>
          <w:color w:val="000000" w:themeColor="text1"/>
          <w:sz w:val="24"/>
          <w:szCs w:val="24"/>
        </w:rPr>
        <w:t>):-It processes the user request and build model passes it to view for processing.</w:t>
      </w:r>
    </w:p>
    <w:p w:rsidR="00593728" w:rsidRDefault="00593728" w:rsidP="00593728">
      <w:pPr>
        <w:spacing w:after="0"/>
        <w:ind w:firstLine="720"/>
        <w:jc w:val="both"/>
        <w:rPr>
          <w:color w:val="000000" w:themeColor="text1"/>
          <w:sz w:val="24"/>
          <w:szCs w:val="24"/>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6191250" cy="3876675"/>
            <wp:effectExtent l="19050" t="0" r="0" b="0"/>
            <wp:docPr id="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191250" cy="3876675"/>
                    </a:xfrm>
                    <a:prstGeom prst="rect">
                      <a:avLst/>
                    </a:prstGeom>
                    <a:noFill/>
                    <a:ln w="9525">
                      <a:noFill/>
                      <a:miter lim="800000"/>
                      <a:headEnd/>
                      <a:tailEnd/>
                    </a:ln>
                  </pic:spPr>
                </pic:pic>
              </a:graphicData>
            </a:graphic>
          </wp:inline>
        </w:drawing>
      </w:r>
    </w:p>
    <w:p w:rsidR="00593728" w:rsidRPr="002875D3"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lastRenderedPageBreak/>
        <w:t xml:space="preserve">First request will be </w:t>
      </w:r>
      <w:proofErr w:type="spellStart"/>
      <w:r w:rsidRPr="002875D3">
        <w:rPr>
          <w:sz w:val="24"/>
          <w:szCs w:val="24"/>
        </w:rPr>
        <w:t>recieved</w:t>
      </w:r>
      <w:proofErr w:type="spellEnd"/>
      <w:r w:rsidRPr="002875D3">
        <w:rPr>
          <w:sz w:val="24"/>
          <w:szCs w:val="24"/>
        </w:rPr>
        <w:t xml:space="preserve"> by </w:t>
      </w:r>
      <w:proofErr w:type="spellStart"/>
      <w:r w:rsidRPr="002875D3">
        <w:rPr>
          <w:color w:val="984806" w:themeColor="accent6" w:themeShade="80"/>
          <w:sz w:val="24"/>
          <w:szCs w:val="24"/>
        </w:rPr>
        <w:t>DispatcherServlet</w:t>
      </w:r>
      <w:proofErr w:type="spellEnd"/>
      <w:r w:rsidRPr="002875D3">
        <w:rPr>
          <w:sz w:val="24"/>
          <w:szCs w:val="24"/>
        </w:rPr>
        <w:t xml:space="preserve">. </w:t>
      </w: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 xml:space="preserve">is </w:t>
      </w:r>
      <w:r w:rsidRPr="002875D3">
        <w:rPr>
          <w:color w:val="0070C0"/>
          <w:sz w:val="24"/>
          <w:szCs w:val="24"/>
        </w:rPr>
        <w:t>Front Controller</w:t>
      </w:r>
      <w:r w:rsidRPr="002875D3">
        <w:rPr>
          <w:sz w:val="24"/>
          <w:szCs w:val="24"/>
        </w:rPr>
        <w:t xml:space="preserve"> of </w:t>
      </w:r>
      <w:r w:rsidRPr="002875D3">
        <w:rPr>
          <w:color w:val="984806" w:themeColor="accent6" w:themeShade="80"/>
          <w:sz w:val="24"/>
          <w:szCs w:val="24"/>
        </w:rPr>
        <w:t>Spring</w:t>
      </w:r>
      <w:r w:rsidRPr="002875D3">
        <w:rPr>
          <w:sz w:val="24"/>
          <w:szCs w:val="24"/>
        </w:rPr>
        <w:t xml:space="preserve"> </w:t>
      </w:r>
      <w:proofErr w:type="spellStart"/>
      <w:r w:rsidRPr="002875D3">
        <w:rPr>
          <w:sz w:val="24"/>
          <w:szCs w:val="24"/>
        </w:rPr>
        <w:t>MVC.</w:t>
      </w:r>
      <w:r w:rsidRPr="009519A7">
        <w:rPr>
          <w:color w:val="000000"/>
          <w:sz w:val="24"/>
          <w:szCs w:val="24"/>
          <w:shd w:val="clear" w:color="auto" w:fill="FFFFFF"/>
        </w:rPr>
        <w:t>It</w:t>
      </w:r>
      <w:proofErr w:type="spellEnd"/>
      <w:r w:rsidRPr="009519A7">
        <w:rPr>
          <w:color w:val="000000"/>
          <w:sz w:val="24"/>
          <w:szCs w:val="24"/>
          <w:shd w:val="clear" w:color="auto" w:fill="FFFFFF"/>
        </w:rPr>
        <w:t xml:space="preserve"> is respons</w:t>
      </w:r>
      <w:r>
        <w:rPr>
          <w:color w:val="000000"/>
          <w:sz w:val="24"/>
          <w:szCs w:val="24"/>
          <w:shd w:val="clear" w:color="auto" w:fill="FFFFFF"/>
        </w:rPr>
        <w:t xml:space="preserve">ible to </w:t>
      </w:r>
      <w:r w:rsidRPr="009519A7">
        <w:rPr>
          <w:color w:val="0070C0"/>
          <w:sz w:val="24"/>
          <w:szCs w:val="24"/>
          <w:shd w:val="clear" w:color="auto" w:fill="FFFFFF"/>
        </w:rPr>
        <w:t>manage the flow</w:t>
      </w:r>
      <w:r>
        <w:rPr>
          <w:color w:val="000000"/>
          <w:sz w:val="24"/>
          <w:szCs w:val="24"/>
          <w:shd w:val="clear" w:color="auto" w:fill="FFFFFF"/>
        </w:rPr>
        <w:t xml:space="preserve"> of the </w:t>
      </w:r>
      <w:r w:rsidRPr="009519A7">
        <w:rPr>
          <w:color w:val="984806" w:themeColor="accent6" w:themeShade="80"/>
          <w:sz w:val="24"/>
          <w:szCs w:val="24"/>
          <w:shd w:val="clear" w:color="auto" w:fill="FFFFFF"/>
        </w:rPr>
        <w:t xml:space="preserve">Spring </w:t>
      </w:r>
      <w:r>
        <w:rPr>
          <w:color w:val="000000"/>
          <w:sz w:val="24"/>
          <w:szCs w:val="24"/>
          <w:shd w:val="clear" w:color="auto" w:fill="FFFFFF"/>
        </w:rPr>
        <w:t>MVC</w:t>
      </w:r>
      <w:r w:rsidRPr="009519A7">
        <w:rPr>
          <w:color w:val="000000"/>
          <w:sz w:val="24"/>
          <w:szCs w:val="24"/>
          <w:shd w:val="clear" w:color="auto" w:fill="FFFFFF"/>
        </w:rPr>
        <w:t xml:space="preserve"> application.</w:t>
      </w:r>
    </w:p>
    <w:p w:rsidR="00593728" w:rsidRPr="002875D3" w:rsidRDefault="00593728" w:rsidP="00593728">
      <w:pPr>
        <w:pStyle w:val="ListParagraph"/>
        <w:numPr>
          <w:ilvl w:val="0"/>
          <w:numId w:val="1"/>
        </w:numPr>
        <w:spacing w:after="0"/>
        <w:jc w:val="both"/>
        <w:rPr>
          <w:color w:val="984806" w:themeColor="accent6" w:themeShade="80"/>
          <w:sz w:val="24"/>
          <w:szCs w:val="24"/>
        </w:rPr>
      </w:pP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 xml:space="preserve">will come to know about corresponding </w:t>
      </w:r>
      <w:r w:rsidRPr="002875D3">
        <w:rPr>
          <w:color w:val="984806" w:themeColor="accent6" w:themeShade="80"/>
          <w:sz w:val="24"/>
          <w:szCs w:val="24"/>
        </w:rPr>
        <w:t>Controller</w:t>
      </w:r>
      <w:r w:rsidRPr="002875D3">
        <w:rPr>
          <w:sz w:val="24"/>
          <w:szCs w:val="24"/>
        </w:rPr>
        <w:t xml:space="preserve"> class with the help of</w:t>
      </w:r>
      <w:r w:rsidRPr="002875D3">
        <w:rPr>
          <w:color w:val="984806" w:themeColor="accent6" w:themeShade="80"/>
          <w:sz w:val="24"/>
          <w:szCs w:val="24"/>
        </w:rPr>
        <w:t xml:space="preserve"> </w:t>
      </w:r>
      <w:proofErr w:type="spellStart"/>
      <w:r w:rsidRPr="002875D3">
        <w:rPr>
          <w:color w:val="984806" w:themeColor="accent6" w:themeShade="80"/>
          <w:sz w:val="24"/>
          <w:szCs w:val="24"/>
        </w:rPr>
        <w:t>HandlerMapping</w:t>
      </w:r>
      <w:proofErr w:type="spellEnd"/>
      <w:r w:rsidRPr="002875D3">
        <w:rPr>
          <w:sz w:val="24"/>
          <w:szCs w:val="24"/>
        </w:rPr>
        <w:t>.</w:t>
      </w:r>
    </w:p>
    <w:p w:rsidR="00593728" w:rsidRPr="002875D3"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t xml:space="preserve">Now </w:t>
      </w:r>
      <w:r w:rsidRPr="002875D3">
        <w:rPr>
          <w:color w:val="984806" w:themeColor="accent6" w:themeShade="80"/>
          <w:sz w:val="24"/>
          <w:szCs w:val="24"/>
        </w:rPr>
        <w:t>Controller</w:t>
      </w:r>
      <w:r w:rsidRPr="002875D3">
        <w:rPr>
          <w:sz w:val="24"/>
          <w:szCs w:val="24"/>
        </w:rPr>
        <w:t xml:space="preserve"> will process the request and returns </w:t>
      </w:r>
      <w:proofErr w:type="spellStart"/>
      <w:r w:rsidRPr="002875D3">
        <w:rPr>
          <w:color w:val="984806" w:themeColor="accent6" w:themeShade="80"/>
          <w:sz w:val="24"/>
          <w:szCs w:val="24"/>
        </w:rPr>
        <w:t>ModelAndView</w:t>
      </w:r>
      <w:proofErr w:type="spellEnd"/>
      <w:r w:rsidRPr="002875D3">
        <w:rPr>
          <w:color w:val="984806" w:themeColor="accent6" w:themeShade="80"/>
          <w:sz w:val="24"/>
          <w:szCs w:val="24"/>
        </w:rPr>
        <w:t xml:space="preserve"> </w:t>
      </w:r>
      <w:r w:rsidRPr="002875D3">
        <w:rPr>
          <w:sz w:val="24"/>
          <w:szCs w:val="24"/>
        </w:rPr>
        <w:t xml:space="preserve">object to </w:t>
      </w:r>
      <w:proofErr w:type="spellStart"/>
      <w:r w:rsidRPr="002875D3">
        <w:rPr>
          <w:color w:val="984806" w:themeColor="accent6" w:themeShade="80"/>
          <w:sz w:val="24"/>
          <w:szCs w:val="24"/>
        </w:rPr>
        <w:t>DispatcherServlet</w:t>
      </w:r>
      <w:proofErr w:type="spellEnd"/>
      <w:r w:rsidRPr="002875D3">
        <w:rPr>
          <w:sz w:val="24"/>
          <w:szCs w:val="24"/>
        </w:rPr>
        <w:t>.</w:t>
      </w:r>
    </w:p>
    <w:p w:rsidR="00593728" w:rsidRPr="002875D3"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t xml:space="preserve">Now with the help of </w:t>
      </w:r>
      <w:proofErr w:type="spellStart"/>
      <w:r w:rsidRPr="002875D3">
        <w:rPr>
          <w:color w:val="984806" w:themeColor="accent6" w:themeShade="80"/>
          <w:sz w:val="24"/>
          <w:szCs w:val="24"/>
        </w:rPr>
        <w:t>ViewResolver</w:t>
      </w:r>
      <w:proofErr w:type="spellEnd"/>
      <w:r w:rsidRPr="002875D3">
        <w:rPr>
          <w:sz w:val="24"/>
          <w:szCs w:val="24"/>
        </w:rPr>
        <w:t xml:space="preserve">, </w:t>
      </w:r>
      <w:proofErr w:type="spellStart"/>
      <w:r w:rsidRPr="002875D3">
        <w:rPr>
          <w:color w:val="984806" w:themeColor="accent6" w:themeShade="80"/>
          <w:sz w:val="24"/>
          <w:szCs w:val="24"/>
        </w:rPr>
        <w:t>DispatcherServlet</w:t>
      </w:r>
      <w:proofErr w:type="spellEnd"/>
      <w:r w:rsidRPr="002875D3">
        <w:rPr>
          <w:sz w:val="24"/>
          <w:szCs w:val="24"/>
        </w:rPr>
        <w:t xml:space="preserve"> will get actual view page.</w:t>
      </w:r>
    </w:p>
    <w:p w:rsidR="00593728" w:rsidRPr="00591A18"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t xml:space="preserve">At last, </w:t>
      </w: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will pass that object to</w:t>
      </w:r>
      <w:r w:rsidRPr="002875D3">
        <w:rPr>
          <w:color w:val="984806" w:themeColor="accent6" w:themeShade="80"/>
          <w:sz w:val="24"/>
          <w:szCs w:val="24"/>
        </w:rPr>
        <w:t xml:space="preserve"> View </w:t>
      </w:r>
      <w:r w:rsidRPr="002875D3">
        <w:rPr>
          <w:sz w:val="24"/>
          <w:szCs w:val="24"/>
        </w:rPr>
        <w:t>page and generates response i.e.</w:t>
      </w:r>
      <w:r w:rsidRPr="002875D3">
        <w:rPr>
          <w:color w:val="984806" w:themeColor="accent6" w:themeShade="80"/>
          <w:sz w:val="24"/>
          <w:szCs w:val="24"/>
        </w:rPr>
        <w:t xml:space="preserve"> View</w:t>
      </w:r>
      <w:r w:rsidRPr="002875D3">
        <w:rPr>
          <w:sz w:val="24"/>
          <w:szCs w:val="24"/>
        </w:rPr>
        <w:t>.</w:t>
      </w:r>
    </w:p>
    <w:p w:rsidR="00593728" w:rsidRPr="00A37D03" w:rsidRDefault="00593728" w:rsidP="00593728">
      <w:pPr>
        <w:spacing w:after="240" w:line="326" w:lineRule="atLeast"/>
        <w:ind w:left="48" w:right="48"/>
        <w:jc w:val="both"/>
        <w:rPr>
          <w:rFonts w:eastAsia="Times New Roman" w:cs="Times New Roman"/>
          <w:color w:val="000000"/>
        </w:rPr>
      </w:pPr>
      <w:proofErr w:type="gramStart"/>
      <w:r w:rsidRPr="00A37D03">
        <w:rPr>
          <w:rFonts w:eastAsia="Times New Roman" w:cs="Times New Roman"/>
          <w:color w:val="000000"/>
        </w:rPr>
        <w:t xml:space="preserve">All the above mentioned components </w:t>
      </w:r>
      <w:proofErr w:type="spellStart"/>
      <w:r w:rsidRPr="00A37D03">
        <w:rPr>
          <w:rFonts w:eastAsia="Times New Roman" w:cs="Times New Roman"/>
          <w:color w:val="000000"/>
        </w:rPr>
        <w:t>ie</w:t>
      </w:r>
      <w:proofErr w:type="spellEnd"/>
      <w:r w:rsidRPr="00A37D03">
        <w:rPr>
          <w:rFonts w:eastAsia="Times New Roman" w:cs="Times New Roman"/>
          <w:color w:val="000000"/>
        </w:rPr>
        <w:t>.</w:t>
      </w:r>
      <w:proofErr w:type="gramEnd"/>
      <w:r w:rsidRPr="00A37D03">
        <w:rPr>
          <w:rFonts w:eastAsia="Times New Roman" w:cs="Times New Roman"/>
          <w:color w:val="000000"/>
        </w:rPr>
        <w:t xml:space="preserve"> </w:t>
      </w:r>
      <w:proofErr w:type="spellStart"/>
      <w:r w:rsidRPr="00A37D03">
        <w:rPr>
          <w:rFonts w:eastAsia="Times New Roman" w:cs="Times New Roman"/>
          <w:color w:val="000000"/>
        </w:rPr>
        <w:t>HandlerMapping</w:t>
      </w:r>
      <w:proofErr w:type="spellEnd"/>
      <w:r w:rsidRPr="00A37D03">
        <w:rPr>
          <w:rFonts w:eastAsia="Times New Roman" w:cs="Times New Roman"/>
          <w:color w:val="000000"/>
        </w:rPr>
        <w:t xml:space="preserve">, Controller and </w:t>
      </w:r>
      <w:proofErr w:type="spellStart"/>
      <w:r w:rsidRPr="00A37D03">
        <w:rPr>
          <w:rFonts w:eastAsia="Times New Roman" w:cs="Times New Roman"/>
          <w:color w:val="000000"/>
        </w:rPr>
        <w:t>ViewResolver</w:t>
      </w:r>
      <w:proofErr w:type="spellEnd"/>
      <w:r w:rsidRPr="00A37D03">
        <w:rPr>
          <w:rFonts w:eastAsia="Times New Roman" w:cs="Times New Roman"/>
          <w:color w:val="000000"/>
        </w:rPr>
        <w:t xml:space="preserve"> are parts of </w:t>
      </w:r>
      <w:proofErr w:type="spellStart"/>
      <w:r w:rsidRPr="00A37D03">
        <w:rPr>
          <w:rFonts w:eastAsia="Times New Roman" w:cs="Times New Roman"/>
          <w:iCs/>
          <w:color w:val="000000"/>
        </w:rPr>
        <w:t>WebApplicationContext</w:t>
      </w:r>
      <w:proofErr w:type="spellEnd"/>
      <w:r w:rsidRPr="00A37D03">
        <w:rPr>
          <w:rFonts w:eastAsia="Times New Roman" w:cs="Times New Roman"/>
          <w:color w:val="000000"/>
        </w:rPr>
        <w:t> which is an extension of the plain </w:t>
      </w:r>
      <w:proofErr w:type="spellStart"/>
      <w:r w:rsidRPr="00A37D03">
        <w:rPr>
          <w:rFonts w:eastAsia="Times New Roman" w:cs="Times New Roman"/>
          <w:iCs/>
          <w:color w:val="000000"/>
        </w:rPr>
        <w:t>ApplicationContext</w:t>
      </w:r>
      <w:proofErr w:type="spellEnd"/>
      <w:r w:rsidRPr="00A37D03">
        <w:rPr>
          <w:rFonts w:eastAsia="Times New Roman" w:cs="Times New Roman"/>
          <w:color w:val="000000"/>
        </w:rPr>
        <w:t> with some extra features necessary for web applications.</w:t>
      </w: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eastAsia="Times New Roman" w:cs="Times New Roman"/>
          <w:color w:val="000000"/>
          <w:sz w:val="24"/>
          <w:szCs w:val="24"/>
        </w:rPr>
      </w:pPr>
      <w:r w:rsidRPr="008C5CD7">
        <w:rPr>
          <w:rFonts w:asciiTheme="majorHAnsi" w:hAnsiTheme="majorHAnsi"/>
          <w:color w:val="FF0000"/>
          <w:sz w:val="24"/>
          <w:szCs w:val="24"/>
        </w:rPr>
        <w:t xml:space="preserve">Dispatcher </w:t>
      </w:r>
      <w:proofErr w:type="spellStart"/>
      <w:r w:rsidRPr="008C5CD7">
        <w:rPr>
          <w:rFonts w:asciiTheme="majorHAnsi" w:hAnsiTheme="majorHAnsi"/>
          <w:color w:val="FF0000"/>
          <w:sz w:val="24"/>
          <w:szCs w:val="24"/>
        </w:rPr>
        <w:t>Servlet</w:t>
      </w:r>
      <w:proofErr w:type="spellEnd"/>
      <w:r w:rsidRPr="008C5CD7">
        <w:rPr>
          <w:rFonts w:asciiTheme="majorHAnsi" w:hAnsiTheme="majorHAnsi"/>
          <w:color w:val="FF0000"/>
          <w:sz w:val="24"/>
          <w:szCs w:val="24"/>
        </w:rPr>
        <w:t>:</w:t>
      </w:r>
      <w:r w:rsidRPr="008C5CD7">
        <w:rPr>
          <w:rFonts w:ascii="Verdana" w:eastAsia="Times New Roman" w:hAnsi="Verdana" w:cs="Times New Roman"/>
          <w:color w:val="000000"/>
          <w:sz w:val="24"/>
          <w:szCs w:val="24"/>
        </w:rPr>
        <w:t xml:space="preserve"> </w:t>
      </w:r>
      <w:proofErr w:type="spellStart"/>
      <w:r w:rsidRPr="00E02D79">
        <w:rPr>
          <w:rFonts w:eastAsia="Times New Roman" w:cs="Times New Roman"/>
          <w:color w:val="000000"/>
          <w:sz w:val="24"/>
          <w:szCs w:val="24"/>
        </w:rPr>
        <w:t>DispatcherServlet</w:t>
      </w:r>
      <w:proofErr w:type="spellEnd"/>
      <w:r w:rsidRPr="00E02D79">
        <w:rPr>
          <w:rFonts w:eastAsia="Times New Roman" w:cs="Times New Roman"/>
          <w:color w:val="000000"/>
          <w:sz w:val="24"/>
          <w:szCs w:val="24"/>
        </w:rPr>
        <w:t xml:space="preserve"> delegates the request to the controllers to execute the functionality specific to it</w:t>
      </w:r>
    </w:p>
    <w:p w:rsidR="00593728" w:rsidRPr="00941E3B" w:rsidRDefault="00593728" w:rsidP="00593728">
      <w:pPr>
        <w:spacing w:after="0"/>
        <w:ind w:left="48"/>
        <w:jc w:val="both"/>
        <w:rPr>
          <w:rFonts w:eastAsia="Times New Roman" w:cs="Times New Roman"/>
          <w:color w:val="262626"/>
          <w:sz w:val="24"/>
          <w:szCs w:val="24"/>
        </w:rPr>
      </w:pPr>
      <w:proofErr w:type="spellStart"/>
      <w:r w:rsidRPr="00941E3B">
        <w:rPr>
          <w:rFonts w:eastAsia="Times New Roman" w:cs="Times New Roman"/>
          <w:color w:val="262626"/>
          <w:sz w:val="24"/>
          <w:szCs w:val="24"/>
        </w:rPr>
        <w:t>DispatcherServlet</w:t>
      </w:r>
      <w:proofErr w:type="spellEnd"/>
      <w:r w:rsidRPr="00941E3B">
        <w:rPr>
          <w:rFonts w:eastAsia="Times New Roman" w:cs="Times New Roman"/>
          <w:color w:val="262626"/>
          <w:sz w:val="24"/>
          <w:szCs w:val="24"/>
        </w:rPr>
        <w:t xml:space="preserve"> is a single </w:t>
      </w:r>
      <w:proofErr w:type="spellStart"/>
      <w:r w:rsidRPr="00941E3B">
        <w:rPr>
          <w:rFonts w:eastAsia="Times New Roman" w:cs="Times New Roman"/>
          <w:color w:val="262626"/>
          <w:sz w:val="24"/>
          <w:szCs w:val="24"/>
        </w:rPr>
        <w:t>servlet</w:t>
      </w:r>
      <w:proofErr w:type="spellEnd"/>
      <w:r w:rsidRPr="00941E3B">
        <w:rPr>
          <w:rFonts w:eastAsia="Times New Roman" w:cs="Times New Roman"/>
          <w:color w:val="262626"/>
          <w:sz w:val="24"/>
          <w:szCs w:val="24"/>
        </w:rPr>
        <w:t xml:space="preserve"> that manages the entire request-handling process. When a request is sent to the </w:t>
      </w:r>
      <w:proofErr w:type="spellStart"/>
      <w:r w:rsidRPr="00941E3B">
        <w:rPr>
          <w:rFonts w:eastAsia="Times New Roman" w:cs="Times New Roman"/>
          <w:iCs/>
          <w:color w:val="262626"/>
          <w:sz w:val="24"/>
          <w:szCs w:val="24"/>
        </w:rPr>
        <w:t>DispatcherServlet</w:t>
      </w:r>
      <w:proofErr w:type="spellEnd"/>
      <w:r w:rsidRPr="00941E3B">
        <w:rPr>
          <w:rFonts w:eastAsia="Times New Roman" w:cs="Times New Roman"/>
          <w:color w:val="262626"/>
          <w:sz w:val="24"/>
          <w:szCs w:val="24"/>
        </w:rPr>
        <w:t xml:space="preserve"> it delegates the job by invoking the appropriate controllers to process the request. Like any other </w:t>
      </w:r>
      <w:proofErr w:type="spellStart"/>
      <w:r w:rsidRPr="00941E3B">
        <w:rPr>
          <w:rFonts w:eastAsia="Times New Roman" w:cs="Times New Roman"/>
          <w:color w:val="262626"/>
          <w:sz w:val="24"/>
          <w:szCs w:val="24"/>
        </w:rPr>
        <w:t>servlet</w:t>
      </w:r>
      <w:proofErr w:type="spellEnd"/>
      <w:r w:rsidRPr="00941E3B">
        <w:rPr>
          <w:rFonts w:eastAsia="Times New Roman" w:cs="Times New Roman"/>
          <w:color w:val="262626"/>
          <w:sz w:val="24"/>
          <w:szCs w:val="24"/>
        </w:rPr>
        <w:t xml:space="preserve"> the </w:t>
      </w:r>
      <w:proofErr w:type="spellStart"/>
      <w:r w:rsidRPr="00941E3B">
        <w:rPr>
          <w:rFonts w:eastAsia="Times New Roman" w:cs="Times New Roman"/>
          <w:iCs/>
          <w:color w:val="262626"/>
          <w:sz w:val="24"/>
          <w:szCs w:val="24"/>
        </w:rPr>
        <w:t>DispatcherServlet</w:t>
      </w:r>
      <w:proofErr w:type="spellEnd"/>
      <w:r w:rsidRPr="00941E3B">
        <w:rPr>
          <w:rFonts w:eastAsia="Times New Roman" w:cs="Times New Roman"/>
          <w:color w:val="262626"/>
          <w:sz w:val="24"/>
          <w:szCs w:val="24"/>
        </w:rPr>
        <w:t> need to be configured in the web.xml</w:t>
      </w:r>
    </w:p>
    <w:p w:rsidR="00593728" w:rsidRPr="008C5CD7" w:rsidRDefault="00593728" w:rsidP="00593728">
      <w:pPr>
        <w:spacing w:after="0"/>
        <w:jc w:val="both"/>
        <w:rPr>
          <w:rFonts w:asciiTheme="majorHAnsi" w:hAnsiTheme="majorHAnsi"/>
          <w:color w:val="FF0000"/>
          <w:sz w:val="24"/>
          <w:szCs w:val="24"/>
        </w:rPr>
      </w:pPr>
    </w:p>
    <w:p w:rsidR="00593728" w:rsidRPr="00E02D79" w:rsidRDefault="00593728" w:rsidP="00593728">
      <w:pPr>
        <w:spacing w:after="240" w:line="326" w:lineRule="atLeast"/>
        <w:ind w:left="48" w:right="48"/>
        <w:jc w:val="both"/>
        <w:rPr>
          <w:rFonts w:eastAsia="Times New Roman" w:cs="Times New Roman"/>
          <w:color w:val="000000"/>
          <w:sz w:val="24"/>
          <w:szCs w:val="24"/>
        </w:rPr>
      </w:pPr>
      <w:r w:rsidRPr="008C5CD7">
        <w:rPr>
          <w:rFonts w:asciiTheme="majorHAnsi" w:hAnsiTheme="majorHAnsi"/>
          <w:color w:val="FF0000"/>
          <w:sz w:val="24"/>
          <w:szCs w:val="24"/>
        </w:rPr>
        <w:t>Controller:</w:t>
      </w:r>
      <w:r w:rsidRPr="008C5CD7">
        <w:rPr>
          <w:rFonts w:ascii="Verdana" w:eastAsia="Times New Roman" w:hAnsi="Verdana" w:cs="Times New Roman"/>
          <w:color w:val="000000"/>
          <w:sz w:val="24"/>
          <w:szCs w:val="24"/>
        </w:rPr>
        <w:t xml:space="preserve"> </w:t>
      </w:r>
      <w:r w:rsidRPr="00E02D79">
        <w:rPr>
          <w:rFonts w:eastAsia="Times New Roman" w:cs="Times New Roman"/>
          <w:color w:val="000000"/>
          <w:sz w:val="24"/>
          <w:szCs w:val="24"/>
        </w:rPr>
        <w:t>The </w:t>
      </w:r>
      <w:r w:rsidRPr="00E02D79">
        <w:rPr>
          <w:rFonts w:eastAsia="Times New Roman" w:cs="Times New Roman"/>
          <w:b/>
          <w:bCs/>
          <w:color w:val="000000"/>
          <w:sz w:val="24"/>
          <w:szCs w:val="24"/>
        </w:rPr>
        <w:t>@Controller</w:t>
      </w:r>
      <w:r w:rsidRPr="00E02D79">
        <w:rPr>
          <w:rFonts w:eastAsia="Times New Roman" w:cs="Times New Roman"/>
          <w:color w:val="000000"/>
          <w:sz w:val="24"/>
          <w:szCs w:val="24"/>
        </w:rPr>
        <w:t xml:space="preserve"> annotation indicates that a particular class serves the role of a controller. </w:t>
      </w:r>
    </w:p>
    <w:p w:rsidR="00593728" w:rsidRPr="00E02D79" w:rsidRDefault="00593728" w:rsidP="00593728">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The </w:t>
      </w:r>
      <w:r w:rsidRPr="00E02D79">
        <w:rPr>
          <w:rFonts w:eastAsia="Times New Roman" w:cs="Times New Roman"/>
          <w:b/>
          <w:bCs/>
          <w:color w:val="000000"/>
          <w:sz w:val="24"/>
          <w:szCs w:val="24"/>
        </w:rPr>
        <w:t>@</w:t>
      </w:r>
      <w:proofErr w:type="spellStart"/>
      <w:r w:rsidRPr="00E02D79">
        <w:rPr>
          <w:rFonts w:eastAsia="Times New Roman" w:cs="Times New Roman"/>
          <w:b/>
          <w:bCs/>
          <w:color w:val="000000"/>
          <w:sz w:val="24"/>
          <w:szCs w:val="24"/>
        </w:rPr>
        <w:t>RequestMapping</w:t>
      </w:r>
      <w:proofErr w:type="spellEnd"/>
      <w:r w:rsidRPr="00E02D79">
        <w:rPr>
          <w:rFonts w:eastAsia="Times New Roman" w:cs="Times New Roman"/>
          <w:b/>
          <w:bCs/>
          <w:color w:val="000000"/>
          <w:sz w:val="24"/>
          <w:szCs w:val="24"/>
        </w:rPr>
        <w:t xml:space="preserve"> </w:t>
      </w:r>
      <w:r w:rsidRPr="00E02D79">
        <w:rPr>
          <w:rFonts w:eastAsia="Times New Roman" w:cs="Times New Roman"/>
          <w:color w:val="000000"/>
          <w:sz w:val="24"/>
          <w:szCs w:val="24"/>
        </w:rPr>
        <w:t>annotation is used to map a URL to either an entire class or a particular handler method.</w:t>
      </w:r>
    </w:p>
    <w:p w:rsidR="00593728" w:rsidRPr="00E02D79" w:rsidRDefault="00593728" w:rsidP="00593728">
      <w:pPr>
        <w:spacing w:after="240" w:line="326" w:lineRule="atLeast"/>
        <w:ind w:left="48" w:right="48"/>
        <w:jc w:val="both"/>
        <w:rPr>
          <w:rFonts w:eastAsia="Times New Roman" w:cs="Times New Roman"/>
          <w:color w:val="000000"/>
          <w:sz w:val="24"/>
          <w:szCs w:val="24"/>
        </w:rPr>
      </w:pPr>
      <w:proofErr w:type="gramStart"/>
      <w:r w:rsidRPr="00E02D79">
        <w:rPr>
          <w:rFonts w:eastAsia="Times New Roman" w:cs="Times New Roman"/>
          <w:color w:val="000000"/>
          <w:sz w:val="24"/>
          <w:szCs w:val="24"/>
        </w:rPr>
        <w:t>@</w:t>
      </w:r>
      <w:proofErr w:type="spellStart"/>
      <w:r w:rsidRPr="00E02D79">
        <w:rPr>
          <w:rFonts w:eastAsia="Times New Roman" w:cs="Times New Roman"/>
          <w:b/>
          <w:color w:val="000000"/>
          <w:sz w:val="24"/>
          <w:szCs w:val="24"/>
        </w:rPr>
        <w:t>RequestMapping</w:t>
      </w:r>
      <w:proofErr w:type="spellEnd"/>
      <w:r w:rsidRPr="00E02D79">
        <w:rPr>
          <w:rFonts w:eastAsia="Times New Roman" w:cs="Times New Roman"/>
          <w:color w:val="000000"/>
          <w:sz w:val="24"/>
          <w:szCs w:val="24"/>
        </w:rPr>
        <w:t>(</w:t>
      </w:r>
      <w:proofErr w:type="gramEnd"/>
      <w:r w:rsidRPr="00E02D79">
        <w:rPr>
          <w:rFonts w:eastAsia="Times New Roman" w:cs="Times New Roman"/>
          <w:color w:val="000000"/>
          <w:sz w:val="24"/>
          <w:szCs w:val="24"/>
        </w:rPr>
        <w:t>value=”/</w:t>
      </w:r>
      <w:proofErr w:type="spellStart"/>
      <w:r w:rsidRPr="00E02D79">
        <w:rPr>
          <w:rFonts w:eastAsia="Times New Roman" w:cs="Times New Roman"/>
          <w:color w:val="000000"/>
          <w:sz w:val="24"/>
          <w:szCs w:val="24"/>
        </w:rPr>
        <w:t>url</w:t>
      </w:r>
      <w:proofErr w:type="spellEnd"/>
      <w:r w:rsidRPr="00E02D79">
        <w:rPr>
          <w:rFonts w:eastAsia="Times New Roman" w:cs="Times New Roman"/>
          <w:color w:val="000000"/>
          <w:sz w:val="24"/>
          <w:szCs w:val="24"/>
        </w:rPr>
        <w:t>”, method=</w:t>
      </w:r>
      <w:r w:rsidRPr="00E02D79">
        <w:rPr>
          <w:rFonts w:eastAsia="Times New Roman" w:cs="Consolas"/>
          <w:color w:val="7F0055"/>
          <w:sz w:val="24"/>
          <w:szCs w:val="24"/>
        </w:rPr>
        <w:t xml:space="preserve"> </w:t>
      </w:r>
      <w:proofErr w:type="spellStart"/>
      <w:r w:rsidRPr="00E02D79">
        <w:rPr>
          <w:rFonts w:eastAsia="Times New Roman" w:cs="Consolas"/>
          <w:sz w:val="24"/>
          <w:szCs w:val="24"/>
        </w:rPr>
        <w:t>RequestMethod.GET</w:t>
      </w:r>
      <w:proofErr w:type="spellEnd"/>
      <w:r w:rsidRPr="00E02D79">
        <w:rPr>
          <w:rFonts w:eastAsia="Times New Roman" w:cs="Consolas"/>
          <w:color w:val="313131"/>
          <w:sz w:val="24"/>
          <w:szCs w:val="24"/>
        </w:rPr>
        <w:t>)</w:t>
      </w:r>
    </w:p>
    <w:p w:rsidR="00593728" w:rsidRPr="00E02D79" w:rsidRDefault="00593728" w:rsidP="00593728">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The </w:t>
      </w:r>
      <w:r w:rsidRPr="00E02D79">
        <w:rPr>
          <w:rFonts w:eastAsia="Times New Roman" w:cs="Times New Roman"/>
          <w:b/>
          <w:bCs/>
          <w:color w:val="000000"/>
          <w:sz w:val="24"/>
          <w:szCs w:val="24"/>
        </w:rPr>
        <w:t>value</w:t>
      </w:r>
      <w:r w:rsidRPr="00E02D79">
        <w:rPr>
          <w:rFonts w:eastAsia="Times New Roman" w:cs="Times New Roman"/>
          <w:color w:val="000000"/>
          <w:sz w:val="24"/>
          <w:szCs w:val="24"/>
        </w:rPr>
        <w:t> attribute indicates the URL to which the handler method is mapped and the </w:t>
      </w:r>
      <w:r w:rsidRPr="00E02D79">
        <w:rPr>
          <w:rFonts w:eastAsia="Times New Roman" w:cs="Times New Roman"/>
          <w:b/>
          <w:bCs/>
          <w:color w:val="000000"/>
          <w:sz w:val="24"/>
          <w:szCs w:val="24"/>
        </w:rPr>
        <w:t>method</w:t>
      </w:r>
      <w:r w:rsidRPr="00E02D79">
        <w:rPr>
          <w:rFonts w:eastAsia="Times New Roman" w:cs="Times New Roman"/>
          <w:color w:val="000000"/>
          <w:sz w:val="24"/>
          <w:szCs w:val="24"/>
        </w:rPr>
        <w:t> attribute defines the service method to handle HTTP GET request.</w:t>
      </w:r>
    </w:p>
    <w:p w:rsidR="00593728" w:rsidRPr="008C5CD7" w:rsidRDefault="00593728" w:rsidP="00593728">
      <w:pPr>
        <w:spacing w:after="0"/>
        <w:jc w:val="both"/>
        <w:rPr>
          <w:rFonts w:asciiTheme="majorHAnsi" w:hAnsiTheme="majorHAnsi"/>
          <w:color w:val="FF0000"/>
          <w:sz w:val="24"/>
          <w:szCs w:val="24"/>
        </w:rPr>
      </w:pPr>
    </w:p>
    <w:p w:rsidR="00593728" w:rsidRPr="008C5CD7" w:rsidRDefault="00593728" w:rsidP="00593728">
      <w:pPr>
        <w:spacing w:after="0"/>
        <w:jc w:val="both"/>
        <w:rPr>
          <w:rFonts w:asciiTheme="majorHAnsi" w:hAnsiTheme="majorHAnsi"/>
          <w:color w:val="FF0000"/>
          <w:sz w:val="24"/>
          <w:szCs w:val="24"/>
        </w:rPr>
      </w:pPr>
      <w:r w:rsidRPr="008C5CD7">
        <w:rPr>
          <w:rFonts w:asciiTheme="majorHAnsi" w:hAnsiTheme="majorHAnsi"/>
          <w:color w:val="FF0000"/>
          <w:sz w:val="24"/>
          <w:szCs w:val="24"/>
        </w:rPr>
        <w:t>JSP Pages:</w:t>
      </w:r>
      <w:r w:rsidRPr="00C931EA">
        <w:rPr>
          <w:rFonts w:ascii="Verdana" w:eastAsia="Times New Roman" w:hAnsi="Verdana" w:cs="Times New Roman"/>
          <w:color w:val="000000"/>
          <w:sz w:val="24"/>
          <w:szCs w:val="24"/>
        </w:rPr>
        <w:t xml:space="preserve"> </w:t>
      </w:r>
      <w:r w:rsidRPr="00E02D79">
        <w:rPr>
          <w:rFonts w:eastAsia="Times New Roman" w:cs="Times New Roman"/>
          <w:color w:val="000000"/>
          <w:sz w:val="24"/>
          <w:szCs w:val="24"/>
        </w:rPr>
        <w:t xml:space="preserve">Spring MVC supports many types of views for different presentation technologies. These include - JSPs, HTML, PDF, Excel worksheets, XML, Velocity templates, XSLT, JSON, Atom and RSS feeds, </w:t>
      </w:r>
      <w:proofErr w:type="spellStart"/>
      <w:r w:rsidRPr="00E02D79">
        <w:rPr>
          <w:rFonts w:eastAsia="Times New Roman" w:cs="Times New Roman"/>
          <w:color w:val="000000"/>
          <w:sz w:val="24"/>
          <w:szCs w:val="24"/>
        </w:rPr>
        <w:t>JasperReports</w:t>
      </w:r>
      <w:proofErr w:type="spellEnd"/>
      <w:r w:rsidRPr="00E02D79">
        <w:rPr>
          <w:rFonts w:eastAsia="Times New Roman" w:cs="Times New Roman"/>
          <w:color w:val="000000"/>
          <w:sz w:val="24"/>
          <w:szCs w:val="24"/>
        </w:rPr>
        <w:t xml:space="preserve"> etc.</w:t>
      </w:r>
    </w:p>
    <w:p w:rsidR="00593728" w:rsidRPr="004879CB" w:rsidRDefault="00593728" w:rsidP="00593728">
      <w:pPr>
        <w:shd w:val="clear" w:color="auto" w:fill="FFFFFF"/>
        <w:spacing w:before="100" w:beforeAutospacing="1" w:after="100" w:afterAutospacing="1" w:line="374" w:lineRule="atLeast"/>
        <w:rPr>
          <w:rFonts w:ascii="Georgia" w:eastAsia="Times New Roman" w:hAnsi="Georgia" w:cs="Times New Roman"/>
          <w:color w:val="262626"/>
          <w:sz w:val="26"/>
          <w:szCs w:val="26"/>
        </w:rPr>
      </w:pPr>
      <w:proofErr w:type="spellStart"/>
      <w:proofErr w:type="gramStart"/>
      <w:r w:rsidRPr="00E02D79">
        <w:rPr>
          <w:color w:val="FF0000"/>
          <w:sz w:val="24"/>
          <w:szCs w:val="24"/>
        </w:rPr>
        <w:lastRenderedPageBreak/>
        <w:t>ModelAndView</w:t>
      </w:r>
      <w:proofErr w:type="spellEnd"/>
      <w:r w:rsidRPr="00E02D79">
        <w:rPr>
          <w:sz w:val="24"/>
          <w:szCs w:val="24"/>
        </w:rPr>
        <w:t xml:space="preserve"> :</w:t>
      </w:r>
      <w:proofErr w:type="gramEnd"/>
      <w:r w:rsidRPr="00E02D79">
        <w:rPr>
          <w:rFonts w:eastAsia="Times New Roman" w:cs="Times New Roman"/>
          <w:color w:val="262626"/>
          <w:sz w:val="24"/>
          <w:szCs w:val="24"/>
        </w:rPr>
        <w:t xml:space="preserve"> The </w:t>
      </w:r>
      <w:r w:rsidRPr="00E02D79">
        <w:rPr>
          <w:rFonts w:eastAsia="Times New Roman" w:cs="Times New Roman"/>
          <w:iCs/>
          <w:color w:val="262626"/>
          <w:sz w:val="24"/>
          <w:szCs w:val="24"/>
        </w:rPr>
        <w:t>Controller</w:t>
      </w:r>
      <w:r w:rsidRPr="00E02D79">
        <w:rPr>
          <w:rFonts w:eastAsia="Times New Roman" w:cs="Times New Roman"/>
          <w:color w:val="262626"/>
          <w:sz w:val="24"/>
          <w:szCs w:val="24"/>
        </w:rPr>
        <w:t xml:space="preserve"> process the request by calling the appropriate service methods and returns </w:t>
      </w:r>
      <w:proofErr w:type="spellStart"/>
      <w:r w:rsidRPr="00E02D79">
        <w:rPr>
          <w:rFonts w:eastAsia="Times New Roman" w:cs="Times New Roman"/>
          <w:color w:val="262626"/>
          <w:sz w:val="24"/>
          <w:szCs w:val="24"/>
        </w:rPr>
        <w:t>a</w:t>
      </w:r>
      <w:r w:rsidRPr="00E02D79">
        <w:rPr>
          <w:rFonts w:eastAsia="Times New Roman" w:cs="Times New Roman"/>
          <w:iCs/>
          <w:color w:val="262626"/>
          <w:sz w:val="24"/>
          <w:szCs w:val="24"/>
        </w:rPr>
        <w:t>ModeAndView</w:t>
      </w:r>
      <w:proofErr w:type="spellEnd"/>
      <w:r w:rsidRPr="00E02D79">
        <w:rPr>
          <w:rFonts w:eastAsia="Times New Roman" w:cs="Times New Roman"/>
          <w:color w:val="262626"/>
          <w:sz w:val="24"/>
          <w:szCs w:val="24"/>
        </w:rPr>
        <w:t> object to the </w:t>
      </w:r>
      <w:proofErr w:type="spellStart"/>
      <w:r w:rsidRPr="00E02D79">
        <w:rPr>
          <w:rFonts w:eastAsia="Times New Roman" w:cs="Times New Roman"/>
          <w:iCs/>
          <w:color w:val="262626"/>
          <w:sz w:val="24"/>
          <w:szCs w:val="24"/>
        </w:rPr>
        <w:t>DispatcherServlet</w:t>
      </w:r>
      <w:proofErr w:type="spellEnd"/>
      <w:r w:rsidRPr="00E02D79">
        <w:rPr>
          <w:rFonts w:eastAsia="Times New Roman" w:cs="Times New Roman"/>
          <w:color w:val="262626"/>
          <w:sz w:val="24"/>
          <w:szCs w:val="24"/>
        </w:rPr>
        <w:t>. The </w:t>
      </w:r>
      <w:proofErr w:type="spellStart"/>
      <w:r w:rsidRPr="00E02D79">
        <w:rPr>
          <w:rFonts w:eastAsia="Times New Roman" w:cs="Times New Roman"/>
          <w:iCs/>
          <w:color w:val="262626"/>
          <w:sz w:val="24"/>
          <w:szCs w:val="24"/>
        </w:rPr>
        <w:t>ModeAndView</w:t>
      </w:r>
      <w:proofErr w:type="spellEnd"/>
      <w:r w:rsidRPr="00E02D79">
        <w:rPr>
          <w:rFonts w:eastAsia="Times New Roman" w:cs="Times New Roman"/>
          <w:color w:val="262626"/>
          <w:sz w:val="24"/>
          <w:szCs w:val="24"/>
        </w:rPr>
        <w:t> object contains the model data and the view name</w:t>
      </w:r>
      <w:r w:rsidRPr="00E02D79">
        <w:rPr>
          <w:rFonts w:eastAsia="Times New Roman" w:cs="Times New Roman"/>
          <w:color w:val="262626"/>
          <w:sz w:val="26"/>
          <w:szCs w:val="26"/>
        </w:rPr>
        <w:t>.</w:t>
      </w:r>
      <w:bookmarkStart w:id="0" w:name="_GoBack"/>
      <w:bookmarkEnd w:id="0"/>
    </w:p>
    <w:p w:rsidR="00F64F7D"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color w:val="0070C0"/>
          <w:sz w:val="24"/>
          <w:szCs w:val="24"/>
        </w:rPr>
      </w:pPr>
      <w:r>
        <w:rPr>
          <w:color w:val="0070C0"/>
          <w:sz w:val="24"/>
          <w:szCs w:val="24"/>
        </w:rPr>
        <w:t xml:space="preserve">Spring </w:t>
      </w:r>
      <w:proofErr w:type="spellStart"/>
      <w:r>
        <w:rPr>
          <w:color w:val="0070C0"/>
          <w:sz w:val="24"/>
          <w:szCs w:val="24"/>
        </w:rPr>
        <w:t>Mvc</w:t>
      </w:r>
      <w:proofErr w:type="spellEnd"/>
      <w:r>
        <w:rPr>
          <w:color w:val="0070C0"/>
          <w:sz w:val="24"/>
          <w:szCs w:val="24"/>
        </w:rPr>
        <w:t xml:space="preserve"> First Program with string:</w:t>
      </w:r>
    </w:p>
    <w:p w:rsidR="00F64F7D" w:rsidRPr="004E338C"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43200" cy="3277870"/>
            <wp:effectExtent l="19050" t="0" r="0" b="0"/>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43200" cy="3277870"/>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4203700" cy="2909570"/>
            <wp:effectExtent l="19050" t="0" r="6350" b="0"/>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03700" cy="2909570"/>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89345" cy="2528129"/>
            <wp:effectExtent l="19050" t="0" r="1905" b="0"/>
            <wp:docPr id="2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901055" cy="3434080"/>
            <wp:effectExtent l="19050" t="0" r="4445" b="0"/>
            <wp:docPr id="2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943600" cy="2424430"/>
            <wp:effectExtent l="19050" t="0" r="0" b="0"/>
            <wp:docPr id="2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2424430"/>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028690" cy="1977390"/>
            <wp:effectExtent l="19050" t="0" r="0" b="0"/>
            <wp:docPr id="2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0C0D8C" w:rsidRDefault="00F64F7D" w:rsidP="00F64F7D">
      <w:r>
        <w:rPr>
          <w:rFonts w:asciiTheme="majorHAnsi" w:hAnsiTheme="majorHAnsi"/>
          <w:noProof/>
          <w:color w:val="984806" w:themeColor="accent6" w:themeShade="80"/>
          <w:sz w:val="28"/>
          <w:szCs w:val="28"/>
        </w:rPr>
        <w:lastRenderedPageBreak/>
        <w:drawing>
          <wp:inline distT="0" distB="0" distL="0" distR="0">
            <wp:extent cx="4136083" cy="1041991"/>
            <wp:effectExtent l="19050" t="0" r="0" b="0"/>
            <wp:docPr id="2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135755" cy="1041908"/>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3317240" cy="1169670"/>
            <wp:effectExtent l="19050" t="0" r="0" b="0"/>
            <wp:docPr id="2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317240" cy="1169670"/>
                    </a:xfrm>
                    <a:prstGeom prst="rect">
                      <a:avLst/>
                    </a:prstGeom>
                    <a:noFill/>
                    <a:ln w="9525">
                      <a:noFill/>
                      <a:miter lim="800000"/>
                      <a:headEnd/>
                      <a:tailEnd/>
                    </a:ln>
                  </pic:spPr>
                </pic:pic>
              </a:graphicData>
            </a:graphic>
          </wp:inline>
        </w:drawing>
      </w:r>
    </w:p>
    <w:sectPr w:rsidR="000C0D8C" w:rsidSect="00777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D3E25"/>
    <w:multiLevelType w:val="hybridMultilevel"/>
    <w:tmpl w:val="AA2E2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4F7D"/>
    <w:rsid w:val="000C0D8C"/>
    <w:rsid w:val="00593728"/>
    <w:rsid w:val="00777DDC"/>
    <w:rsid w:val="0085366F"/>
    <w:rsid w:val="00C758D6"/>
    <w:rsid w:val="00F11942"/>
    <w:rsid w:val="00F64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7D"/>
    <w:rPr>
      <w:rFonts w:ascii="Tahoma" w:hAnsi="Tahoma" w:cs="Tahoma"/>
      <w:sz w:val="16"/>
      <w:szCs w:val="16"/>
    </w:rPr>
  </w:style>
  <w:style w:type="paragraph" w:styleId="ListParagraph">
    <w:name w:val="List Paragraph"/>
    <w:basedOn w:val="Normal"/>
    <w:uiPriority w:val="34"/>
    <w:qFormat/>
    <w:rsid w:val="00F64F7D"/>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4</cp:revision>
  <dcterms:created xsi:type="dcterms:W3CDTF">2020-06-19T02:04:00Z</dcterms:created>
  <dcterms:modified xsi:type="dcterms:W3CDTF">2020-12-11T13:31:00Z</dcterms:modified>
</cp:coreProperties>
</file>