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28012FEC" w:rsidR="00C34550" w:rsidRPr="000C5C98" w:rsidRDefault="00B251E5" w:rsidP="000C5C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2022-0</w:t>
      </w:r>
      <w:r w:rsidR="006A739A">
        <w:rPr>
          <w:b/>
          <w:bCs/>
          <w:sz w:val="28"/>
          <w:szCs w:val="28"/>
        </w:rPr>
        <w:t>3</w:t>
      </w:r>
      <w:r w:rsidR="00C10B1C">
        <w:rPr>
          <w:b/>
          <w:bCs/>
          <w:sz w:val="28"/>
          <w:szCs w:val="28"/>
        </w:rPr>
        <w:t>-16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B251E5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9B25731" w14:textId="31386E5D" w:rsidR="000C5C98" w:rsidRDefault="000C5C98" w:rsidP="000C5C98">
            <w:pPr>
              <w:pStyle w:val="berschrift1"/>
              <w:outlineLvl w:val="0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What is this experiment for?</w:t>
            </w:r>
          </w:p>
        </w:tc>
        <w:sdt>
          <w:sdtPr>
            <w:rPr>
              <w:color w:val="44546A" w:themeColor="text2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1353E4DB" w:rsidR="000C5C98" w:rsidRPr="003848F0" w:rsidRDefault="00B251E5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</w:rPr>
                </w:pPr>
                <w:r w:rsidRPr="003848F0">
                  <w:rPr>
                    <w:color w:val="44546A" w:themeColor="text2"/>
                  </w:rPr>
                  <w:t>Triplets v</w:t>
                </w:r>
                <w:r w:rsidR="0037685E">
                  <w:rPr>
                    <w:color w:val="44546A" w:themeColor="text2"/>
                  </w:rPr>
                  <w:t>5</w:t>
                </w:r>
                <w:r w:rsidRPr="003848F0">
                  <w:rPr>
                    <w:color w:val="44546A" w:themeColor="text2"/>
                  </w:rPr>
                  <w:t xml:space="preserve">: </w:t>
                </w:r>
                <w:r w:rsidR="0037685E">
                  <w:rPr>
                    <w:color w:val="44546A" w:themeColor="text2"/>
                  </w:rPr>
                  <w:t>blue</w:t>
                </w:r>
                <w:r w:rsidR="003848F0" w:rsidRPr="003848F0">
                  <w:rPr>
                    <w:color w:val="44546A" w:themeColor="text2"/>
                  </w:rPr>
                  <w:t xml:space="preserve"> tip </w:t>
                </w:r>
                <w:r w:rsidR="003848F0">
                  <w:rPr>
                    <w:color w:val="44546A" w:themeColor="text2"/>
                  </w:rPr>
                  <w:t>–</w:t>
                </w:r>
                <w:r w:rsidR="003848F0" w:rsidRPr="003848F0">
                  <w:rPr>
                    <w:color w:val="44546A" w:themeColor="text2"/>
                  </w:rPr>
                  <w:t xml:space="preserve"> </w:t>
                </w:r>
                <w:r w:rsidR="00803A32">
                  <w:rPr>
                    <w:color w:val="44546A" w:themeColor="text2"/>
                  </w:rPr>
                  <w:t>slow</w:t>
                </w:r>
                <w:r w:rsidR="003848F0">
                  <w:rPr>
                    <w:color w:val="44546A" w:themeColor="text2"/>
                  </w:rPr>
                  <w:t xml:space="preserve"> velocities</w:t>
                </w:r>
              </w:p>
            </w:tc>
          </w:sdtContent>
        </w:sdt>
      </w:tr>
    </w:tbl>
    <w:p w14:paraId="5E878EF0" w14:textId="13D3B383" w:rsidR="000C5C98" w:rsidRDefault="000C5C98" w:rsidP="000C5C98">
      <w:pPr>
        <w:pStyle w:val="berschrift1"/>
        <w:rPr>
          <w:b/>
          <w:bCs/>
          <w:color w:val="44546A" w:themeColor="text2"/>
        </w:rPr>
      </w:pPr>
      <w:r w:rsidRPr="000C5C98">
        <w:rPr>
          <w:b/>
          <w:bCs/>
          <w:color w:val="44546A" w:themeColor="text2"/>
        </w:rPr>
        <w:t>Checklist</w:t>
      </w:r>
    </w:p>
    <w:p w14:paraId="3B9A6D4D" w14:textId="1BC3E088" w:rsidR="000C5C98" w:rsidRDefault="00896243" w:rsidP="00300E49">
      <w:pPr>
        <w:spacing w:after="0" w:line="240" w:lineRule="auto"/>
        <w:ind w:left="720"/>
      </w:pPr>
      <w:sdt>
        <w:sdtPr>
          <w:id w:val="1237281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51E5">
            <w:rPr>
              <w:rFonts w:ascii="MS Gothic" w:eastAsia="MS Gothic" w:hAnsi="MS Gothic" w:hint="eastAsia"/>
            </w:rPr>
            <w:t>☒</w:t>
          </w:r>
        </w:sdtContent>
      </w:sdt>
      <w:r w:rsidR="000C5C98">
        <w:t>Position Tiles</w:t>
      </w:r>
    </w:p>
    <w:p w14:paraId="167F7178" w14:textId="45EFFA82" w:rsidR="000C5C98" w:rsidRDefault="00896243" w:rsidP="00300E49">
      <w:pPr>
        <w:spacing w:after="0" w:line="240" w:lineRule="auto"/>
        <w:ind w:left="720"/>
      </w:pPr>
      <w:sdt>
        <w:sdtPr>
          <w:id w:val="2031913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8F0">
            <w:rPr>
              <w:rFonts w:ascii="MS Gothic" w:eastAsia="MS Gothic" w:hAnsi="MS Gothic" w:hint="eastAsia"/>
            </w:rPr>
            <w:t>☒</w:t>
          </w:r>
        </w:sdtContent>
      </w:sdt>
      <w:r w:rsidR="000C5C98">
        <w:t>Turn Vacuum off</w:t>
      </w:r>
    </w:p>
    <w:p w14:paraId="73F9A32B" w14:textId="0F1C878F" w:rsidR="00C95B81" w:rsidRDefault="00896243" w:rsidP="00300E49">
      <w:pPr>
        <w:spacing w:after="0" w:line="240" w:lineRule="auto"/>
        <w:ind w:left="720"/>
      </w:pPr>
      <w:sdt>
        <w:sdtPr>
          <w:id w:val="691113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5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Put measurement cap on</w:t>
      </w:r>
    </w:p>
    <w:p w14:paraId="7539079A" w14:textId="1D4E2B76" w:rsidR="00C95B81" w:rsidRPr="008E61EF" w:rsidRDefault="00896243" w:rsidP="00300E49">
      <w:pPr>
        <w:spacing w:after="0" w:line="240" w:lineRule="auto"/>
        <w:ind w:left="720"/>
      </w:pPr>
      <w:sdt>
        <w:sdtPr>
          <w:id w:val="451760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5AC">
            <w:rPr>
              <w:rFonts w:ascii="MS Gothic" w:eastAsia="MS Gothic" w:hAnsi="MS Gothic" w:hint="eastAsia"/>
            </w:rPr>
            <w:t>☒</w:t>
          </w:r>
        </w:sdtContent>
      </w:sdt>
      <w:r w:rsidR="00C95B81" w:rsidRPr="008E61EF">
        <w:t xml:space="preserve">Turn </w:t>
      </w:r>
      <w:r w:rsidR="003761EA" w:rsidRPr="008E61EF">
        <w:t>Camera</w:t>
      </w:r>
      <w:r w:rsidR="00C95B81" w:rsidRPr="008E61EF">
        <w:t xml:space="preserve"> light off</w:t>
      </w:r>
    </w:p>
    <w:p w14:paraId="7D67BE4E" w14:textId="5E8FF0C5" w:rsidR="000C5C98" w:rsidRDefault="00896243" w:rsidP="00300E49">
      <w:pPr>
        <w:spacing w:after="0" w:line="240" w:lineRule="auto"/>
        <w:ind w:left="720"/>
      </w:pPr>
      <w:sdt>
        <w:sdtPr>
          <w:id w:val="585804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5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Measure tiles</w:t>
      </w:r>
    </w:p>
    <w:p w14:paraId="400F2B39" w14:textId="5B1F233B" w:rsidR="000C5C98" w:rsidRDefault="00896243" w:rsidP="00300E49">
      <w:pPr>
        <w:spacing w:after="0" w:line="240" w:lineRule="auto"/>
        <w:ind w:left="720"/>
      </w:pPr>
      <w:sdt>
        <w:sdtPr>
          <w:id w:val="873195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8F0">
            <w:rPr>
              <w:rFonts w:ascii="MS Gothic" w:eastAsia="MS Gothic" w:hAnsi="MS Gothic" w:hint="eastAsia"/>
            </w:rPr>
            <w:t>☒</w:t>
          </w:r>
        </w:sdtContent>
      </w:sdt>
      <w:r w:rsidR="000C5C98">
        <w:t>Put cap o</w:t>
      </w:r>
      <w:r w:rsidR="00B251E5">
        <w:t>ff</w:t>
      </w:r>
    </w:p>
    <w:p w14:paraId="1FD1093F" w14:textId="4EF85D91" w:rsidR="000C5C98" w:rsidRDefault="00896243" w:rsidP="00300E49">
      <w:pPr>
        <w:spacing w:after="0" w:line="240" w:lineRule="auto"/>
        <w:ind w:left="720"/>
      </w:pPr>
      <w:sdt>
        <w:sdtPr>
          <w:id w:val="-425653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8F0">
            <w:rPr>
              <w:rFonts w:ascii="MS Gothic" w:eastAsia="MS Gothic" w:hAnsi="MS Gothic" w:hint="eastAsia"/>
            </w:rPr>
            <w:t>☒</w:t>
          </w:r>
        </w:sdtContent>
      </w:sdt>
      <w:r w:rsidR="000C5C98">
        <w:t>Turn Vacuum on</w:t>
      </w:r>
    </w:p>
    <w:p w14:paraId="28C6368E" w14:textId="229B46C1" w:rsidR="00300E49" w:rsidRPr="000C5C98" w:rsidRDefault="00896243" w:rsidP="008E2E10">
      <w:pPr>
        <w:spacing w:after="0" w:line="240" w:lineRule="auto"/>
        <w:ind w:left="720"/>
      </w:pPr>
      <w:sdt>
        <w:sdtPr>
          <w:id w:val="538936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61EF">
            <w:rPr>
              <w:rFonts w:ascii="MS Gothic" w:eastAsia="MS Gothic" w:hAnsi="MS Gothic" w:hint="eastAsia"/>
            </w:rPr>
            <w:t>☐</w:t>
          </w:r>
        </w:sdtContent>
      </w:sdt>
      <w:r w:rsidR="000C5C98" w:rsidRPr="00A442DA">
        <w:rPr>
          <w:b/>
          <w:sz w:val="32"/>
          <w:szCs w:val="32"/>
        </w:rPr>
        <w:t>Glue</w:t>
      </w:r>
      <w:r w:rsidR="00A442DA">
        <w:rPr>
          <w:b/>
          <w:sz w:val="32"/>
          <w:szCs w:val="32"/>
        </w:rPr>
        <w:t>:</w:t>
      </w: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281"/>
        <w:gridCol w:w="3539"/>
      </w:tblGrid>
      <w:tr w:rsidR="00CC45E0" w14:paraId="1E388EFA" w14:textId="77777777" w:rsidTr="008E2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234C9306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9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  <w:right w:val="none" w:sz="0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2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3539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4F154E97" w:rsidR="00CC45E0" w:rsidRPr="008E61EF" w:rsidRDefault="00896243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37685E">
                  <w:t>60</w:t>
                </w:r>
                <w:r w:rsidR="00A442DA">
                  <w:t>°C</w:t>
                </w:r>
              </w:sdtContent>
            </w:sdt>
          </w:p>
        </w:tc>
        <w:tc>
          <w:tcPr>
            <w:tcW w:w="128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6E93A169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3539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0F8560C2" w:rsidR="00CC45E0" w:rsidRPr="008E61EF" w:rsidRDefault="00D21C76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7C33963C" w14:textId="40825B11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13C925DE" w:rsidR="00CC45E0" w:rsidRPr="008E61EF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10.</w:t>
                </w:r>
                <w:r w:rsidR="008A6533">
                  <w:t>06</w:t>
                </w:r>
                <w:r w:rsidR="006A739A">
                  <w:t xml:space="preserve"> </w:t>
                </w:r>
                <w:r w:rsidR="00A442DA">
                  <w:t>g</w:t>
                </w:r>
              </w:p>
            </w:tc>
          </w:sdtContent>
        </w:sdt>
        <w:tc>
          <w:tcPr>
            <w:tcW w:w="12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1321843543"/>
            <w:placeholder>
              <w:docPart w:val="AFE174241E004FA0A3F401625DF15B6C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63EC7BD5" w14:textId="7428D3D4" w:rsidR="00CC45E0" w:rsidRPr="008E61EF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E00389D" w14:textId="53A32722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5DCAEF4A" w:rsidR="009F3083" w:rsidRPr="008E61EF" w:rsidRDefault="004875AC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0.7</w:t>
                </w:r>
                <w:r w:rsidR="008A6533">
                  <w:rPr>
                    <w:lang w:val="de-DE"/>
                  </w:rPr>
                  <w:t>48</w:t>
                </w:r>
                <w:r>
                  <w:rPr>
                    <w:lang w:val="de-DE"/>
                  </w:rPr>
                  <w:t xml:space="preserve"> </w:t>
                </w:r>
                <w:r w:rsidR="00A442DA">
                  <w:rPr>
                    <w:lang w:val="de-DE"/>
                  </w:rPr>
                  <w:t>g</w:t>
                </w:r>
              </w:p>
            </w:tc>
          </w:sdtContent>
        </w:sdt>
        <w:tc>
          <w:tcPr>
            <w:tcW w:w="12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3521188C" w14:textId="110BCCA9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15EF5C0E" w:rsidR="009F3083" w:rsidRPr="00C95D2A" w:rsidRDefault="006A739A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3</w:t>
                </w:r>
                <w:r w:rsidR="008E2E10">
                  <w:t>9</w:t>
                </w:r>
                <w:r w:rsidR="004875AC">
                  <w:t xml:space="preserve">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281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490BBDD9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0EC7B1D4" w14:textId="6C3CAE9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7BA795EF" w14:textId="315DD032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1AD00DBF" w:rsidR="009F3083" w:rsidRPr="00C95D2A" w:rsidRDefault="008E2E1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2,5,7,10</w:t>
                </w:r>
                <w:r w:rsidR="00A442DA">
                  <w:t xml:space="preserve"> 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7F1B8FC7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tc>
          <w:tcPr>
            <w:tcW w:w="3539" w:type="dxa"/>
            <w:tcBorders>
              <w:left w:val="single" w:sz="12" w:space="0" w:color="auto"/>
            </w:tcBorders>
          </w:tcPr>
          <w:p w14:paraId="7708D0C6" w14:textId="7DDF19B5" w:rsidR="009F3083" w:rsidRPr="004732CE" w:rsidRDefault="003848F0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3083" w:rsidRPr="00300E49" w14:paraId="4F2FB0F6" w14:textId="65046CC3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058D55EC" w:rsidR="009F3083" w:rsidRPr="00C95D2A" w:rsidRDefault="004732C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</w:t>
                </w:r>
                <w:r w:rsidR="008E2E10">
                  <w:t>8.6</w:t>
                </w:r>
                <w:r>
                  <w:t xml:space="preserve">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575943B8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75CD5246" w14:textId="0D33503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63682B2" w14:textId="28667E79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248904A5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5E9E699F" w:rsidR="009F3083" w:rsidRPr="00C95D2A" w:rsidRDefault="008E2E1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12:45</w:t>
                </w:r>
              </w:p>
            </w:tc>
          </w:sdtContent>
        </w:sdt>
        <w:sdt>
          <w:sdtPr>
            <w:rPr>
              <w:lang w:val="de-DE"/>
            </w:r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7F0EC23E" w14:textId="3F3D0E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BCCEEA5" w14:textId="37CC45E0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38D6E321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4E112B73" w:rsidR="009F3083" w:rsidRPr="00C95D2A" w:rsidRDefault="008E2E1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15:00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32A18655" w14:textId="2C81D513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6A739A">
                  <w:t>good</w:t>
                </w:r>
              </w:p>
            </w:tc>
          </w:sdtContent>
        </w:sdt>
      </w:tr>
      <w:tr w:rsidR="009F3083" w:rsidRPr="00300E49" w14:paraId="662F7B3C" w14:textId="2EF2EC0D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09B636C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074FC7AA" w:rsidR="009F3083" w:rsidRPr="00C95D2A" w:rsidRDefault="008E2E1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16:00</w:t>
                </w:r>
              </w:p>
            </w:tc>
          </w:sdtContent>
        </w:sdt>
        <w:sdt>
          <w:sdt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38566B6A" w14:textId="36457B63" w:rsidR="009F3083" w:rsidRPr="006A739A" w:rsidRDefault="008E2E1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Dispenser didn’t fit properly in cnc -&gt; glue was on dispenser -&gt; cleaned it; screw fell on yellow tiles</w:t>
                </w:r>
              </w:p>
            </w:tc>
          </w:sdtContent>
        </w:sdt>
      </w:tr>
      <w:tr w:rsidR="009F3083" w:rsidRPr="00300E49" w14:paraId="6B25A716" w14:textId="56488789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1AC9C14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7B045F12" w:rsidR="009F3083" w:rsidRPr="00C95D2A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V=</w:t>
                </w:r>
                <w:r w:rsidR="00C34236">
                  <w:t xml:space="preserve">3.3 </w:t>
                </w:r>
                <w:r w:rsidR="006A739A">
                  <w:t>mm/</w:t>
                </w:r>
                <w:r w:rsidR="00C34236">
                  <w:t>s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387CD7FC" w:rsidR="009F3083" w:rsidRPr="00C95D2A" w:rsidRDefault="008E2E1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26:18</w:t>
                </w:r>
              </w:p>
            </w:tc>
          </w:sdtContent>
        </w:sdt>
        <w:sdt>
          <w:sdt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378479B9" w14:textId="0DFAE59A" w:rsidR="009F3083" w:rsidRPr="003848F0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5644C">
                  <w:t xml:space="preserve"> </w:t>
                </w:r>
                <w:r w:rsidR="008E2E10" w:rsidRPr="0055644C">
                  <w:t xml:space="preserve">Calibrated anew -&gt; bad leveling restart 31:30 -&gt; no easy time dispensing glue-&gt; calibrated new </w:t>
                </w:r>
                <w:r w:rsidR="0055644C" w:rsidRPr="0055644C">
                  <w:t xml:space="preserve"> =&gt; leveling needs a remake</w:t>
                </w:r>
              </w:p>
            </w:tc>
          </w:sdtContent>
        </w:sdt>
      </w:tr>
      <w:tr w:rsidR="009F3083" w:rsidRPr="00300E49" w14:paraId="10FD3B6B" w14:textId="765C0E21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02FD3DB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308CCD50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7F736A38" w:rsidR="009F3083" w:rsidRPr="00C95D2A" w:rsidRDefault="008E2E1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33:50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4496F7A2" w14:textId="1131549C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E7950F8" w14:textId="3B9543AD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7BF05AE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2</w:t>
            </w:r>
          </w:p>
        </w:tc>
        <w:tc>
          <w:tcPr>
            <w:tcW w:w="2568" w:type="dxa"/>
            <w:tcBorders>
              <w:left w:val="single" w:sz="12" w:space="0" w:color="auto"/>
              <w:right w:val="single" w:sz="12" w:space="0" w:color="auto"/>
            </w:tcBorders>
          </w:tcPr>
          <w:p w14:paraId="0750B877" w14:textId="2EF36E8C" w:rsidR="009F3083" w:rsidRPr="00C95D2A" w:rsidRDefault="003848F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V=</w:t>
            </w:r>
            <w:r w:rsidR="00C34236">
              <w:rPr>
                <w:lang w:val="de-DE"/>
              </w:rPr>
              <w:t xml:space="preserve">3.8 </w:t>
            </w:r>
            <w:r w:rsidR="006A739A">
              <w:rPr>
                <w:lang w:val="de-DE"/>
              </w:rPr>
              <w:t>mm/s</w:t>
            </w:r>
          </w:p>
        </w:tc>
        <w:sdt>
          <w:sdtPr>
            <w:rPr>
              <w:lang w:val="de-DE"/>
            </w:rPr>
            <w:id w:val="1049026313"/>
            <w:placeholder>
              <w:docPart w:val="13D5F9FB2BBB4239853D714D06115D83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3EA346D9" w:rsidR="009F3083" w:rsidRPr="00C95D2A" w:rsidRDefault="00C3423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36:23</w:t>
                </w:r>
              </w:p>
            </w:tc>
          </w:sdtContent>
        </w:sdt>
        <w:sdt>
          <w:sdtPr>
            <w:id w:val="586122331"/>
            <w:placeholder>
              <w:docPart w:val="4B423BFBF31243D9B378BB4D21C2AF05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6852294C" w14:textId="4F12C220" w:rsidR="009F3083" w:rsidRPr="00C34236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34236">
                  <w:t xml:space="preserve"> </w:t>
                </w:r>
                <w:r w:rsidR="00B251E5" w:rsidRPr="00C34236">
                  <w:t>Brown triplet</w:t>
                </w:r>
                <w:r w:rsidR="00C34236" w:rsidRPr="00C34236">
                  <w:t>, runs smoothly n</w:t>
                </w:r>
                <w:r w:rsidR="00C34236">
                  <w:t>ow but glue remains at tip after gluing edge</w:t>
                </w:r>
              </w:p>
            </w:tc>
          </w:sdtContent>
        </w:sdt>
      </w:tr>
      <w:tr w:rsidR="009F3083" w:rsidRPr="00300E49" w14:paraId="25B10217" w14:textId="3E3DDF78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6DF4C6E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2</w:t>
            </w:r>
          </w:p>
        </w:tc>
        <w:sdt>
          <w:sdtPr>
            <w:id w:val="-1333989031"/>
            <w:placeholder>
              <w:docPart w:val="8B6B85666B51411A895072CA6224400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43C2B67D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110E5EF1DE714A60976E16287E0602FD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1E01A036" w:rsidR="009F3083" w:rsidRPr="00C95D2A" w:rsidRDefault="00C3423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37:25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168D8BDF392C4DD9BCE40510C6A985CF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66B2C194" w14:textId="4992F3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8FE8062" w14:textId="3A539FED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2FC7D037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3</w:t>
            </w:r>
          </w:p>
        </w:tc>
        <w:sdt>
          <w:sdtPr>
            <w:id w:val="89441005"/>
            <w:placeholder>
              <w:docPart w:val="F1CD5F6A7AD84A389F199DEEF92F4F11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22018260" w:rsidR="009F3083" w:rsidRPr="00C95D2A" w:rsidRDefault="003848F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V=</w:t>
                </w:r>
                <w:r w:rsidR="00C34236">
                  <w:t xml:space="preserve">4.5 </w:t>
                </w:r>
                <w:r w:rsidR="006A739A">
                  <w:t>mm/s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732499F0C8A34549BBB52B254F5C139A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45D74D0B" w:rsidR="009F3083" w:rsidRPr="00C95D2A" w:rsidRDefault="00C3423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37:45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A226D87D4AE04E898DB905BA4EA63EA2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352B12C7" w14:textId="5E7E3ABA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B251E5">
                  <w:t>Yellow triplet</w:t>
                </w:r>
              </w:p>
            </w:tc>
          </w:sdtContent>
        </w:sdt>
      </w:tr>
      <w:tr w:rsidR="009F3083" w:rsidRPr="00300E49" w14:paraId="518590C7" w14:textId="083929F8" w:rsidTr="008E2E1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C9D9CF6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3</w:t>
            </w:r>
          </w:p>
        </w:tc>
        <w:sdt>
          <w:sdtPr>
            <w:id w:val="1057667405"/>
            <w:placeholder>
              <w:docPart w:val="D47D953D9FFA4C6297FE0C075206E23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5D3917F1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F24EEDAD99C34AFFB22C98063117B5BC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34CD829B" w:rsidR="009F3083" w:rsidRPr="00C95D2A" w:rsidRDefault="00C3423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38:42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61ECE51A716A4A7BA44240F434CFEFF9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140BC1E6" w14:textId="78B99634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6D0B7C3D" w14:textId="77777777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D188E" w14:textId="045BF8D5" w:rsidR="00C95B81" w:rsidRPr="00CC45E0" w:rsidRDefault="00C95B81" w:rsidP="00C95B81">
            <w:pPr>
              <w:jc w:val="left"/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Turn Vacuum off</w:t>
            </w:r>
          </w:p>
        </w:tc>
        <w:sdt>
          <w:sdtPr>
            <w:id w:val="-844015278"/>
            <w:placeholder>
              <w:docPart w:val="725AA33B80B144A9A21614A42C903ACF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213F201" w14:textId="05ECAA98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86643080"/>
            <w:placeholder>
              <w:docPart w:val="AC6813647B6A44C9ABE0A780DC7800B3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237D1DA" w14:textId="39B6E7A5" w:rsidR="00C95B81" w:rsidRPr="00C95D2A" w:rsidRDefault="00C3423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39:30</w:t>
                </w:r>
              </w:p>
            </w:tc>
          </w:sdtContent>
        </w:sdt>
        <w:sdt>
          <w:sdtPr>
            <w:rPr>
              <w:lang w:val="de-DE"/>
            </w:rPr>
            <w:id w:val="-966580224"/>
            <w:placeholder>
              <w:docPart w:val="CC8E2A2697914890924F2C1B77807D3A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427A6899" w14:textId="3D5AA4E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672E63" w14:textId="77777777" w:rsidTr="008E2E1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A1503" w14:textId="1941CE87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lastRenderedPageBreak/>
              <w:t>Put measurement cap on</w:t>
            </w:r>
          </w:p>
        </w:tc>
        <w:sdt>
          <w:sdtPr>
            <w:id w:val="-619841775"/>
            <w:placeholder>
              <w:docPart w:val="7D68D8D7BD924874BBB16B8DAAB1750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F500CF" w14:textId="772952ED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40537653"/>
            <w:placeholder>
              <w:docPart w:val="B195CD085A85495AA79F90E5E0AC8C29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92CF49D" w14:textId="4A9B96F9" w:rsidR="00C95B81" w:rsidRPr="00C95D2A" w:rsidRDefault="003848F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</w:t>
                </w:r>
              </w:p>
            </w:tc>
          </w:sdtContent>
        </w:sdt>
        <w:sdt>
          <w:sdtPr>
            <w:rPr>
              <w:lang w:val="de-DE"/>
            </w:rPr>
            <w:id w:val="-959178271"/>
            <w:placeholder>
              <w:docPart w:val="3BD7633B1B6B491CAC3E92BCDAB5BD50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4CB12F0F" w14:textId="5842A265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E19EE5" w14:textId="77777777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B60EF" w14:textId="5720E99A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measurement (Repetion: x24)</w:t>
            </w:r>
          </w:p>
        </w:tc>
        <w:sdt>
          <w:sdtPr>
            <w:id w:val="468480816"/>
            <w:placeholder>
              <w:docPart w:val="51E2DC6881A34D52AFF6DE6D786BEB92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37289EA" w14:textId="1E317224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35196391"/>
            <w:placeholder>
              <w:docPart w:val="B917934A34754C09BA5EC9B688B3F6BE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21AEBA" w14:textId="277869E2" w:rsidR="00C95B81" w:rsidRPr="00C95D2A" w:rsidRDefault="00C3423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45:</w:t>
                </w:r>
                <w:r w:rsidR="0055644C">
                  <w:rPr>
                    <w:lang w:val="de-DE"/>
                  </w:rPr>
                  <w:t>00</w:t>
                </w:r>
              </w:p>
            </w:tc>
          </w:sdtContent>
        </w:sdt>
        <w:tc>
          <w:tcPr>
            <w:tcW w:w="3539" w:type="dxa"/>
            <w:tcBorders>
              <w:left w:val="single" w:sz="12" w:space="0" w:color="auto"/>
            </w:tcBorders>
          </w:tcPr>
          <w:p w14:paraId="5338CB71" w14:textId="0DEE867E" w:rsidR="00C95B81" w:rsidRPr="00C95D2A" w:rsidRDefault="00C95B81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A146AB0" w14:textId="00441B62" w:rsidR="000C5C98" w:rsidRDefault="000C5C98" w:rsidP="000C5C98">
      <w:pPr>
        <w:rPr>
          <w:lang w:val="de-DE"/>
        </w:rPr>
      </w:pPr>
    </w:p>
    <w:tbl>
      <w:tblPr>
        <w:tblStyle w:val="Tabellenraster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378"/>
        <w:gridCol w:w="2394"/>
        <w:gridCol w:w="2505"/>
      </w:tblGrid>
      <w:tr w:rsidR="005E7302" w14:paraId="0F89A2AD" w14:textId="26ED62F9" w:rsidTr="005E7302">
        <w:trPr>
          <w:jc w:val="center"/>
        </w:trPr>
        <w:tc>
          <w:tcPr>
            <w:tcW w:w="2380" w:type="dxa"/>
          </w:tcPr>
          <w:p w14:paraId="5A8F1613" w14:textId="1FD241AC" w:rsidR="00C10B1C" w:rsidRDefault="005E7302" w:rsidP="007106B3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B57F34D" wp14:editId="5C8C5A79">
                  <wp:extent cx="1326150" cy="1450768"/>
                  <wp:effectExtent l="0" t="5080" r="2540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59" t="22598" r="29086" b="33230"/>
                          <a:stretch/>
                        </pic:blipFill>
                        <pic:spPr bwMode="auto">
                          <a:xfrm rot="5400000">
                            <a:off x="0" y="0"/>
                            <a:ext cx="1329935" cy="145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E644D9" w14:textId="2039A759" w:rsidR="00C10B1C" w:rsidRDefault="00C10B1C" w:rsidP="007106B3">
            <w:pPr>
              <w:jc w:val="center"/>
              <w:rPr>
                <w:lang w:val="de-DE"/>
              </w:rPr>
            </w:pPr>
            <w:r>
              <w:t xml:space="preserve">after </w:t>
            </w:r>
            <w:r w:rsidR="005E7302">
              <w:t>2</w:t>
            </w:r>
            <w:r>
              <w:t xml:space="preserve"> min</w:t>
            </w:r>
          </w:p>
        </w:tc>
        <w:tc>
          <w:tcPr>
            <w:tcW w:w="2262" w:type="dxa"/>
          </w:tcPr>
          <w:p w14:paraId="4DA80CF9" w14:textId="20A57041" w:rsidR="00C10B1C" w:rsidRDefault="005E7302" w:rsidP="007106B3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81A296C" wp14:editId="7E1C22ED">
                  <wp:extent cx="1299852" cy="1369262"/>
                  <wp:effectExtent l="3493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35" t="24510" r="28554" b="13478"/>
                          <a:stretch/>
                        </pic:blipFill>
                        <pic:spPr bwMode="auto">
                          <a:xfrm rot="5400000">
                            <a:off x="0" y="0"/>
                            <a:ext cx="1303590" cy="13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EC1260" w14:textId="146D20C4" w:rsidR="00C10B1C" w:rsidRDefault="00C10B1C" w:rsidP="007106B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After </w:t>
            </w:r>
            <w:r w:rsidR="005E7302">
              <w:rPr>
                <w:lang w:val="de-DE"/>
              </w:rPr>
              <w:t>5</w:t>
            </w:r>
            <w:r>
              <w:rPr>
                <w:lang w:val="de-DE"/>
              </w:rPr>
              <w:t xml:space="preserve"> min</w:t>
            </w:r>
          </w:p>
        </w:tc>
        <w:tc>
          <w:tcPr>
            <w:tcW w:w="2277" w:type="dxa"/>
          </w:tcPr>
          <w:p w14:paraId="25F5CD67" w14:textId="1EAA40DC" w:rsidR="00C10B1C" w:rsidRDefault="005E7302" w:rsidP="007106B3">
            <w:pPr>
              <w:jc w:val="center"/>
              <w:rPr>
                <w:noProof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50D67571" wp14:editId="0122F09D">
                  <wp:extent cx="1339635" cy="1383632"/>
                  <wp:effectExtent l="0" t="2857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01" t="15142" r="23481" b="21013"/>
                          <a:stretch/>
                        </pic:blipFill>
                        <pic:spPr bwMode="auto">
                          <a:xfrm rot="5400000">
                            <a:off x="0" y="0"/>
                            <a:ext cx="1350116" cy="1394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de-DE"/>
              </w:rPr>
              <w:t>after 7 min</w:t>
            </w:r>
          </w:p>
        </w:tc>
        <w:tc>
          <w:tcPr>
            <w:tcW w:w="2862" w:type="dxa"/>
          </w:tcPr>
          <w:p w14:paraId="7BFABF1F" w14:textId="4F3B8B7B" w:rsidR="00C10B1C" w:rsidRDefault="005E7302" w:rsidP="007106B3">
            <w:pPr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562657CE" wp14:editId="5B33A8FD">
                  <wp:extent cx="1360099" cy="1290220"/>
                  <wp:effectExtent l="0" t="3175" r="8890" b="889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949" t="24893" r="17746" b="24080"/>
                          <a:stretch/>
                        </pic:blipFill>
                        <pic:spPr bwMode="auto">
                          <a:xfrm rot="5400000">
                            <a:off x="0" y="0"/>
                            <a:ext cx="1371367" cy="1300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de-DE"/>
              </w:rPr>
              <w:t xml:space="preserve">after 10 min </w:t>
            </w:r>
          </w:p>
        </w:tc>
      </w:tr>
    </w:tbl>
    <w:p w14:paraId="4FDB306E" w14:textId="22193D4C" w:rsidR="007106B3" w:rsidRPr="00C95D2A" w:rsidRDefault="007106B3" w:rsidP="000C5C98">
      <w:pPr>
        <w:rPr>
          <w:lang w:val="de-DE"/>
        </w:rPr>
      </w:pPr>
    </w:p>
    <w:p w14:paraId="172F9E70" w14:textId="4E715FB7" w:rsidR="00D828F5" w:rsidRDefault="00C23CAE" w:rsidP="00935A02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t>Results</w:t>
      </w:r>
    </w:p>
    <w:p w14:paraId="12D59B76" w14:textId="44494E54" w:rsidR="00D828F5" w:rsidRDefault="00D828F5" w:rsidP="00D828F5"/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6276"/>
        <w:gridCol w:w="3789"/>
      </w:tblGrid>
      <w:tr w:rsidR="0028300C" w14:paraId="2A051EC1" w14:textId="77777777" w:rsidTr="0028300C">
        <w:trPr>
          <w:trHeight w:val="3953"/>
        </w:trPr>
        <w:tc>
          <w:tcPr>
            <w:tcW w:w="6276" w:type="dxa"/>
          </w:tcPr>
          <w:p w14:paraId="2B63CB99" w14:textId="50984601" w:rsidR="0028300C" w:rsidRDefault="0028300C" w:rsidP="0028300C">
            <w:pPr>
              <w:jc w:val="center"/>
            </w:pPr>
          </w:p>
        </w:tc>
        <w:tc>
          <w:tcPr>
            <w:tcW w:w="3789" w:type="dxa"/>
          </w:tcPr>
          <w:p w14:paraId="7924D74F" w14:textId="77777777" w:rsidR="0028300C" w:rsidRPr="00D40E0A" w:rsidRDefault="0028300C" w:rsidP="00030284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1564F0C8" w14:textId="6563B0A3" w:rsidR="0028300C" w:rsidRDefault="0028300C" w:rsidP="00030284">
            <w:r>
              <w:t>- Blue Triplet</w:t>
            </w:r>
          </w:p>
          <w:p w14:paraId="3C7C3CF9" w14:textId="76D759F7" w:rsidR="00C34236" w:rsidRDefault="00C34236" w:rsidP="00030284">
            <w:r>
              <w:t>- blue tip: ø=0.41mm</w:t>
            </w:r>
          </w:p>
          <w:p w14:paraId="5C75DE87" w14:textId="5CA29CBC" w:rsidR="0028300C" w:rsidRDefault="0028300C" w:rsidP="00030284">
            <w:r>
              <w:t xml:space="preserve">- v = </w:t>
            </w:r>
            <w:r w:rsidR="00C34236">
              <w:t>3.3</w:t>
            </w:r>
            <w:r w:rsidR="00A30C2F">
              <w:t> </w:t>
            </w:r>
            <w:r>
              <w:t>mm/s</w:t>
            </w:r>
          </w:p>
          <w:p w14:paraId="30E6D1E3" w14:textId="6299056F" w:rsidR="0028300C" w:rsidRDefault="0028300C" w:rsidP="00030284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</w:t>
            </w:r>
            <w:r w:rsidR="00C34236">
              <w:t>1245</w:t>
            </w:r>
            <w:r>
              <w:t>cc/s</w:t>
            </w:r>
          </w:p>
          <w:p w14:paraId="220EBA13" w14:textId="19313182" w:rsidR="0028300C" w:rsidRDefault="00A30C2F" w:rsidP="00030284">
            <w:r>
              <w:t>Vac release right after gluing</w:t>
            </w:r>
          </w:p>
        </w:tc>
      </w:tr>
      <w:tr w:rsidR="0028300C" w14:paraId="3973E532" w14:textId="77777777" w:rsidTr="0028300C">
        <w:trPr>
          <w:trHeight w:val="4054"/>
        </w:trPr>
        <w:tc>
          <w:tcPr>
            <w:tcW w:w="6276" w:type="dxa"/>
          </w:tcPr>
          <w:p w14:paraId="6C3BDFB7" w14:textId="42DA3CBB" w:rsidR="0028300C" w:rsidRDefault="0028300C" w:rsidP="0028300C">
            <w:pPr>
              <w:jc w:val="center"/>
            </w:pPr>
          </w:p>
        </w:tc>
        <w:tc>
          <w:tcPr>
            <w:tcW w:w="3789" w:type="dxa"/>
          </w:tcPr>
          <w:p w14:paraId="0094DA58" w14:textId="613C1FAF" w:rsidR="0028300C" w:rsidRPr="00D40E0A" w:rsidRDefault="0028300C" w:rsidP="00D828F5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6EBC712E" w14:textId="2FB4A487" w:rsidR="0028300C" w:rsidRDefault="0028300C" w:rsidP="00FC7268">
            <w:r>
              <w:t>- brown Triplet</w:t>
            </w:r>
          </w:p>
          <w:p w14:paraId="6E778ED9" w14:textId="77777777" w:rsidR="00C34236" w:rsidRDefault="00C34236" w:rsidP="00C34236">
            <w:r>
              <w:t>- blue tip: ø=0.41mm</w:t>
            </w:r>
          </w:p>
          <w:p w14:paraId="7BB00E12" w14:textId="53CE79C9" w:rsidR="00C34236" w:rsidRDefault="00C34236" w:rsidP="00C34236">
            <w:r>
              <w:t>- v = 3.</w:t>
            </w:r>
            <w:r>
              <w:t>8</w:t>
            </w:r>
            <w:r>
              <w:t> mm/s</w:t>
            </w:r>
          </w:p>
          <w:p w14:paraId="2C18B077" w14:textId="77777777" w:rsidR="00C34236" w:rsidRDefault="00C34236" w:rsidP="00C34236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500250D0" w14:textId="4B4865A7" w:rsidR="0028300C" w:rsidRDefault="0028300C" w:rsidP="00FC7268">
            <w:r>
              <w:t>Vac release right after gluing</w:t>
            </w:r>
          </w:p>
        </w:tc>
      </w:tr>
      <w:tr w:rsidR="0028300C" w14:paraId="78215823" w14:textId="77777777" w:rsidTr="0028300C">
        <w:trPr>
          <w:trHeight w:val="4054"/>
        </w:trPr>
        <w:tc>
          <w:tcPr>
            <w:tcW w:w="6276" w:type="dxa"/>
          </w:tcPr>
          <w:p w14:paraId="507412F5" w14:textId="485B65F6" w:rsidR="0028300C" w:rsidRDefault="0028300C" w:rsidP="00A30C2F">
            <w:pPr>
              <w:jc w:val="center"/>
              <w:rPr>
                <w:noProof/>
              </w:rPr>
            </w:pPr>
          </w:p>
        </w:tc>
        <w:tc>
          <w:tcPr>
            <w:tcW w:w="3789" w:type="dxa"/>
          </w:tcPr>
          <w:p w14:paraId="62D395E2" w14:textId="77777777" w:rsidR="0028300C" w:rsidRPr="00D40E0A" w:rsidRDefault="0028300C" w:rsidP="00D40E0A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6A29F51D" w14:textId="4A3CC2FE" w:rsidR="0028300C" w:rsidRDefault="0028300C" w:rsidP="00D40E0A">
            <w:r>
              <w:t>- yellow Triplet</w:t>
            </w:r>
          </w:p>
          <w:p w14:paraId="34A5D713" w14:textId="77777777" w:rsidR="00C34236" w:rsidRDefault="00C34236" w:rsidP="00C34236">
            <w:r>
              <w:t>- blue tip: ø=0.41mm</w:t>
            </w:r>
          </w:p>
          <w:p w14:paraId="5938D48F" w14:textId="09889306" w:rsidR="00C34236" w:rsidRDefault="00C34236" w:rsidP="00C34236">
            <w:r>
              <w:t xml:space="preserve">- v = </w:t>
            </w:r>
            <w:r>
              <w:t>4.5</w:t>
            </w:r>
            <w:r>
              <w:t> mm/s</w:t>
            </w:r>
          </w:p>
          <w:p w14:paraId="743F57EC" w14:textId="77777777" w:rsidR="00C34236" w:rsidRDefault="00C34236" w:rsidP="00C34236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20ABC13F" w14:textId="1D4ABAEE" w:rsidR="0028300C" w:rsidRPr="00D40E0A" w:rsidRDefault="00A30C2F" w:rsidP="00D40E0A">
            <w:pPr>
              <w:rPr>
                <w:b/>
              </w:rPr>
            </w:pPr>
            <w:r>
              <w:t>Vac release right after gluing</w:t>
            </w:r>
          </w:p>
        </w:tc>
      </w:tr>
    </w:tbl>
    <w:p w14:paraId="07E1BD3D" w14:textId="17DCB84D" w:rsidR="00C25D89" w:rsidRDefault="00C25D89" w:rsidP="00C25D89">
      <w:pPr>
        <w:pStyle w:val="berschrift2"/>
      </w:pPr>
      <w:r>
        <w:t xml:space="preserve">Analysis Results: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25D89" w14:paraId="240BE47B" w14:textId="77777777" w:rsidTr="00C25D89">
        <w:tc>
          <w:tcPr>
            <w:tcW w:w="4530" w:type="dxa"/>
          </w:tcPr>
          <w:p w14:paraId="098D2501" w14:textId="77777777" w:rsidR="00C25D89" w:rsidRDefault="00C25D89" w:rsidP="00C25D89"/>
        </w:tc>
        <w:tc>
          <w:tcPr>
            <w:tcW w:w="4530" w:type="dxa"/>
          </w:tcPr>
          <w:p w14:paraId="06D13C88" w14:textId="77777777" w:rsidR="00C25D89" w:rsidRDefault="00C25D89" w:rsidP="00C25D89"/>
        </w:tc>
      </w:tr>
      <w:tr w:rsidR="00C25D89" w14:paraId="62AE39D2" w14:textId="77777777" w:rsidTr="00C25D89">
        <w:tc>
          <w:tcPr>
            <w:tcW w:w="4530" w:type="dxa"/>
          </w:tcPr>
          <w:p w14:paraId="77490990" w14:textId="77777777" w:rsidR="00C25D89" w:rsidRDefault="00C25D89" w:rsidP="00C25D89"/>
        </w:tc>
        <w:tc>
          <w:tcPr>
            <w:tcW w:w="4530" w:type="dxa"/>
          </w:tcPr>
          <w:p w14:paraId="4800D312" w14:textId="77777777" w:rsidR="00C25D89" w:rsidRDefault="00C25D89" w:rsidP="00C25D89"/>
        </w:tc>
      </w:tr>
    </w:tbl>
    <w:p w14:paraId="09972EA1" w14:textId="77777777" w:rsidR="00C25D89" w:rsidRPr="00C25D89" w:rsidRDefault="00C25D89" w:rsidP="00C25D89"/>
    <w:sectPr w:rsidR="00C25D89" w:rsidRPr="00C25D89" w:rsidSect="00C34550">
      <w:headerReference w:type="default" r:id="rId12"/>
      <w:footerReference w:type="default" r:id="rId13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6CDB" w14:textId="77777777" w:rsidR="00896243" w:rsidRDefault="00896243" w:rsidP="005964D3">
      <w:pPr>
        <w:spacing w:after="0" w:line="240" w:lineRule="auto"/>
      </w:pPr>
      <w:r>
        <w:separator/>
      </w:r>
    </w:p>
  </w:endnote>
  <w:endnote w:type="continuationSeparator" w:id="0">
    <w:p w14:paraId="677BBF72" w14:textId="77777777" w:rsidR="00896243" w:rsidRDefault="00896243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194B" w14:textId="77777777" w:rsidR="00896243" w:rsidRDefault="00896243" w:rsidP="005964D3">
      <w:pPr>
        <w:spacing w:after="0" w:line="240" w:lineRule="auto"/>
      </w:pPr>
      <w:r>
        <w:separator/>
      </w:r>
    </w:p>
  </w:footnote>
  <w:footnote w:type="continuationSeparator" w:id="0">
    <w:p w14:paraId="05A3837B" w14:textId="77777777" w:rsidR="00896243" w:rsidRDefault="00896243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9F010D3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455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868279" wp14:editId="265C782D">
              <wp:simplePos x="0" y="0"/>
              <wp:positionH relativeFrom="page">
                <wp:align>left</wp:align>
              </wp:positionH>
              <wp:positionV relativeFrom="paragraph">
                <wp:posOffset>-39627</wp:posOffset>
              </wp:positionV>
              <wp:extent cx="4654378" cy="864235"/>
              <wp:effectExtent l="0" t="0" r="0" b="0"/>
              <wp:wrapNone/>
              <wp:docPr id="28" name="Gruppieren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4378" cy="864235"/>
                        <a:chOff x="0" y="0"/>
                        <a:chExt cx="5272405" cy="864235"/>
                      </a:xfrm>
                    </wpg:grpSpPr>
                    <wps:wsp>
                      <wps:cNvPr id="29" name="Rechteck: abgerundete Ecken 29"/>
                      <wps:cNvSpPr/>
                      <wps:spPr>
                        <a:xfrm>
                          <a:off x="213995" y="0"/>
                          <a:ext cx="5058410" cy="864235"/>
                        </a:xfrm>
                        <a:prstGeom prst="roundRect">
                          <a:avLst>
                            <a:gd name="adj" fmla="val 24227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EAE3" w14:textId="77777777" w:rsidR="00C34550" w:rsidRDefault="00C34550" w:rsidP="00C34550">
                            <w:pPr>
                              <w:spacing w:line="256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  <w:t xml:space="preserve"> Glue protocol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  <wps:wsp>
                      <wps:cNvPr id="30" name="Rechteck: abgerundete Ecken 30"/>
                      <wps:cNvSpPr/>
                      <wps:spPr>
                        <a:xfrm>
                          <a:off x="0" y="0"/>
                          <a:ext cx="407035" cy="8642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D7D7" w14:textId="77777777" w:rsidR="00C34550" w:rsidRDefault="00C34550" w:rsidP="00C34550">
                            <w:pPr>
                              <w:spacing w:line="254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  <w:t>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868279" id="Gruppieren 8" o:spid="_x0000_s1026" style="position:absolute;margin-left:0;margin-top:-3.1pt;width:366.5pt;height:68.05pt;z-index:251659264;mso-position-horizontal:left;mso-position-horizontal-relative:page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    <v:roundrect id="Rechteck: abgerundete Ecken 29" o:spid="_x0000_s1027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    <v:stroke joinstyle="miter"/>
                <v:textbox>
                  <w:txbxContent>
                    <w:p w14:paraId="34C4EAE3" w14:textId="77777777" w:rsidR="00C34550" w:rsidRDefault="00C34550" w:rsidP="00C34550">
                      <w:pPr>
                        <w:spacing w:line="256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  <w:t xml:space="preserve"> Glue protocol</w:t>
                      </w:r>
                    </w:p>
                  </w:txbxContent>
                </v:textbox>
              </v:roundrect>
              <v:roundrect id="Rechteck: abgerundete Ecken 30" o:spid="_x0000_s1028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    <v:stroke joinstyle="miter"/>
                <v:textbox>
                  <w:txbxContent>
                    <w:p w14:paraId="0173D7D7" w14:textId="77777777" w:rsidR="00C34550" w:rsidRDefault="00C34550" w:rsidP="00C34550">
                      <w:pPr>
                        <w:spacing w:line="254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  <w:t> </w:t>
                      </w:r>
                    </w:p>
                  </w:txbxContent>
                </v:textbox>
              </v:round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AAE"/>
    <w:multiLevelType w:val="hybridMultilevel"/>
    <w:tmpl w:val="0EDE9DEC"/>
    <w:lvl w:ilvl="0" w:tplc="BEE60C3E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1B78"/>
    <w:multiLevelType w:val="hybridMultilevel"/>
    <w:tmpl w:val="4DB6A8CA"/>
    <w:lvl w:ilvl="0" w:tplc="6BCA906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06521">
    <w:abstractNumId w:val="0"/>
  </w:num>
  <w:num w:numId="2" w16cid:durableId="56711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cumentProtection w:edit="forms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C"/>
    <w:rsid w:val="00030316"/>
    <w:rsid w:val="00072BAE"/>
    <w:rsid w:val="000B1712"/>
    <w:rsid w:val="000C5C98"/>
    <w:rsid w:val="0028300C"/>
    <w:rsid w:val="00284B17"/>
    <w:rsid w:val="00300E49"/>
    <w:rsid w:val="00342AAA"/>
    <w:rsid w:val="00361F5C"/>
    <w:rsid w:val="003761EA"/>
    <w:rsid w:val="0037685E"/>
    <w:rsid w:val="003848F0"/>
    <w:rsid w:val="00437C8E"/>
    <w:rsid w:val="00442B47"/>
    <w:rsid w:val="004732CE"/>
    <w:rsid w:val="004875AC"/>
    <w:rsid w:val="00515751"/>
    <w:rsid w:val="00522F27"/>
    <w:rsid w:val="0055644C"/>
    <w:rsid w:val="005964D3"/>
    <w:rsid w:val="005D058F"/>
    <w:rsid w:val="005E7302"/>
    <w:rsid w:val="0061737A"/>
    <w:rsid w:val="006A739A"/>
    <w:rsid w:val="007106B3"/>
    <w:rsid w:val="00803A32"/>
    <w:rsid w:val="00896243"/>
    <w:rsid w:val="008A6533"/>
    <w:rsid w:val="008E2E10"/>
    <w:rsid w:val="008E61EF"/>
    <w:rsid w:val="00935A02"/>
    <w:rsid w:val="009F3083"/>
    <w:rsid w:val="00A30C2F"/>
    <w:rsid w:val="00A442DA"/>
    <w:rsid w:val="00B251E5"/>
    <w:rsid w:val="00BB569B"/>
    <w:rsid w:val="00C10B1C"/>
    <w:rsid w:val="00C23CAE"/>
    <w:rsid w:val="00C25D89"/>
    <w:rsid w:val="00C34236"/>
    <w:rsid w:val="00C34550"/>
    <w:rsid w:val="00C95B81"/>
    <w:rsid w:val="00C95D2A"/>
    <w:rsid w:val="00CC45E0"/>
    <w:rsid w:val="00D21C76"/>
    <w:rsid w:val="00D34784"/>
    <w:rsid w:val="00D40E0A"/>
    <w:rsid w:val="00D828F5"/>
    <w:rsid w:val="00DE18D2"/>
    <w:rsid w:val="00E11442"/>
    <w:rsid w:val="00E27926"/>
    <w:rsid w:val="00E51BF0"/>
    <w:rsid w:val="00F81AD9"/>
    <w:rsid w:val="00FC7268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chartTrackingRefBased/>
  <w15:docId w15:val="{9A860D22-B275-419E-B2E5-430BABF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4236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FC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FE174241E004FA0A3F401625DF15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C49876-4638-4C5D-B9FA-4EDC0544BCF8}"/>
      </w:docPartPr>
      <w:docPartBody>
        <w:p w:rsidR="00230218" w:rsidRDefault="00456428" w:rsidP="00456428">
          <w:pPr>
            <w:pStyle w:val="AFE174241E004FA0A3F401625DF15B6C"/>
          </w:pPr>
          <w:r w:rsidRPr="00300E49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230218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230218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230218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230218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230218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230218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230218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230218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230218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230218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230218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230218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230218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230218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230218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230218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230218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230218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230218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230218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230218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230218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230218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230218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230218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D5F9FB2BBB4239853D714D06115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0A05FC-867C-4CC6-95BA-DEA30C11B622}"/>
      </w:docPartPr>
      <w:docPartBody>
        <w:p w:rsidR="00230218" w:rsidRDefault="00456428" w:rsidP="00456428">
          <w:pPr>
            <w:pStyle w:val="13D5F9FB2BBB4239853D714D06115D8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423BFBF31243D9B378BB4D21C2A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EB281-8BD5-4768-BE9D-4AE3A1654E22}"/>
      </w:docPartPr>
      <w:docPartBody>
        <w:p w:rsidR="00230218" w:rsidRDefault="00456428" w:rsidP="00456428">
          <w:pPr>
            <w:pStyle w:val="4B423BFBF31243D9B378BB4D21C2AF0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B6B85666B51411A895072CA62244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589DE-CD6B-44C7-B7D2-2D86A7FB0F9D}"/>
      </w:docPartPr>
      <w:docPartBody>
        <w:p w:rsidR="00230218" w:rsidRDefault="00456428" w:rsidP="00456428">
          <w:pPr>
            <w:pStyle w:val="8B6B85666B51411A895072CA6224400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10E5EF1DE714A60976E16287E060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DB62B-A424-41F5-8E0C-4BABA286621C}"/>
      </w:docPartPr>
      <w:docPartBody>
        <w:p w:rsidR="00230218" w:rsidRDefault="00456428" w:rsidP="00456428">
          <w:pPr>
            <w:pStyle w:val="110E5EF1DE714A60976E16287E0602F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68D8BDF392C4DD9BCE40510C6A98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643C34-4060-492E-BD16-787920530145}"/>
      </w:docPartPr>
      <w:docPartBody>
        <w:p w:rsidR="00230218" w:rsidRDefault="00456428" w:rsidP="00456428">
          <w:pPr>
            <w:pStyle w:val="168D8BDF392C4DD9BCE40510C6A985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CD5F6A7AD84A389F199DEEF92F4F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73A74-F70A-40EF-B76A-BBCAB915E2D9}"/>
      </w:docPartPr>
      <w:docPartBody>
        <w:p w:rsidR="00230218" w:rsidRDefault="00456428" w:rsidP="00456428">
          <w:pPr>
            <w:pStyle w:val="F1CD5F6A7AD84A389F199DEEF92F4F1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32499F0C8A34549BBB52B254F5C1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7A7F5-53CA-4E62-9DF8-303463402C8B}"/>
      </w:docPartPr>
      <w:docPartBody>
        <w:p w:rsidR="00230218" w:rsidRDefault="00456428" w:rsidP="00456428">
          <w:pPr>
            <w:pStyle w:val="732499F0C8A34549BBB52B254F5C13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226D87D4AE04E898DB905BA4EA63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7D588-11EE-422D-8706-1588FD175768}"/>
      </w:docPartPr>
      <w:docPartBody>
        <w:p w:rsidR="00230218" w:rsidRDefault="00456428" w:rsidP="00456428">
          <w:pPr>
            <w:pStyle w:val="A226D87D4AE04E898DB905BA4EA63EA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7D953D9FFA4C6297FE0C075206E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368E-F859-4D41-8551-72542A35DE11}"/>
      </w:docPartPr>
      <w:docPartBody>
        <w:p w:rsidR="00230218" w:rsidRDefault="00456428" w:rsidP="00456428">
          <w:pPr>
            <w:pStyle w:val="D47D953D9FFA4C6297FE0C075206E23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24EEDAD99C34AFFB22C98063117B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AF1DD-A8B5-49F0-8DEA-8FDE181C119A}"/>
      </w:docPartPr>
      <w:docPartBody>
        <w:p w:rsidR="00230218" w:rsidRDefault="00456428" w:rsidP="00456428">
          <w:pPr>
            <w:pStyle w:val="F24EEDAD99C34AFFB22C98063117B5B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1ECE51A716A4A7BA44240F434CFE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0074B-3EE9-4494-93B0-AE1851279E23}"/>
      </w:docPartPr>
      <w:docPartBody>
        <w:p w:rsidR="00230218" w:rsidRDefault="00456428" w:rsidP="00456428">
          <w:pPr>
            <w:pStyle w:val="61ECE51A716A4A7BA44240F434CFEFF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25AA33B80B144A9A21614A42C903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7E92D-2DD9-4671-83F2-090359E5D3E5}"/>
      </w:docPartPr>
      <w:docPartBody>
        <w:p w:rsidR="00230218" w:rsidRDefault="00456428" w:rsidP="00456428">
          <w:pPr>
            <w:pStyle w:val="725AA33B80B144A9A21614A42C903A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6813647B6A44C9ABE0A780DC780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5D949-7BD9-4F53-90BB-0AD588E32220}"/>
      </w:docPartPr>
      <w:docPartBody>
        <w:p w:rsidR="00230218" w:rsidRDefault="00456428" w:rsidP="00456428">
          <w:pPr>
            <w:pStyle w:val="AC6813647B6A44C9ABE0A780DC7800B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8E2A2697914890924F2C1B77807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BC2B2-EA26-40AE-8148-33C6BBF14EF9}"/>
      </w:docPartPr>
      <w:docPartBody>
        <w:p w:rsidR="00230218" w:rsidRDefault="00456428" w:rsidP="00456428">
          <w:pPr>
            <w:pStyle w:val="CC8E2A2697914890924F2C1B77807D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D68D8D7BD924874BBB16B8DAAB17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D7CF-1604-4698-956D-6277B9BD19B5}"/>
      </w:docPartPr>
      <w:docPartBody>
        <w:p w:rsidR="00230218" w:rsidRDefault="00456428" w:rsidP="00456428">
          <w:pPr>
            <w:pStyle w:val="7D68D8D7BD924874BBB16B8DAAB1750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195CD085A85495AA79F90E5E0AC8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7656D-0241-474A-930E-5248AC26A20F}"/>
      </w:docPartPr>
      <w:docPartBody>
        <w:p w:rsidR="00230218" w:rsidRDefault="00456428" w:rsidP="00456428">
          <w:pPr>
            <w:pStyle w:val="B195CD085A85495AA79F90E5E0AC8C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3BD7633B1B6B491CAC3E92BCDAB5B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3A058-4A95-4DCB-912E-29DD2857F2DF}"/>
      </w:docPartPr>
      <w:docPartBody>
        <w:p w:rsidR="00230218" w:rsidRDefault="00456428" w:rsidP="00456428">
          <w:pPr>
            <w:pStyle w:val="3BD7633B1B6B491CAC3E92BCDAB5BD5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1E2DC6881A34D52AFF6DE6D786B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C72F1-6438-4EA3-BDD5-55ACB2489BEB}"/>
      </w:docPartPr>
      <w:docPartBody>
        <w:p w:rsidR="00230218" w:rsidRDefault="00456428" w:rsidP="00456428">
          <w:pPr>
            <w:pStyle w:val="51E2DC6881A34D52AFF6DE6D786BEB9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17934A34754C09BA5EC9B688B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1E20EC-AD31-41A2-87B7-600E62E29ABD}"/>
      </w:docPartPr>
      <w:docPartBody>
        <w:p w:rsidR="00230218" w:rsidRDefault="00456428" w:rsidP="00456428">
          <w:pPr>
            <w:pStyle w:val="B917934A34754C09BA5EC9B688B3F6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230218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230218"/>
    <w:rsid w:val="00276A04"/>
    <w:rsid w:val="00456428"/>
    <w:rsid w:val="004C43D0"/>
    <w:rsid w:val="005426B9"/>
    <w:rsid w:val="006B384A"/>
    <w:rsid w:val="00785D88"/>
    <w:rsid w:val="00D51785"/>
    <w:rsid w:val="00E13E14"/>
    <w:rsid w:val="00EC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6428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12</cp:revision>
  <dcterms:created xsi:type="dcterms:W3CDTF">2022-05-18T10:05:00Z</dcterms:created>
  <dcterms:modified xsi:type="dcterms:W3CDTF">2022-05-19T12:03:00Z</dcterms:modified>
</cp:coreProperties>
</file>