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sz w:val="40"/>
          <w:szCs w:val="40"/>
        </w:rPr>
        <w:t xml:space="preserve">Terms of Service</w:t>
      </w:r>
    </w:p>
    <w:p>
      <w:pPr>
        <w:spacing w:after="320" w:before="0"/>
        <w:jc w:val="center"/>
      </w:pPr>
      <w:r>
        <w:rPr>
          <w:rFonts w:ascii="Arial" w:cs="Arial" w:eastAsia="Arial" w:hAnsi="Arial"/>
          <w:color w:val="666666"/>
          <w:sz w:val="20"/>
          <w:szCs w:val="20"/>
        </w:rPr>
        <w:t xml:space="preserve">Effective date: May 20, 2026</w:t>
      </w:r>
    </w:p>
    <w:p>
      <w:pPr>
        <w:spacing w:after="80" w:before="80"/>
      </w:pPr>
      <w:r>
        <w:rPr>
          <w:rFonts w:ascii="Arial" w:cs="Arial" w:eastAsia="Arial" w:hAnsi="Arial"/>
          <w:sz w:val="22"/>
          <w:szCs w:val="22"/>
        </w:rPr>
        <w:t xml:space="preserve">These Terms of Service ("Terms") govern your use of the Focal Point platform operated by Focal Point ("we," "us," or "our"). By accessing or using Focal Point you agree to be bound by these Terms. If you do not agree, do not use the platform.</w:t>
      </w:r>
    </w:p>
    <w:p>
      <w:pPr>
        <w:spacing w:after="80" w:before="80"/>
      </w:pPr>
      <w:r>
        <w:t xml:space="preserve"/>
      </w:r>
    </w:p>
    <w:p>
      <w:pPr>
        <w:pStyle w:val="Heading1"/>
        <w:spacing w:after="160" w:before="320"/>
      </w:pPr>
      <w:r>
        <w:rPr>
          <w:rFonts w:ascii="Arial" w:cs="Arial" w:eastAsia="Arial" w:hAnsi="Arial"/>
          <w:b/>
          <w:bCs/>
          <w:sz w:val="28"/>
          <w:szCs w:val="28"/>
        </w:rPr>
        <w:t xml:space="preserve">1. The platform</w:t>
      </w:r>
    </w:p>
    <w:p>
      <w:pPr>
        <w:spacing w:after="80" w:before="80"/>
      </w:pPr>
      <w:r>
        <w:rPr>
          <w:rFonts w:ascii="Arial" w:cs="Arial" w:eastAsia="Arial" w:hAnsi="Arial"/>
          <w:sz w:val="22"/>
          <w:szCs w:val="22"/>
        </w:rPr>
        <w:t xml:space="preserve">Focal Point is a software platform provided to camera clubs and photography organisations ("clubs") to manage membership, competitions, events, and communications. Focal Point provides the platform to clubs under a separate subscription agreement. Individual members access the platform through their club.</w:t>
      </w:r>
    </w:p>
    <w:p>
      <w:pPr>
        <w:spacing w:after="80" w:before="80"/>
      </w:pPr>
      <w:r>
        <w:t xml:space="preserve"/>
      </w:r>
    </w:p>
    <w:p>
      <w:pPr>
        <w:pStyle w:val="Heading1"/>
        <w:spacing w:after="160" w:before="320"/>
      </w:pPr>
      <w:r>
        <w:rPr>
          <w:rFonts w:ascii="Arial" w:cs="Arial" w:eastAsia="Arial" w:hAnsi="Arial"/>
          <w:b/>
          <w:bCs/>
          <w:sz w:val="28"/>
          <w:szCs w:val="28"/>
        </w:rPr>
        <w:t xml:space="preserve">2. Accounts</w:t>
      </w:r>
    </w:p>
    <w:p>
      <w:pPr>
        <w:pStyle w:val="Heading2"/>
        <w:spacing w:after="120" w:before="240"/>
      </w:pPr>
      <w:r>
        <w:rPr>
          <w:rFonts w:ascii="Arial" w:cs="Arial" w:eastAsia="Arial" w:hAnsi="Arial"/>
          <w:b/>
          <w:bCs/>
          <w:sz w:val="24"/>
          <w:szCs w:val="24"/>
        </w:rPr>
        <w:t xml:space="preserve">2.1 Eligibility</w:t>
      </w:r>
    </w:p>
    <w:p>
      <w:pPr>
        <w:spacing w:after="80" w:before="80"/>
      </w:pPr>
      <w:r>
        <w:rPr>
          <w:rFonts w:ascii="Arial" w:cs="Arial" w:eastAsia="Arial" w:hAnsi="Arial"/>
          <w:sz w:val="22"/>
          <w:szCs w:val="22"/>
        </w:rPr>
        <w:t xml:space="preserve">You must be at least 13 years of age to use Focal Point. By creating an account you represent that you meet this requirement.</w:t>
      </w:r>
    </w:p>
    <w:p>
      <w:pPr>
        <w:spacing w:after="80" w:before="80"/>
      </w:pPr>
      <w:r>
        <w:t xml:space="preserve"/>
      </w:r>
    </w:p>
    <w:p>
      <w:pPr>
        <w:pStyle w:val="Heading2"/>
        <w:spacing w:after="120" w:before="240"/>
      </w:pPr>
      <w:r>
        <w:rPr>
          <w:rFonts w:ascii="Arial" w:cs="Arial" w:eastAsia="Arial" w:hAnsi="Arial"/>
          <w:b/>
          <w:bCs/>
          <w:sz w:val="24"/>
          <w:szCs w:val="24"/>
        </w:rPr>
        <w:t xml:space="preserve">2.2 Account responsibility</w:t>
      </w:r>
    </w:p>
    <w:p>
      <w:pPr>
        <w:spacing w:after="80" w:before="80"/>
      </w:pPr>
      <w:r>
        <w:rPr>
          <w:rFonts w:ascii="Arial" w:cs="Arial" w:eastAsia="Arial" w:hAnsi="Arial"/>
          <w:sz w:val="22"/>
          <w:szCs w:val="22"/>
        </w:rPr>
        <w:t xml:space="preserve">You are responsible for maintaining the confidentiality of your account credentials and for all activity that occurs under your account. Notify us immediately at support@focalpointapp.com if you believe your account has been compromised.</w:t>
      </w:r>
    </w:p>
    <w:p>
      <w:pPr>
        <w:spacing w:after="80" w:before="80"/>
      </w:pPr>
      <w:r>
        <w:t xml:space="preserve"/>
      </w:r>
    </w:p>
    <w:p>
      <w:pPr>
        <w:pStyle w:val="Heading2"/>
        <w:spacing w:after="120" w:before="240"/>
      </w:pPr>
      <w:r>
        <w:rPr>
          <w:rFonts w:ascii="Arial" w:cs="Arial" w:eastAsia="Arial" w:hAnsi="Arial"/>
          <w:b/>
          <w:bCs/>
          <w:sz w:val="24"/>
          <w:szCs w:val="24"/>
        </w:rPr>
        <w:t xml:space="preserve">2.3 Accurate information</w:t>
      </w:r>
    </w:p>
    <w:p>
      <w:pPr>
        <w:spacing w:after="80" w:before="80"/>
      </w:pPr>
      <w:r>
        <w:rPr>
          <w:rFonts w:ascii="Arial" w:cs="Arial" w:eastAsia="Arial" w:hAnsi="Arial"/>
          <w:sz w:val="22"/>
          <w:szCs w:val="22"/>
        </w:rPr>
        <w:t xml:space="preserve">You agree to provide accurate and complete information when creating your account and to keep this information up to date.</w:t>
      </w:r>
    </w:p>
    <w:p>
      <w:pPr>
        <w:spacing w:after="80" w:before="80"/>
      </w:pPr>
      <w:r>
        <w:t xml:space="preserve"/>
      </w:r>
    </w:p>
    <w:p>
      <w:pPr>
        <w:pStyle w:val="Heading1"/>
        <w:spacing w:after="160" w:before="320"/>
      </w:pPr>
      <w:r>
        <w:rPr>
          <w:rFonts w:ascii="Arial" w:cs="Arial" w:eastAsia="Arial" w:hAnsi="Arial"/>
          <w:b/>
          <w:bCs/>
          <w:sz w:val="28"/>
          <w:szCs w:val="28"/>
        </w:rPr>
        <w:t xml:space="preserve">3. Member conduct</w:t>
      </w:r>
    </w:p>
    <w:p>
      <w:pPr>
        <w:spacing w:after="80" w:before="80"/>
      </w:pPr>
      <w:r>
        <w:rPr>
          <w:rFonts w:ascii="Arial" w:cs="Arial" w:eastAsia="Arial" w:hAnsi="Arial"/>
          <w:sz w:val="22"/>
          <w:szCs w:val="22"/>
        </w:rPr>
        <w:t xml:space="preserve">When using Focal Point you agree not to:</w:t>
      </w:r>
    </w:p>
    <w:p>
      <w:pPr>
        <w:pStyle w:val="ListParagraph"/>
        <w:numPr>
          <w:ilvl w:val="0"/>
          <w:numId w:val="1"/>
        </w:numPr>
        <w:spacing w:after="40" w:before="40"/>
        <w:ind w:left="720" w:hanging="360"/>
      </w:pPr>
      <w:r>
        <w:rPr>
          <w:rFonts w:ascii="Arial" w:cs="Arial" w:eastAsia="Arial" w:hAnsi="Arial"/>
          <w:sz w:val="22"/>
          <w:szCs w:val="22"/>
        </w:rPr>
        <w:t xml:space="preserve">Submit images that you did not capture yourself or do not have the right to use</w:t>
      </w:r>
    </w:p>
    <w:p>
      <w:pPr>
        <w:pStyle w:val="ListParagraph"/>
        <w:numPr>
          <w:ilvl w:val="0"/>
          <w:numId w:val="1"/>
        </w:numPr>
        <w:spacing w:after="40" w:before="40"/>
        <w:ind w:left="720" w:hanging="360"/>
      </w:pPr>
      <w:r>
        <w:rPr>
          <w:rFonts w:ascii="Arial" w:cs="Arial" w:eastAsia="Arial" w:hAnsi="Arial"/>
          <w:sz w:val="22"/>
          <w:szCs w:val="22"/>
        </w:rPr>
        <w:t xml:space="preserve">Submit images that contain illegal content, including but not limited to child sexual abuse material</w:t>
      </w:r>
    </w:p>
    <w:p>
      <w:pPr>
        <w:pStyle w:val="ListParagraph"/>
        <w:numPr>
          <w:ilvl w:val="0"/>
          <w:numId w:val="1"/>
        </w:numPr>
        <w:spacing w:after="40" w:before="40"/>
        <w:ind w:left="720" w:hanging="360"/>
      </w:pPr>
      <w:r>
        <w:rPr>
          <w:rFonts w:ascii="Arial" w:cs="Arial" w:eastAsia="Arial" w:hAnsi="Arial"/>
          <w:sz w:val="22"/>
          <w:szCs w:val="22"/>
        </w:rPr>
        <w:t xml:space="preserve">Harass, threaten, or abuse other members</w:t>
      </w:r>
    </w:p>
    <w:p>
      <w:pPr>
        <w:pStyle w:val="ListParagraph"/>
        <w:numPr>
          <w:ilvl w:val="0"/>
          <w:numId w:val="1"/>
        </w:numPr>
        <w:spacing w:after="40" w:before="40"/>
        <w:ind w:left="720" w:hanging="360"/>
      </w:pPr>
      <w:r>
        <w:rPr>
          <w:rFonts w:ascii="Arial" w:cs="Arial" w:eastAsia="Arial" w:hAnsi="Arial"/>
          <w:sz w:val="22"/>
          <w:szCs w:val="22"/>
        </w:rPr>
        <w:t xml:space="preserve">Attempt to gain unauthorised access to any part of the platform</w:t>
      </w:r>
    </w:p>
    <w:p>
      <w:pPr>
        <w:pStyle w:val="ListParagraph"/>
        <w:numPr>
          <w:ilvl w:val="0"/>
          <w:numId w:val="1"/>
        </w:numPr>
        <w:spacing w:after="40" w:before="40"/>
        <w:ind w:left="720" w:hanging="360"/>
      </w:pPr>
      <w:r>
        <w:rPr>
          <w:rFonts w:ascii="Arial" w:cs="Arial" w:eastAsia="Arial" w:hAnsi="Arial"/>
          <w:sz w:val="22"/>
          <w:szCs w:val="22"/>
        </w:rPr>
        <w:t xml:space="preserve">Use the platform to send spam or unsolicited communications</w:t>
      </w:r>
    </w:p>
    <w:p>
      <w:pPr>
        <w:pStyle w:val="ListParagraph"/>
        <w:numPr>
          <w:ilvl w:val="0"/>
          <w:numId w:val="1"/>
        </w:numPr>
        <w:spacing w:after="40" w:before="40"/>
        <w:ind w:left="720" w:hanging="360"/>
      </w:pPr>
      <w:r>
        <w:rPr>
          <w:rFonts w:ascii="Arial" w:cs="Arial" w:eastAsia="Arial" w:hAnsi="Arial"/>
          <w:sz w:val="22"/>
          <w:szCs w:val="22"/>
        </w:rPr>
        <w:t xml:space="preserve">Misrepresent your identity or affiliation</w:t>
      </w:r>
    </w:p>
    <w:p>
      <w:pPr>
        <w:pStyle w:val="ListParagraph"/>
        <w:numPr>
          <w:ilvl w:val="0"/>
          <w:numId w:val="1"/>
        </w:numPr>
        <w:spacing w:after="40" w:before="40"/>
        <w:ind w:left="720" w:hanging="360"/>
      </w:pPr>
      <w:r>
        <w:rPr>
          <w:rFonts w:ascii="Arial" w:cs="Arial" w:eastAsia="Arial" w:hAnsi="Arial"/>
          <w:sz w:val="22"/>
          <w:szCs w:val="22"/>
        </w:rPr>
        <w:t xml:space="preserve">Circumvent or attempt to circumvent any platform restrictions or competition rules</w:t>
      </w:r>
    </w:p>
    <w:p>
      <w:pPr>
        <w:spacing w:after="80" w:before="80"/>
      </w:pPr>
      <w:r>
        <w:t xml:space="preserve"/>
      </w:r>
    </w:p>
    <w:p>
      <w:pPr>
        <w:pStyle w:val="Heading1"/>
        <w:spacing w:after="160" w:before="320"/>
      </w:pPr>
      <w:r>
        <w:rPr>
          <w:rFonts w:ascii="Arial" w:cs="Arial" w:eastAsia="Arial" w:hAnsi="Arial"/>
          <w:b/>
          <w:bCs/>
          <w:sz w:val="28"/>
          <w:szCs w:val="28"/>
        </w:rPr>
        <w:t xml:space="preserve">4. Content and images</w:t>
      </w:r>
    </w:p>
    <w:p>
      <w:pPr>
        <w:pStyle w:val="Heading2"/>
        <w:spacing w:after="120" w:before="240"/>
      </w:pPr>
      <w:r>
        <w:rPr>
          <w:rFonts w:ascii="Arial" w:cs="Arial" w:eastAsia="Arial" w:hAnsi="Arial"/>
          <w:b/>
          <w:bCs/>
          <w:sz w:val="24"/>
          <w:szCs w:val="24"/>
        </w:rPr>
        <w:t xml:space="preserve">4.1 Your content</w:t>
      </w:r>
    </w:p>
    <w:p>
      <w:pPr>
        <w:spacing w:after="80" w:before="80"/>
      </w:pPr>
      <w:r>
        <w:rPr>
          <w:rFonts w:ascii="Arial" w:cs="Arial" w:eastAsia="Arial" w:hAnsi="Arial"/>
          <w:sz w:val="22"/>
          <w:szCs w:val="22"/>
        </w:rPr>
        <w:t xml:space="preserve">You retain ownership of images and content you submit to Focal Point. By submitting content you grant Focal Point a limited, non-exclusive licence to store, display, and deliver your content as necessary to operate the platform and provide services to your club.</w:t>
      </w:r>
    </w:p>
    <w:p>
      <w:pPr>
        <w:spacing w:after="80" w:before="80"/>
      </w:pPr>
      <w:r>
        <w:t xml:space="preserve"/>
      </w:r>
    </w:p>
    <w:p>
      <w:pPr>
        <w:pStyle w:val="Heading2"/>
        <w:spacing w:after="120" w:before="240"/>
      </w:pPr>
      <w:r>
        <w:rPr>
          <w:rFonts w:ascii="Arial" w:cs="Arial" w:eastAsia="Arial" w:hAnsi="Arial"/>
          <w:b/>
          <w:bCs/>
          <w:sz w:val="24"/>
          <w:szCs w:val="24"/>
        </w:rPr>
        <w:t xml:space="preserve">4.2 Club galleries</w:t>
      </w:r>
    </w:p>
    <w:p>
      <w:pPr>
        <w:spacing w:after="80" w:before="80"/>
      </w:pPr>
      <w:r>
        <w:rPr>
          <w:rFonts w:ascii="Arial" w:cs="Arial" w:eastAsia="Arial" w:hAnsi="Arial"/>
          <w:sz w:val="22"/>
          <w:szCs w:val="22"/>
        </w:rPr>
        <w:t xml:space="preserve">When you submit images to a competition you acknowledge that your club may feature those images in club galleries, including galleries that are publicly visible, as disclosed in your club's membership terms and your account settings. You can manage your gallery preferences from your profile settings.</w:t>
      </w:r>
    </w:p>
    <w:p>
      <w:pPr>
        <w:spacing w:after="80" w:before="80"/>
      </w:pPr>
      <w:r>
        <w:t xml:space="preserve"/>
      </w:r>
    </w:p>
    <w:p>
      <w:pPr>
        <w:pStyle w:val="Heading2"/>
        <w:spacing w:after="120" w:before="240"/>
      </w:pPr>
      <w:r>
        <w:rPr>
          <w:rFonts w:ascii="Arial" w:cs="Arial" w:eastAsia="Arial" w:hAnsi="Arial"/>
          <w:b/>
          <w:bCs/>
          <w:sz w:val="24"/>
          <w:szCs w:val="24"/>
        </w:rPr>
        <w:t xml:space="preserve">4.3 Content standards</w:t>
      </w:r>
    </w:p>
    <w:p>
      <w:pPr>
        <w:spacing w:after="80" w:before="80"/>
      </w:pPr>
      <w:r>
        <w:rPr>
          <w:rFonts w:ascii="Arial" w:cs="Arial" w:eastAsia="Arial" w:hAnsi="Arial"/>
          <w:sz w:val="22"/>
          <w:szCs w:val="22"/>
        </w:rPr>
        <w:t xml:space="preserve">You are solely responsible for content you submit. Content must not infringe any third party's intellectual property rights, privacy rights, or any applicable law. We reserve the right to remove content that violates these Terms without notice.</w:t>
      </w:r>
    </w:p>
    <w:p>
      <w:pPr>
        <w:spacing w:after="80" w:before="80"/>
      </w:pPr>
      <w:r>
        <w:t xml:space="preserve"/>
      </w:r>
    </w:p>
    <w:p>
      <w:pPr>
        <w:pStyle w:val="Heading2"/>
        <w:spacing w:after="120" w:before="240"/>
      </w:pPr>
      <w:r>
        <w:rPr>
          <w:rFonts w:ascii="Arial" w:cs="Arial" w:eastAsia="Arial" w:hAnsi="Arial"/>
          <w:b/>
          <w:bCs/>
          <w:sz w:val="24"/>
          <w:szCs w:val="24"/>
        </w:rPr>
        <w:t xml:space="preserve">4.4 Original work</w:t>
      </w:r>
    </w:p>
    <w:p>
      <w:pPr>
        <w:spacing w:after="80" w:before="80"/>
      </w:pPr>
      <w:r>
        <w:rPr>
          <w:rFonts w:ascii="Arial" w:cs="Arial" w:eastAsia="Arial" w:hAnsi="Arial"/>
          <w:sz w:val="22"/>
          <w:szCs w:val="22"/>
        </w:rPr>
        <w:t xml:space="preserve">Competition entries must be your own original photographic work. By submitting an image to a competition you confirm that you captured the image and hold the rights to submit it.</w:t>
      </w:r>
    </w:p>
    <w:p>
      <w:pPr>
        <w:spacing w:after="80" w:before="80"/>
      </w:pPr>
      <w:r>
        <w:t xml:space="preserve"/>
      </w:r>
    </w:p>
    <w:p>
      <w:pPr>
        <w:pStyle w:val="Heading1"/>
        <w:spacing w:after="160" w:before="320"/>
      </w:pPr>
      <w:r>
        <w:rPr>
          <w:rFonts w:ascii="Arial" w:cs="Arial" w:eastAsia="Arial" w:hAnsi="Arial"/>
          <w:b/>
          <w:bCs/>
          <w:sz w:val="28"/>
          <w:szCs w:val="28"/>
        </w:rPr>
        <w:t xml:space="preserve">5. Club administrators</w:t>
      </w:r>
    </w:p>
    <w:p>
      <w:pPr>
        <w:spacing w:after="80" w:before="80"/>
      </w:pPr>
      <w:r>
        <w:rPr>
          <w:rFonts w:ascii="Arial" w:cs="Arial" w:eastAsia="Arial" w:hAnsi="Arial"/>
          <w:sz w:val="22"/>
          <w:szCs w:val="22"/>
        </w:rPr>
        <w:t xml:space="preserve">Club administrators have elevated access and responsibilities within the platform. Administrators agree to:</w:t>
      </w:r>
    </w:p>
    <w:p>
      <w:pPr>
        <w:pStyle w:val="ListParagraph"/>
        <w:numPr>
          <w:ilvl w:val="0"/>
          <w:numId w:val="1"/>
        </w:numPr>
        <w:spacing w:after="40" w:before="40"/>
        <w:ind w:left="720" w:hanging="360"/>
      </w:pPr>
      <w:r>
        <w:rPr>
          <w:rFonts w:ascii="Arial" w:cs="Arial" w:eastAsia="Arial" w:hAnsi="Arial"/>
          <w:sz w:val="22"/>
          <w:szCs w:val="22"/>
        </w:rPr>
        <w:t xml:space="preserve">Use administrative access only for legitimate club management purposes</w:t>
      </w:r>
    </w:p>
    <w:p>
      <w:pPr>
        <w:pStyle w:val="ListParagraph"/>
        <w:numPr>
          <w:ilvl w:val="0"/>
          <w:numId w:val="1"/>
        </w:numPr>
        <w:spacing w:after="40" w:before="40"/>
        <w:ind w:left="720" w:hanging="360"/>
      </w:pPr>
      <w:r>
        <w:rPr>
          <w:rFonts w:ascii="Arial" w:cs="Arial" w:eastAsia="Arial" w:hAnsi="Arial"/>
          <w:sz w:val="22"/>
          <w:szCs w:val="22"/>
        </w:rPr>
        <w:t xml:space="preserve">Handle member personal information in accordance with applicable privacy laws</w:t>
      </w:r>
    </w:p>
    <w:p>
      <w:pPr>
        <w:pStyle w:val="ListParagraph"/>
        <w:numPr>
          <w:ilvl w:val="0"/>
          <w:numId w:val="1"/>
        </w:numPr>
        <w:spacing w:after="40" w:before="40"/>
        <w:ind w:left="720" w:hanging="360"/>
      </w:pPr>
      <w:r>
        <w:rPr>
          <w:rFonts w:ascii="Arial" w:cs="Arial" w:eastAsia="Arial" w:hAnsi="Arial"/>
          <w:sz w:val="22"/>
          <w:szCs w:val="22"/>
        </w:rPr>
        <w:t xml:space="preserve">Maintain accurate club information and settings</w:t>
      </w:r>
    </w:p>
    <w:p>
      <w:pPr>
        <w:pStyle w:val="ListParagraph"/>
        <w:numPr>
          <w:ilvl w:val="0"/>
          <w:numId w:val="1"/>
        </w:numPr>
        <w:spacing w:after="40" w:before="40"/>
        <w:ind w:left="720" w:hanging="360"/>
      </w:pPr>
      <w:r>
        <w:rPr>
          <w:rFonts w:ascii="Arial" w:cs="Arial" w:eastAsia="Arial" w:hAnsi="Arial"/>
          <w:sz w:val="22"/>
          <w:szCs w:val="22"/>
        </w:rPr>
        <w:t xml:space="preserve">Not use member contact information for purposes outside of club administration</w:t>
      </w:r>
    </w:p>
    <w:p>
      <w:pPr>
        <w:spacing w:after="80" w:before="80"/>
      </w:pPr>
      <w:r>
        <w:t xml:space="preserve"/>
      </w:r>
    </w:p>
    <w:p>
      <w:pPr>
        <w:pStyle w:val="Heading1"/>
        <w:spacing w:after="160" w:before="320"/>
      </w:pPr>
      <w:r>
        <w:rPr>
          <w:rFonts w:ascii="Arial" w:cs="Arial" w:eastAsia="Arial" w:hAnsi="Arial"/>
          <w:b/>
          <w:bCs/>
          <w:sz w:val="28"/>
          <w:szCs w:val="28"/>
        </w:rPr>
        <w:t xml:space="preserve">6. Subscriptions and payments</w:t>
      </w:r>
    </w:p>
    <w:p>
      <w:pPr>
        <w:spacing w:after="80" w:before="80"/>
      </w:pPr>
      <w:r>
        <w:rPr>
          <w:rFonts w:ascii="Arial" w:cs="Arial" w:eastAsia="Arial" w:hAnsi="Arial"/>
          <w:sz w:val="22"/>
          <w:szCs w:val="22"/>
        </w:rPr>
        <w:t xml:space="preserve">Access to Focal Point for clubs is subject to a subscription fee as described in the club subscription agreement. Individual member access is provided through the club's subscription. Payment terms, refunds, and cancellation are governed by the club subscription agreement.</w:t>
      </w:r>
    </w:p>
    <w:p>
      <w:pPr>
        <w:spacing w:after="80" w:before="80"/>
      </w:pPr>
      <w:r>
        <w:t xml:space="preserve"/>
      </w:r>
    </w:p>
    <w:p>
      <w:pPr>
        <w:pStyle w:val="Heading1"/>
        <w:spacing w:after="160" w:before="320"/>
      </w:pPr>
      <w:r>
        <w:rPr>
          <w:rFonts w:ascii="Arial" w:cs="Arial" w:eastAsia="Arial" w:hAnsi="Arial"/>
          <w:b/>
          <w:bCs/>
          <w:sz w:val="28"/>
          <w:szCs w:val="28"/>
        </w:rPr>
        <w:t xml:space="preserve">7. Intellectual property</w:t>
      </w:r>
    </w:p>
    <w:p>
      <w:pPr>
        <w:spacing w:after="80" w:before="80"/>
      </w:pPr>
      <w:r>
        <w:rPr>
          <w:rFonts w:ascii="Arial" w:cs="Arial" w:eastAsia="Arial" w:hAnsi="Arial"/>
          <w:sz w:val="22"/>
          <w:szCs w:val="22"/>
        </w:rPr>
        <w:t xml:space="preserve">The Focal Point platform, including its software, design, trademarks, and content created by us, is owned by Focal Point and protected by applicable intellectual property laws. You may not copy, modify, distribute, or create derivative works of the platform without our written permission.</w:t>
      </w:r>
    </w:p>
    <w:p>
      <w:pPr>
        <w:spacing w:after="80" w:before="80"/>
      </w:pPr>
      <w:r>
        <w:t xml:space="preserve"/>
      </w:r>
    </w:p>
    <w:p>
      <w:pPr>
        <w:pStyle w:val="Heading1"/>
        <w:spacing w:after="160" w:before="320"/>
      </w:pPr>
      <w:r>
        <w:rPr>
          <w:rFonts w:ascii="Arial" w:cs="Arial" w:eastAsia="Arial" w:hAnsi="Arial"/>
          <w:b/>
          <w:bCs/>
          <w:sz w:val="28"/>
          <w:szCs w:val="28"/>
        </w:rPr>
        <w:t xml:space="preserve">8. Disclaimers</w:t>
      </w:r>
    </w:p>
    <w:p>
      <w:pPr>
        <w:spacing w:after="80" w:before="80"/>
      </w:pPr>
      <w:r>
        <w:rPr>
          <w:rFonts w:ascii="Arial" w:cs="Arial" w:eastAsia="Arial" w:hAnsi="Arial"/>
          <w:sz w:val="22"/>
          <w:szCs w:val="22"/>
        </w:rPr>
        <w:t xml:space="preserve">The platform is provided "as is" and "as available" without warranties of any kind, either express or implied. We do not warrant that the platform will be uninterrupted, error-free, or free of viruses or other harmful components. Your use of the platform is at your sole risk.</w:t>
      </w:r>
    </w:p>
    <w:p>
      <w:pPr>
        <w:spacing w:after="80" w:before="80"/>
      </w:pPr>
      <w:r>
        <w:t xml:space="preserve"/>
      </w:r>
    </w:p>
    <w:p>
      <w:pPr>
        <w:pStyle w:val="Heading1"/>
        <w:spacing w:after="160" w:before="320"/>
      </w:pPr>
      <w:r>
        <w:rPr>
          <w:rFonts w:ascii="Arial" w:cs="Arial" w:eastAsia="Arial" w:hAnsi="Arial"/>
          <w:b/>
          <w:bCs/>
          <w:sz w:val="28"/>
          <w:szCs w:val="28"/>
        </w:rPr>
        <w:t xml:space="preserve">9. Limitation of liability</w:t>
      </w:r>
    </w:p>
    <w:p>
      <w:pPr>
        <w:spacing w:after="80" w:before="80"/>
      </w:pPr>
      <w:r>
        <w:rPr>
          <w:rFonts w:ascii="Arial" w:cs="Arial" w:eastAsia="Arial" w:hAnsi="Arial"/>
          <w:sz w:val="22"/>
          <w:szCs w:val="22"/>
        </w:rPr>
        <w:t xml:space="preserve">To the maximum extent permitted by applicable law, Focal Point shall not be liable for any indirect, incidental, special, consequential, or punitive damages arising from your use of or inability to use the platform, even if we have been advised of the possibility of such damages. Our total liability to you for any claim arising from these Terms or your use of the platform shall not exceed the amount you paid to us in the twelve months preceding the claim.</w:t>
      </w:r>
    </w:p>
    <w:p>
      <w:pPr>
        <w:spacing w:after="80" w:before="80"/>
      </w:pPr>
      <w:r>
        <w:t xml:space="preserve"/>
      </w:r>
    </w:p>
    <w:p>
      <w:pPr>
        <w:pStyle w:val="Heading1"/>
        <w:spacing w:after="160" w:before="320"/>
      </w:pPr>
      <w:r>
        <w:rPr>
          <w:rFonts w:ascii="Arial" w:cs="Arial" w:eastAsia="Arial" w:hAnsi="Arial"/>
          <w:b/>
          <w:bCs/>
          <w:sz w:val="28"/>
          <w:szCs w:val="28"/>
        </w:rPr>
        <w:t xml:space="preserve">10. Indemnification</w:t>
      </w:r>
    </w:p>
    <w:p>
      <w:pPr>
        <w:spacing w:after="80" w:before="80"/>
      </w:pPr>
      <w:r>
        <w:rPr>
          <w:rFonts w:ascii="Arial" w:cs="Arial" w:eastAsia="Arial" w:hAnsi="Arial"/>
          <w:sz w:val="22"/>
          <w:szCs w:val="22"/>
        </w:rPr>
        <w:t xml:space="preserve">You agree to indemnify and hold harmless Focal Point and its officers, directors, employees, and agents from any claims, damages, losses, or expenses (including reasonable legal fees) arising from your use of the platform, your content, or your violation of these Terms.</w:t>
      </w:r>
    </w:p>
    <w:p>
      <w:pPr>
        <w:spacing w:after="80" w:before="80"/>
      </w:pPr>
      <w:r>
        <w:t xml:space="preserve"/>
      </w:r>
    </w:p>
    <w:p>
      <w:pPr>
        <w:pStyle w:val="Heading1"/>
        <w:spacing w:after="160" w:before="320"/>
      </w:pPr>
      <w:r>
        <w:rPr>
          <w:rFonts w:ascii="Arial" w:cs="Arial" w:eastAsia="Arial" w:hAnsi="Arial"/>
          <w:b/>
          <w:bCs/>
          <w:sz w:val="28"/>
          <w:szCs w:val="28"/>
        </w:rPr>
        <w:t xml:space="preserve">11. Termination</w:t>
      </w:r>
    </w:p>
    <w:p>
      <w:pPr>
        <w:spacing w:after="80" w:before="80"/>
      </w:pPr>
      <w:r>
        <w:rPr>
          <w:rFonts w:ascii="Arial" w:cs="Arial" w:eastAsia="Arial" w:hAnsi="Arial"/>
          <w:sz w:val="22"/>
          <w:szCs w:val="22"/>
        </w:rPr>
        <w:t xml:space="preserve">We may suspend or terminate your access to the platform at any time for violation of these Terms or for any other reason at our discretion. Your club administrator may also suspend or remove your club membership in accordance with your club's own policies. Upon termination, your right to use the platform ceases immediately.</w:t>
      </w:r>
    </w:p>
    <w:p>
      <w:pPr>
        <w:spacing w:after="80" w:before="80"/>
      </w:pPr>
      <w:r>
        <w:t xml:space="preserve"/>
      </w:r>
    </w:p>
    <w:p>
      <w:pPr>
        <w:pStyle w:val="Heading1"/>
        <w:spacing w:after="160" w:before="320"/>
      </w:pPr>
      <w:r>
        <w:rPr>
          <w:rFonts w:ascii="Arial" w:cs="Arial" w:eastAsia="Arial" w:hAnsi="Arial"/>
          <w:b/>
          <w:bCs/>
          <w:sz w:val="28"/>
          <w:szCs w:val="28"/>
        </w:rPr>
        <w:t xml:space="preserve">12. Governing law</w:t>
      </w:r>
    </w:p>
    <w:p>
      <w:pPr>
        <w:spacing w:after="80" w:before="80"/>
      </w:pPr>
      <w:r>
        <w:rPr>
          <w:rFonts w:ascii="Arial" w:cs="Arial" w:eastAsia="Arial" w:hAnsi="Arial"/>
          <w:sz w:val="22"/>
          <w:szCs w:val="22"/>
        </w:rPr>
        <w:t xml:space="preserve">These Terms are governed by the laws of the Commonwealth of Massachusetts, United States, without regard to its conflict of law provisions. Any dispute arising from these Terms shall be resolved in the courts located in Massachusetts.</w:t>
      </w:r>
    </w:p>
    <w:p>
      <w:pPr>
        <w:spacing w:after="80" w:before="80"/>
      </w:pPr>
      <w:r>
        <w:t xml:space="preserve"/>
      </w:r>
    </w:p>
    <w:p>
      <w:pPr>
        <w:pStyle w:val="Heading1"/>
        <w:spacing w:after="160" w:before="320"/>
      </w:pPr>
      <w:r>
        <w:rPr>
          <w:rFonts w:ascii="Arial" w:cs="Arial" w:eastAsia="Arial" w:hAnsi="Arial"/>
          <w:b/>
          <w:bCs/>
          <w:sz w:val="28"/>
          <w:szCs w:val="28"/>
        </w:rPr>
        <w:t xml:space="preserve">13. Changes to these Terms</w:t>
      </w:r>
    </w:p>
    <w:p>
      <w:pPr>
        <w:spacing w:after="80" w:before="80"/>
      </w:pPr>
      <w:r>
        <w:rPr>
          <w:rFonts w:ascii="Arial" w:cs="Arial" w:eastAsia="Arial" w:hAnsi="Arial"/>
          <w:sz w:val="22"/>
          <w:szCs w:val="22"/>
        </w:rPr>
        <w:t xml:space="preserve">We may update these Terms from time to time. We will notify registered users of material changes by email or by a notice within the platform at least 14 days before the changes take effect. Continued use of the platform after changes take effect constitutes your acceptance of the updated Terms.</w:t>
      </w:r>
    </w:p>
    <w:p>
      <w:pPr>
        <w:spacing w:after="80" w:before="80"/>
      </w:pPr>
      <w:r>
        <w:t xml:space="preserve"/>
      </w:r>
    </w:p>
    <w:p>
      <w:pPr>
        <w:pStyle w:val="Heading1"/>
        <w:spacing w:after="160" w:before="320"/>
      </w:pPr>
      <w:r>
        <w:rPr>
          <w:rFonts w:ascii="Arial" w:cs="Arial" w:eastAsia="Arial" w:hAnsi="Arial"/>
          <w:b/>
          <w:bCs/>
          <w:sz w:val="28"/>
          <w:szCs w:val="28"/>
        </w:rPr>
        <w:t xml:space="preserve">14. Contact</w:t>
      </w:r>
    </w:p>
    <w:p>
      <w:pPr>
        <w:spacing w:after="80" w:before="80"/>
      </w:pPr>
      <w:r>
        <w:rPr>
          <w:rFonts w:ascii="Arial" w:cs="Arial" w:eastAsia="Arial" w:hAnsi="Arial"/>
          <w:sz w:val="22"/>
          <w:szCs w:val="22"/>
        </w:rPr>
        <w:t xml:space="preserve">If you have questions about these Terms, contact us at:</w:t>
      </w:r>
    </w:p>
    <w:p>
      <w:pPr>
        <w:spacing w:after="80" w:before="80"/>
      </w:pPr>
      <w:r>
        <w:t xml:space="preserve"/>
      </w:r>
    </w:p>
    <w:p>
      <w:pPr>
        <w:spacing w:after="80" w:before="80"/>
      </w:pPr>
      <w:r>
        <w:rPr>
          <w:rFonts w:ascii="Arial" w:cs="Arial" w:eastAsia="Arial" w:hAnsi="Arial"/>
          <w:sz w:val="22"/>
          <w:szCs w:val="22"/>
        </w:rPr>
        <w:t xml:space="preserve">Focal Point</w:t>
      </w:r>
    </w:p>
    <w:p>
      <w:pPr>
        <w:spacing w:after="80" w:before="80"/>
      </w:pPr>
      <w:r>
        <w:rPr>
          <w:rFonts w:ascii="Arial" w:cs="Arial" w:eastAsia="Arial" w:hAnsi="Arial"/>
          <w:sz w:val="22"/>
          <w:szCs w:val="22"/>
        </w:rPr>
        <w:t xml:space="preserve">legal@focalpointapp.com</w:t>
      </w:r>
    </w:p>
    <w:p>
      <w:pPr>
        <w:spacing w:after="80" w:before="80"/>
      </w:pPr>
      <w:r>
        <w:t xml:space="preserve"/>
      </w:r>
    </w:p>
    <w:p>
      <w:pPr>
        <w:spacing w:after="80" w:before="80"/>
      </w:pPr>
      <w:r>
        <w:rPr>
          <w:rFonts w:ascii="Arial" w:cs="Arial" w:eastAsia="Arial" w:hAnsi="Arial"/>
          <w:sz w:val="22"/>
          <w:szCs w:val="22"/>
        </w:rPr>
        <w:t xml:space="preserve">Last updated: May 20,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D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2026-05-20T14:23:38.076Z</dcterms:created>
  <dcterms:modified xsi:type="dcterms:W3CDTF">2026-05-20T14:23:38.076Z</dcterms:modified>
</cp:coreProperties>
</file>

<file path=docProps/custom.xml><?xml version="1.0" encoding="utf-8"?>
<Properties xmlns="http://schemas.openxmlformats.org/officeDocument/2006/custom-properties" xmlns:vt="http://schemas.openxmlformats.org/officeDocument/2006/docPropsVTypes"/>
</file>