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626" w:rsidRPr="00DF5741" w:rsidRDefault="00662626" w:rsidP="00662626">
      <w:pPr>
        <w:pStyle w:val="Header"/>
        <w:jc w:val="center"/>
        <w:rPr>
          <w:b/>
          <w:sz w:val="40"/>
          <w:szCs w:val="16"/>
        </w:rPr>
      </w:pPr>
    </w:p>
    <w:p w:rsidR="00662626" w:rsidRPr="00416C2C" w:rsidRDefault="00662626" w:rsidP="00662626">
      <w:pPr>
        <w:pStyle w:val="Header"/>
        <w:jc w:val="center"/>
        <w:rPr>
          <w:b/>
          <w:szCs w:val="16"/>
        </w:rPr>
      </w:pPr>
      <w:r>
        <w:rPr>
          <w:noProof/>
        </w:rPr>
        <w:drawing>
          <wp:inline distT="0" distB="0" distL="0" distR="0" wp14:anchorId="1F78EA06" wp14:editId="7CB6A22C">
            <wp:extent cx="1335024"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5024" cy="1234440"/>
                    </a:xfrm>
                    <a:prstGeom prst="rect">
                      <a:avLst/>
                    </a:prstGeom>
                  </pic:spPr>
                </pic:pic>
              </a:graphicData>
            </a:graphic>
          </wp:inline>
        </w:drawing>
      </w:r>
    </w:p>
    <w:p w:rsidR="00662626" w:rsidRPr="00DF5741" w:rsidRDefault="00662626" w:rsidP="00662626">
      <w:pPr>
        <w:pStyle w:val="Header"/>
        <w:jc w:val="center"/>
        <w:rPr>
          <w:b/>
        </w:rPr>
      </w:pPr>
    </w:p>
    <w:p w:rsidR="00CB0AE5" w:rsidRPr="00DF5741" w:rsidRDefault="00CB0AE5" w:rsidP="00C321F9">
      <w:pPr>
        <w:pStyle w:val="Header"/>
        <w:jc w:val="center"/>
        <w:rPr>
          <w:b/>
        </w:rPr>
      </w:pPr>
    </w:p>
    <w:p w:rsidR="00CB0AE5" w:rsidRPr="00DF5741" w:rsidRDefault="00CB0AE5" w:rsidP="00C321F9">
      <w:pPr>
        <w:pStyle w:val="Header"/>
        <w:jc w:val="center"/>
        <w:rPr>
          <w:b/>
        </w:rPr>
      </w:pPr>
    </w:p>
    <w:p w:rsidR="00CB0AE5" w:rsidRPr="00DF5741" w:rsidRDefault="00CB0AE5" w:rsidP="00C321F9">
      <w:pPr>
        <w:pStyle w:val="Header"/>
        <w:jc w:val="center"/>
        <w:rPr>
          <w:b/>
        </w:rPr>
      </w:pPr>
    </w:p>
    <w:p w:rsidR="00CB0AE5" w:rsidRDefault="00586615" w:rsidP="00C321F9">
      <w:pPr>
        <w:pStyle w:val="Heading1"/>
        <w:jc w:val="center"/>
        <w:rPr>
          <w:rFonts w:ascii="Times New Roman" w:hAnsi="Times New Roman" w:cs="Times New Roman"/>
          <w:sz w:val="48"/>
          <w:szCs w:val="48"/>
        </w:rPr>
      </w:pPr>
      <w:r>
        <w:rPr>
          <w:rFonts w:ascii="Times New Roman" w:hAnsi="Times New Roman" w:cs="Times New Roman"/>
          <w:sz w:val="48"/>
          <w:szCs w:val="48"/>
        </w:rPr>
        <w:t>Adverse Impact Report</w:t>
      </w:r>
    </w:p>
    <w:p w:rsidR="00CB0AE5" w:rsidRPr="00DF5741" w:rsidRDefault="00CB0AE5" w:rsidP="00C321F9">
      <w:pPr>
        <w:jc w:val="center"/>
        <w:rPr>
          <w:sz w:val="36"/>
          <w:szCs w:val="36"/>
        </w:rPr>
      </w:pPr>
    </w:p>
    <w:p w:rsidR="00CB0AE5" w:rsidRPr="00DF5741" w:rsidRDefault="00CB0AE5" w:rsidP="00C321F9">
      <w:pPr>
        <w:jc w:val="center"/>
        <w:rPr>
          <w:sz w:val="36"/>
          <w:szCs w:val="36"/>
        </w:rPr>
      </w:pPr>
    </w:p>
    <w:p w:rsidR="00CB0AE5" w:rsidRDefault="00586615" w:rsidP="00C321F9">
      <w:pPr>
        <w:jc w:val="center"/>
      </w:pPr>
      <w:r>
        <w:t>for</w:t>
      </w:r>
    </w:p>
    <w:p w:rsidR="00CB0AE5" w:rsidRDefault="00CB0AE5" w:rsidP="00C321F9">
      <w:pPr>
        <w:jc w:val="center"/>
      </w:pPr>
    </w:p>
    <w:p w:rsidR="00CB0AE5" w:rsidRDefault="00CB0AE5" w:rsidP="00C321F9">
      <w:pPr>
        <w:jc w:val="center"/>
      </w:pPr>
    </w:p>
    <w:p w:rsidR="00CB0AE5" w:rsidRDefault="00CB0AE5" w:rsidP="00C321F9">
      <w:pPr>
        <w:jc w:val="center"/>
      </w:pPr>
    </w:p>
    <w:p w:rsidR="00CB0AE5" w:rsidRDefault="00CB0AE5" w:rsidP="00C321F9">
      <w:pPr>
        <w:jc w:val="center"/>
      </w:pPr>
    </w:p>
    <w:p w:rsidR="00CB0AE5" w:rsidRDefault="005007D9" w:rsidP="00C321F9">
      <w:pPr>
        <w:jc w:val="center"/>
        <w:rPr>
          <w:b/>
          <w:sz w:val="36"/>
          <w:szCs w:val="36"/>
        </w:rPr>
      </w:pPr>
      <w:r>
        <w:rPr>
          <w:b/>
          <w:sz w:val="36"/>
          <w:szCs w:val="36"/>
        </w:rPr>
        <w:t>{{</w:t>
      </w:r>
      <w:proofErr w:type="spellStart"/>
      <w:r w:rsidR="00E40286">
        <w:rPr>
          <w:b/>
          <w:sz w:val="36"/>
          <w:szCs w:val="36"/>
        </w:rPr>
        <w:t>CompanyN</w:t>
      </w:r>
      <w:r>
        <w:rPr>
          <w:b/>
          <w:sz w:val="36"/>
          <w:szCs w:val="36"/>
        </w:rPr>
        <w:t>ame</w:t>
      </w:r>
      <w:proofErr w:type="spellEnd"/>
      <w:r>
        <w:rPr>
          <w:b/>
          <w:sz w:val="36"/>
          <w:szCs w:val="36"/>
        </w:rPr>
        <w:t>}}</w:t>
      </w:r>
    </w:p>
    <w:p w:rsidR="005007D9" w:rsidRDefault="005007D9" w:rsidP="00C321F9">
      <w:pPr>
        <w:jc w:val="center"/>
      </w:pPr>
    </w:p>
    <w:p w:rsidR="00CB0AE5" w:rsidRDefault="00CB0AE5" w:rsidP="00C321F9">
      <w:pPr>
        <w:jc w:val="center"/>
      </w:pPr>
    </w:p>
    <w:p w:rsidR="00CB0AE5" w:rsidRDefault="00CB0AE5" w:rsidP="00C321F9">
      <w:pPr>
        <w:jc w:val="center"/>
      </w:pPr>
    </w:p>
    <w:p w:rsidR="00CB0AE5" w:rsidRPr="00033BBD" w:rsidRDefault="00033BBD" w:rsidP="00C321F9">
      <w:pPr>
        <w:jc w:val="center"/>
        <w:rPr>
          <w:b/>
        </w:rPr>
      </w:pPr>
      <w:r w:rsidRPr="00033BBD">
        <w:rPr>
          <w:b/>
        </w:rPr>
        <w:t>{{</w:t>
      </w:r>
      <w:r w:rsidR="00045A43">
        <w:rPr>
          <w:b/>
        </w:rPr>
        <w:t>Insert1</w:t>
      </w:r>
      <w:r w:rsidRPr="00033BBD">
        <w:rPr>
          <w:b/>
        </w:rPr>
        <w:t>}}</w:t>
      </w:r>
    </w:p>
    <w:p w:rsidR="00CB0AE5" w:rsidRDefault="00CB0AE5" w:rsidP="00C321F9">
      <w:pPr>
        <w:jc w:val="center"/>
      </w:pPr>
    </w:p>
    <w:p w:rsidR="00DF5741" w:rsidRDefault="00DF5741" w:rsidP="00C321F9">
      <w:pPr>
        <w:jc w:val="center"/>
      </w:pPr>
    </w:p>
    <w:p w:rsidR="00DF5741" w:rsidRDefault="00DF5741" w:rsidP="00C321F9">
      <w:pPr>
        <w:jc w:val="center"/>
      </w:pPr>
    </w:p>
    <w:p w:rsidR="00DF5741" w:rsidRDefault="00DF5741" w:rsidP="00C321F9">
      <w:pPr>
        <w:jc w:val="center"/>
      </w:pPr>
    </w:p>
    <w:p w:rsidR="00DF5741" w:rsidRDefault="00DF5741" w:rsidP="00C321F9">
      <w:pPr>
        <w:jc w:val="center"/>
      </w:pPr>
    </w:p>
    <w:p w:rsidR="00DF5741" w:rsidRDefault="00DF5741" w:rsidP="00C321F9">
      <w:pPr>
        <w:jc w:val="center"/>
      </w:pPr>
    </w:p>
    <w:p w:rsidR="00CB0AE5" w:rsidRDefault="00CB0AE5" w:rsidP="00C321F9">
      <w:pPr>
        <w:jc w:val="center"/>
      </w:pPr>
    </w:p>
    <w:p w:rsidR="00350FDB" w:rsidRDefault="00350FDB" w:rsidP="00350FDB">
      <w:pPr>
        <w:jc w:val="center"/>
      </w:pPr>
      <w:r>
        <w:t>{{</w:t>
      </w:r>
      <w:proofErr w:type="spellStart"/>
      <w:r w:rsidR="00045A43">
        <w:t>DateGenerated</w:t>
      </w:r>
      <w:proofErr w:type="spellEnd"/>
      <w:r>
        <w:t>}}</w:t>
      </w:r>
    </w:p>
    <w:p w:rsidR="00CB0AE5" w:rsidRDefault="00586615">
      <w:pPr>
        <w:jc w:val="center"/>
      </w:pPr>
      <w:r>
        <w:br w:type="page"/>
      </w:r>
    </w:p>
    <w:p w:rsidR="00CB0AE5" w:rsidRDefault="00586615" w:rsidP="00CC12B4">
      <w:pPr>
        <w:keepNext/>
        <w:keepLines/>
        <w:rPr>
          <w:b/>
          <w:sz w:val="22"/>
        </w:rPr>
      </w:pPr>
      <w:r>
        <w:rPr>
          <w:b/>
          <w:sz w:val="22"/>
        </w:rPr>
        <w:lastRenderedPageBreak/>
        <w:t>SYSTEM SUBGROUP DIFFERENCE COMPARISIONS</w:t>
      </w:r>
    </w:p>
    <w:p w:rsidR="00CB0AE5" w:rsidRPr="00D820AF" w:rsidRDefault="00CB0AE5" w:rsidP="00CC12B4">
      <w:pPr>
        <w:keepNext/>
        <w:keepLines/>
        <w:rPr>
          <w:sz w:val="22"/>
        </w:rPr>
      </w:pPr>
    </w:p>
    <w:p w:rsidR="00CB0AE5" w:rsidRPr="00D820AF" w:rsidRDefault="00CB0AE5" w:rsidP="00CC12B4">
      <w:pPr>
        <w:keepNext/>
        <w:keepLines/>
        <w:rPr>
          <w:sz w:val="22"/>
        </w:rPr>
      </w:pPr>
    </w:p>
    <w:p w:rsidR="00CB0AE5" w:rsidRDefault="00586615" w:rsidP="00CC12B4">
      <w:pPr>
        <w:keepNext/>
        <w:keepLines/>
        <w:jc w:val="both"/>
        <w:rPr>
          <w:sz w:val="22"/>
        </w:rPr>
      </w:pPr>
      <w:r>
        <w:rPr>
          <w:sz w:val="22"/>
        </w:rPr>
        <w:t>According to the EEOC Guidelines Section 1607.3 (a) the use of any selection procedure, which has an adverse impact on the hiring, promotion, or other employment or membership opportunities of members of specified protected classes or groups will be considered to be discriminatory and inconsistent with the Guidelines, unless the procedure has been validated in accordance with the Guidelines.</w:t>
      </w:r>
    </w:p>
    <w:p w:rsidR="00CB0AE5" w:rsidRDefault="00CB0AE5">
      <w:pPr>
        <w:jc w:val="both"/>
        <w:rPr>
          <w:sz w:val="22"/>
        </w:rPr>
      </w:pPr>
    </w:p>
    <w:p w:rsidR="00CB0AE5" w:rsidRDefault="00586615">
      <w:pPr>
        <w:jc w:val="both"/>
        <w:rPr>
          <w:sz w:val="22"/>
        </w:rPr>
      </w:pPr>
      <w:r>
        <w:rPr>
          <w:sz w:val="22"/>
        </w:rPr>
        <w:t xml:space="preserve">The data and analysis presented here investigated whether the </w:t>
      </w:r>
      <w:r w:rsidR="00C321F9">
        <w:rPr>
          <w:sz w:val="22"/>
        </w:rPr>
        <w:t>Talent Science</w:t>
      </w:r>
      <w:r>
        <w:rPr>
          <w:sz w:val="22"/>
        </w:rPr>
        <w:t xml:space="preserve"> assessment-based system displays adverse impact on </w:t>
      </w:r>
      <w:r w:rsidR="00033BBD">
        <w:t>a candidate sample</w:t>
      </w:r>
      <w:r>
        <w:rPr>
          <w:sz w:val="22"/>
        </w:rPr>
        <w:t xml:space="preserve">, as technically </w:t>
      </w:r>
      <w:r w:rsidRPr="00013A4F">
        <w:rPr>
          <w:sz w:val="22"/>
        </w:rPr>
        <w:t>defined.</w:t>
      </w:r>
      <w:r w:rsidR="00013A4F" w:rsidRPr="00013A4F">
        <w:rPr>
          <w:rStyle w:val="FootnoteReference"/>
          <w:sz w:val="22"/>
          <w:szCs w:val="22"/>
        </w:rPr>
        <w:footnoteReference w:id="1"/>
      </w:r>
      <w:r w:rsidR="00013A4F" w:rsidRPr="00013A4F">
        <w:rPr>
          <w:sz w:val="22"/>
          <w:szCs w:val="22"/>
        </w:rPr>
        <w:t xml:space="preserve"> </w:t>
      </w:r>
      <w:r w:rsidRPr="00013A4F">
        <w:rPr>
          <w:sz w:val="22"/>
        </w:rPr>
        <w:t>Specifically, a test or assessment tool displays adverse impact if there are differential outcomes associated with</w:t>
      </w:r>
      <w:r>
        <w:rPr>
          <w:sz w:val="22"/>
        </w:rPr>
        <w:t xml:space="preserve"> the use of the test (selection, promotion, etc.) as a function of a protected class status variable (ethnicity, gender, and age). Since adverse impact is typically operationalized in terms of the 80% or 4/5</w:t>
      </w:r>
      <w:r>
        <w:rPr>
          <w:sz w:val="22"/>
          <w:vertAlign w:val="superscript"/>
        </w:rPr>
        <w:t>th</w:t>
      </w:r>
      <w:r>
        <w:rPr>
          <w:sz w:val="22"/>
        </w:rPr>
        <w:t>s rule, the translation of subgroup differences in test performance into adverse impact is primarily a function of the cut score used to select or reject candidates. Consequently, although there may be subgroup differences on a test, if all candidates “pass” the test and are subsequently hired, or adverse impact ratios are greater than or equal to 80%, then the test does not display adverse impact.</w:t>
      </w:r>
    </w:p>
    <w:p w:rsidR="00CB0AE5" w:rsidRDefault="00CB0AE5">
      <w:pPr>
        <w:jc w:val="both"/>
        <w:rPr>
          <w:sz w:val="22"/>
        </w:rPr>
      </w:pPr>
    </w:p>
    <w:p w:rsidR="00CB0AE5" w:rsidRDefault="00586615">
      <w:pPr>
        <w:jc w:val="both"/>
        <w:rPr>
          <w:sz w:val="22"/>
        </w:rPr>
      </w:pPr>
      <w:r>
        <w:rPr>
          <w:sz w:val="22"/>
        </w:rPr>
        <w:t xml:space="preserve">The </w:t>
      </w:r>
      <w:r w:rsidR="00C321F9">
        <w:rPr>
          <w:sz w:val="22"/>
        </w:rPr>
        <w:t>Talent Science</w:t>
      </w:r>
      <w:r>
        <w:rPr>
          <w:sz w:val="22"/>
        </w:rPr>
        <w:t xml:space="preserve"> assessment system provides a fit index score defined as the behavioral match between the position profile and the candidate. Fit index scores are conveyed as a numerical value between 0-100 and the system provides a thumb rating designed to categorically represent the candidate’s fit to the position profile. The thumb rating categories are defined as thumb up (recommended), mixed thumbs (recommended with qualifications), mixed thumbs (recommended with reservations), and thumb down (not recommended). Thus, because thumb ratings are presented, adverse impact ratios were studied.</w:t>
      </w:r>
    </w:p>
    <w:p w:rsidR="00CB0AE5" w:rsidRDefault="00CB0AE5">
      <w:pPr>
        <w:jc w:val="both"/>
        <w:rPr>
          <w:sz w:val="22"/>
        </w:rPr>
      </w:pPr>
    </w:p>
    <w:p w:rsidR="00CB0AE5" w:rsidRDefault="00CB0AE5">
      <w:pPr>
        <w:jc w:val="both"/>
        <w:rPr>
          <w:sz w:val="22"/>
        </w:rPr>
      </w:pPr>
    </w:p>
    <w:p w:rsidR="00CB0AE5" w:rsidRDefault="00586615" w:rsidP="00CC12B4">
      <w:pPr>
        <w:keepNext/>
        <w:keepLines/>
        <w:jc w:val="both"/>
        <w:rPr>
          <w:b/>
          <w:sz w:val="22"/>
        </w:rPr>
      </w:pPr>
      <w:r>
        <w:rPr>
          <w:b/>
          <w:sz w:val="22"/>
        </w:rPr>
        <w:t>Data Collection</w:t>
      </w:r>
    </w:p>
    <w:p w:rsidR="00CB0AE5" w:rsidRDefault="00CB0AE5" w:rsidP="00CC12B4">
      <w:pPr>
        <w:keepNext/>
        <w:keepLines/>
        <w:jc w:val="both"/>
        <w:rPr>
          <w:sz w:val="22"/>
        </w:rPr>
      </w:pPr>
    </w:p>
    <w:p w:rsidR="00CB0AE5" w:rsidRDefault="00DA745B" w:rsidP="00DA745B">
      <w:pPr>
        <w:keepNext/>
        <w:keepLines/>
        <w:jc w:val="both"/>
        <w:rPr>
          <w:color w:val="000000"/>
          <w:sz w:val="22"/>
          <w:szCs w:val="22"/>
        </w:rPr>
      </w:pPr>
      <w:r>
        <w:rPr>
          <w:color w:val="000000"/>
          <w:sz w:val="22"/>
          <w:szCs w:val="22"/>
        </w:rPr>
        <w:t xml:space="preserve">Job candidates </w:t>
      </w:r>
      <w:r w:rsidRPr="00E75822">
        <w:rPr>
          <w:color w:val="000000"/>
          <w:sz w:val="22"/>
          <w:szCs w:val="22"/>
        </w:rPr>
        <w:t>assessed through the {{</w:t>
      </w:r>
      <w:r w:rsidR="00045A43" w:rsidRPr="00E75822">
        <w:rPr>
          <w:sz w:val="22"/>
          <w:szCs w:val="22"/>
        </w:rPr>
        <w:t>Insert1</w:t>
      </w:r>
      <w:r w:rsidRPr="00E75822">
        <w:rPr>
          <w:color w:val="000000"/>
          <w:sz w:val="22"/>
          <w:szCs w:val="22"/>
        </w:rPr>
        <w:t>}} were used in this adverse impact analysis. Candidates from all geographical regions were included in the analysis. The data were collected through the Talent Science system when candidates were asked to self-report their ethnicity, gender, and age. Since it is voluntary for candidates to provide their ethnicity, gender, and age not all can</w:t>
      </w:r>
      <w:r w:rsidR="004F69A0">
        <w:rPr>
          <w:color w:val="000000"/>
          <w:sz w:val="22"/>
          <w:szCs w:val="22"/>
        </w:rPr>
        <w:t>d</w:t>
      </w:r>
      <w:r w:rsidR="00A15605">
        <w:rPr>
          <w:color w:val="000000"/>
          <w:sz w:val="22"/>
          <w:szCs w:val="22"/>
        </w:rPr>
        <w:t xml:space="preserve">idates elect to self-identify. </w:t>
      </w:r>
      <w:r w:rsidRPr="00E75822">
        <w:rPr>
          <w:sz w:val="22"/>
          <w:szCs w:val="22"/>
        </w:rPr>
        <w:t>A sample of (</w:t>
      </w:r>
      <w:r w:rsidRPr="00E75822">
        <w:rPr>
          <w:i/>
          <w:sz w:val="22"/>
          <w:szCs w:val="22"/>
        </w:rPr>
        <w:t>n</w:t>
      </w:r>
      <w:r w:rsidRPr="00E75822">
        <w:rPr>
          <w:sz w:val="22"/>
          <w:szCs w:val="22"/>
        </w:rPr>
        <w:t> = {{</w:t>
      </w:r>
      <w:proofErr w:type="spellStart"/>
      <w:r w:rsidR="00766481" w:rsidRPr="00E75822">
        <w:rPr>
          <w:sz w:val="22"/>
          <w:szCs w:val="22"/>
        </w:rPr>
        <w:t>SampleSize</w:t>
      </w:r>
      <w:proofErr w:type="spellEnd"/>
      <w:r w:rsidRPr="00E75822">
        <w:rPr>
          <w:sz w:val="22"/>
          <w:szCs w:val="22"/>
        </w:rPr>
        <w:t xml:space="preserve">}}) candidates from </w:t>
      </w:r>
      <w:r w:rsidRPr="00E75822">
        <w:rPr>
          <w:sz w:val="22"/>
          <w:szCs w:val="22"/>
        </w:rPr>
        <w:fldChar w:fldCharType="begin"/>
      </w:r>
      <w:r w:rsidRPr="00E75822">
        <w:rPr>
          <w:sz w:val="22"/>
          <w:szCs w:val="22"/>
        </w:rPr>
        <w:instrText xml:space="preserve"> AUTOTEXTLIST \t "&lt;wr:out select='!/report/fromDate' nickname='&amp;lt;wr:out/&amp;gt;'/&gt;" </w:instrText>
      </w:r>
      <w:r w:rsidRPr="00E75822">
        <w:rPr>
          <w:sz w:val="22"/>
          <w:szCs w:val="22"/>
        </w:rPr>
        <w:fldChar w:fldCharType="separate"/>
      </w:r>
      <w:r w:rsidRPr="00E75822">
        <w:rPr>
          <w:sz w:val="22"/>
          <w:szCs w:val="22"/>
        </w:rPr>
        <w:t>{{</w:t>
      </w:r>
      <w:proofErr w:type="spellStart"/>
      <w:r w:rsidR="00045A43" w:rsidRPr="00E75822">
        <w:rPr>
          <w:sz w:val="22"/>
          <w:szCs w:val="22"/>
        </w:rPr>
        <w:t>fromDate</w:t>
      </w:r>
      <w:proofErr w:type="spellEnd"/>
      <w:r w:rsidRPr="00E75822">
        <w:rPr>
          <w:sz w:val="22"/>
          <w:szCs w:val="22"/>
        </w:rPr>
        <w:t>}}</w:t>
      </w:r>
      <w:r w:rsidRPr="00E75822">
        <w:rPr>
          <w:sz w:val="22"/>
          <w:szCs w:val="22"/>
        </w:rPr>
        <w:fldChar w:fldCharType="end"/>
      </w:r>
      <w:r w:rsidRPr="00E75822">
        <w:rPr>
          <w:sz w:val="22"/>
          <w:szCs w:val="22"/>
        </w:rPr>
        <w:t xml:space="preserve"> to </w:t>
      </w:r>
      <w:r w:rsidRPr="00E75822">
        <w:rPr>
          <w:sz w:val="22"/>
          <w:szCs w:val="22"/>
        </w:rPr>
        <w:fldChar w:fldCharType="begin"/>
      </w:r>
      <w:r w:rsidRPr="00E75822">
        <w:rPr>
          <w:sz w:val="22"/>
          <w:szCs w:val="22"/>
        </w:rPr>
        <w:instrText xml:space="preserve"> AUTOTEXTLIST \t "&lt;wr:out select='!/report/toDate' nickname='&amp;lt;wr:out/&amp;gt;'/&gt;" </w:instrText>
      </w:r>
      <w:r w:rsidRPr="00E75822">
        <w:rPr>
          <w:sz w:val="22"/>
          <w:szCs w:val="22"/>
        </w:rPr>
        <w:fldChar w:fldCharType="separate"/>
      </w:r>
      <w:r w:rsidRPr="00E75822">
        <w:rPr>
          <w:sz w:val="22"/>
          <w:szCs w:val="22"/>
        </w:rPr>
        <w:t>{{</w:t>
      </w:r>
      <w:proofErr w:type="spellStart"/>
      <w:r w:rsidR="00045A43" w:rsidRPr="00E75822">
        <w:rPr>
          <w:sz w:val="22"/>
          <w:szCs w:val="22"/>
        </w:rPr>
        <w:t>toDate</w:t>
      </w:r>
      <w:proofErr w:type="spellEnd"/>
      <w:r w:rsidRPr="00E75822">
        <w:rPr>
          <w:sz w:val="22"/>
          <w:szCs w:val="22"/>
        </w:rPr>
        <w:t>}}</w:t>
      </w:r>
      <w:r w:rsidRPr="00E75822">
        <w:rPr>
          <w:sz w:val="22"/>
          <w:szCs w:val="22"/>
        </w:rPr>
        <w:fldChar w:fldCharType="end"/>
      </w:r>
      <w:r w:rsidRPr="00E75822">
        <w:rPr>
          <w:sz w:val="22"/>
          <w:szCs w:val="22"/>
        </w:rPr>
        <w:t xml:space="preserve"> were evaluated. </w:t>
      </w:r>
      <w:r w:rsidR="00CB6202" w:rsidRPr="00E75822">
        <w:rPr>
          <w:sz w:val="22"/>
          <w:szCs w:val="22"/>
        </w:rPr>
        <w:t>{%</w:t>
      </w:r>
      <w:r w:rsidRPr="00E75822">
        <w:rPr>
          <w:sz w:val="22"/>
          <w:szCs w:val="22"/>
        </w:rPr>
        <w:t xml:space="preserve"> if </w:t>
      </w:r>
      <w:proofErr w:type="spellStart"/>
      <w:r w:rsidR="00F17F97" w:rsidRPr="00E75822">
        <w:rPr>
          <w:sz w:val="22"/>
          <w:szCs w:val="22"/>
        </w:rPr>
        <w:t>OnlyIncludeCandidatesWithAllDemographics</w:t>
      </w:r>
      <w:proofErr w:type="spellEnd"/>
      <w:r w:rsidRPr="00E75822">
        <w:rPr>
          <w:sz w:val="22"/>
          <w:szCs w:val="22"/>
        </w:rPr>
        <w:t xml:space="preserve"> %} Of the sample, {{</w:t>
      </w:r>
      <w:proofErr w:type="spellStart"/>
      <w:r w:rsidR="00766481" w:rsidRPr="00E75822">
        <w:rPr>
          <w:sz w:val="22"/>
          <w:szCs w:val="22"/>
        </w:rPr>
        <w:t>DidNotReportAllDemoPercent</w:t>
      </w:r>
      <w:proofErr w:type="spellEnd"/>
      <w:r w:rsidRPr="00E75822">
        <w:rPr>
          <w:color w:val="000000"/>
          <w:sz w:val="22"/>
          <w:szCs w:val="22"/>
        </w:rPr>
        <w:t>}} (n = {{</w:t>
      </w:r>
      <w:proofErr w:type="spellStart"/>
      <w:r w:rsidR="00F17F97" w:rsidRPr="00E75822">
        <w:rPr>
          <w:color w:val="000000"/>
          <w:sz w:val="22"/>
          <w:szCs w:val="22"/>
        </w:rPr>
        <w:t>DidNotReportAllDemo</w:t>
      </w:r>
      <w:proofErr w:type="spellEnd"/>
      <w:r w:rsidRPr="00E75822">
        <w:rPr>
          <w:color w:val="000000"/>
          <w:sz w:val="22"/>
          <w:szCs w:val="22"/>
        </w:rPr>
        <w:t xml:space="preserve">}}) did not disclose either their gender, ethnicity, or date of birth. </w:t>
      </w:r>
      <w:r w:rsidR="00EA03AF" w:rsidRPr="00E75822">
        <w:rPr>
          <w:color w:val="000000"/>
          <w:sz w:val="22"/>
          <w:szCs w:val="22"/>
        </w:rPr>
        <w:t>{%</w:t>
      </w:r>
      <w:r w:rsidR="00A72457" w:rsidRPr="00E75822">
        <w:rPr>
          <w:color w:val="000000"/>
          <w:sz w:val="22"/>
          <w:szCs w:val="22"/>
        </w:rPr>
        <w:t xml:space="preserve"> </w:t>
      </w:r>
      <w:proofErr w:type="spellStart"/>
      <w:r w:rsidR="00EA03AF" w:rsidRPr="00E75822">
        <w:rPr>
          <w:color w:val="000000"/>
          <w:sz w:val="22"/>
          <w:szCs w:val="22"/>
        </w:rPr>
        <w:t>endif</w:t>
      </w:r>
      <w:proofErr w:type="spellEnd"/>
      <w:r w:rsidR="00A72457" w:rsidRPr="00E75822">
        <w:rPr>
          <w:color w:val="000000"/>
          <w:sz w:val="22"/>
          <w:szCs w:val="22"/>
        </w:rPr>
        <w:t xml:space="preserve"> </w:t>
      </w:r>
      <w:r w:rsidRPr="00E75822">
        <w:rPr>
          <w:color w:val="000000"/>
          <w:sz w:val="22"/>
          <w:szCs w:val="22"/>
        </w:rPr>
        <w:t xml:space="preserve">%} </w:t>
      </w:r>
    </w:p>
    <w:p w:rsidR="005E138B" w:rsidRDefault="005E138B">
      <w:pPr>
        <w:spacing w:after="200" w:line="276" w:lineRule="auto"/>
        <w:rPr>
          <w:color w:val="000000"/>
          <w:sz w:val="22"/>
          <w:szCs w:val="22"/>
        </w:rPr>
      </w:pPr>
      <w:r>
        <w:rPr>
          <w:color w:val="000000"/>
          <w:sz w:val="22"/>
          <w:szCs w:val="22"/>
        </w:rPr>
        <w:br w:type="page"/>
      </w:r>
    </w:p>
    <w:p w:rsidR="00985FCD" w:rsidRDefault="00A65645" w:rsidP="00985FCD">
      <w:pPr>
        <w:keepNext/>
        <w:keepLines/>
        <w:jc w:val="both"/>
        <w:rPr>
          <w:b/>
          <w:strike/>
          <w:sz w:val="22"/>
          <w:szCs w:val="22"/>
        </w:rPr>
      </w:pPr>
      <w:r>
        <w:rPr>
          <w:b/>
          <w:sz w:val="22"/>
          <w:szCs w:val="22"/>
        </w:rPr>
        <w:lastRenderedPageBreak/>
        <w:t>ETHNICITY</w:t>
      </w:r>
      <w:r w:rsidR="00985FCD">
        <w:rPr>
          <w:b/>
          <w:sz w:val="22"/>
          <w:szCs w:val="22"/>
        </w:rPr>
        <w:t xml:space="preserve"> ADVERSE IMPACT ANALYSIS </w:t>
      </w:r>
    </w:p>
    <w:p w:rsidR="00985FCD" w:rsidRPr="00FE513C" w:rsidRDefault="00985FCD" w:rsidP="00985FCD">
      <w:pPr>
        <w:keepNext/>
        <w:keepLines/>
        <w:jc w:val="both"/>
        <w:rPr>
          <w:sz w:val="22"/>
          <w:szCs w:val="22"/>
        </w:rPr>
      </w:pPr>
    </w:p>
    <w:p w:rsidR="00985FCD" w:rsidRPr="00FE513C" w:rsidRDefault="00985FCD" w:rsidP="00985FCD">
      <w:pPr>
        <w:keepNext/>
        <w:keepLines/>
        <w:jc w:val="both"/>
        <w:rPr>
          <w:sz w:val="22"/>
          <w:szCs w:val="22"/>
        </w:rPr>
      </w:pPr>
    </w:p>
    <w:p w:rsidR="00985FCD" w:rsidRPr="009E5D53" w:rsidRDefault="00985FCD" w:rsidP="00985FCD">
      <w:pPr>
        <w:keepNext/>
        <w:keepLines/>
        <w:jc w:val="both"/>
        <w:rPr>
          <w:sz w:val="22"/>
          <w:szCs w:val="22"/>
        </w:rPr>
      </w:pPr>
      <w:r w:rsidRPr="009E5D53">
        <w:rPr>
          <w:sz w:val="22"/>
          <w:szCs w:val="22"/>
        </w:rPr>
        <w:t xml:space="preserve">Table </w:t>
      </w:r>
      <w:r w:rsidR="00215CE2">
        <w:rPr>
          <w:sz w:val="22"/>
          <w:szCs w:val="22"/>
        </w:rPr>
        <w:t>1</w:t>
      </w:r>
      <w:r w:rsidRPr="009E5D53">
        <w:rPr>
          <w:sz w:val="22"/>
          <w:szCs w:val="22"/>
        </w:rPr>
        <w:t xml:space="preserve"> presents the results of the </w:t>
      </w:r>
      <w:r w:rsidR="00215CE2">
        <w:rPr>
          <w:sz w:val="22"/>
          <w:szCs w:val="22"/>
        </w:rPr>
        <w:t>ethnicity-based adverse impact analysis of the Recommended with Reservations a</w:t>
      </w:r>
      <w:r w:rsidR="00E15DCB">
        <w:rPr>
          <w:sz w:val="22"/>
          <w:szCs w:val="22"/>
        </w:rPr>
        <w:t>nd Above system recommendation.</w:t>
      </w:r>
      <w:r w:rsidR="0027267A" w:rsidRPr="00E75822">
        <w:rPr>
          <w:sz w:val="22"/>
          <w:szCs w:val="22"/>
        </w:rPr>
        <w:t xml:space="preserve">{% if </w:t>
      </w:r>
      <w:r w:rsidR="00FF3ACF" w:rsidRPr="00FF3ACF">
        <w:rPr>
          <w:sz w:val="22"/>
          <w:szCs w:val="22"/>
        </w:rPr>
        <w:t>RemoveT1Paragraph</w:t>
      </w:r>
      <w:r w:rsidR="0027267A" w:rsidRPr="00E75822">
        <w:rPr>
          <w:sz w:val="22"/>
          <w:szCs w:val="22"/>
        </w:rPr>
        <w:t xml:space="preserve"> %}</w:t>
      </w:r>
      <w:r w:rsidR="00E15DCB">
        <w:rPr>
          <w:sz w:val="22"/>
          <w:szCs w:val="22"/>
        </w:rPr>
        <w:t xml:space="preserve"> </w:t>
      </w:r>
      <w:r w:rsidR="00215CE2">
        <w:rPr>
          <w:sz w:val="22"/>
          <w:szCs w:val="22"/>
        </w:rPr>
        <w:t xml:space="preserve">The data showed that the adverse impact ratio </w:t>
      </w:r>
      <w:r w:rsidR="00AF397B">
        <w:rPr>
          <w:bCs/>
          <w:sz w:val="20"/>
          <w:szCs w:val="20"/>
        </w:rPr>
        <w:t xml:space="preserve">{% if </w:t>
      </w:r>
      <w:proofErr w:type="spellStart"/>
      <w:r w:rsidR="00AF397B" w:rsidRPr="00E70B98">
        <w:rPr>
          <w:bCs/>
          <w:sz w:val="20"/>
          <w:szCs w:val="20"/>
        </w:rPr>
        <w:t>hasHispanic</w:t>
      </w:r>
      <w:proofErr w:type="spellEnd"/>
      <w:r w:rsidR="00AF397B">
        <w:rPr>
          <w:bCs/>
          <w:sz w:val="20"/>
          <w:szCs w:val="20"/>
        </w:rPr>
        <w:t xml:space="preserve"> %}</w:t>
      </w:r>
      <w:r w:rsidR="008E0883">
        <w:rPr>
          <w:sz w:val="22"/>
          <w:szCs w:val="22"/>
        </w:rPr>
        <w:t xml:space="preserve">between </w:t>
      </w:r>
      <w:r w:rsidR="00215CE2">
        <w:rPr>
          <w:sz w:val="22"/>
          <w:szCs w:val="22"/>
        </w:rPr>
        <w:t xml:space="preserve">Hispanic or Latino / Caucasian was </w:t>
      </w:r>
      <w:r w:rsidR="00215CE2" w:rsidRPr="00633D98">
        <w:rPr>
          <w:sz w:val="22"/>
          <w:szCs w:val="22"/>
        </w:rPr>
        <w:t>{{</w:t>
      </w:r>
      <w:r w:rsidR="00B71DEB" w:rsidRPr="00B71DEB">
        <w:rPr>
          <w:sz w:val="22"/>
          <w:szCs w:val="22"/>
        </w:rPr>
        <w:t>Ref5</w:t>
      </w:r>
      <w:r w:rsidR="00215CE2" w:rsidRPr="00633D98">
        <w:rPr>
          <w:sz w:val="22"/>
          <w:szCs w:val="22"/>
        </w:rPr>
        <w:t>}}</w:t>
      </w:r>
      <w:r w:rsidR="00215CE2">
        <w:rPr>
          <w:sz w:val="22"/>
          <w:szCs w:val="22"/>
        </w:rPr>
        <w:t>,</w:t>
      </w:r>
      <w:r w:rsidR="00E30577">
        <w:rPr>
          <w:color w:val="000000"/>
          <w:sz w:val="22"/>
          <w:szCs w:val="22"/>
        </w:rPr>
        <w:t xml:space="preserve">{% </w:t>
      </w:r>
      <w:proofErr w:type="spellStart"/>
      <w:r w:rsidR="00E30577">
        <w:rPr>
          <w:color w:val="000000"/>
          <w:sz w:val="22"/>
          <w:szCs w:val="22"/>
        </w:rPr>
        <w:t>endif</w:t>
      </w:r>
      <w:proofErr w:type="spellEnd"/>
      <w:r w:rsidR="00E30577">
        <w:rPr>
          <w:color w:val="000000"/>
          <w:sz w:val="22"/>
          <w:szCs w:val="22"/>
        </w:rPr>
        <w:t xml:space="preserve"> %}</w:t>
      </w:r>
      <w:r w:rsidR="00CB0574">
        <w:rPr>
          <w:color w:val="000000"/>
          <w:sz w:val="22"/>
          <w:szCs w:val="22"/>
        </w:rPr>
        <w:t xml:space="preserve">{% if </w:t>
      </w:r>
      <w:proofErr w:type="spellStart"/>
      <w:r w:rsidR="00CB0574">
        <w:rPr>
          <w:color w:val="000000"/>
          <w:sz w:val="22"/>
          <w:szCs w:val="22"/>
        </w:rPr>
        <w:t>hasBlack</w:t>
      </w:r>
      <w:proofErr w:type="spellEnd"/>
      <w:r w:rsidR="00CB0574">
        <w:rPr>
          <w:color w:val="000000"/>
          <w:sz w:val="22"/>
          <w:szCs w:val="22"/>
        </w:rPr>
        <w:t xml:space="preserve"> %} </w:t>
      </w:r>
      <w:r w:rsidR="008E0883">
        <w:rPr>
          <w:color w:val="000000"/>
          <w:sz w:val="22"/>
          <w:szCs w:val="22"/>
        </w:rPr>
        <w:t xml:space="preserve">between </w:t>
      </w:r>
      <w:r w:rsidR="00215CE2">
        <w:rPr>
          <w:sz w:val="22"/>
          <w:szCs w:val="22"/>
        </w:rPr>
        <w:t xml:space="preserve">Black or African American / Caucasian was </w:t>
      </w:r>
      <w:r w:rsidR="00215CE2" w:rsidRPr="00633D98">
        <w:rPr>
          <w:sz w:val="22"/>
          <w:szCs w:val="22"/>
        </w:rPr>
        <w:t>{{</w:t>
      </w:r>
      <w:r w:rsidR="00240392" w:rsidRPr="00240392">
        <w:rPr>
          <w:sz w:val="22"/>
          <w:szCs w:val="22"/>
        </w:rPr>
        <w:t>Ref9</w:t>
      </w:r>
      <w:r w:rsidR="00215CE2" w:rsidRPr="00633D98">
        <w:rPr>
          <w:sz w:val="22"/>
          <w:szCs w:val="22"/>
        </w:rPr>
        <w:t>}}</w:t>
      </w:r>
      <w:r w:rsidR="00CB0574">
        <w:rPr>
          <w:sz w:val="22"/>
          <w:szCs w:val="22"/>
        </w:rPr>
        <w:t xml:space="preserve">,{% </w:t>
      </w:r>
      <w:proofErr w:type="spellStart"/>
      <w:r w:rsidR="00CB0574">
        <w:rPr>
          <w:sz w:val="22"/>
          <w:szCs w:val="22"/>
        </w:rPr>
        <w:t>endif</w:t>
      </w:r>
      <w:proofErr w:type="spellEnd"/>
      <w:r w:rsidR="00CB0574">
        <w:rPr>
          <w:sz w:val="22"/>
          <w:szCs w:val="22"/>
        </w:rPr>
        <w:t xml:space="preserve"> %}</w:t>
      </w:r>
      <w:r w:rsidR="006121AC" w:rsidRPr="006121AC">
        <w:rPr>
          <w:color w:val="000000"/>
          <w:sz w:val="22"/>
          <w:szCs w:val="22"/>
        </w:rPr>
        <w:t xml:space="preserve">{% if </w:t>
      </w:r>
      <w:proofErr w:type="spellStart"/>
      <w:r w:rsidR="006121AC" w:rsidRPr="006121AC">
        <w:rPr>
          <w:color w:val="000000"/>
          <w:sz w:val="22"/>
          <w:szCs w:val="22"/>
        </w:rPr>
        <w:t>hasPacificIslander</w:t>
      </w:r>
      <w:proofErr w:type="spellEnd"/>
      <w:r w:rsidR="006121AC" w:rsidRPr="006121AC">
        <w:rPr>
          <w:color w:val="000000"/>
          <w:sz w:val="22"/>
          <w:szCs w:val="22"/>
        </w:rPr>
        <w:t xml:space="preserve"> %}</w:t>
      </w:r>
      <w:r w:rsidR="006121AC">
        <w:rPr>
          <w:color w:val="000000"/>
          <w:sz w:val="22"/>
          <w:szCs w:val="22"/>
        </w:rPr>
        <w:t xml:space="preserve"> </w:t>
      </w:r>
      <w:r w:rsidR="000A1FA8">
        <w:rPr>
          <w:color w:val="000000"/>
          <w:sz w:val="22"/>
          <w:szCs w:val="22"/>
        </w:rPr>
        <w:t xml:space="preserve">between </w:t>
      </w:r>
      <w:r w:rsidR="000A1FA8" w:rsidRPr="000A1FA8">
        <w:rPr>
          <w:sz w:val="22"/>
          <w:szCs w:val="22"/>
        </w:rPr>
        <w:t>Native Hawaiian or Other Pacific Islander</w:t>
      </w:r>
      <w:r w:rsidR="000A1FA8">
        <w:rPr>
          <w:sz w:val="22"/>
          <w:szCs w:val="22"/>
        </w:rPr>
        <w:t xml:space="preserve"> / Caucasian was </w:t>
      </w:r>
      <w:r w:rsidR="000A1FA8" w:rsidRPr="00633D98">
        <w:rPr>
          <w:sz w:val="22"/>
          <w:szCs w:val="22"/>
        </w:rPr>
        <w:t>{{</w:t>
      </w:r>
      <w:r w:rsidR="00E71681">
        <w:rPr>
          <w:sz w:val="22"/>
          <w:szCs w:val="22"/>
        </w:rPr>
        <w:t>Ref9</w:t>
      </w:r>
      <w:r w:rsidR="000A1FA8" w:rsidRPr="00633D98">
        <w:rPr>
          <w:sz w:val="22"/>
          <w:szCs w:val="22"/>
        </w:rPr>
        <w:t>}}</w:t>
      </w:r>
      <w:r w:rsidR="000A1FA8">
        <w:rPr>
          <w:sz w:val="22"/>
          <w:szCs w:val="22"/>
        </w:rPr>
        <w:t xml:space="preserve">,{% </w:t>
      </w:r>
      <w:proofErr w:type="spellStart"/>
      <w:r w:rsidR="000A1FA8">
        <w:rPr>
          <w:sz w:val="22"/>
          <w:szCs w:val="22"/>
        </w:rPr>
        <w:t>endif</w:t>
      </w:r>
      <w:proofErr w:type="spellEnd"/>
      <w:r w:rsidR="000A1FA8">
        <w:rPr>
          <w:sz w:val="22"/>
          <w:szCs w:val="22"/>
        </w:rPr>
        <w:t xml:space="preserve"> %}</w:t>
      </w:r>
      <w:r w:rsidR="00736869" w:rsidRPr="006121AC">
        <w:rPr>
          <w:color w:val="000000"/>
          <w:sz w:val="22"/>
          <w:szCs w:val="22"/>
        </w:rPr>
        <w:t xml:space="preserve">{% if </w:t>
      </w:r>
      <w:proofErr w:type="spellStart"/>
      <w:r w:rsidR="00736869" w:rsidRPr="006121AC">
        <w:rPr>
          <w:color w:val="000000"/>
          <w:sz w:val="22"/>
          <w:szCs w:val="22"/>
        </w:rPr>
        <w:t>has</w:t>
      </w:r>
      <w:r w:rsidR="00736869">
        <w:rPr>
          <w:color w:val="000000"/>
          <w:sz w:val="22"/>
          <w:szCs w:val="22"/>
        </w:rPr>
        <w:t>Asian</w:t>
      </w:r>
      <w:proofErr w:type="spellEnd"/>
      <w:r w:rsidR="00736869" w:rsidRPr="006121AC">
        <w:rPr>
          <w:color w:val="000000"/>
          <w:sz w:val="22"/>
          <w:szCs w:val="22"/>
        </w:rPr>
        <w:t xml:space="preserve"> %}</w:t>
      </w:r>
      <w:r w:rsidR="00736869">
        <w:rPr>
          <w:color w:val="000000"/>
          <w:sz w:val="22"/>
          <w:szCs w:val="22"/>
        </w:rPr>
        <w:t xml:space="preserve"> between </w:t>
      </w:r>
      <w:r w:rsidR="00736869">
        <w:rPr>
          <w:sz w:val="22"/>
          <w:szCs w:val="22"/>
        </w:rPr>
        <w:t xml:space="preserve">Asian / Caucasian was </w:t>
      </w:r>
      <w:r w:rsidR="00736869" w:rsidRPr="00633D98">
        <w:rPr>
          <w:sz w:val="22"/>
          <w:szCs w:val="22"/>
        </w:rPr>
        <w:t>{{</w:t>
      </w:r>
      <w:r w:rsidR="00736869">
        <w:rPr>
          <w:sz w:val="22"/>
          <w:szCs w:val="22"/>
        </w:rPr>
        <w:t>Ref17</w:t>
      </w:r>
      <w:r w:rsidR="00736869" w:rsidRPr="00633D98">
        <w:rPr>
          <w:sz w:val="22"/>
          <w:szCs w:val="22"/>
        </w:rPr>
        <w:t>}}</w:t>
      </w:r>
      <w:r w:rsidR="00736869">
        <w:rPr>
          <w:sz w:val="22"/>
          <w:szCs w:val="22"/>
        </w:rPr>
        <w:t xml:space="preserve">, {% </w:t>
      </w:r>
      <w:proofErr w:type="spellStart"/>
      <w:r w:rsidR="00736869">
        <w:rPr>
          <w:sz w:val="22"/>
          <w:szCs w:val="22"/>
        </w:rPr>
        <w:t>endif</w:t>
      </w:r>
      <w:proofErr w:type="spellEnd"/>
      <w:r w:rsidR="00736869">
        <w:rPr>
          <w:sz w:val="22"/>
          <w:szCs w:val="22"/>
        </w:rPr>
        <w:t xml:space="preserve"> %}</w:t>
      </w:r>
      <w:r w:rsidR="006A3A8A" w:rsidRPr="006121AC">
        <w:rPr>
          <w:color w:val="000000"/>
          <w:sz w:val="22"/>
          <w:szCs w:val="22"/>
        </w:rPr>
        <w:t xml:space="preserve">{% if </w:t>
      </w:r>
      <w:proofErr w:type="spellStart"/>
      <w:r w:rsidR="00E31A5D">
        <w:rPr>
          <w:color w:val="000000"/>
          <w:sz w:val="22"/>
          <w:szCs w:val="22"/>
        </w:rPr>
        <w:t>has</w:t>
      </w:r>
      <w:r w:rsidR="006A3A8A">
        <w:rPr>
          <w:color w:val="000000"/>
          <w:sz w:val="22"/>
          <w:szCs w:val="22"/>
        </w:rPr>
        <w:t>AmericanIndian</w:t>
      </w:r>
      <w:proofErr w:type="spellEnd"/>
      <w:r w:rsidR="006A3A8A">
        <w:rPr>
          <w:color w:val="000000"/>
          <w:sz w:val="22"/>
          <w:szCs w:val="22"/>
        </w:rPr>
        <w:t xml:space="preserve"> </w:t>
      </w:r>
      <w:r w:rsidR="006A3A8A" w:rsidRPr="006121AC">
        <w:rPr>
          <w:color w:val="000000"/>
          <w:sz w:val="22"/>
          <w:szCs w:val="22"/>
        </w:rPr>
        <w:t>%}</w:t>
      </w:r>
      <w:r w:rsidR="006A3A8A">
        <w:rPr>
          <w:color w:val="000000"/>
          <w:sz w:val="22"/>
          <w:szCs w:val="22"/>
        </w:rPr>
        <w:t xml:space="preserve"> between </w:t>
      </w:r>
      <w:r w:rsidR="006A3A8A">
        <w:rPr>
          <w:sz w:val="22"/>
          <w:szCs w:val="22"/>
        </w:rPr>
        <w:t xml:space="preserve">American </w:t>
      </w:r>
      <w:r w:rsidR="006A3A8A" w:rsidRPr="006A3A8A">
        <w:rPr>
          <w:sz w:val="22"/>
          <w:szCs w:val="22"/>
        </w:rPr>
        <w:t>Indian or Alaska Native</w:t>
      </w:r>
      <w:r w:rsidR="006A3A8A">
        <w:rPr>
          <w:sz w:val="22"/>
          <w:szCs w:val="22"/>
        </w:rPr>
        <w:t xml:space="preserve"> / Caucasian was </w:t>
      </w:r>
      <w:r w:rsidR="006A3A8A" w:rsidRPr="00633D98">
        <w:rPr>
          <w:sz w:val="22"/>
          <w:szCs w:val="22"/>
        </w:rPr>
        <w:t>{{</w:t>
      </w:r>
      <w:r w:rsidR="006A3A8A">
        <w:rPr>
          <w:sz w:val="22"/>
          <w:szCs w:val="22"/>
        </w:rPr>
        <w:t>Ref21</w:t>
      </w:r>
      <w:r w:rsidR="006A3A8A" w:rsidRPr="00633D98">
        <w:rPr>
          <w:sz w:val="22"/>
          <w:szCs w:val="22"/>
        </w:rPr>
        <w:t>}}</w:t>
      </w:r>
      <w:r w:rsidR="006A3A8A">
        <w:rPr>
          <w:sz w:val="22"/>
          <w:szCs w:val="22"/>
        </w:rPr>
        <w:t xml:space="preserve">,{% </w:t>
      </w:r>
      <w:proofErr w:type="spellStart"/>
      <w:r w:rsidR="006A3A8A">
        <w:rPr>
          <w:sz w:val="22"/>
          <w:szCs w:val="22"/>
        </w:rPr>
        <w:t>endif</w:t>
      </w:r>
      <w:proofErr w:type="spellEnd"/>
      <w:r w:rsidR="006A3A8A">
        <w:rPr>
          <w:sz w:val="22"/>
          <w:szCs w:val="22"/>
        </w:rPr>
        <w:t xml:space="preserve"> %}</w:t>
      </w:r>
      <w:r w:rsidR="004669EF" w:rsidRPr="006121AC">
        <w:rPr>
          <w:color w:val="000000"/>
          <w:sz w:val="22"/>
          <w:szCs w:val="22"/>
        </w:rPr>
        <w:t xml:space="preserve">{% if </w:t>
      </w:r>
      <w:proofErr w:type="spellStart"/>
      <w:r w:rsidR="004669EF">
        <w:rPr>
          <w:color w:val="000000"/>
          <w:sz w:val="22"/>
          <w:szCs w:val="22"/>
        </w:rPr>
        <w:t>hasOther</w:t>
      </w:r>
      <w:proofErr w:type="spellEnd"/>
      <w:r w:rsidR="004669EF">
        <w:rPr>
          <w:color w:val="000000"/>
          <w:sz w:val="22"/>
          <w:szCs w:val="22"/>
        </w:rPr>
        <w:t xml:space="preserve"> </w:t>
      </w:r>
      <w:r w:rsidR="004669EF" w:rsidRPr="006121AC">
        <w:rPr>
          <w:color w:val="000000"/>
          <w:sz w:val="22"/>
          <w:szCs w:val="22"/>
        </w:rPr>
        <w:t>%}</w:t>
      </w:r>
      <w:r w:rsidR="004669EF">
        <w:rPr>
          <w:color w:val="000000"/>
          <w:sz w:val="22"/>
          <w:szCs w:val="22"/>
        </w:rPr>
        <w:t xml:space="preserve"> between </w:t>
      </w:r>
      <w:r w:rsidR="004669EF">
        <w:rPr>
          <w:sz w:val="22"/>
          <w:szCs w:val="22"/>
        </w:rPr>
        <w:t xml:space="preserve">Two or More Ethnicities / Caucasian was </w:t>
      </w:r>
      <w:r w:rsidR="004669EF" w:rsidRPr="00633D98">
        <w:rPr>
          <w:sz w:val="22"/>
          <w:szCs w:val="22"/>
        </w:rPr>
        <w:t>{{</w:t>
      </w:r>
      <w:r w:rsidR="004669EF">
        <w:rPr>
          <w:sz w:val="22"/>
          <w:szCs w:val="22"/>
        </w:rPr>
        <w:t>Ref25</w:t>
      </w:r>
      <w:r w:rsidR="004669EF" w:rsidRPr="00633D98">
        <w:rPr>
          <w:sz w:val="22"/>
          <w:szCs w:val="22"/>
        </w:rPr>
        <w:t>}}</w:t>
      </w:r>
      <w:r w:rsidR="004669EF">
        <w:rPr>
          <w:sz w:val="22"/>
          <w:szCs w:val="22"/>
        </w:rPr>
        <w:t xml:space="preserve">,{% </w:t>
      </w:r>
      <w:proofErr w:type="spellStart"/>
      <w:r w:rsidR="004669EF">
        <w:rPr>
          <w:sz w:val="22"/>
          <w:szCs w:val="22"/>
        </w:rPr>
        <w:t>endif</w:t>
      </w:r>
      <w:proofErr w:type="spellEnd"/>
      <w:r w:rsidR="004669EF">
        <w:rPr>
          <w:sz w:val="22"/>
          <w:szCs w:val="22"/>
        </w:rPr>
        <w:t xml:space="preserve"> %}</w:t>
      </w:r>
      <w:r w:rsidR="008545C0">
        <w:rPr>
          <w:sz w:val="22"/>
          <w:szCs w:val="22"/>
        </w:rPr>
        <w:t xml:space="preserve"> </w:t>
      </w:r>
      <w:r w:rsidR="00215CE2">
        <w:rPr>
          <w:sz w:val="22"/>
          <w:szCs w:val="22"/>
        </w:rPr>
        <w:t xml:space="preserve">indicating </w:t>
      </w:r>
      <w:r w:rsidR="008E0883" w:rsidRPr="00617E78">
        <w:rPr>
          <w:sz w:val="22"/>
          <w:szCs w:val="22"/>
          <w:highlight w:val="yellow"/>
        </w:rPr>
        <w:t>an absence of</w:t>
      </w:r>
      <w:r w:rsidR="00215CE2">
        <w:rPr>
          <w:sz w:val="22"/>
          <w:szCs w:val="22"/>
        </w:rPr>
        <w:t xml:space="preserve"> adverse impact.</w:t>
      </w:r>
      <w:r w:rsidR="0002291A" w:rsidRPr="00E75822">
        <w:rPr>
          <w:color w:val="000000"/>
          <w:sz w:val="22"/>
          <w:szCs w:val="22"/>
        </w:rPr>
        <w:t xml:space="preserve">{% </w:t>
      </w:r>
      <w:proofErr w:type="spellStart"/>
      <w:r w:rsidR="0002291A" w:rsidRPr="00E75822">
        <w:rPr>
          <w:color w:val="000000"/>
          <w:sz w:val="22"/>
          <w:szCs w:val="22"/>
        </w:rPr>
        <w:t>endif</w:t>
      </w:r>
      <w:proofErr w:type="spellEnd"/>
      <w:r w:rsidR="0002291A" w:rsidRPr="00E75822">
        <w:rPr>
          <w:color w:val="000000"/>
          <w:sz w:val="22"/>
          <w:szCs w:val="22"/>
        </w:rPr>
        <w:t xml:space="preserve"> </w:t>
      </w:r>
      <w:r w:rsidR="001C185E">
        <w:rPr>
          <w:color w:val="000000"/>
          <w:sz w:val="22"/>
          <w:szCs w:val="22"/>
        </w:rPr>
        <w:t>%}</w:t>
      </w:r>
      <w:r w:rsidR="00E15DCB">
        <w:rPr>
          <w:color w:val="000000"/>
          <w:sz w:val="22"/>
          <w:szCs w:val="22"/>
        </w:rPr>
        <w:t xml:space="preserve"> </w:t>
      </w:r>
      <w:r w:rsidR="00215CE2">
        <w:rPr>
          <w:sz w:val="22"/>
          <w:szCs w:val="22"/>
        </w:rPr>
        <w:t xml:space="preserve">As a summary statement, the Recommended with Reservations and Above recommendation </w:t>
      </w:r>
      <w:r w:rsidR="003A0588" w:rsidRPr="003A0588">
        <w:rPr>
          <w:sz w:val="22"/>
          <w:szCs w:val="22"/>
        </w:rPr>
        <w:t>{{</w:t>
      </w:r>
      <w:r w:rsidR="00A421BA" w:rsidRPr="00A421BA">
        <w:rPr>
          <w:sz w:val="22"/>
          <w:szCs w:val="22"/>
        </w:rPr>
        <w:t>Ref29a</w:t>
      </w:r>
      <w:r w:rsidR="003A0588" w:rsidRPr="003A0588">
        <w:rPr>
          <w:sz w:val="22"/>
          <w:szCs w:val="22"/>
        </w:rPr>
        <w:t>}}</w:t>
      </w:r>
      <w:r w:rsidR="00A421BA">
        <w:rPr>
          <w:sz w:val="22"/>
          <w:szCs w:val="22"/>
        </w:rPr>
        <w:t xml:space="preserve"> </w:t>
      </w:r>
      <w:r w:rsidR="00215CE2">
        <w:rPr>
          <w:sz w:val="22"/>
          <w:szCs w:val="22"/>
        </w:rPr>
        <w:t>adverse impact in</w:t>
      </w:r>
      <w:r w:rsidR="00A421BA">
        <w:rPr>
          <w:sz w:val="22"/>
          <w:szCs w:val="22"/>
        </w:rPr>
        <w:t xml:space="preserve"> the</w:t>
      </w:r>
      <w:r w:rsidRPr="009E5D53">
        <w:rPr>
          <w:sz w:val="22"/>
          <w:szCs w:val="22"/>
        </w:rPr>
        <w:t xml:space="preserve"> study sample.</w:t>
      </w:r>
    </w:p>
    <w:p w:rsidR="00985FCD" w:rsidRPr="0045585D" w:rsidRDefault="00985FCD" w:rsidP="00985FCD">
      <w:pPr>
        <w:jc w:val="both"/>
        <w:rPr>
          <w:sz w:val="22"/>
        </w:rPr>
      </w:pPr>
    </w:p>
    <w:p w:rsidR="00985FCD" w:rsidRPr="0045585D" w:rsidRDefault="00985FCD" w:rsidP="00985FCD">
      <w:pPr>
        <w:jc w:val="both"/>
        <w:rPr>
          <w:sz w:val="22"/>
        </w:rPr>
      </w:pPr>
    </w:p>
    <w:p w:rsidR="00CD36B3" w:rsidRDefault="004054D1" w:rsidP="007A5442">
      <w:pPr>
        <w:jc w:val="both"/>
        <w:rPr>
          <w:bCs/>
          <w:strike/>
          <w:sz w:val="20"/>
          <w:szCs w:val="20"/>
        </w:rPr>
      </w:pPr>
      <w:r>
        <w:rPr>
          <w:bCs/>
          <w:sz w:val="20"/>
          <w:szCs w:val="20"/>
        </w:rPr>
        <w:t>Table 1</w:t>
      </w:r>
      <w:r w:rsidR="007A5442">
        <w:rPr>
          <w:bCs/>
          <w:sz w:val="20"/>
          <w:szCs w:val="20"/>
        </w:rPr>
        <w:t>:</w:t>
      </w:r>
      <w:r w:rsidR="00CD36B3">
        <w:rPr>
          <w:bCs/>
          <w:sz w:val="20"/>
          <w:szCs w:val="20"/>
        </w:rPr>
        <w:t xml:space="preserve"> Ethnicity Adverse Impact Analysis of Recommended with Reservations and Above</w:t>
      </w:r>
      <w:r w:rsidR="00CD36B3">
        <w:rPr>
          <w:sz w:val="20"/>
          <w:szCs w:val="20"/>
        </w:rPr>
        <w:t xml:space="preserve"> </w:t>
      </w:r>
      <w:r w:rsidR="00226884">
        <w:rPr>
          <w:sz w:val="20"/>
          <w:szCs w:val="20"/>
        </w:rPr>
        <w:t>(</w:t>
      </w:r>
      <w:r w:rsidR="00226884">
        <w:rPr>
          <w:i/>
          <w:sz w:val="20"/>
          <w:szCs w:val="20"/>
        </w:rPr>
        <w:t>n</w:t>
      </w:r>
      <w:r w:rsidR="00226884">
        <w:rPr>
          <w:sz w:val="20"/>
          <w:szCs w:val="20"/>
        </w:rPr>
        <w:t> = </w:t>
      </w:r>
      <w:r w:rsidR="00CD36B3">
        <w:rPr>
          <w:sz w:val="20"/>
          <w:szCs w:val="20"/>
        </w:rPr>
        <w:t>{{</w:t>
      </w:r>
      <w:proofErr w:type="spellStart"/>
      <w:r w:rsidR="00277C42" w:rsidRPr="00277C42">
        <w:rPr>
          <w:sz w:val="20"/>
          <w:szCs w:val="20"/>
        </w:rPr>
        <w:t>EthnicityResponse</w:t>
      </w:r>
      <w:proofErr w:type="spellEnd"/>
      <w:r w:rsidR="00CD36B3">
        <w:rPr>
          <w:sz w:val="20"/>
          <w:szCs w:val="20"/>
        </w:rPr>
        <w:t>}}</w:t>
      </w:r>
      <w:r w:rsidR="00CD36B3">
        <w:fldChar w:fldCharType="begin"/>
      </w:r>
      <w:r w:rsidR="00CD36B3">
        <w:instrText xml:space="preserve"> AUTOTEXTLIST \t "&lt;wr:out select='!/report/EthnicityResponse' nickname='&amp;lt;wr:out/&amp;gt;'/&gt;" </w:instrText>
      </w:r>
      <w:r w:rsidR="00CD36B3">
        <w:fldChar w:fldCharType="end"/>
      </w:r>
      <w:r w:rsidR="00CD36B3">
        <w:rPr>
          <w:sz w:val="20"/>
          <w:szCs w:val="20"/>
        </w:rPr>
        <w:t>)</w:t>
      </w:r>
    </w:p>
    <w:tbl>
      <w:tblPr>
        <w:tblStyle w:val="TableContemporary"/>
        <w:tblW w:w="9648" w:type="dxa"/>
        <w:tblInd w:w="115" w:type="dxa"/>
        <w:tblBorders>
          <w:top w:val="single" w:sz="12" w:space="0" w:color="FFFFFF"/>
          <w:left w:val="single" w:sz="12" w:space="0" w:color="FFFFFF"/>
          <w:bottom w:val="single" w:sz="12" w:space="0" w:color="FFFFFF"/>
          <w:right w:val="single" w:sz="12" w:space="0" w:color="FFFFFF"/>
        </w:tblBorders>
        <w:tblLayout w:type="fixed"/>
        <w:tblCellMar>
          <w:left w:w="115" w:type="dxa"/>
          <w:right w:w="115" w:type="dxa"/>
        </w:tblCellMar>
        <w:tblLook w:val="01E0" w:firstRow="1" w:lastRow="1" w:firstColumn="1" w:lastColumn="1" w:noHBand="0" w:noVBand="0"/>
      </w:tblPr>
      <w:tblGrid>
        <w:gridCol w:w="2480"/>
        <w:gridCol w:w="1620"/>
        <w:gridCol w:w="1440"/>
        <w:gridCol w:w="1800"/>
        <w:gridCol w:w="2308"/>
      </w:tblGrid>
      <w:tr w:rsidR="00232FEC" w:rsidTr="0032023C">
        <w:trPr>
          <w:cnfStyle w:val="100000000000" w:firstRow="1" w:lastRow="0" w:firstColumn="0" w:lastColumn="0" w:oddVBand="0" w:evenVBand="0" w:oddHBand="0" w:evenHBand="0" w:firstRowFirstColumn="0" w:firstRowLastColumn="0" w:lastRowFirstColumn="0" w:lastRowLastColumn="0"/>
        </w:trPr>
        <w:tc>
          <w:tcPr>
            <w:tcW w:w="2480" w:type="dxa"/>
            <w:tcBorders>
              <w:top w:val="single" w:sz="12" w:space="0" w:color="FFFFFF"/>
            </w:tcBorders>
          </w:tcPr>
          <w:p w:rsidR="00232FEC" w:rsidRDefault="00232FEC" w:rsidP="00DE14CF">
            <w:pPr>
              <w:keepNext/>
              <w:jc w:val="center"/>
              <w:rPr>
                <w:rFonts w:ascii="Times New Roman" w:hAnsi="Times New Roman"/>
                <w:bCs/>
                <w:sz w:val="20"/>
                <w:szCs w:val="20"/>
              </w:rPr>
            </w:pPr>
          </w:p>
        </w:tc>
        <w:tc>
          <w:tcPr>
            <w:tcW w:w="1620" w:type="dxa"/>
            <w:tcBorders>
              <w:top w:val="single" w:sz="12" w:space="0" w:color="FFFFFF"/>
            </w:tcBorders>
          </w:tcPr>
          <w:p w:rsidR="00232FEC" w:rsidRDefault="00232FEC" w:rsidP="00DE14CF">
            <w:pPr>
              <w:keepNext/>
              <w:jc w:val="center"/>
              <w:rPr>
                <w:rFonts w:ascii="Times New Roman" w:hAnsi="Times New Roman"/>
                <w:bCs/>
                <w:i/>
                <w:sz w:val="20"/>
                <w:szCs w:val="20"/>
              </w:rPr>
            </w:pPr>
            <w:r>
              <w:rPr>
                <w:rFonts w:ascii="Times New Roman" w:hAnsi="Times New Roman"/>
                <w:bCs/>
                <w:i/>
                <w:sz w:val="20"/>
                <w:szCs w:val="20"/>
              </w:rPr>
              <w:t>n</w:t>
            </w:r>
          </w:p>
        </w:tc>
        <w:tc>
          <w:tcPr>
            <w:tcW w:w="1440" w:type="dxa"/>
            <w:tcBorders>
              <w:top w:val="single" w:sz="12" w:space="0" w:color="FFFFFF"/>
            </w:tcBorders>
          </w:tcPr>
          <w:p w:rsidR="00232FEC" w:rsidRDefault="00232FEC" w:rsidP="00DE14CF">
            <w:pPr>
              <w:keepNext/>
              <w:jc w:val="center"/>
              <w:rPr>
                <w:rFonts w:ascii="Times New Roman" w:hAnsi="Times New Roman"/>
                <w:bCs/>
                <w:sz w:val="20"/>
                <w:szCs w:val="20"/>
              </w:rPr>
            </w:pPr>
            <w:r>
              <w:rPr>
                <w:rFonts w:ascii="Times New Roman" w:hAnsi="Times New Roman"/>
                <w:bCs/>
                <w:sz w:val="20"/>
                <w:szCs w:val="20"/>
              </w:rPr>
              <w:t>Recommended with Reservations and Above</w:t>
            </w:r>
          </w:p>
        </w:tc>
        <w:tc>
          <w:tcPr>
            <w:tcW w:w="1800" w:type="dxa"/>
            <w:tcBorders>
              <w:top w:val="single" w:sz="12" w:space="0" w:color="FFFFFF"/>
            </w:tcBorders>
          </w:tcPr>
          <w:p w:rsidR="00232FEC" w:rsidRDefault="00232FEC" w:rsidP="00DE14CF">
            <w:pPr>
              <w:keepNext/>
              <w:jc w:val="center"/>
              <w:rPr>
                <w:rFonts w:ascii="Times New Roman" w:hAnsi="Times New Roman"/>
                <w:bCs/>
                <w:sz w:val="20"/>
                <w:szCs w:val="20"/>
              </w:rPr>
            </w:pPr>
            <w:r>
              <w:rPr>
                <w:rFonts w:ascii="Times New Roman" w:hAnsi="Times New Roman"/>
                <w:bCs/>
                <w:sz w:val="20"/>
                <w:szCs w:val="20"/>
              </w:rPr>
              <w:t>Selection Ratio</w:t>
            </w:r>
          </w:p>
        </w:tc>
        <w:tc>
          <w:tcPr>
            <w:tcW w:w="2308" w:type="dxa"/>
            <w:tcBorders>
              <w:top w:val="single" w:sz="12" w:space="0" w:color="FFFFFF"/>
            </w:tcBorders>
          </w:tcPr>
          <w:p w:rsidR="00232FEC" w:rsidRDefault="00232FEC" w:rsidP="00DE14CF">
            <w:pPr>
              <w:keepNext/>
              <w:jc w:val="center"/>
              <w:rPr>
                <w:rFonts w:ascii="Times New Roman" w:hAnsi="Times New Roman"/>
                <w:bCs/>
                <w:sz w:val="20"/>
                <w:szCs w:val="20"/>
              </w:rPr>
            </w:pPr>
            <w:r>
              <w:rPr>
                <w:rFonts w:ascii="Times New Roman" w:hAnsi="Times New Roman"/>
                <w:bCs/>
                <w:sz w:val="20"/>
                <w:szCs w:val="20"/>
              </w:rPr>
              <w:t>Adverse Impact Ratio</w:t>
            </w:r>
            <w:r w:rsidR="00E70B98">
              <w:rPr>
                <w:rFonts w:ascii="Times New Roman" w:hAnsi="Times New Roman"/>
                <w:bCs/>
                <w:sz w:val="20"/>
                <w:szCs w:val="20"/>
              </w:rPr>
              <w:t xml:space="preserve"> {% if </w:t>
            </w:r>
            <w:proofErr w:type="spellStart"/>
            <w:r w:rsidR="00E70B98" w:rsidRPr="00E70B98">
              <w:rPr>
                <w:rFonts w:ascii="Times New Roman" w:hAnsi="Times New Roman"/>
                <w:bCs/>
                <w:sz w:val="20"/>
                <w:szCs w:val="20"/>
              </w:rPr>
              <w:t>hasHispanic</w:t>
            </w:r>
            <w:proofErr w:type="spellEnd"/>
            <w:r w:rsidR="00E70B98">
              <w:rPr>
                <w:rFonts w:ascii="Times New Roman" w:hAnsi="Times New Roman"/>
                <w:bCs/>
                <w:sz w:val="20"/>
                <w:szCs w:val="20"/>
              </w:rPr>
              <w:t xml:space="preserve"> %}</w:t>
            </w:r>
          </w:p>
        </w:tc>
      </w:tr>
      <w:tr w:rsidR="00232FEC" w:rsidTr="0032023C">
        <w:trPr>
          <w:cnfStyle w:val="000000100000" w:firstRow="0" w:lastRow="0" w:firstColumn="0" w:lastColumn="0" w:oddVBand="0" w:evenVBand="0" w:oddHBand="1" w:evenHBand="0" w:firstRowFirstColumn="0" w:firstRowLastColumn="0" w:lastRowFirstColumn="0" w:lastRowLastColumn="0"/>
        </w:trPr>
        <w:tc>
          <w:tcPr>
            <w:tcW w:w="2480" w:type="dxa"/>
          </w:tcPr>
          <w:p w:rsidR="00232FEC" w:rsidRDefault="00232FEC" w:rsidP="00DE14CF">
            <w:pPr>
              <w:keepNext/>
              <w:jc w:val="both"/>
              <w:rPr>
                <w:rFonts w:ascii="Times New Roman" w:hAnsi="Times New Roman"/>
                <w:sz w:val="20"/>
                <w:szCs w:val="20"/>
              </w:rPr>
            </w:pPr>
            <w:r>
              <w:rPr>
                <w:rFonts w:ascii="Times New Roman" w:hAnsi="Times New Roman"/>
                <w:sz w:val="20"/>
                <w:szCs w:val="20"/>
              </w:rPr>
              <w:t>Hispanic or Latino</w:t>
            </w:r>
          </w:p>
        </w:tc>
        <w:tc>
          <w:tcPr>
            <w:tcW w:w="1620" w:type="dxa"/>
          </w:tcPr>
          <w:p w:rsidR="00232FEC" w:rsidRPr="009F6D03" w:rsidRDefault="00232FEC" w:rsidP="00DE14CF">
            <w:pPr>
              <w:keepNext/>
              <w:jc w:val="right"/>
              <w:rPr>
                <w:rFonts w:ascii="Times New Roman" w:hAnsi="Times New Roman"/>
                <w:sz w:val="20"/>
                <w:szCs w:val="20"/>
              </w:rPr>
            </w:pPr>
            <w:r w:rsidRPr="009F6D03">
              <w:rPr>
                <w:sz w:val="20"/>
                <w:szCs w:val="20"/>
              </w:rPr>
              <w:t>{{</w:t>
            </w:r>
            <w:r w:rsidR="00277C42" w:rsidRPr="00277C42">
              <w:rPr>
                <w:sz w:val="20"/>
                <w:szCs w:val="20"/>
              </w:rPr>
              <w:t>Ref2</w:t>
            </w:r>
            <w:r w:rsidRPr="009F6D03">
              <w:rPr>
                <w:sz w:val="20"/>
                <w:szCs w:val="20"/>
              </w:rPr>
              <w:t>}}</w:t>
            </w:r>
          </w:p>
        </w:tc>
        <w:tc>
          <w:tcPr>
            <w:tcW w:w="1440" w:type="dxa"/>
          </w:tcPr>
          <w:p w:rsidR="00232FEC" w:rsidRPr="009F6D03" w:rsidRDefault="00232FEC" w:rsidP="00DE14CF">
            <w:pPr>
              <w:keepNext/>
              <w:jc w:val="right"/>
              <w:rPr>
                <w:rFonts w:ascii="Times New Roman" w:hAnsi="Times New Roman"/>
                <w:sz w:val="20"/>
                <w:szCs w:val="20"/>
              </w:rPr>
            </w:pPr>
            <w:r w:rsidRPr="00CC50FC">
              <w:rPr>
                <w:sz w:val="20"/>
                <w:szCs w:val="20"/>
              </w:rPr>
              <w:t>{{</w:t>
            </w:r>
            <w:r w:rsidR="00277C42">
              <w:rPr>
                <w:sz w:val="20"/>
                <w:szCs w:val="20"/>
              </w:rPr>
              <w:t>Ref3</w:t>
            </w:r>
            <w:r w:rsidRPr="00CC50FC">
              <w:rPr>
                <w:sz w:val="20"/>
                <w:szCs w:val="20"/>
              </w:rPr>
              <w:t>}}</w:t>
            </w:r>
          </w:p>
        </w:tc>
        <w:tc>
          <w:tcPr>
            <w:tcW w:w="180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Pr>
                <w:sz w:val="20"/>
                <w:szCs w:val="20"/>
              </w:rPr>
              <w:t>Ref4</w:t>
            </w:r>
            <w:r w:rsidRPr="0032502C">
              <w:rPr>
                <w:sz w:val="20"/>
                <w:szCs w:val="20"/>
              </w:rPr>
              <w:t>}}</w:t>
            </w:r>
          </w:p>
        </w:tc>
        <w:tc>
          <w:tcPr>
            <w:tcW w:w="2308" w:type="dxa"/>
          </w:tcPr>
          <w:p w:rsidR="00232FEC" w:rsidRPr="0032502C" w:rsidRDefault="00232FEC" w:rsidP="002B7C40">
            <w:pPr>
              <w:keepNext/>
              <w:jc w:val="right"/>
              <w:rPr>
                <w:sz w:val="20"/>
                <w:szCs w:val="20"/>
              </w:rPr>
            </w:pPr>
            <w:r w:rsidRPr="0032502C">
              <w:rPr>
                <w:sz w:val="20"/>
                <w:szCs w:val="20"/>
              </w:rPr>
              <w:t>{{</w:t>
            </w:r>
            <w:r w:rsidR="00926C06" w:rsidRPr="00B71DEB">
              <w:rPr>
                <w:sz w:val="22"/>
                <w:szCs w:val="22"/>
              </w:rPr>
              <w:t>Ref5</w:t>
            </w:r>
            <w:proofErr w:type="gramStart"/>
            <w:r w:rsidRPr="0032502C">
              <w:rPr>
                <w:sz w:val="20"/>
                <w:szCs w:val="20"/>
              </w:rPr>
              <w:t>}}</w:t>
            </w:r>
            <w:r w:rsidR="00C94CA5">
              <w:rPr>
                <w:sz w:val="20"/>
                <w:szCs w:val="20"/>
              </w:rPr>
              <w:t>{</w:t>
            </w:r>
            <w:proofErr w:type="gramEnd"/>
            <w:r w:rsidR="00C94CA5">
              <w:rPr>
                <w:sz w:val="20"/>
                <w:szCs w:val="20"/>
              </w:rPr>
              <w:t>{</w:t>
            </w:r>
            <w:r w:rsidR="00C94CA5" w:rsidRPr="00C94CA5">
              <w:rPr>
                <w:sz w:val="20"/>
                <w:szCs w:val="20"/>
              </w:rPr>
              <w:t>RefT1a</w:t>
            </w:r>
            <w:r w:rsidR="00C94CA5">
              <w:rPr>
                <w:sz w:val="20"/>
                <w:szCs w:val="20"/>
              </w:rPr>
              <w:t>}}</w:t>
            </w:r>
            <w:r w:rsidR="00AA715B">
              <w:rPr>
                <w:sz w:val="20"/>
                <w:szCs w:val="20"/>
              </w:rPr>
              <w:t xml:space="preserve"> </w:t>
            </w:r>
            <w:r w:rsidR="006D3808" w:rsidRPr="00E75822">
              <w:rPr>
                <w:color w:val="000000"/>
                <w:sz w:val="22"/>
                <w:szCs w:val="22"/>
              </w:rPr>
              <w:t xml:space="preserve">{% </w:t>
            </w:r>
            <w:proofErr w:type="spellStart"/>
            <w:r w:rsidR="006D3808" w:rsidRPr="00E75822">
              <w:rPr>
                <w:color w:val="000000"/>
                <w:sz w:val="22"/>
                <w:szCs w:val="22"/>
              </w:rPr>
              <w:t>endif</w:t>
            </w:r>
            <w:proofErr w:type="spellEnd"/>
            <w:r w:rsidR="006D3808" w:rsidRPr="00E75822">
              <w:rPr>
                <w:color w:val="000000"/>
                <w:sz w:val="22"/>
                <w:szCs w:val="22"/>
              </w:rPr>
              <w:t xml:space="preserve"> %}</w:t>
            </w:r>
            <w:r w:rsidR="00E777A8">
              <w:rPr>
                <w:color w:val="000000"/>
                <w:sz w:val="22"/>
                <w:szCs w:val="22"/>
              </w:rPr>
              <w:t xml:space="preserve">{% if </w:t>
            </w:r>
            <w:proofErr w:type="spellStart"/>
            <w:r w:rsidR="00E777A8">
              <w:rPr>
                <w:color w:val="000000"/>
                <w:sz w:val="22"/>
                <w:szCs w:val="22"/>
              </w:rPr>
              <w:t>hasBlack</w:t>
            </w:r>
            <w:proofErr w:type="spellEnd"/>
            <w:r w:rsidR="00E777A8">
              <w:rPr>
                <w:color w:val="000000"/>
                <w:sz w:val="22"/>
                <w:szCs w:val="22"/>
              </w:rPr>
              <w:t xml:space="preserve"> %}</w:t>
            </w:r>
          </w:p>
        </w:tc>
      </w:tr>
      <w:tr w:rsidR="00232FEC" w:rsidTr="0032023C">
        <w:trPr>
          <w:cnfStyle w:val="000000010000" w:firstRow="0" w:lastRow="0" w:firstColumn="0" w:lastColumn="0" w:oddVBand="0" w:evenVBand="0" w:oddHBand="0" w:evenHBand="1" w:firstRowFirstColumn="0" w:firstRowLastColumn="0" w:lastRowFirstColumn="0" w:lastRowLastColumn="0"/>
          <w:trHeight w:val="108"/>
        </w:trPr>
        <w:tc>
          <w:tcPr>
            <w:tcW w:w="2480" w:type="dxa"/>
          </w:tcPr>
          <w:p w:rsidR="00232FEC" w:rsidRDefault="00232FEC" w:rsidP="00DE14CF">
            <w:pPr>
              <w:keepNext/>
              <w:jc w:val="both"/>
              <w:rPr>
                <w:rFonts w:ascii="Times New Roman" w:hAnsi="Times New Roman"/>
                <w:sz w:val="20"/>
                <w:szCs w:val="20"/>
              </w:rPr>
            </w:pPr>
            <w:r>
              <w:rPr>
                <w:rFonts w:ascii="Times New Roman" w:hAnsi="Times New Roman"/>
                <w:sz w:val="20"/>
                <w:szCs w:val="20"/>
              </w:rPr>
              <w:t>Black or African American</w:t>
            </w:r>
          </w:p>
        </w:tc>
        <w:tc>
          <w:tcPr>
            <w:tcW w:w="1620" w:type="dxa"/>
          </w:tcPr>
          <w:p w:rsidR="00232FEC" w:rsidRPr="009F6D03" w:rsidRDefault="00232FEC" w:rsidP="00DE14CF">
            <w:pPr>
              <w:keepNext/>
              <w:jc w:val="right"/>
              <w:rPr>
                <w:rFonts w:ascii="Times New Roman" w:hAnsi="Times New Roman"/>
                <w:sz w:val="20"/>
                <w:szCs w:val="20"/>
              </w:rPr>
            </w:pPr>
            <w:r w:rsidRPr="009F6D03">
              <w:rPr>
                <w:sz w:val="20"/>
                <w:szCs w:val="20"/>
              </w:rPr>
              <w:t>{{</w:t>
            </w:r>
            <w:r w:rsidR="00277C42">
              <w:rPr>
                <w:sz w:val="20"/>
                <w:szCs w:val="20"/>
              </w:rPr>
              <w:t>Ref6</w:t>
            </w:r>
            <w:r w:rsidRPr="009F6D03">
              <w:rPr>
                <w:sz w:val="20"/>
                <w:szCs w:val="20"/>
              </w:rPr>
              <w:t>}}</w:t>
            </w:r>
          </w:p>
        </w:tc>
        <w:tc>
          <w:tcPr>
            <w:tcW w:w="144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Pr>
                <w:sz w:val="20"/>
                <w:szCs w:val="20"/>
              </w:rPr>
              <w:t>Ref7</w:t>
            </w:r>
            <w:r w:rsidRPr="0032502C">
              <w:rPr>
                <w:sz w:val="20"/>
                <w:szCs w:val="20"/>
              </w:rPr>
              <w:t>}}</w:t>
            </w:r>
          </w:p>
        </w:tc>
        <w:tc>
          <w:tcPr>
            <w:tcW w:w="180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Pr>
                <w:sz w:val="20"/>
                <w:szCs w:val="20"/>
              </w:rPr>
              <w:t>Ref8</w:t>
            </w:r>
            <w:r w:rsidRPr="0032502C">
              <w:rPr>
                <w:sz w:val="20"/>
                <w:szCs w:val="20"/>
              </w:rPr>
              <w:t>}}</w:t>
            </w:r>
          </w:p>
        </w:tc>
        <w:tc>
          <w:tcPr>
            <w:tcW w:w="2308" w:type="dxa"/>
          </w:tcPr>
          <w:p w:rsidR="00232FEC" w:rsidRPr="0032502C" w:rsidRDefault="00232FEC" w:rsidP="005957CA">
            <w:pPr>
              <w:keepNext/>
              <w:jc w:val="right"/>
              <w:rPr>
                <w:sz w:val="20"/>
                <w:szCs w:val="20"/>
              </w:rPr>
            </w:pPr>
            <w:r w:rsidRPr="0032502C">
              <w:rPr>
                <w:sz w:val="20"/>
                <w:szCs w:val="20"/>
              </w:rPr>
              <w:t>{{</w:t>
            </w:r>
            <w:r w:rsidR="00240392" w:rsidRPr="00240392">
              <w:rPr>
                <w:sz w:val="20"/>
                <w:szCs w:val="20"/>
              </w:rPr>
              <w:t>Ref9</w:t>
            </w:r>
            <w:proofErr w:type="gramStart"/>
            <w:r w:rsidRPr="0032502C">
              <w:rPr>
                <w:sz w:val="20"/>
                <w:szCs w:val="20"/>
              </w:rPr>
              <w:t>}}</w:t>
            </w:r>
            <w:r w:rsidR="005957CA">
              <w:rPr>
                <w:sz w:val="20"/>
                <w:szCs w:val="20"/>
              </w:rPr>
              <w:t>{</w:t>
            </w:r>
            <w:proofErr w:type="gramEnd"/>
            <w:r w:rsidR="005957CA">
              <w:rPr>
                <w:sz w:val="20"/>
                <w:szCs w:val="20"/>
              </w:rPr>
              <w:t>{</w:t>
            </w:r>
            <w:r w:rsidR="005957CA" w:rsidRPr="005957CA">
              <w:rPr>
                <w:sz w:val="20"/>
                <w:szCs w:val="20"/>
              </w:rPr>
              <w:t>RefT1b</w:t>
            </w:r>
            <w:r w:rsidR="005957CA">
              <w:rPr>
                <w:sz w:val="20"/>
                <w:szCs w:val="20"/>
              </w:rPr>
              <w:t>}}</w:t>
            </w:r>
            <w:r w:rsidR="0062337B">
              <w:rPr>
                <w:sz w:val="20"/>
                <w:szCs w:val="20"/>
              </w:rPr>
              <w:t xml:space="preserve"> </w:t>
            </w:r>
            <w:r w:rsidR="00AA715B">
              <w:rPr>
                <w:sz w:val="20"/>
                <w:szCs w:val="20"/>
              </w:rPr>
              <w:t xml:space="preserve"> </w:t>
            </w:r>
            <w:r w:rsidR="006D3808" w:rsidRPr="00E75822">
              <w:rPr>
                <w:color w:val="000000"/>
                <w:sz w:val="22"/>
                <w:szCs w:val="22"/>
              </w:rPr>
              <w:t xml:space="preserve">{% </w:t>
            </w:r>
            <w:proofErr w:type="spellStart"/>
            <w:r w:rsidR="006D3808" w:rsidRPr="00E75822">
              <w:rPr>
                <w:color w:val="000000"/>
                <w:sz w:val="22"/>
                <w:szCs w:val="22"/>
              </w:rPr>
              <w:t>endif</w:t>
            </w:r>
            <w:proofErr w:type="spellEnd"/>
            <w:r w:rsidR="006D3808" w:rsidRPr="00E75822">
              <w:rPr>
                <w:color w:val="000000"/>
                <w:sz w:val="22"/>
                <w:szCs w:val="22"/>
              </w:rPr>
              <w:t xml:space="preserve"> %}</w:t>
            </w:r>
            <w:r w:rsidR="005957CA">
              <w:rPr>
                <w:color w:val="000000"/>
                <w:sz w:val="22"/>
                <w:szCs w:val="22"/>
              </w:rPr>
              <w:t xml:space="preserve">{% if </w:t>
            </w:r>
            <w:proofErr w:type="spellStart"/>
            <w:r w:rsidR="005957CA" w:rsidRPr="005957CA">
              <w:rPr>
                <w:color w:val="000000"/>
                <w:sz w:val="22"/>
                <w:szCs w:val="22"/>
              </w:rPr>
              <w:t>hasPacificIslander</w:t>
            </w:r>
            <w:proofErr w:type="spellEnd"/>
            <w:r w:rsidR="005B4307">
              <w:rPr>
                <w:color w:val="000000"/>
                <w:sz w:val="22"/>
                <w:szCs w:val="22"/>
              </w:rPr>
              <w:t xml:space="preserve"> </w:t>
            </w:r>
            <w:r w:rsidR="005957CA">
              <w:rPr>
                <w:color w:val="000000"/>
                <w:sz w:val="22"/>
                <w:szCs w:val="22"/>
              </w:rPr>
              <w:t>%}</w:t>
            </w:r>
          </w:p>
        </w:tc>
      </w:tr>
      <w:tr w:rsidR="00232FEC" w:rsidTr="0032023C">
        <w:trPr>
          <w:cnfStyle w:val="000000100000" w:firstRow="0" w:lastRow="0" w:firstColumn="0" w:lastColumn="0" w:oddVBand="0" w:evenVBand="0" w:oddHBand="1" w:evenHBand="0" w:firstRowFirstColumn="0" w:firstRowLastColumn="0" w:lastRowFirstColumn="0" w:lastRowLastColumn="0"/>
        </w:trPr>
        <w:tc>
          <w:tcPr>
            <w:tcW w:w="2480" w:type="dxa"/>
          </w:tcPr>
          <w:p w:rsidR="00232FEC" w:rsidRDefault="00232FEC" w:rsidP="00DE14CF">
            <w:pPr>
              <w:keepNext/>
              <w:jc w:val="both"/>
              <w:rPr>
                <w:rFonts w:ascii="Times New Roman" w:hAnsi="Times New Roman"/>
                <w:sz w:val="20"/>
                <w:szCs w:val="20"/>
              </w:rPr>
            </w:pPr>
            <w:r>
              <w:rPr>
                <w:rFonts w:ascii="Times New Roman" w:hAnsi="Times New Roman"/>
                <w:sz w:val="20"/>
                <w:szCs w:val="20"/>
              </w:rPr>
              <w:t>Native Hawaiian or Other Pacific Islander</w:t>
            </w:r>
          </w:p>
        </w:tc>
        <w:tc>
          <w:tcPr>
            <w:tcW w:w="1620" w:type="dxa"/>
          </w:tcPr>
          <w:p w:rsidR="00232FEC" w:rsidRPr="009F6D03" w:rsidRDefault="00232FEC" w:rsidP="00277C42">
            <w:pPr>
              <w:keepNext/>
              <w:jc w:val="right"/>
              <w:rPr>
                <w:rFonts w:ascii="Times New Roman" w:hAnsi="Times New Roman"/>
                <w:sz w:val="20"/>
                <w:szCs w:val="20"/>
              </w:rPr>
            </w:pPr>
            <w:r w:rsidRPr="00184D45">
              <w:rPr>
                <w:sz w:val="20"/>
                <w:szCs w:val="20"/>
              </w:rPr>
              <w:t>{{</w:t>
            </w:r>
            <w:r w:rsidR="00277C42">
              <w:rPr>
                <w:sz w:val="20"/>
                <w:szCs w:val="20"/>
              </w:rPr>
              <w:t>Ref10</w:t>
            </w:r>
            <w:r w:rsidRPr="00184D45">
              <w:rPr>
                <w:sz w:val="20"/>
                <w:szCs w:val="20"/>
              </w:rPr>
              <w:t>}}</w:t>
            </w:r>
          </w:p>
        </w:tc>
        <w:tc>
          <w:tcPr>
            <w:tcW w:w="144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Pr>
                <w:sz w:val="20"/>
                <w:szCs w:val="20"/>
              </w:rPr>
              <w:t>Ref11</w:t>
            </w:r>
            <w:r w:rsidRPr="0032502C">
              <w:rPr>
                <w:sz w:val="20"/>
                <w:szCs w:val="20"/>
              </w:rPr>
              <w:t>}}</w:t>
            </w:r>
          </w:p>
        </w:tc>
        <w:tc>
          <w:tcPr>
            <w:tcW w:w="1800" w:type="dxa"/>
          </w:tcPr>
          <w:p w:rsidR="00232FEC" w:rsidRPr="009F6D03" w:rsidRDefault="00232FEC" w:rsidP="00277C42">
            <w:pPr>
              <w:keepNext/>
              <w:jc w:val="right"/>
              <w:rPr>
                <w:rFonts w:ascii="Times New Roman" w:hAnsi="Times New Roman"/>
                <w:sz w:val="20"/>
                <w:szCs w:val="20"/>
              </w:rPr>
            </w:pPr>
            <w:r w:rsidRPr="0032502C">
              <w:rPr>
                <w:sz w:val="20"/>
                <w:szCs w:val="20"/>
              </w:rPr>
              <w:t>{{</w:t>
            </w:r>
            <w:r w:rsidR="00277C42">
              <w:rPr>
                <w:sz w:val="20"/>
                <w:szCs w:val="20"/>
              </w:rPr>
              <w:t>Ref12</w:t>
            </w:r>
            <w:r w:rsidR="00277C42" w:rsidRPr="0032502C">
              <w:rPr>
                <w:sz w:val="20"/>
                <w:szCs w:val="20"/>
              </w:rPr>
              <w:t xml:space="preserve"> </w:t>
            </w:r>
            <w:r w:rsidRPr="0032502C">
              <w:rPr>
                <w:sz w:val="20"/>
                <w:szCs w:val="20"/>
              </w:rPr>
              <w:t>}}</w:t>
            </w:r>
          </w:p>
        </w:tc>
        <w:tc>
          <w:tcPr>
            <w:tcW w:w="2308" w:type="dxa"/>
          </w:tcPr>
          <w:p w:rsidR="00232FEC" w:rsidRPr="0032502C" w:rsidRDefault="00232FEC" w:rsidP="004A6F90">
            <w:pPr>
              <w:keepNext/>
              <w:jc w:val="right"/>
              <w:rPr>
                <w:sz w:val="20"/>
                <w:szCs w:val="20"/>
              </w:rPr>
            </w:pPr>
            <w:r w:rsidRPr="0032502C">
              <w:rPr>
                <w:sz w:val="20"/>
                <w:szCs w:val="20"/>
              </w:rPr>
              <w:t>{{</w:t>
            </w:r>
            <w:r w:rsidR="00277C42">
              <w:rPr>
                <w:sz w:val="20"/>
                <w:szCs w:val="20"/>
              </w:rPr>
              <w:t>Ref13</w:t>
            </w:r>
            <w:proofErr w:type="gramStart"/>
            <w:r w:rsidRPr="0032502C">
              <w:rPr>
                <w:sz w:val="20"/>
                <w:szCs w:val="20"/>
              </w:rPr>
              <w:t>}}</w:t>
            </w:r>
            <w:r w:rsidR="005957CA">
              <w:rPr>
                <w:sz w:val="20"/>
                <w:szCs w:val="20"/>
              </w:rPr>
              <w:t>{</w:t>
            </w:r>
            <w:proofErr w:type="gramEnd"/>
            <w:r w:rsidR="005957CA">
              <w:rPr>
                <w:sz w:val="20"/>
                <w:szCs w:val="20"/>
              </w:rPr>
              <w:t>{</w:t>
            </w:r>
            <w:r w:rsidR="005957CA" w:rsidRPr="005957CA">
              <w:rPr>
                <w:sz w:val="20"/>
                <w:szCs w:val="20"/>
              </w:rPr>
              <w:t>RefT1c</w:t>
            </w:r>
            <w:r w:rsidR="005957CA">
              <w:rPr>
                <w:sz w:val="20"/>
                <w:szCs w:val="20"/>
              </w:rPr>
              <w:t>}}</w:t>
            </w:r>
            <w:r w:rsidR="0062337B">
              <w:rPr>
                <w:sz w:val="20"/>
                <w:szCs w:val="20"/>
              </w:rPr>
              <w:t xml:space="preserve"> </w:t>
            </w:r>
            <w:r w:rsidR="00A7190A">
              <w:rPr>
                <w:sz w:val="20"/>
                <w:szCs w:val="20"/>
              </w:rPr>
              <w:t xml:space="preserve"> </w:t>
            </w:r>
            <w:r w:rsidR="006B582A">
              <w:rPr>
                <w:sz w:val="20"/>
                <w:szCs w:val="20"/>
              </w:rPr>
              <w:t xml:space="preserve">{% </w:t>
            </w:r>
            <w:proofErr w:type="spellStart"/>
            <w:r w:rsidR="006B582A">
              <w:rPr>
                <w:sz w:val="20"/>
                <w:szCs w:val="20"/>
              </w:rPr>
              <w:t>endif</w:t>
            </w:r>
            <w:proofErr w:type="spellEnd"/>
            <w:r w:rsidR="006B582A">
              <w:rPr>
                <w:sz w:val="20"/>
                <w:szCs w:val="20"/>
              </w:rPr>
              <w:t xml:space="preserve"> %}</w:t>
            </w:r>
            <w:r w:rsidR="004A6F90">
              <w:rPr>
                <w:color w:val="000000"/>
                <w:sz w:val="22"/>
                <w:szCs w:val="22"/>
              </w:rPr>
              <w:t xml:space="preserve">{% if </w:t>
            </w:r>
            <w:proofErr w:type="spellStart"/>
            <w:r w:rsidR="004A6F90">
              <w:rPr>
                <w:color w:val="000000"/>
                <w:sz w:val="22"/>
                <w:szCs w:val="22"/>
              </w:rPr>
              <w:t>hasAsian</w:t>
            </w:r>
            <w:proofErr w:type="spellEnd"/>
            <w:r w:rsidR="004A6F90">
              <w:rPr>
                <w:color w:val="000000"/>
                <w:sz w:val="22"/>
                <w:szCs w:val="22"/>
              </w:rPr>
              <w:t xml:space="preserve"> %}</w:t>
            </w:r>
          </w:p>
        </w:tc>
      </w:tr>
      <w:tr w:rsidR="00232FEC" w:rsidTr="0032023C">
        <w:trPr>
          <w:cnfStyle w:val="000000010000" w:firstRow="0" w:lastRow="0" w:firstColumn="0" w:lastColumn="0" w:oddVBand="0" w:evenVBand="0" w:oddHBand="0" w:evenHBand="1" w:firstRowFirstColumn="0" w:firstRowLastColumn="0" w:lastRowFirstColumn="0" w:lastRowLastColumn="0"/>
        </w:trPr>
        <w:tc>
          <w:tcPr>
            <w:tcW w:w="2480" w:type="dxa"/>
          </w:tcPr>
          <w:p w:rsidR="00232FEC" w:rsidRDefault="00232FEC" w:rsidP="00DE14CF">
            <w:pPr>
              <w:keepNext/>
              <w:jc w:val="both"/>
              <w:rPr>
                <w:rFonts w:ascii="Times New Roman" w:hAnsi="Times New Roman"/>
                <w:sz w:val="20"/>
                <w:szCs w:val="20"/>
              </w:rPr>
            </w:pPr>
            <w:r>
              <w:rPr>
                <w:rFonts w:ascii="Times New Roman" w:hAnsi="Times New Roman"/>
                <w:sz w:val="20"/>
                <w:szCs w:val="20"/>
              </w:rPr>
              <w:t>Asian</w:t>
            </w:r>
          </w:p>
        </w:tc>
        <w:tc>
          <w:tcPr>
            <w:tcW w:w="1620" w:type="dxa"/>
          </w:tcPr>
          <w:p w:rsidR="00232FEC" w:rsidRPr="009F6D03" w:rsidRDefault="00232FEC" w:rsidP="00DE14CF">
            <w:pPr>
              <w:keepNext/>
              <w:jc w:val="right"/>
              <w:rPr>
                <w:rFonts w:ascii="Times New Roman" w:hAnsi="Times New Roman"/>
                <w:sz w:val="20"/>
                <w:szCs w:val="20"/>
              </w:rPr>
            </w:pPr>
            <w:r w:rsidRPr="00D06DD3">
              <w:rPr>
                <w:sz w:val="20"/>
                <w:szCs w:val="20"/>
              </w:rPr>
              <w:t>{{</w:t>
            </w:r>
            <w:r w:rsidR="00277C42">
              <w:rPr>
                <w:sz w:val="20"/>
                <w:szCs w:val="20"/>
              </w:rPr>
              <w:t>Ref14</w:t>
            </w:r>
            <w:r w:rsidRPr="00D06DD3">
              <w:rPr>
                <w:sz w:val="20"/>
                <w:szCs w:val="20"/>
              </w:rPr>
              <w:t>}}</w:t>
            </w:r>
          </w:p>
        </w:tc>
        <w:tc>
          <w:tcPr>
            <w:tcW w:w="1440" w:type="dxa"/>
          </w:tcPr>
          <w:p w:rsidR="00232FEC" w:rsidRPr="009F6D03" w:rsidRDefault="00232FEC" w:rsidP="00277C42">
            <w:pPr>
              <w:keepNext/>
              <w:jc w:val="right"/>
              <w:rPr>
                <w:rFonts w:ascii="Times New Roman" w:hAnsi="Times New Roman"/>
                <w:sz w:val="20"/>
                <w:szCs w:val="20"/>
              </w:rPr>
            </w:pPr>
            <w:r w:rsidRPr="0032502C">
              <w:rPr>
                <w:sz w:val="20"/>
                <w:szCs w:val="20"/>
              </w:rPr>
              <w:t>{{</w:t>
            </w:r>
            <w:r w:rsidR="00277C42">
              <w:rPr>
                <w:sz w:val="20"/>
                <w:szCs w:val="20"/>
              </w:rPr>
              <w:t>Ref15</w:t>
            </w:r>
            <w:r w:rsidRPr="0032502C">
              <w:rPr>
                <w:sz w:val="20"/>
                <w:szCs w:val="20"/>
              </w:rPr>
              <w:t>}}</w:t>
            </w:r>
          </w:p>
        </w:tc>
        <w:tc>
          <w:tcPr>
            <w:tcW w:w="180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Pr>
                <w:sz w:val="20"/>
                <w:szCs w:val="20"/>
              </w:rPr>
              <w:t>Ref16</w:t>
            </w:r>
            <w:r w:rsidRPr="0032502C">
              <w:rPr>
                <w:sz w:val="20"/>
                <w:szCs w:val="20"/>
              </w:rPr>
              <w:t>}}</w:t>
            </w:r>
          </w:p>
        </w:tc>
        <w:tc>
          <w:tcPr>
            <w:tcW w:w="2308" w:type="dxa"/>
          </w:tcPr>
          <w:p w:rsidR="00232FEC" w:rsidRPr="0032502C" w:rsidRDefault="00232FEC" w:rsidP="007C6890">
            <w:pPr>
              <w:keepNext/>
              <w:jc w:val="right"/>
              <w:rPr>
                <w:sz w:val="20"/>
                <w:szCs w:val="20"/>
              </w:rPr>
            </w:pPr>
            <w:r w:rsidRPr="0032502C">
              <w:rPr>
                <w:sz w:val="20"/>
                <w:szCs w:val="20"/>
              </w:rPr>
              <w:t>{{</w:t>
            </w:r>
            <w:r w:rsidR="00277C42">
              <w:rPr>
                <w:sz w:val="20"/>
                <w:szCs w:val="20"/>
              </w:rPr>
              <w:t>Ref17</w:t>
            </w:r>
            <w:proofErr w:type="gramStart"/>
            <w:r w:rsidR="009F6DD9">
              <w:rPr>
                <w:sz w:val="20"/>
                <w:szCs w:val="20"/>
              </w:rPr>
              <w:t>}}</w:t>
            </w:r>
            <w:r w:rsidR="003D48DB">
              <w:rPr>
                <w:sz w:val="20"/>
                <w:szCs w:val="20"/>
              </w:rPr>
              <w:t>{</w:t>
            </w:r>
            <w:proofErr w:type="gramEnd"/>
            <w:r w:rsidR="003D48DB">
              <w:rPr>
                <w:sz w:val="20"/>
                <w:szCs w:val="20"/>
              </w:rPr>
              <w:t>{RefT1d}}</w:t>
            </w:r>
            <w:r w:rsidR="0062337B">
              <w:rPr>
                <w:sz w:val="20"/>
                <w:szCs w:val="20"/>
              </w:rPr>
              <w:t xml:space="preserve"> </w:t>
            </w:r>
            <w:r w:rsidR="00A7190A">
              <w:rPr>
                <w:sz w:val="20"/>
                <w:szCs w:val="20"/>
              </w:rPr>
              <w:t xml:space="preserve"> </w:t>
            </w:r>
            <w:r w:rsidR="004A6F90" w:rsidRPr="00E75822">
              <w:rPr>
                <w:color w:val="000000"/>
                <w:sz w:val="22"/>
                <w:szCs w:val="22"/>
              </w:rPr>
              <w:t xml:space="preserve">{% </w:t>
            </w:r>
            <w:proofErr w:type="spellStart"/>
            <w:r w:rsidR="004A6F90" w:rsidRPr="00E75822">
              <w:rPr>
                <w:color w:val="000000"/>
                <w:sz w:val="22"/>
                <w:szCs w:val="22"/>
              </w:rPr>
              <w:t>endif</w:t>
            </w:r>
            <w:proofErr w:type="spellEnd"/>
            <w:r w:rsidR="004A6F90" w:rsidRPr="00E75822">
              <w:rPr>
                <w:color w:val="000000"/>
                <w:sz w:val="22"/>
                <w:szCs w:val="22"/>
              </w:rPr>
              <w:t xml:space="preserve"> %}</w:t>
            </w:r>
            <w:r w:rsidR="00D22D5F">
              <w:rPr>
                <w:color w:val="000000"/>
                <w:sz w:val="22"/>
                <w:szCs w:val="22"/>
              </w:rPr>
              <w:t xml:space="preserve">{% if </w:t>
            </w:r>
            <w:proofErr w:type="spellStart"/>
            <w:r w:rsidR="00D22D5F">
              <w:rPr>
                <w:color w:val="000000"/>
                <w:sz w:val="22"/>
                <w:szCs w:val="22"/>
              </w:rPr>
              <w:t>hasAmericanIndian</w:t>
            </w:r>
            <w:proofErr w:type="spellEnd"/>
            <w:r w:rsidR="00D22D5F">
              <w:rPr>
                <w:color w:val="000000"/>
                <w:sz w:val="22"/>
                <w:szCs w:val="22"/>
              </w:rPr>
              <w:t xml:space="preserve"> %}</w:t>
            </w:r>
          </w:p>
        </w:tc>
      </w:tr>
      <w:tr w:rsidR="00232FEC" w:rsidTr="0032023C">
        <w:trPr>
          <w:cnfStyle w:val="000000100000" w:firstRow="0" w:lastRow="0" w:firstColumn="0" w:lastColumn="0" w:oddVBand="0" w:evenVBand="0" w:oddHBand="1" w:evenHBand="0" w:firstRowFirstColumn="0" w:firstRowLastColumn="0" w:lastRowFirstColumn="0" w:lastRowLastColumn="0"/>
          <w:trHeight w:val="108"/>
        </w:trPr>
        <w:tc>
          <w:tcPr>
            <w:tcW w:w="2480" w:type="dxa"/>
          </w:tcPr>
          <w:p w:rsidR="00232FEC" w:rsidRDefault="00232FEC" w:rsidP="00DE14CF">
            <w:pPr>
              <w:keepNext/>
              <w:jc w:val="both"/>
              <w:rPr>
                <w:rFonts w:ascii="Times New Roman" w:hAnsi="Times New Roman"/>
                <w:sz w:val="20"/>
                <w:szCs w:val="20"/>
              </w:rPr>
            </w:pPr>
            <w:r>
              <w:rPr>
                <w:rFonts w:ascii="Times New Roman" w:hAnsi="Times New Roman"/>
                <w:sz w:val="20"/>
                <w:szCs w:val="20"/>
              </w:rPr>
              <w:t>American Indian or Alaska Native</w:t>
            </w:r>
          </w:p>
        </w:tc>
        <w:tc>
          <w:tcPr>
            <w:tcW w:w="1620" w:type="dxa"/>
          </w:tcPr>
          <w:p w:rsidR="00232FEC" w:rsidRPr="009F6D03" w:rsidRDefault="00232FEC" w:rsidP="00DE14CF">
            <w:pPr>
              <w:keepNext/>
              <w:jc w:val="right"/>
              <w:rPr>
                <w:rFonts w:ascii="Times New Roman" w:hAnsi="Times New Roman"/>
                <w:sz w:val="20"/>
                <w:szCs w:val="20"/>
              </w:rPr>
            </w:pPr>
            <w:r w:rsidRPr="00184D45">
              <w:rPr>
                <w:sz w:val="20"/>
                <w:szCs w:val="20"/>
              </w:rPr>
              <w:t>{{</w:t>
            </w:r>
            <w:r w:rsidR="00277C42">
              <w:rPr>
                <w:sz w:val="20"/>
                <w:szCs w:val="20"/>
              </w:rPr>
              <w:t>Ref18</w:t>
            </w:r>
            <w:r w:rsidRPr="00184D45">
              <w:rPr>
                <w:sz w:val="20"/>
                <w:szCs w:val="20"/>
              </w:rPr>
              <w:t>}}</w:t>
            </w:r>
          </w:p>
        </w:tc>
        <w:tc>
          <w:tcPr>
            <w:tcW w:w="144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Pr>
                <w:sz w:val="20"/>
                <w:szCs w:val="20"/>
              </w:rPr>
              <w:t>Ref19</w:t>
            </w:r>
            <w:r w:rsidRPr="0032502C">
              <w:rPr>
                <w:sz w:val="20"/>
                <w:szCs w:val="20"/>
              </w:rPr>
              <w:t>}}</w:t>
            </w:r>
          </w:p>
        </w:tc>
        <w:tc>
          <w:tcPr>
            <w:tcW w:w="180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Pr>
                <w:sz w:val="20"/>
                <w:szCs w:val="20"/>
              </w:rPr>
              <w:t>Ref20</w:t>
            </w:r>
            <w:r w:rsidRPr="0032502C">
              <w:rPr>
                <w:sz w:val="20"/>
                <w:szCs w:val="20"/>
              </w:rPr>
              <w:t>}}</w:t>
            </w:r>
          </w:p>
        </w:tc>
        <w:tc>
          <w:tcPr>
            <w:tcW w:w="2308" w:type="dxa"/>
          </w:tcPr>
          <w:p w:rsidR="00232FEC" w:rsidRPr="0032502C" w:rsidRDefault="00232FEC" w:rsidP="00DE14CF">
            <w:pPr>
              <w:keepNext/>
              <w:jc w:val="right"/>
              <w:rPr>
                <w:sz w:val="20"/>
                <w:szCs w:val="20"/>
              </w:rPr>
            </w:pPr>
            <w:r w:rsidRPr="0032502C">
              <w:rPr>
                <w:sz w:val="20"/>
                <w:szCs w:val="20"/>
              </w:rPr>
              <w:t>{{</w:t>
            </w:r>
            <w:r w:rsidR="00277C42">
              <w:rPr>
                <w:sz w:val="20"/>
                <w:szCs w:val="20"/>
              </w:rPr>
              <w:t>Ref21</w:t>
            </w:r>
            <w:proofErr w:type="gramStart"/>
            <w:r w:rsidRPr="0032502C">
              <w:rPr>
                <w:sz w:val="20"/>
                <w:szCs w:val="20"/>
              </w:rPr>
              <w:t>}}</w:t>
            </w:r>
            <w:r w:rsidR="003D48DB">
              <w:rPr>
                <w:sz w:val="20"/>
                <w:szCs w:val="20"/>
              </w:rPr>
              <w:t>{</w:t>
            </w:r>
            <w:proofErr w:type="gramEnd"/>
            <w:r w:rsidR="003D48DB">
              <w:rPr>
                <w:sz w:val="20"/>
                <w:szCs w:val="20"/>
              </w:rPr>
              <w:t>{RefT1e}}</w:t>
            </w:r>
            <w:r w:rsidR="0062337B">
              <w:rPr>
                <w:sz w:val="20"/>
                <w:szCs w:val="20"/>
              </w:rPr>
              <w:t xml:space="preserve"> </w:t>
            </w:r>
            <w:r w:rsidR="00A7190A">
              <w:rPr>
                <w:sz w:val="20"/>
                <w:szCs w:val="20"/>
              </w:rPr>
              <w:t xml:space="preserve"> </w:t>
            </w:r>
            <w:r w:rsidR="00D22D5F" w:rsidRPr="00E75822">
              <w:rPr>
                <w:color w:val="000000"/>
                <w:sz w:val="22"/>
                <w:szCs w:val="22"/>
              </w:rPr>
              <w:t xml:space="preserve">{% </w:t>
            </w:r>
            <w:proofErr w:type="spellStart"/>
            <w:r w:rsidR="00D22D5F" w:rsidRPr="00E75822">
              <w:rPr>
                <w:color w:val="000000"/>
                <w:sz w:val="22"/>
                <w:szCs w:val="22"/>
              </w:rPr>
              <w:t>endif</w:t>
            </w:r>
            <w:proofErr w:type="spellEnd"/>
            <w:r w:rsidR="00D22D5F" w:rsidRPr="00E75822">
              <w:rPr>
                <w:color w:val="000000"/>
                <w:sz w:val="22"/>
                <w:szCs w:val="22"/>
              </w:rPr>
              <w:t xml:space="preserve"> %}</w:t>
            </w:r>
            <w:r w:rsidR="00D22D5F">
              <w:rPr>
                <w:color w:val="000000"/>
                <w:sz w:val="22"/>
                <w:szCs w:val="22"/>
              </w:rPr>
              <w:t xml:space="preserve">{% if </w:t>
            </w:r>
            <w:proofErr w:type="spellStart"/>
            <w:r w:rsidR="00D22D5F">
              <w:rPr>
                <w:color w:val="000000"/>
                <w:sz w:val="22"/>
                <w:szCs w:val="22"/>
              </w:rPr>
              <w:t>hasOther</w:t>
            </w:r>
            <w:proofErr w:type="spellEnd"/>
            <w:r w:rsidR="00D22D5F">
              <w:rPr>
                <w:color w:val="000000"/>
                <w:sz w:val="22"/>
                <w:szCs w:val="22"/>
              </w:rPr>
              <w:t xml:space="preserve"> %}</w:t>
            </w:r>
          </w:p>
        </w:tc>
      </w:tr>
      <w:tr w:rsidR="00232FEC" w:rsidTr="0032023C">
        <w:trPr>
          <w:cnfStyle w:val="000000010000" w:firstRow="0" w:lastRow="0" w:firstColumn="0" w:lastColumn="0" w:oddVBand="0" w:evenVBand="0" w:oddHBand="0" w:evenHBand="1" w:firstRowFirstColumn="0" w:firstRowLastColumn="0" w:lastRowFirstColumn="0" w:lastRowLastColumn="0"/>
        </w:trPr>
        <w:tc>
          <w:tcPr>
            <w:tcW w:w="2480" w:type="dxa"/>
          </w:tcPr>
          <w:p w:rsidR="00232FEC" w:rsidRDefault="00232FEC" w:rsidP="00DE14CF">
            <w:pPr>
              <w:keepNext/>
              <w:jc w:val="both"/>
              <w:rPr>
                <w:rFonts w:ascii="Times New Roman" w:hAnsi="Times New Roman"/>
                <w:sz w:val="20"/>
                <w:szCs w:val="20"/>
              </w:rPr>
            </w:pPr>
            <w:r>
              <w:rPr>
                <w:rFonts w:ascii="Times New Roman" w:hAnsi="Times New Roman"/>
                <w:sz w:val="20"/>
                <w:szCs w:val="20"/>
              </w:rPr>
              <w:t>Two or More Ethnicities</w:t>
            </w:r>
          </w:p>
        </w:tc>
        <w:tc>
          <w:tcPr>
            <w:tcW w:w="1620" w:type="dxa"/>
          </w:tcPr>
          <w:p w:rsidR="00232FEC" w:rsidRPr="009F6D03" w:rsidRDefault="00232FEC" w:rsidP="00DE14CF">
            <w:pPr>
              <w:keepNext/>
              <w:jc w:val="right"/>
              <w:rPr>
                <w:rFonts w:ascii="Times New Roman" w:hAnsi="Times New Roman"/>
                <w:sz w:val="20"/>
                <w:szCs w:val="20"/>
              </w:rPr>
            </w:pPr>
            <w:r w:rsidRPr="00184D45">
              <w:rPr>
                <w:sz w:val="20"/>
                <w:szCs w:val="20"/>
              </w:rPr>
              <w:t>{{</w:t>
            </w:r>
            <w:r w:rsidR="00277C42" w:rsidRPr="00277C42">
              <w:rPr>
                <w:sz w:val="20"/>
                <w:szCs w:val="20"/>
              </w:rPr>
              <w:t>Ref2</w:t>
            </w:r>
            <w:r w:rsidR="00277C42">
              <w:rPr>
                <w:sz w:val="20"/>
                <w:szCs w:val="20"/>
              </w:rPr>
              <w:t>2</w:t>
            </w:r>
            <w:r w:rsidRPr="00184D45">
              <w:rPr>
                <w:sz w:val="20"/>
                <w:szCs w:val="20"/>
              </w:rPr>
              <w:t>}}</w:t>
            </w:r>
          </w:p>
        </w:tc>
        <w:tc>
          <w:tcPr>
            <w:tcW w:w="144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sidRPr="00277C42">
              <w:rPr>
                <w:sz w:val="20"/>
                <w:szCs w:val="20"/>
              </w:rPr>
              <w:t>Ref2</w:t>
            </w:r>
            <w:r w:rsidR="00277C42">
              <w:rPr>
                <w:sz w:val="20"/>
                <w:szCs w:val="20"/>
              </w:rPr>
              <w:t>3</w:t>
            </w:r>
            <w:r w:rsidRPr="0032502C">
              <w:rPr>
                <w:sz w:val="20"/>
                <w:szCs w:val="20"/>
              </w:rPr>
              <w:t>}}</w:t>
            </w:r>
          </w:p>
        </w:tc>
        <w:tc>
          <w:tcPr>
            <w:tcW w:w="1800" w:type="dxa"/>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sidRPr="00277C42">
              <w:rPr>
                <w:sz w:val="20"/>
                <w:szCs w:val="20"/>
              </w:rPr>
              <w:t>Ref2</w:t>
            </w:r>
            <w:r w:rsidR="00277C42">
              <w:rPr>
                <w:sz w:val="20"/>
                <w:szCs w:val="20"/>
              </w:rPr>
              <w:t>4</w:t>
            </w:r>
            <w:r w:rsidRPr="0032502C">
              <w:rPr>
                <w:sz w:val="20"/>
                <w:szCs w:val="20"/>
              </w:rPr>
              <w:t>}}</w:t>
            </w:r>
          </w:p>
        </w:tc>
        <w:tc>
          <w:tcPr>
            <w:tcW w:w="2308" w:type="dxa"/>
          </w:tcPr>
          <w:p w:rsidR="00232FEC" w:rsidRPr="0032502C" w:rsidRDefault="00232FEC" w:rsidP="00DE14CF">
            <w:pPr>
              <w:keepNext/>
              <w:jc w:val="right"/>
              <w:rPr>
                <w:sz w:val="20"/>
                <w:szCs w:val="20"/>
              </w:rPr>
            </w:pPr>
            <w:r w:rsidRPr="0032502C">
              <w:rPr>
                <w:sz w:val="20"/>
                <w:szCs w:val="20"/>
              </w:rPr>
              <w:t>{{</w:t>
            </w:r>
            <w:r w:rsidR="00277C42" w:rsidRPr="00277C42">
              <w:rPr>
                <w:sz w:val="20"/>
                <w:szCs w:val="20"/>
              </w:rPr>
              <w:t>Ref2</w:t>
            </w:r>
            <w:r w:rsidR="00277C42">
              <w:rPr>
                <w:sz w:val="20"/>
                <w:szCs w:val="20"/>
              </w:rPr>
              <w:t>5</w:t>
            </w:r>
            <w:proofErr w:type="gramStart"/>
            <w:r w:rsidRPr="0032502C">
              <w:rPr>
                <w:sz w:val="20"/>
                <w:szCs w:val="20"/>
              </w:rPr>
              <w:t>}}</w:t>
            </w:r>
            <w:bookmarkStart w:id="0" w:name="_GoBack"/>
            <w:bookmarkEnd w:id="0"/>
            <w:r w:rsidR="003D48DB">
              <w:rPr>
                <w:sz w:val="20"/>
                <w:szCs w:val="20"/>
              </w:rPr>
              <w:t>{</w:t>
            </w:r>
            <w:proofErr w:type="gramEnd"/>
            <w:r w:rsidR="003D48DB">
              <w:rPr>
                <w:sz w:val="20"/>
                <w:szCs w:val="20"/>
              </w:rPr>
              <w:t>{RefT1f}}</w:t>
            </w:r>
            <w:r w:rsidR="0062337B">
              <w:rPr>
                <w:sz w:val="20"/>
                <w:szCs w:val="20"/>
              </w:rPr>
              <w:t xml:space="preserve"> </w:t>
            </w:r>
            <w:r w:rsidR="00A7190A">
              <w:rPr>
                <w:sz w:val="20"/>
                <w:szCs w:val="20"/>
              </w:rPr>
              <w:t xml:space="preserve"> </w:t>
            </w:r>
            <w:r w:rsidR="00D22D5F" w:rsidRPr="00E75822">
              <w:rPr>
                <w:color w:val="000000"/>
                <w:sz w:val="22"/>
                <w:szCs w:val="22"/>
              </w:rPr>
              <w:t xml:space="preserve">{% </w:t>
            </w:r>
            <w:proofErr w:type="spellStart"/>
            <w:r w:rsidR="00D22D5F" w:rsidRPr="00E75822">
              <w:rPr>
                <w:color w:val="000000"/>
                <w:sz w:val="22"/>
                <w:szCs w:val="22"/>
              </w:rPr>
              <w:t>endif</w:t>
            </w:r>
            <w:proofErr w:type="spellEnd"/>
            <w:r w:rsidR="00D22D5F" w:rsidRPr="00E75822">
              <w:rPr>
                <w:color w:val="000000"/>
                <w:sz w:val="22"/>
                <w:szCs w:val="22"/>
              </w:rPr>
              <w:t xml:space="preserve"> %}</w:t>
            </w:r>
          </w:p>
        </w:tc>
      </w:tr>
      <w:tr w:rsidR="00232FEC" w:rsidTr="0032023C">
        <w:trPr>
          <w:cnfStyle w:val="000000100000" w:firstRow="0" w:lastRow="0" w:firstColumn="0" w:lastColumn="0" w:oddVBand="0" w:evenVBand="0" w:oddHBand="1" w:evenHBand="0" w:firstRowFirstColumn="0" w:firstRowLastColumn="0" w:lastRowFirstColumn="0" w:lastRowLastColumn="0"/>
        </w:trPr>
        <w:tc>
          <w:tcPr>
            <w:tcW w:w="2480" w:type="dxa"/>
            <w:tcBorders>
              <w:bottom w:val="single" w:sz="12" w:space="0" w:color="FFFFFF"/>
            </w:tcBorders>
          </w:tcPr>
          <w:p w:rsidR="00232FEC" w:rsidRDefault="00232FEC" w:rsidP="00DE14CF">
            <w:pPr>
              <w:keepNext/>
              <w:jc w:val="both"/>
              <w:rPr>
                <w:rFonts w:ascii="Times New Roman" w:hAnsi="Times New Roman"/>
                <w:sz w:val="20"/>
                <w:szCs w:val="20"/>
              </w:rPr>
            </w:pPr>
            <w:r>
              <w:rPr>
                <w:rFonts w:ascii="Times New Roman" w:hAnsi="Times New Roman"/>
                <w:sz w:val="20"/>
                <w:szCs w:val="20"/>
              </w:rPr>
              <w:t>Caucasian</w:t>
            </w:r>
          </w:p>
        </w:tc>
        <w:tc>
          <w:tcPr>
            <w:tcW w:w="1620" w:type="dxa"/>
            <w:tcBorders>
              <w:bottom w:val="single" w:sz="12" w:space="0" w:color="FFFFFF"/>
            </w:tcBorders>
          </w:tcPr>
          <w:p w:rsidR="00232FEC" w:rsidRPr="009F6D03" w:rsidRDefault="00232FEC" w:rsidP="00DE14CF">
            <w:pPr>
              <w:keepNext/>
              <w:jc w:val="right"/>
              <w:rPr>
                <w:rFonts w:ascii="Times New Roman" w:hAnsi="Times New Roman"/>
                <w:sz w:val="20"/>
                <w:szCs w:val="20"/>
              </w:rPr>
            </w:pPr>
            <w:r w:rsidRPr="00D06DD3">
              <w:rPr>
                <w:sz w:val="20"/>
                <w:szCs w:val="20"/>
              </w:rPr>
              <w:t>{{</w:t>
            </w:r>
            <w:r w:rsidR="00277C42" w:rsidRPr="00277C42">
              <w:rPr>
                <w:sz w:val="20"/>
                <w:szCs w:val="20"/>
              </w:rPr>
              <w:t>Ref2</w:t>
            </w:r>
            <w:r w:rsidR="00277C42">
              <w:rPr>
                <w:sz w:val="20"/>
                <w:szCs w:val="20"/>
              </w:rPr>
              <w:t>6</w:t>
            </w:r>
            <w:r w:rsidRPr="00D06DD3">
              <w:rPr>
                <w:sz w:val="20"/>
                <w:szCs w:val="20"/>
              </w:rPr>
              <w:t>}}</w:t>
            </w:r>
          </w:p>
        </w:tc>
        <w:tc>
          <w:tcPr>
            <w:tcW w:w="1440" w:type="dxa"/>
            <w:tcBorders>
              <w:bottom w:val="single" w:sz="12" w:space="0" w:color="FFFFFF"/>
            </w:tcBorders>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sidRPr="00277C42">
              <w:rPr>
                <w:sz w:val="20"/>
                <w:szCs w:val="20"/>
              </w:rPr>
              <w:t>Ref2</w:t>
            </w:r>
            <w:r w:rsidR="00277C42">
              <w:rPr>
                <w:sz w:val="20"/>
                <w:szCs w:val="20"/>
              </w:rPr>
              <w:t>7</w:t>
            </w:r>
            <w:r w:rsidRPr="0032502C">
              <w:rPr>
                <w:sz w:val="20"/>
                <w:szCs w:val="20"/>
              </w:rPr>
              <w:t>}}</w:t>
            </w:r>
          </w:p>
        </w:tc>
        <w:tc>
          <w:tcPr>
            <w:tcW w:w="1800" w:type="dxa"/>
            <w:tcBorders>
              <w:bottom w:val="single" w:sz="12" w:space="0" w:color="FFFFFF"/>
            </w:tcBorders>
          </w:tcPr>
          <w:p w:rsidR="00232FEC" w:rsidRPr="009F6D03" w:rsidRDefault="00232FEC" w:rsidP="00DE14CF">
            <w:pPr>
              <w:keepNext/>
              <w:jc w:val="right"/>
              <w:rPr>
                <w:rFonts w:ascii="Times New Roman" w:hAnsi="Times New Roman"/>
                <w:sz w:val="20"/>
                <w:szCs w:val="20"/>
              </w:rPr>
            </w:pPr>
            <w:r w:rsidRPr="0032502C">
              <w:rPr>
                <w:sz w:val="20"/>
                <w:szCs w:val="20"/>
              </w:rPr>
              <w:t>{{</w:t>
            </w:r>
            <w:r w:rsidR="00277C42" w:rsidRPr="00277C42">
              <w:rPr>
                <w:sz w:val="20"/>
                <w:szCs w:val="20"/>
              </w:rPr>
              <w:t>Ref2</w:t>
            </w:r>
            <w:r w:rsidR="00277C42">
              <w:rPr>
                <w:sz w:val="20"/>
                <w:szCs w:val="20"/>
              </w:rPr>
              <w:t>8</w:t>
            </w:r>
            <w:r w:rsidRPr="0032502C">
              <w:rPr>
                <w:sz w:val="20"/>
                <w:szCs w:val="20"/>
              </w:rPr>
              <w:t>}}</w:t>
            </w:r>
          </w:p>
        </w:tc>
        <w:tc>
          <w:tcPr>
            <w:tcW w:w="2308" w:type="dxa"/>
            <w:tcBorders>
              <w:bottom w:val="single" w:sz="12" w:space="0" w:color="FFFFFF"/>
            </w:tcBorders>
          </w:tcPr>
          <w:p w:rsidR="00232FEC" w:rsidRPr="0032502C" w:rsidRDefault="00232FEC" w:rsidP="00DE14CF">
            <w:pPr>
              <w:keepNext/>
              <w:jc w:val="right"/>
              <w:rPr>
                <w:sz w:val="20"/>
                <w:szCs w:val="20"/>
              </w:rPr>
            </w:pPr>
            <w:r w:rsidRPr="0032502C">
              <w:rPr>
                <w:sz w:val="20"/>
                <w:szCs w:val="20"/>
              </w:rPr>
              <w:t>------</w:t>
            </w:r>
          </w:p>
        </w:tc>
      </w:tr>
    </w:tbl>
    <w:p w:rsidR="001918AB" w:rsidRDefault="00922BBD" w:rsidP="00E17C1B">
      <w:pPr>
        <w:keepNext/>
        <w:jc w:val="both"/>
        <w:rPr>
          <w:color w:val="000000"/>
          <w:sz w:val="22"/>
          <w:szCs w:val="22"/>
        </w:rPr>
      </w:pPr>
      <w:r>
        <w:rPr>
          <w:sz w:val="22"/>
          <w:szCs w:val="22"/>
        </w:rPr>
        <w:t xml:space="preserve">{{RefT1Text}} </w:t>
      </w:r>
      <w:r w:rsidR="00E17C1B" w:rsidRPr="00796776">
        <w:rPr>
          <w:sz w:val="22"/>
          <w:szCs w:val="22"/>
        </w:rPr>
        <w:t xml:space="preserve">{% if </w:t>
      </w:r>
      <w:proofErr w:type="spellStart"/>
      <w:r w:rsidR="008B39B7" w:rsidRPr="00E75822">
        <w:rPr>
          <w:sz w:val="22"/>
          <w:szCs w:val="22"/>
        </w:rPr>
        <w:t>OnlyIncludeCandidatesWithAllDemographics</w:t>
      </w:r>
      <w:proofErr w:type="spellEnd"/>
      <w:r w:rsidR="009B6354">
        <w:rPr>
          <w:sz w:val="22"/>
          <w:szCs w:val="22"/>
        </w:rPr>
        <w:t xml:space="preserve"> </w:t>
      </w:r>
      <w:proofErr w:type="gramStart"/>
      <w:r w:rsidR="009B6354">
        <w:rPr>
          <w:sz w:val="22"/>
          <w:szCs w:val="22"/>
        </w:rPr>
        <w:t>%}</w:t>
      </w:r>
      <w:r w:rsidR="00E17C1B" w:rsidRPr="00213FAC">
        <w:rPr>
          <w:sz w:val="20"/>
          <w:szCs w:val="20"/>
        </w:rPr>
        <w:t>Of</w:t>
      </w:r>
      <w:proofErr w:type="gramEnd"/>
      <w:r w:rsidR="00E17C1B" w:rsidRPr="00213FAC">
        <w:rPr>
          <w:sz w:val="20"/>
          <w:szCs w:val="20"/>
        </w:rPr>
        <w:t xml:space="preserve"> the total sampled (n = {{</w:t>
      </w:r>
      <w:proofErr w:type="spellStart"/>
      <w:r w:rsidR="000E41D2" w:rsidRPr="000E41D2">
        <w:rPr>
          <w:sz w:val="20"/>
          <w:szCs w:val="20"/>
        </w:rPr>
        <w:t>SampleSize</w:t>
      </w:r>
      <w:proofErr w:type="spellEnd"/>
      <w:r w:rsidR="00E17C1B" w:rsidRPr="00213FAC">
        <w:rPr>
          <w:sz w:val="20"/>
          <w:szCs w:val="20"/>
        </w:rPr>
        <w:t>}}), {{</w:t>
      </w:r>
      <w:proofErr w:type="spellStart"/>
      <w:r w:rsidRPr="00922BBD">
        <w:rPr>
          <w:sz w:val="20"/>
          <w:szCs w:val="20"/>
        </w:rPr>
        <w:t>EthnicityNoResponsePercent</w:t>
      </w:r>
      <w:proofErr w:type="spellEnd"/>
      <w:r w:rsidR="00E17C1B" w:rsidRPr="00213FAC">
        <w:rPr>
          <w:sz w:val="20"/>
          <w:szCs w:val="20"/>
        </w:rPr>
        <w:t>}} (n = {{</w:t>
      </w:r>
      <w:proofErr w:type="spellStart"/>
      <w:r w:rsidRPr="00922BBD">
        <w:rPr>
          <w:sz w:val="20"/>
          <w:szCs w:val="20"/>
        </w:rPr>
        <w:t>EthnicityNoResponse</w:t>
      </w:r>
      <w:proofErr w:type="spellEnd"/>
      <w:r w:rsidR="00E17C1B" w:rsidRPr="00213FAC">
        <w:rPr>
          <w:sz w:val="20"/>
          <w:szCs w:val="20"/>
        </w:rPr>
        <w:t>}}) did not disclose their ethnicity.</w:t>
      </w:r>
    </w:p>
    <w:p w:rsidR="00E17C1B" w:rsidRPr="00796776" w:rsidRDefault="00E17C1B" w:rsidP="00E17C1B">
      <w:pPr>
        <w:keepNext/>
        <w:jc w:val="both"/>
        <w:rPr>
          <w:sz w:val="22"/>
          <w:szCs w:val="22"/>
        </w:rPr>
      </w:pPr>
      <w:r w:rsidRPr="00796776">
        <w:rPr>
          <w:color w:val="000000"/>
          <w:sz w:val="22"/>
          <w:szCs w:val="22"/>
        </w:rPr>
        <w:t xml:space="preserve">{% </w:t>
      </w:r>
      <w:proofErr w:type="spellStart"/>
      <w:r w:rsidRPr="00796776">
        <w:rPr>
          <w:color w:val="000000"/>
          <w:sz w:val="22"/>
          <w:szCs w:val="22"/>
        </w:rPr>
        <w:t>endif</w:t>
      </w:r>
      <w:proofErr w:type="spellEnd"/>
      <w:r w:rsidRPr="00796776">
        <w:rPr>
          <w:color w:val="000000"/>
          <w:sz w:val="22"/>
          <w:szCs w:val="22"/>
        </w:rPr>
        <w:t xml:space="preserve"> %}</w:t>
      </w:r>
    </w:p>
    <w:p w:rsidR="00CD36B3" w:rsidRDefault="00CD36B3" w:rsidP="00CD36B3">
      <w:pPr>
        <w:jc w:val="both"/>
        <w:rPr>
          <w:sz w:val="22"/>
          <w:szCs w:val="22"/>
        </w:rPr>
      </w:pPr>
    </w:p>
    <w:p w:rsidR="00CD36B3" w:rsidRDefault="00CD36B3" w:rsidP="00CD36B3">
      <w:pPr>
        <w:keepNext/>
        <w:keepLines/>
        <w:jc w:val="both"/>
        <w:rPr>
          <w:b/>
          <w:strike/>
          <w:sz w:val="22"/>
          <w:szCs w:val="22"/>
        </w:rPr>
      </w:pPr>
      <w:r>
        <w:rPr>
          <w:b/>
          <w:sz w:val="22"/>
          <w:szCs w:val="22"/>
        </w:rPr>
        <w:lastRenderedPageBreak/>
        <w:t xml:space="preserve">GENDER ADVERSE IMPACT ANALYSIS </w:t>
      </w:r>
    </w:p>
    <w:p w:rsidR="00CD36B3" w:rsidRPr="00FE513C" w:rsidRDefault="00CD36B3" w:rsidP="00CD36B3">
      <w:pPr>
        <w:keepNext/>
        <w:keepLines/>
        <w:jc w:val="both"/>
        <w:rPr>
          <w:sz w:val="22"/>
          <w:szCs w:val="22"/>
        </w:rPr>
      </w:pPr>
    </w:p>
    <w:p w:rsidR="00CD36B3" w:rsidRPr="00FE513C" w:rsidRDefault="00CD36B3" w:rsidP="00CD36B3">
      <w:pPr>
        <w:keepNext/>
        <w:keepLines/>
        <w:jc w:val="both"/>
        <w:rPr>
          <w:sz w:val="22"/>
          <w:szCs w:val="22"/>
        </w:rPr>
      </w:pPr>
    </w:p>
    <w:p w:rsidR="00CD36B3" w:rsidRPr="009E5D53" w:rsidRDefault="00CD36B3" w:rsidP="00CD36B3">
      <w:pPr>
        <w:keepNext/>
        <w:keepLines/>
        <w:jc w:val="both"/>
        <w:rPr>
          <w:sz w:val="22"/>
          <w:szCs w:val="22"/>
        </w:rPr>
      </w:pPr>
      <w:r w:rsidRPr="009E5D53">
        <w:rPr>
          <w:sz w:val="22"/>
          <w:szCs w:val="22"/>
        </w:rPr>
        <w:t>Table 2 presents the results of the gender-based adverse impact analysis of the Recommended with Reservations and Above system recommendation</w:t>
      </w:r>
      <w:r w:rsidR="0055290B">
        <w:rPr>
          <w:sz w:val="22"/>
          <w:szCs w:val="22"/>
        </w:rPr>
        <w:t>.</w:t>
      </w:r>
      <w:r w:rsidR="00ED1164" w:rsidRPr="00ED1164">
        <w:rPr>
          <w:sz w:val="22"/>
          <w:szCs w:val="22"/>
        </w:rPr>
        <w:t xml:space="preserve"> </w:t>
      </w:r>
      <w:r w:rsidR="00ED1164">
        <w:rPr>
          <w:sz w:val="22"/>
          <w:szCs w:val="22"/>
        </w:rPr>
        <w:t>{% if</w:t>
      </w:r>
      <w:r w:rsidR="00ED1164" w:rsidRPr="00633D98">
        <w:rPr>
          <w:sz w:val="22"/>
          <w:szCs w:val="22"/>
        </w:rPr>
        <w:t xml:space="preserve"> </w:t>
      </w:r>
      <w:r w:rsidR="00ED1164" w:rsidRPr="002C4E25">
        <w:rPr>
          <w:sz w:val="22"/>
          <w:szCs w:val="22"/>
        </w:rPr>
        <w:t>RemoveT</w:t>
      </w:r>
      <w:r w:rsidR="00ED1164">
        <w:rPr>
          <w:sz w:val="22"/>
          <w:szCs w:val="22"/>
        </w:rPr>
        <w:t>4</w:t>
      </w:r>
      <w:r w:rsidR="00ED1164" w:rsidRPr="002C4E25">
        <w:rPr>
          <w:sz w:val="22"/>
          <w:szCs w:val="22"/>
        </w:rPr>
        <w:t>Paragraph</w:t>
      </w:r>
      <w:r w:rsidR="00A0488A">
        <w:rPr>
          <w:sz w:val="22"/>
          <w:szCs w:val="22"/>
        </w:rPr>
        <w:t xml:space="preserve"> </w:t>
      </w:r>
      <w:proofErr w:type="gramStart"/>
      <w:r w:rsidR="00A0488A">
        <w:rPr>
          <w:sz w:val="22"/>
          <w:szCs w:val="22"/>
        </w:rPr>
        <w:t>%}</w:t>
      </w:r>
      <w:r w:rsidRPr="009E5D53">
        <w:rPr>
          <w:sz w:val="22"/>
          <w:szCs w:val="22"/>
        </w:rPr>
        <w:t>The</w:t>
      </w:r>
      <w:proofErr w:type="gramEnd"/>
      <w:r w:rsidRPr="009E5D53">
        <w:rPr>
          <w:sz w:val="22"/>
          <w:szCs w:val="22"/>
        </w:rPr>
        <w:t xml:space="preserve"> data showed that the adverse impact ratio between Women / Men was </w:t>
      </w:r>
      <w:r w:rsidRPr="00445BAD">
        <w:rPr>
          <w:sz w:val="22"/>
          <w:szCs w:val="22"/>
        </w:rPr>
        <w:t>{{</w:t>
      </w:r>
      <w:r w:rsidR="00981707" w:rsidRPr="00981707">
        <w:rPr>
          <w:sz w:val="22"/>
          <w:szCs w:val="22"/>
        </w:rPr>
        <w:t>Ref73</w:t>
      </w:r>
      <w:r w:rsidRPr="00445BAD">
        <w:rPr>
          <w:sz w:val="22"/>
          <w:szCs w:val="22"/>
        </w:rPr>
        <w:t>}}</w:t>
      </w:r>
      <w:r w:rsidR="00A0488A">
        <w:rPr>
          <w:sz w:val="22"/>
          <w:szCs w:val="22"/>
        </w:rPr>
        <w:t xml:space="preserve">. </w:t>
      </w:r>
      <w:r w:rsidR="005B4795" w:rsidRPr="00E75822">
        <w:rPr>
          <w:color w:val="000000"/>
          <w:sz w:val="22"/>
          <w:szCs w:val="22"/>
        </w:rPr>
        <w:t xml:space="preserve">{% </w:t>
      </w:r>
      <w:proofErr w:type="spellStart"/>
      <w:r w:rsidR="005B4795" w:rsidRPr="00E75822">
        <w:rPr>
          <w:color w:val="000000"/>
          <w:sz w:val="22"/>
          <w:szCs w:val="22"/>
        </w:rPr>
        <w:t>endif</w:t>
      </w:r>
      <w:proofErr w:type="spellEnd"/>
      <w:r w:rsidR="005B4795" w:rsidRPr="00E75822">
        <w:rPr>
          <w:color w:val="000000"/>
          <w:sz w:val="22"/>
          <w:szCs w:val="22"/>
        </w:rPr>
        <w:t xml:space="preserve"> </w:t>
      </w:r>
      <w:proofErr w:type="gramStart"/>
      <w:r w:rsidR="00DF3606">
        <w:rPr>
          <w:color w:val="000000"/>
          <w:sz w:val="22"/>
          <w:szCs w:val="22"/>
        </w:rPr>
        <w:t>%}</w:t>
      </w:r>
      <w:r w:rsidRPr="009E5D53">
        <w:rPr>
          <w:sz w:val="22"/>
          <w:szCs w:val="22"/>
        </w:rPr>
        <w:t>As</w:t>
      </w:r>
      <w:proofErr w:type="gramEnd"/>
      <w:r w:rsidRPr="009E5D53">
        <w:rPr>
          <w:sz w:val="22"/>
          <w:szCs w:val="22"/>
        </w:rPr>
        <w:t xml:space="preserve"> a summary statement, the Recommended with Reservations and Above reco</w:t>
      </w:r>
      <w:r w:rsidR="00A421BA">
        <w:rPr>
          <w:sz w:val="22"/>
          <w:szCs w:val="22"/>
        </w:rPr>
        <w:t>mmendation {{</w:t>
      </w:r>
      <w:r w:rsidR="00981707">
        <w:rPr>
          <w:sz w:val="22"/>
          <w:szCs w:val="22"/>
        </w:rPr>
        <w:t>Ref109t4</w:t>
      </w:r>
      <w:r w:rsidR="00A421BA">
        <w:rPr>
          <w:sz w:val="22"/>
          <w:szCs w:val="22"/>
        </w:rPr>
        <w:t xml:space="preserve">}} </w:t>
      </w:r>
      <w:r w:rsidRPr="009E5D53">
        <w:rPr>
          <w:sz w:val="22"/>
          <w:szCs w:val="22"/>
        </w:rPr>
        <w:t xml:space="preserve">adverse impact against </w:t>
      </w:r>
      <w:r>
        <w:rPr>
          <w:sz w:val="22"/>
          <w:szCs w:val="22"/>
        </w:rPr>
        <w:t>female</w:t>
      </w:r>
      <w:r w:rsidRPr="009E5D53">
        <w:rPr>
          <w:sz w:val="22"/>
          <w:szCs w:val="22"/>
        </w:rPr>
        <w:t xml:space="preserve"> candidates in the study sample.</w:t>
      </w:r>
    </w:p>
    <w:p w:rsidR="009171F0" w:rsidRPr="0045585D" w:rsidRDefault="009171F0" w:rsidP="009171F0">
      <w:pPr>
        <w:jc w:val="both"/>
        <w:rPr>
          <w:sz w:val="22"/>
        </w:rPr>
      </w:pPr>
    </w:p>
    <w:p w:rsidR="009171F0" w:rsidRPr="0045585D" w:rsidRDefault="009171F0" w:rsidP="009171F0">
      <w:pPr>
        <w:jc w:val="both"/>
        <w:rPr>
          <w:sz w:val="22"/>
        </w:rPr>
      </w:pPr>
    </w:p>
    <w:p w:rsidR="009171F0" w:rsidRDefault="009171F0" w:rsidP="009171F0">
      <w:pPr>
        <w:keepNext/>
        <w:jc w:val="both"/>
        <w:rPr>
          <w:bCs/>
          <w:strike/>
          <w:sz w:val="20"/>
          <w:szCs w:val="20"/>
        </w:rPr>
      </w:pPr>
      <w:r>
        <w:rPr>
          <w:bCs/>
          <w:sz w:val="20"/>
          <w:szCs w:val="20"/>
        </w:rPr>
        <w:t>Table 2: Gender Adverse Impact Analysis of Recommended with Reservations and Above</w:t>
      </w:r>
      <w:r>
        <w:rPr>
          <w:sz w:val="20"/>
          <w:szCs w:val="20"/>
        </w:rPr>
        <w:t xml:space="preserve"> (</w:t>
      </w:r>
      <w:r>
        <w:rPr>
          <w:i/>
          <w:sz w:val="20"/>
          <w:szCs w:val="20"/>
        </w:rPr>
        <w:t>n</w:t>
      </w:r>
      <w:r>
        <w:rPr>
          <w:sz w:val="20"/>
          <w:szCs w:val="20"/>
        </w:rPr>
        <w:t> = </w:t>
      </w:r>
      <w:r w:rsidRPr="009E5D53">
        <w:rPr>
          <w:sz w:val="20"/>
          <w:szCs w:val="20"/>
        </w:rPr>
        <w:t>{{</w:t>
      </w:r>
      <w:proofErr w:type="spellStart"/>
      <w:r w:rsidR="002757BB" w:rsidRPr="002757BB">
        <w:rPr>
          <w:sz w:val="20"/>
          <w:szCs w:val="20"/>
        </w:rPr>
        <w:t>GenderResponse</w:t>
      </w:r>
      <w:proofErr w:type="spellEnd"/>
      <w:r w:rsidRPr="009E5D53">
        <w:rPr>
          <w:sz w:val="20"/>
          <w:szCs w:val="20"/>
        </w:rPr>
        <w:t>}}</w:t>
      </w:r>
      <w:r>
        <w:rPr>
          <w:sz w:val="20"/>
          <w:szCs w:val="20"/>
        </w:rPr>
        <w:t>)</w:t>
      </w:r>
    </w:p>
    <w:tbl>
      <w:tblPr>
        <w:tblStyle w:val="TableContemporary"/>
        <w:tblW w:w="9648" w:type="dxa"/>
        <w:tblInd w:w="115" w:type="dxa"/>
        <w:tblBorders>
          <w:top w:val="single" w:sz="12" w:space="0" w:color="FFFFFF"/>
          <w:left w:val="single" w:sz="12" w:space="0" w:color="FFFFFF"/>
          <w:bottom w:val="single" w:sz="12" w:space="0" w:color="FFFFFF"/>
          <w:right w:val="single" w:sz="12" w:space="0" w:color="FFFFFF"/>
        </w:tblBorders>
        <w:tblLayout w:type="fixed"/>
        <w:tblCellMar>
          <w:left w:w="115" w:type="dxa"/>
          <w:right w:w="115" w:type="dxa"/>
        </w:tblCellMar>
        <w:tblLook w:val="01E0" w:firstRow="1" w:lastRow="1" w:firstColumn="1" w:lastColumn="1" w:noHBand="0" w:noVBand="0"/>
      </w:tblPr>
      <w:tblGrid>
        <w:gridCol w:w="1850"/>
        <w:gridCol w:w="1890"/>
        <w:gridCol w:w="2610"/>
        <w:gridCol w:w="1678"/>
        <w:gridCol w:w="1620"/>
      </w:tblGrid>
      <w:tr w:rsidR="009171F0" w:rsidTr="00DE14CF">
        <w:trPr>
          <w:cnfStyle w:val="100000000000" w:firstRow="1" w:lastRow="0" w:firstColumn="0" w:lastColumn="0" w:oddVBand="0" w:evenVBand="0" w:oddHBand="0" w:evenHBand="0" w:firstRowFirstColumn="0" w:firstRowLastColumn="0" w:lastRowFirstColumn="0" w:lastRowLastColumn="0"/>
        </w:trPr>
        <w:tc>
          <w:tcPr>
            <w:tcW w:w="1850" w:type="dxa"/>
            <w:tcBorders>
              <w:top w:val="single" w:sz="12" w:space="0" w:color="FFFFFF"/>
            </w:tcBorders>
          </w:tcPr>
          <w:p w:rsidR="009171F0" w:rsidRDefault="009171F0" w:rsidP="00DE14CF">
            <w:pPr>
              <w:keepNext/>
              <w:jc w:val="center"/>
              <w:rPr>
                <w:rFonts w:ascii="Times New Roman" w:hAnsi="Times New Roman"/>
                <w:bCs/>
                <w:sz w:val="20"/>
                <w:szCs w:val="20"/>
              </w:rPr>
            </w:pPr>
          </w:p>
        </w:tc>
        <w:tc>
          <w:tcPr>
            <w:tcW w:w="1890" w:type="dxa"/>
            <w:tcBorders>
              <w:top w:val="single" w:sz="12" w:space="0" w:color="FFFFFF"/>
            </w:tcBorders>
          </w:tcPr>
          <w:p w:rsidR="009171F0" w:rsidRDefault="009171F0" w:rsidP="00DE14CF">
            <w:pPr>
              <w:keepNext/>
              <w:jc w:val="center"/>
              <w:rPr>
                <w:rFonts w:ascii="Times New Roman" w:hAnsi="Times New Roman"/>
                <w:bCs/>
                <w:i/>
                <w:sz w:val="20"/>
                <w:szCs w:val="20"/>
              </w:rPr>
            </w:pPr>
            <w:r>
              <w:rPr>
                <w:rFonts w:ascii="Times New Roman" w:hAnsi="Times New Roman"/>
                <w:bCs/>
                <w:i/>
                <w:sz w:val="20"/>
                <w:szCs w:val="20"/>
              </w:rPr>
              <w:t>n</w:t>
            </w:r>
          </w:p>
        </w:tc>
        <w:tc>
          <w:tcPr>
            <w:tcW w:w="2610" w:type="dxa"/>
            <w:tcBorders>
              <w:top w:val="single" w:sz="12" w:space="0" w:color="FFFFFF"/>
            </w:tcBorders>
          </w:tcPr>
          <w:p w:rsidR="009171F0" w:rsidRDefault="009171F0" w:rsidP="00DE14CF">
            <w:pPr>
              <w:keepNext/>
              <w:jc w:val="center"/>
              <w:rPr>
                <w:rFonts w:ascii="Times New Roman" w:hAnsi="Times New Roman"/>
                <w:bCs/>
                <w:sz w:val="20"/>
                <w:szCs w:val="20"/>
              </w:rPr>
            </w:pPr>
            <w:r>
              <w:rPr>
                <w:rFonts w:ascii="Times New Roman" w:hAnsi="Times New Roman"/>
                <w:bCs/>
                <w:sz w:val="20"/>
                <w:szCs w:val="20"/>
              </w:rPr>
              <w:t>Recommended with Reservations and Above</w:t>
            </w:r>
          </w:p>
        </w:tc>
        <w:tc>
          <w:tcPr>
            <w:tcW w:w="1678" w:type="dxa"/>
            <w:tcBorders>
              <w:top w:val="single" w:sz="12" w:space="0" w:color="FFFFFF"/>
            </w:tcBorders>
          </w:tcPr>
          <w:p w:rsidR="009171F0" w:rsidRDefault="009171F0" w:rsidP="00DE14CF">
            <w:pPr>
              <w:keepNext/>
              <w:jc w:val="center"/>
              <w:rPr>
                <w:rFonts w:ascii="Times New Roman" w:hAnsi="Times New Roman"/>
                <w:bCs/>
                <w:sz w:val="20"/>
                <w:szCs w:val="20"/>
              </w:rPr>
            </w:pPr>
            <w:r>
              <w:rPr>
                <w:rFonts w:ascii="Times New Roman" w:hAnsi="Times New Roman"/>
                <w:bCs/>
                <w:sz w:val="20"/>
                <w:szCs w:val="20"/>
              </w:rPr>
              <w:t>Selection Ratio</w:t>
            </w:r>
          </w:p>
        </w:tc>
        <w:tc>
          <w:tcPr>
            <w:tcW w:w="1620" w:type="dxa"/>
            <w:tcBorders>
              <w:top w:val="single" w:sz="12" w:space="0" w:color="FFFFFF"/>
            </w:tcBorders>
          </w:tcPr>
          <w:p w:rsidR="009171F0" w:rsidRDefault="009171F0" w:rsidP="00DE14CF">
            <w:pPr>
              <w:keepNext/>
              <w:jc w:val="center"/>
              <w:rPr>
                <w:rFonts w:ascii="Times New Roman" w:hAnsi="Times New Roman"/>
                <w:bCs/>
                <w:sz w:val="20"/>
                <w:szCs w:val="20"/>
              </w:rPr>
            </w:pPr>
            <w:r>
              <w:rPr>
                <w:rFonts w:ascii="Times New Roman" w:hAnsi="Times New Roman"/>
                <w:bCs/>
                <w:sz w:val="20"/>
                <w:szCs w:val="20"/>
              </w:rPr>
              <w:t>Adverse Impact Ratio</w:t>
            </w:r>
          </w:p>
        </w:tc>
      </w:tr>
      <w:tr w:rsidR="009171F0" w:rsidTr="00DE14CF">
        <w:trPr>
          <w:cnfStyle w:val="000000100000" w:firstRow="0" w:lastRow="0" w:firstColumn="0" w:lastColumn="0" w:oddVBand="0" w:evenVBand="0" w:oddHBand="1" w:evenHBand="0" w:firstRowFirstColumn="0" w:firstRowLastColumn="0" w:lastRowFirstColumn="0" w:lastRowLastColumn="0"/>
        </w:trPr>
        <w:tc>
          <w:tcPr>
            <w:tcW w:w="1850" w:type="dxa"/>
          </w:tcPr>
          <w:p w:rsidR="009171F0" w:rsidRDefault="009171F0" w:rsidP="00DE14CF">
            <w:pPr>
              <w:keepNext/>
              <w:jc w:val="both"/>
              <w:rPr>
                <w:rFonts w:ascii="Times New Roman" w:hAnsi="Times New Roman"/>
                <w:sz w:val="20"/>
                <w:szCs w:val="20"/>
              </w:rPr>
            </w:pPr>
            <w:r>
              <w:rPr>
                <w:rFonts w:ascii="Times New Roman" w:hAnsi="Times New Roman"/>
                <w:sz w:val="20"/>
                <w:szCs w:val="20"/>
              </w:rPr>
              <w:t>Women</w:t>
            </w:r>
          </w:p>
        </w:tc>
        <w:tc>
          <w:tcPr>
            <w:tcW w:w="1890" w:type="dxa"/>
          </w:tcPr>
          <w:p w:rsidR="009171F0" w:rsidRDefault="009171F0" w:rsidP="00DE14CF">
            <w:pPr>
              <w:keepNext/>
              <w:jc w:val="both"/>
              <w:rPr>
                <w:rFonts w:ascii="Times New Roman" w:hAnsi="Times New Roman"/>
                <w:sz w:val="20"/>
                <w:szCs w:val="20"/>
              </w:rPr>
            </w:pPr>
            <w:r w:rsidRPr="00877BA8">
              <w:rPr>
                <w:rFonts w:ascii="Times New Roman" w:hAnsi="Times New Roman"/>
                <w:sz w:val="20"/>
                <w:szCs w:val="20"/>
              </w:rPr>
              <w:t>{{</w:t>
            </w:r>
            <w:r w:rsidR="002757BB" w:rsidRPr="002757BB">
              <w:rPr>
                <w:rFonts w:ascii="Times New Roman" w:hAnsi="Times New Roman"/>
                <w:sz w:val="20"/>
                <w:szCs w:val="20"/>
              </w:rPr>
              <w:t>Ref70</w:t>
            </w:r>
            <w:r w:rsidRPr="00877BA8">
              <w:rPr>
                <w:rFonts w:ascii="Times New Roman" w:hAnsi="Times New Roman"/>
                <w:sz w:val="20"/>
                <w:szCs w:val="20"/>
              </w:rPr>
              <w:t>}}</w:t>
            </w:r>
          </w:p>
        </w:tc>
        <w:tc>
          <w:tcPr>
            <w:tcW w:w="2610" w:type="dxa"/>
          </w:tcPr>
          <w:p w:rsidR="009171F0" w:rsidRDefault="009171F0" w:rsidP="002757BB">
            <w:pPr>
              <w:keepNext/>
              <w:jc w:val="right"/>
              <w:rPr>
                <w:rFonts w:ascii="Times New Roman" w:hAnsi="Times New Roman"/>
                <w:sz w:val="20"/>
                <w:szCs w:val="20"/>
              </w:rPr>
            </w:pPr>
            <w:r w:rsidRPr="00633D98">
              <w:rPr>
                <w:rFonts w:ascii="Times New Roman" w:hAnsi="Times New Roman"/>
                <w:sz w:val="20"/>
                <w:szCs w:val="20"/>
              </w:rPr>
              <w:t>{{</w:t>
            </w:r>
            <w:r w:rsidR="002757BB" w:rsidRPr="002757BB">
              <w:rPr>
                <w:rFonts w:ascii="Times New Roman" w:hAnsi="Times New Roman"/>
                <w:sz w:val="20"/>
                <w:szCs w:val="20"/>
              </w:rPr>
              <w:t>Ref7</w:t>
            </w:r>
            <w:r w:rsidR="002757BB">
              <w:rPr>
                <w:rFonts w:ascii="Times New Roman" w:hAnsi="Times New Roman"/>
                <w:sz w:val="20"/>
                <w:szCs w:val="20"/>
              </w:rPr>
              <w:t>1</w:t>
            </w:r>
            <w:r w:rsidRPr="00633D98">
              <w:rPr>
                <w:rFonts w:ascii="Times New Roman" w:hAnsi="Times New Roman"/>
                <w:sz w:val="20"/>
                <w:szCs w:val="20"/>
              </w:rPr>
              <w:t>}}</w:t>
            </w:r>
          </w:p>
        </w:tc>
        <w:tc>
          <w:tcPr>
            <w:tcW w:w="1678" w:type="dxa"/>
          </w:tcPr>
          <w:p w:rsidR="009171F0" w:rsidRDefault="009171F0" w:rsidP="002757BB">
            <w:pPr>
              <w:keepNext/>
              <w:jc w:val="right"/>
              <w:rPr>
                <w:rFonts w:ascii="Times New Roman" w:hAnsi="Times New Roman"/>
                <w:sz w:val="20"/>
                <w:szCs w:val="20"/>
              </w:rPr>
            </w:pPr>
            <w:r w:rsidRPr="00633D98">
              <w:rPr>
                <w:rFonts w:ascii="Times New Roman" w:hAnsi="Times New Roman"/>
                <w:sz w:val="20"/>
                <w:szCs w:val="20"/>
              </w:rPr>
              <w:t>{{</w:t>
            </w:r>
            <w:r w:rsidR="002757BB">
              <w:rPr>
                <w:rFonts w:ascii="Times New Roman" w:hAnsi="Times New Roman"/>
                <w:sz w:val="20"/>
                <w:szCs w:val="20"/>
              </w:rPr>
              <w:t>Ref72</w:t>
            </w:r>
            <w:r w:rsidRPr="00633D98">
              <w:rPr>
                <w:rFonts w:ascii="Times New Roman" w:hAnsi="Times New Roman"/>
                <w:sz w:val="20"/>
                <w:szCs w:val="20"/>
              </w:rPr>
              <w:t>}}</w:t>
            </w:r>
          </w:p>
        </w:tc>
        <w:tc>
          <w:tcPr>
            <w:tcW w:w="1620" w:type="dxa"/>
          </w:tcPr>
          <w:p w:rsidR="009171F0" w:rsidRDefault="009171F0" w:rsidP="002757BB">
            <w:pPr>
              <w:keepNext/>
              <w:jc w:val="right"/>
              <w:rPr>
                <w:rFonts w:ascii="Times New Roman" w:hAnsi="Times New Roman"/>
                <w:sz w:val="20"/>
                <w:szCs w:val="20"/>
              </w:rPr>
            </w:pPr>
            <w:r w:rsidRPr="00633D98">
              <w:rPr>
                <w:rFonts w:ascii="Times New Roman" w:hAnsi="Times New Roman"/>
                <w:sz w:val="20"/>
                <w:szCs w:val="20"/>
              </w:rPr>
              <w:t>{{</w:t>
            </w:r>
            <w:r w:rsidR="002757BB">
              <w:rPr>
                <w:rFonts w:ascii="Times New Roman" w:hAnsi="Times New Roman"/>
                <w:sz w:val="20"/>
                <w:szCs w:val="20"/>
              </w:rPr>
              <w:t>Ref73</w:t>
            </w:r>
            <w:r w:rsidRPr="00633D98">
              <w:rPr>
                <w:rFonts w:ascii="Times New Roman" w:hAnsi="Times New Roman"/>
                <w:sz w:val="20"/>
                <w:szCs w:val="20"/>
              </w:rPr>
              <w:t>}}</w:t>
            </w:r>
            <w:r w:rsidR="00F0583A">
              <w:rPr>
                <w:rFonts w:ascii="Times New Roman" w:hAnsi="Times New Roman"/>
                <w:sz w:val="20"/>
                <w:szCs w:val="20"/>
              </w:rPr>
              <w:t xml:space="preserve"> </w:t>
            </w:r>
            <w:r w:rsidR="00E241E3">
              <w:rPr>
                <w:rFonts w:ascii="Times New Roman" w:hAnsi="Times New Roman"/>
                <w:sz w:val="20"/>
                <w:szCs w:val="20"/>
              </w:rPr>
              <w:t>{{</w:t>
            </w:r>
            <w:r w:rsidR="00E241E3" w:rsidRPr="00E241E3">
              <w:rPr>
                <w:rFonts w:ascii="Times New Roman" w:hAnsi="Times New Roman"/>
                <w:sz w:val="20"/>
                <w:szCs w:val="20"/>
              </w:rPr>
              <w:t>RefT4</w:t>
            </w:r>
            <w:r w:rsidR="00E241E3">
              <w:rPr>
                <w:rFonts w:ascii="Times New Roman" w:hAnsi="Times New Roman"/>
                <w:sz w:val="20"/>
                <w:szCs w:val="20"/>
              </w:rPr>
              <w:t>}}</w:t>
            </w:r>
          </w:p>
        </w:tc>
      </w:tr>
      <w:tr w:rsidR="009171F0" w:rsidTr="00DE14CF">
        <w:trPr>
          <w:cnfStyle w:val="000000010000" w:firstRow="0" w:lastRow="0" w:firstColumn="0" w:lastColumn="0" w:oddVBand="0" w:evenVBand="0" w:oddHBand="0" w:evenHBand="1" w:firstRowFirstColumn="0" w:firstRowLastColumn="0" w:lastRowFirstColumn="0" w:lastRowLastColumn="0"/>
        </w:trPr>
        <w:tc>
          <w:tcPr>
            <w:tcW w:w="1850" w:type="dxa"/>
            <w:tcBorders>
              <w:bottom w:val="single" w:sz="12" w:space="0" w:color="FFFFFF"/>
            </w:tcBorders>
          </w:tcPr>
          <w:p w:rsidR="009171F0" w:rsidRDefault="009171F0" w:rsidP="00DE14CF">
            <w:pPr>
              <w:keepNext/>
              <w:jc w:val="both"/>
              <w:rPr>
                <w:rFonts w:ascii="Times New Roman" w:hAnsi="Times New Roman"/>
                <w:sz w:val="20"/>
                <w:szCs w:val="20"/>
              </w:rPr>
            </w:pPr>
            <w:r>
              <w:rPr>
                <w:rFonts w:ascii="Times New Roman" w:hAnsi="Times New Roman"/>
                <w:sz w:val="20"/>
                <w:szCs w:val="20"/>
              </w:rPr>
              <w:t>Men</w:t>
            </w:r>
          </w:p>
        </w:tc>
        <w:tc>
          <w:tcPr>
            <w:tcW w:w="1890" w:type="dxa"/>
            <w:tcBorders>
              <w:bottom w:val="single" w:sz="12" w:space="0" w:color="FFFFFF"/>
            </w:tcBorders>
          </w:tcPr>
          <w:p w:rsidR="009171F0" w:rsidRDefault="009171F0" w:rsidP="002757BB">
            <w:pPr>
              <w:keepNext/>
              <w:jc w:val="both"/>
              <w:rPr>
                <w:rFonts w:ascii="Times New Roman" w:hAnsi="Times New Roman"/>
                <w:sz w:val="20"/>
                <w:szCs w:val="20"/>
              </w:rPr>
            </w:pPr>
            <w:r w:rsidRPr="00877BA8">
              <w:rPr>
                <w:rFonts w:ascii="Times New Roman" w:hAnsi="Times New Roman"/>
                <w:sz w:val="20"/>
                <w:szCs w:val="20"/>
              </w:rPr>
              <w:t>{{</w:t>
            </w:r>
            <w:r w:rsidR="002757BB">
              <w:rPr>
                <w:rFonts w:ascii="Times New Roman" w:hAnsi="Times New Roman"/>
                <w:sz w:val="20"/>
                <w:szCs w:val="20"/>
              </w:rPr>
              <w:t>Ref74</w:t>
            </w:r>
            <w:r w:rsidRPr="00877BA8">
              <w:rPr>
                <w:rFonts w:ascii="Times New Roman" w:hAnsi="Times New Roman"/>
                <w:sz w:val="20"/>
                <w:szCs w:val="20"/>
              </w:rPr>
              <w:t>}}</w:t>
            </w:r>
          </w:p>
        </w:tc>
        <w:tc>
          <w:tcPr>
            <w:tcW w:w="2610" w:type="dxa"/>
            <w:tcBorders>
              <w:bottom w:val="single" w:sz="12" w:space="0" w:color="FFFFFF"/>
            </w:tcBorders>
          </w:tcPr>
          <w:p w:rsidR="009171F0" w:rsidRDefault="009171F0" w:rsidP="002757BB">
            <w:pPr>
              <w:keepNext/>
              <w:jc w:val="right"/>
              <w:rPr>
                <w:rFonts w:ascii="Times New Roman" w:hAnsi="Times New Roman"/>
                <w:sz w:val="20"/>
                <w:szCs w:val="20"/>
              </w:rPr>
            </w:pPr>
            <w:r w:rsidRPr="00633D98">
              <w:rPr>
                <w:rFonts w:ascii="Times New Roman" w:hAnsi="Times New Roman"/>
                <w:sz w:val="20"/>
                <w:szCs w:val="20"/>
              </w:rPr>
              <w:t>{{</w:t>
            </w:r>
            <w:r w:rsidR="002757BB">
              <w:rPr>
                <w:rFonts w:ascii="Times New Roman" w:hAnsi="Times New Roman"/>
                <w:sz w:val="20"/>
                <w:szCs w:val="20"/>
              </w:rPr>
              <w:t>Ref75</w:t>
            </w:r>
            <w:r w:rsidRPr="00633D98">
              <w:rPr>
                <w:rFonts w:ascii="Times New Roman" w:hAnsi="Times New Roman"/>
                <w:sz w:val="20"/>
                <w:szCs w:val="20"/>
              </w:rPr>
              <w:t>}}</w:t>
            </w:r>
          </w:p>
        </w:tc>
        <w:tc>
          <w:tcPr>
            <w:tcW w:w="1678" w:type="dxa"/>
            <w:tcBorders>
              <w:bottom w:val="single" w:sz="12" w:space="0" w:color="FFFFFF"/>
            </w:tcBorders>
          </w:tcPr>
          <w:p w:rsidR="009171F0" w:rsidRDefault="009171F0" w:rsidP="002757BB">
            <w:pPr>
              <w:keepNext/>
              <w:jc w:val="right"/>
              <w:rPr>
                <w:rFonts w:ascii="Times New Roman" w:hAnsi="Times New Roman"/>
                <w:sz w:val="20"/>
                <w:szCs w:val="20"/>
              </w:rPr>
            </w:pPr>
            <w:r w:rsidRPr="00633D98">
              <w:rPr>
                <w:rFonts w:ascii="Times New Roman" w:hAnsi="Times New Roman"/>
                <w:sz w:val="20"/>
                <w:szCs w:val="20"/>
              </w:rPr>
              <w:t>{{</w:t>
            </w:r>
            <w:r w:rsidR="002757BB">
              <w:rPr>
                <w:rFonts w:ascii="Times New Roman" w:hAnsi="Times New Roman"/>
                <w:sz w:val="20"/>
                <w:szCs w:val="20"/>
              </w:rPr>
              <w:t>Ref76</w:t>
            </w:r>
            <w:r w:rsidRPr="00633D98">
              <w:rPr>
                <w:rFonts w:ascii="Times New Roman" w:hAnsi="Times New Roman"/>
                <w:sz w:val="20"/>
                <w:szCs w:val="20"/>
              </w:rPr>
              <w:t>}}</w:t>
            </w:r>
          </w:p>
        </w:tc>
        <w:tc>
          <w:tcPr>
            <w:tcW w:w="1620" w:type="dxa"/>
            <w:tcBorders>
              <w:bottom w:val="single" w:sz="12" w:space="0" w:color="FFFFFF"/>
            </w:tcBorders>
          </w:tcPr>
          <w:p w:rsidR="009171F0" w:rsidRDefault="009171F0" w:rsidP="00DE14CF">
            <w:pPr>
              <w:keepNext/>
              <w:jc w:val="right"/>
              <w:rPr>
                <w:rFonts w:ascii="Times New Roman" w:hAnsi="Times New Roman"/>
                <w:sz w:val="20"/>
                <w:szCs w:val="20"/>
              </w:rPr>
            </w:pPr>
            <w:r>
              <w:rPr>
                <w:rFonts w:ascii="Times New Roman" w:hAnsi="Times New Roman"/>
                <w:sz w:val="20"/>
                <w:szCs w:val="20"/>
              </w:rPr>
              <w:t>------</w:t>
            </w:r>
          </w:p>
        </w:tc>
      </w:tr>
    </w:tbl>
    <w:p w:rsidR="001918AB" w:rsidRDefault="00D14088" w:rsidP="00E17C1B">
      <w:pPr>
        <w:keepNext/>
        <w:jc w:val="both"/>
        <w:rPr>
          <w:color w:val="000000"/>
          <w:sz w:val="22"/>
          <w:szCs w:val="22"/>
        </w:rPr>
      </w:pPr>
      <w:r>
        <w:rPr>
          <w:sz w:val="22"/>
          <w:szCs w:val="22"/>
        </w:rPr>
        <w:t xml:space="preserve">{{RefT4Text}} </w:t>
      </w:r>
      <w:r w:rsidR="00E17C1B" w:rsidRPr="00796776">
        <w:rPr>
          <w:sz w:val="22"/>
          <w:szCs w:val="22"/>
        </w:rPr>
        <w:t xml:space="preserve">{% if </w:t>
      </w:r>
      <w:proofErr w:type="spellStart"/>
      <w:r w:rsidR="008B39B7" w:rsidRPr="00E75822">
        <w:rPr>
          <w:sz w:val="22"/>
          <w:szCs w:val="22"/>
        </w:rPr>
        <w:t>OnlyIncludeCandidatesWithAllDemographics</w:t>
      </w:r>
      <w:proofErr w:type="spellEnd"/>
      <w:r w:rsidR="00345409">
        <w:rPr>
          <w:sz w:val="22"/>
          <w:szCs w:val="22"/>
        </w:rPr>
        <w:t xml:space="preserve"> </w:t>
      </w:r>
      <w:proofErr w:type="gramStart"/>
      <w:r w:rsidR="00345409">
        <w:rPr>
          <w:sz w:val="22"/>
          <w:szCs w:val="22"/>
        </w:rPr>
        <w:t>%}</w:t>
      </w:r>
      <w:r w:rsidR="00E17C1B" w:rsidRPr="00740403">
        <w:rPr>
          <w:sz w:val="20"/>
          <w:szCs w:val="20"/>
        </w:rPr>
        <w:t>Of</w:t>
      </w:r>
      <w:proofErr w:type="gramEnd"/>
      <w:r w:rsidR="00E17C1B" w:rsidRPr="00740403">
        <w:rPr>
          <w:sz w:val="20"/>
          <w:szCs w:val="20"/>
        </w:rPr>
        <w:t xml:space="preserve"> the total sampled (n = {{</w:t>
      </w:r>
      <w:proofErr w:type="spellStart"/>
      <w:r w:rsidR="000E41D2" w:rsidRPr="000E41D2">
        <w:rPr>
          <w:sz w:val="20"/>
          <w:szCs w:val="20"/>
        </w:rPr>
        <w:t>SampleSize</w:t>
      </w:r>
      <w:proofErr w:type="spellEnd"/>
      <w:r w:rsidR="00E17C1B" w:rsidRPr="00740403">
        <w:rPr>
          <w:sz w:val="20"/>
          <w:szCs w:val="20"/>
        </w:rPr>
        <w:t>}}), {{</w:t>
      </w:r>
      <w:proofErr w:type="spellStart"/>
      <w:r w:rsidR="00E91428" w:rsidRPr="00E91428">
        <w:rPr>
          <w:sz w:val="20"/>
          <w:szCs w:val="20"/>
        </w:rPr>
        <w:t>GenderNoResponsePercent</w:t>
      </w:r>
      <w:proofErr w:type="spellEnd"/>
      <w:r w:rsidR="00E17C1B" w:rsidRPr="00740403">
        <w:rPr>
          <w:sz w:val="20"/>
          <w:szCs w:val="20"/>
        </w:rPr>
        <w:t>}} (n = {{</w:t>
      </w:r>
      <w:proofErr w:type="spellStart"/>
      <w:r w:rsidR="00E91428" w:rsidRPr="00E91428">
        <w:rPr>
          <w:sz w:val="20"/>
          <w:szCs w:val="20"/>
        </w:rPr>
        <w:t>GenderNoResponse</w:t>
      </w:r>
      <w:proofErr w:type="spellEnd"/>
      <w:r w:rsidR="00E17C1B" w:rsidRPr="00740403">
        <w:rPr>
          <w:sz w:val="20"/>
          <w:szCs w:val="20"/>
        </w:rPr>
        <w:t>}}) did not disclose their gender.</w:t>
      </w:r>
    </w:p>
    <w:p w:rsidR="00E17C1B" w:rsidRPr="00796776" w:rsidRDefault="00E17C1B" w:rsidP="00E17C1B">
      <w:pPr>
        <w:keepNext/>
        <w:jc w:val="both"/>
        <w:rPr>
          <w:sz w:val="22"/>
          <w:szCs w:val="22"/>
        </w:rPr>
      </w:pPr>
      <w:r w:rsidRPr="00796776">
        <w:rPr>
          <w:color w:val="000000"/>
          <w:sz w:val="22"/>
          <w:szCs w:val="22"/>
        </w:rPr>
        <w:t xml:space="preserve">{% </w:t>
      </w:r>
      <w:proofErr w:type="spellStart"/>
      <w:r w:rsidRPr="00796776">
        <w:rPr>
          <w:color w:val="000000"/>
          <w:sz w:val="22"/>
          <w:szCs w:val="22"/>
        </w:rPr>
        <w:t>endif</w:t>
      </w:r>
      <w:proofErr w:type="spellEnd"/>
      <w:r w:rsidRPr="00796776">
        <w:rPr>
          <w:color w:val="000000"/>
          <w:sz w:val="22"/>
          <w:szCs w:val="22"/>
        </w:rPr>
        <w:t xml:space="preserve"> %}</w:t>
      </w:r>
    </w:p>
    <w:p w:rsidR="009171F0" w:rsidRPr="00FE513C" w:rsidRDefault="009171F0" w:rsidP="009171F0">
      <w:pPr>
        <w:jc w:val="both"/>
        <w:rPr>
          <w:sz w:val="22"/>
          <w:szCs w:val="22"/>
        </w:rPr>
      </w:pPr>
    </w:p>
    <w:p w:rsidR="009171F0" w:rsidRDefault="009171F0" w:rsidP="009171F0">
      <w:pPr>
        <w:keepNext/>
        <w:keepLines/>
        <w:jc w:val="both"/>
        <w:rPr>
          <w:sz w:val="22"/>
        </w:rPr>
      </w:pPr>
      <w:r>
        <w:rPr>
          <w:b/>
          <w:sz w:val="22"/>
          <w:szCs w:val="22"/>
        </w:rPr>
        <w:t xml:space="preserve">AGE ADVERSE IMPACT ANALYSIS </w:t>
      </w:r>
    </w:p>
    <w:p w:rsidR="009171F0" w:rsidRPr="009F7AAF" w:rsidRDefault="009171F0" w:rsidP="009171F0">
      <w:pPr>
        <w:keepNext/>
        <w:keepLines/>
        <w:jc w:val="both"/>
        <w:rPr>
          <w:sz w:val="22"/>
        </w:rPr>
      </w:pPr>
    </w:p>
    <w:p w:rsidR="009171F0" w:rsidRPr="00FF44AB" w:rsidRDefault="009171F0" w:rsidP="009171F0">
      <w:pPr>
        <w:keepNext/>
        <w:keepLines/>
        <w:jc w:val="both"/>
        <w:rPr>
          <w:sz w:val="22"/>
          <w:szCs w:val="22"/>
        </w:rPr>
      </w:pPr>
    </w:p>
    <w:p w:rsidR="005F4A28" w:rsidRDefault="005F4A28" w:rsidP="005F4A28">
      <w:pPr>
        <w:keepNext/>
        <w:keepLines/>
        <w:jc w:val="both"/>
        <w:rPr>
          <w:sz w:val="22"/>
        </w:rPr>
      </w:pPr>
      <w:r w:rsidRPr="00633D98">
        <w:rPr>
          <w:sz w:val="22"/>
          <w:szCs w:val="22"/>
        </w:rPr>
        <w:t xml:space="preserve">Table 3 presents the results of the age-based adverse impact analysis of the Recommended with Reservations and Above system recommendation. </w:t>
      </w:r>
      <w:r>
        <w:rPr>
          <w:sz w:val="22"/>
          <w:szCs w:val="22"/>
        </w:rPr>
        <w:t>{% if</w:t>
      </w:r>
      <w:r w:rsidRPr="00633D98">
        <w:rPr>
          <w:sz w:val="22"/>
          <w:szCs w:val="22"/>
        </w:rPr>
        <w:t xml:space="preserve"> </w:t>
      </w:r>
      <w:r w:rsidR="002C4E25" w:rsidRPr="002C4E25">
        <w:rPr>
          <w:sz w:val="22"/>
          <w:szCs w:val="22"/>
        </w:rPr>
        <w:t>RemoveT7Paragraph</w:t>
      </w:r>
      <w:r w:rsidRPr="00633D98">
        <w:rPr>
          <w:sz w:val="22"/>
          <w:szCs w:val="22"/>
        </w:rPr>
        <w:t xml:space="preserve"> %} The data showed that the adverse impact ratio between 40 Years and Over / Under 40</w:t>
      </w:r>
      <w:r w:rsidR="00085366">
        <w:rPr>
          <w:sz w:val="22"/>
          <w:szCs w:val="22"/>
        </w:rPr>
        <w:t xml:space="preserve"> was {{Ref90}}.</w:t>
      </w:r>
      <w:r w:rsidRPr="00633D98">
        <w:rPr>
          <w:sz w:val="22"/>
          <w:szCs w:val="22"/>
        </w:rPr>
        <w:t xml:space="preserve"> </w:t>
      </w:r>
      <w:r w:rsidR="006724D6">
        <w:rPr>
          <w:color w:val="000000"/>
          <w:sz w:val="22"/>
          <w:szCs w:val="22"/>
        </w:rPr>
        <w:t xml:space="preserve">{% </w:t>
      </w:r>
      <w:proofErr w:type="spellStart"/>
      <w:r w:rsidR="006724D6">
        <w:rPr>
          <w:color w:val="000000"/>
          <w:sz w:val="22"/>
          <w:szCs w:val="22"/>
        </w:rPr>
        <w:t>endif</w:t>
      </w:r>
      <w:proofErr w:type="spellEnd"/>
      <w:r w:rsidR="006724D6">
        <w:rPr>
          <w:color w:val="000000"/>
          <w:sz w:val="22"/>
          <w:szCs w:val="22"/>
        </w:rPr>
        <w:t xml:space="preserve"> </w:t>
      </w:r>
      <w:proofErr w:type="gramStart"/>
      <w:r w:rsidR="006724D6">
        <w:rPr>
          <w:color w:val="000000"/>
          <w:sz w:val="22"/>
          <w:szCs w:val="22"/>
        </w:rPr>
        <w:t>%}</w:t>
      </w:r>
      <w:r w:rsidRPr="00633D98">
        <w:rPr>
          <w:sz w:val="22"/>
          <w:szCs w:val="22"/>
        </w:rPr>
        <w:t>As</w:t>
      </w:r>
      <w:proofErr w:type="gramEnd"/>
      <w:r w:rsidRPr="00633D98">
        <w:rPr>
          <w:sz w:val="22"/>
          <w:szCs w:val="22"/>
        </w:rPr>
        <w:t xml:space="preserve"> a summary statement, the Recommended with Reservations and Above recommendation {{</w:t>
      </w:r>
      <w:r w:rsidR="00A65645" w:rsidRPr="00A65645">
        <w:rPr>
          <w:sz w:val="22"/>
          <w:szCs w:val="22"/>
        </w:rPr>
        <w:t>Ref109t7</w:t>
      </w:r>
      <w:r w:rsidRPr="00633D98">
        <w:rPr>
          <w:sz w:val="22"/>
          <w:szCs w:val="22"/>
        </w:rPr>
        <w:t>}}</w:t>
      </w:r>
      <w:r w:rsidR="00A421BA">
        <w:rPr>
          <w:sz w:val="22"/>
          <w:szCs w:val="22"/>
        </w:rPr>
        <w:t xml:space="preserve"> </w:t>
      </w:r>
      <w:r w:rsidRPr="00633D98">
        <w:rPr>
          <w:sz w:val="22"/>
          <w:szCs w:val="22"/>
        </w:rPr>
        <w:t>adverse impact against 40 years</w:t>
      </w:r>
      <w:r>
        <w:rPr>
          <w:sz w:val="22"/>
        </w:rPr>
        <w:t xml:space="preserve"> of age and older candidates in the study sample.</w:t>
      </w:r>
    </w:p>
    <w:p w:rsidR="005F4A28" w:rsidRPr="00FF44AB" w:rsidRDefault="005F4A28" w:rsidP="005F4A28">
      <w:pPr>
        <w:jc w:val="both"/>
        <w:rPr>
          <w:sz w:val="22"/>
          <w:szCs w:val="22"/>
        </w:rPr>
      </w:pPr>
    </w:p>
    <w:p w:rsidR="005F4A28" w:rsidRPr="00FF44AB" w:rsidRDefault="005F4A28" w:rsidP="005F4A28">
      <w:pPr>
        <w:jc w:val="both"/>
        <w:rPr>
          <w:sz w:val="22"/>
          <w:szCs w:val="22"/>
        </w:rPr>
      </w:pPr>
    </w:p>
    <w:p w:rsidR="005F4A28" w:rsidRDefault="005F4A28" w:rsidP="005F4A28">
      <w:pPr>
        <w:keepNext/>
        <w:jc w:val="both"/>
        <w:rPr>
          <w:bCs/>
          <w:strike/>
          <w:sz w:val="20"/>
          <w:szCs w:val="20"/>
        </w:rPr>
      </w:pPr>
      <w:r>
        <w:rPr>
          <w:bCs/>
          <w:sz w:val="20"/>
          <w:szCs w:val="20"/>
        </w:rPr>
        <w:t>Table 3: Age Adverse Impact Analysis of Recommended with Reservations and Above</w:t>
      </w:r>
      <w:r>
        <w:rPr>
          <w:sz w:val="20"/>
          <w:szCs w:val="20"/>
        </w:rPr>
        <w:t xml:space="preserve"> (</w:t>
      </w:r>
      <w:r>
        <w:rPr>
          <w:i/>
          <w:sz w:val="20"/>
          <w:szCs w:val="20"/>
        </w:rPr>
        <w:t>n</w:t>
      </w:r>
      <w:r>
        <w:rPr>
          <w:sz w:val="20"/>
          <w:szCs w:val="20"/>
        </w:rPr>
        <w:t> = </w:t>
      </w:r>
      <w:r w:rsidRPr="00877BA8">
        <w:rPr>
          <w:sz w:val="20"/>
          <w:szCs w:val="20"/>
        </w:rPr>
        <w:t>{{</w:t>
      </w:r>
      <w:proofErr w:type="spellStart"/>
      <w:r w:rsidR="00EC28E6">
        <w:t>A</w:t>
      </w:r>
      <w:r w:rsidR="00EC28E6" w:rsidRPr="00EC28E6">
        <w:rPr>
          <w:sz w:val="20"/>
          <w:szCs w:val="20"/>
        </w:rPr>
        <w:t>geResponse</w:t>
      </w:r>
      <w:proofErr w:type="spellEnd"/>
      <w:r w:rsidRPr="00877BA8">
        <w:rPr>
          <w:sz w:val="20"/>
          <w:szCs w:val="20"/>
        </w:rPr>
        <w:t>}}</w:t>
      </w:r>
      <w:r>
        <w:rPr>
          <w:sz w:val="20"/>
          <w:szCs w:val="20"/>
        </w:rPr>
        <w:t>)</w:t>
      </w:r>
    </w:p>
    <w:tbl>
      <w:tblPr>
        <w:tblStyle w:val="TableContemporary"/>
        <w:tblW w:w="9648" w:type="dxa"/>
        <w:tblInd w:w="108" w:type="dxa"/>
        <w:tblBorders>
          <w:top w:val="single" w:sz="12" w:space="0" w:color="FFFFFF"/>
          <w:left w:val="single" w:sz="12" w:space="0" w:color="FFFFFF"/>
          <w:bottom w:val="single" w:sz="12" w:space="0" w:color="FFFFFF"/>
          <w:right w:val="single" w:sz="12" w:space="0" w:color="FFFFFF"/>
        </w:tblBorders>
        <w:tblLayout w:type="fixed"/>
        <w:tblLook w:val="01E0" w:firstRow="1" w:lastRow="1" w:firstColumn="1" w:lastColumn="1" w:noHBand="0" w:noVBand="0"/>
      </w:tblPr>
      <w:tblGrid>
        <w:gridCol w:w="2127"/>
        <w:gridCol w:w="1800"/>
        <w:gridCol w:w="2250"/>
        <w:gridCol w:w="1851"/>
        <w:gridCol w:w="1620"/>
      </w:tblGrid>
      <w:tr w:rsidR="005F4A28" w:rsidTr="00DE14CF">
        <w:trPr>
          <w:cnfStyle w:val="100000000000" w:firstRow="1" w:lastRow="0" w:firstColumn="0" w:lastColumn="0" w:oddVBand="0" w:evenVBand="0" w:oddHBand="0" w:evenHBand="0" w:firstRowFirstColumn="0" w:firstRowLastColumn="0" w:lastRowFirstColumn="0" w:lastRowLastColumn="0"/>
        </w:trPr>
        <w:tc>
          <w:tcPr>
            <w:tcW w:w="2127" w:type="dxa"/>
            <w:tcBorders>
              <w:top w:val="single" w:sz="12" w:space="0" w:color="FFFFFF"/>
            </w:tcBorders>
          </w:tcPr>
          <w:p w:rsidR="005F4A28" w:rsidRDefault="005F4A28" w:rsidP="00DE14CF">
            <w:pPr>
              <w:keepNext/>
              <w:jc w:val="center"/>
              <w:rPr>
                <w:rFonts w:ascii="Times New Roman" w:hAnsi="Times New Roman"/>
                <w:bCs/>
                <w:sz w:val="20"/>
                <w:szCs w:val="20"/>
              </w:rPr>
            </w:pPr>
          </w:p>
        </w:tc>
        <w:tc>
          <w:tcPr>
            <w:tcW w:w="1800" w:type="dxa"/>
            <w:tcBorders>
              <w:top w:val="single" w:sz="12" w:space="0" w:color="FFFFFF"/>
            </w:tcBorders>
          </w:tcPr>
          <w:p w:rsidR="005F4A28" w:rsidRDefault="005F4A28" w:rsidP="00DE14CF">
            <w:pPr>
              <w:keepNext/>
              <w:jc w:val="center"/>
              <w:rPr>
                <w:rFonts w:ascii="Times New Roman" w:hAnsi="Times New Roman"/>
                <w:bCs/>
                <w:i/>
                <w:sz w:val="20"/>
                <w:szCs w:val="20"/>
              </w:rPr>
            </w:pPr>
            <w:r>
              <w:rPr>
                <w:rFonts w:ascii="Times New Roman" w:hAnsi="Times New Roman"/>
                <w:bCs/>
                <w:i/>
                <w:sz w:val="20"/>
                <w:szCs w:val="20"/>
              </w:rPr>
              <w:t>n</w:t>
            </w:r>
          </w:p>
        </w:tc>
        <w:tc>
          <w:tcPr>
            <w:tcW w:w="2250" w:type="dxa"/>
            <w:tcBorders>
              <w:top w:val="single" w:sz="12" w:space="0" w:color="FFFFFF"/>
            </w:tcBorders>
          </w:tcPr>
          <w:p w:rsidR="005F4A28" w:rsidRDefault="005F4A28" w:rsidP="00DE14CF">
            <w:pPr>
              <w:keepNext/>
              <w:jc w:val="center"/>
              <w:rPr>
                <w:rFonts w:ascii="Times New Roman" w:hAnsi="Times New Roman"/>
                <w:bCs/>
                <w:sz w:val="20"/>
                <w:szCs w:val="20"/>
              </w:rPr>
            </w:pPr>
            <w:r>
              <w:rPr>
                <w:rFonts w:ascii="Times New Roman" w:hAnsi="Times New Roman"/>
                <w:bCs/>
                <w:sz w:val="20"/>
                <w:szCs w:val="20"/>
              </w:rPr>
              <w:t>Recommended with Reservations and Above</w:t>
            </w:r>
          </w:p>
        </w:tc>
        <w:tc>
          <w:tcPr>
            <w:tcW w:w="1851" w:type="dxa"/>
            <w:tcBorders>
              <w:top w:val="single" w:sz="12" w:space="0" w:color="FFFFFF"/>
            </w:tcBorders>
          </w:tcPr>
          <w:p w:rsidR="005F4A28" w:rsidRDefault="005F4A28" w:rsidP="00DE14CF">
            <w:pPr>
              <w:keepNext/>
              <w:jc w:val="center"/>
              <w:rPr>
                <w:rFonts w:ascii="Times New Roman" w:hAnsi="Times New Roman"/>
                <w:bCs/>
                <w:sz w:val="20"/>
                <w:szCs w:val="20"/>
              </w:rPr>
            </w:pPr>
            <w:r>
              <w:rPr>
                <w:rFonts w:ascii="Times New Roman" w:hAnsi="Times New Roman"/>
                <w:bCs/>
                <w:sz w:val="20"/>
                <w:szCs w:val="20"/>
              </w:rPr>
              <w:t>Selection Ratio</w:t>
            </w:r>
          </w:p>
        </w:tc>
        <w:tc>
          <w:tcPr>
            <w:tcW w:w="1620" w:type="dxa"/>
            <w:tcBorders>
              <w:top w:val="single" w:sz="12" w:space="0" w:color="FFFFFF"/>
            </w:tcBorders>
          </w:tcPr>
          <w:p w:rsidR="005F4A28" w:rsidRDefault="005F4A28" w:rsidP="00DE14CF">
            <w:pPr>
              <w:keepNext/>
              <w:jc w:val="center"/>
              <w:rPr>
                <w:rFonts w:ascii="Times New Roman" w:hAnsi="Times New Roman"/>
                <w:bCs/>
                <w:sz w:val="20"/>
                <w:szCs w:val="20"/>
              </w:rPr>
            </w:pPr>
            <w:r>
              <w:rPr>
                <w:rFonts w:ascii="Times New Roman" w:hAnsi="Times New Roman"/>
                <w:bCs/>
                <w:sz w:val="20"/>
                <w:szCs w:val="20"/>
              </w:rPr>
              <w:t>Adverse Impact Ratio</w:t>
            </w:r>
          </w:p>
        </w:tc>
      </w:tr>
      <w:tr w:rsidR="005F4A28" w:rsidTr="00DE14CF">
        <w:trPr>
          <w:cnfStyle w:val="000000100000" w:firstRow="0" w:lastRow="0" w:firstColumn="0" w:lastColumn="0" w:oddVBand="0" w:evenVBand="0" w:oddHBand="1" w:evenHBand="0" w:firstRowFirstColumn="0" w:firstRowLastColumn="0" w:lastRowFirstColumn="0" w:lastRowLastColumn="0"/>
        </w:trPr>
        <w:tc>
          <w:tcPr>
            <w:tcW w:w="2127" w:type="dxa"/>
          </w:tcPr>
          <w:p w:rsidR="005F4A28" w:rsidRDefault="005F4A28" w:rsidP="00DE14CF">
            <w:pPr>
              <w:keepNext/>
              <w:jc w:val="both"/>
              <w:rPr>
                <w:rFonts w:ascii="Times New Roman" w:hAnsi="Times New Roman"/>
                <w:sz w:val="20"/>
                <w:szCs w:val="20"/>
              </w:rPr>
            </w:pPr>
            <w:r>
              <w:rPr>
                <w:rFonts w:ascii="Times New Roman" w:hAnsi="Times New Roman"/>
                <w:sz w:val="20"/>
                <w:szCs w:val="20"/>
              </w:rPr>
              <w:t>40 Years and Over</w:t>
            </w:r>
          </w:p>
        </w:tc>
        <w:tc>
          <w:tcPr>
            <w:tcW w:w="1800" w:type="dxa"/>
          </w:tcPr>
          <w:p w:rsidR="005F4A28" w:rsidRDefault="005F4A28" w:rsidP="00DE14CF">
            <w:pPr>
              <w:keepNext/>
              <w:jc w:val="both"/>
              <w:rPr>
                <w:rFonts w:ascii="Times New Roman" w:hAnsi="Times New Roman"/>
                <w:sz w:val="20"/>
                <w:szCs w:val="20"/>
              </w:rPr>
            </w:pPr>
            <w:r w:rsidRPr="004B104E">
              <w:rPr>
                <w:rFonts w:ascii="Times New Roman" w:hAnsi="Times New Roman"/>
                <w:sz w:val="20"/>
                <w:szCs w:val="20"/>
              </w:rPr>
              <w:t>{{</w:t>
            </w:r>
            <w:r w:rsidR="00911BB4" w:rsidRPr="00911BB4">
              <w:rPr>
                <w:rFonts w:ascii="Times New Roman" w:hAnsi="Times New Roman"/>
                <w:sz w:val="20"/>
                <w:szCs w:val="20"/>
              </w:rPr>
              <w:t>Ref87</w:t>
            </w:r>
            <w:r w:rsidRPr="004B104E">
              <w:rPr>
                <w:rFonts w:ascii="Times New Roman" w:hAnsi="Times New Roman"/>
                <w:sz w:val="20"/>
                <w:szCs w:val="20"/>
              </w:rPr>
              <w:t>}}</w:t>
            </w:r>
          </w:p>
        </w:tc>
        <w:tc>
          <w:tcPr>
            <w:tcW w:w="2250" w:type="dxa"/>
          </w:tcPr>
          <w:p w:rsidR="005F4A28" w:rsidRDefault="005F4A28" w:rsidP="00DE14CF">
            <w:pPr>
              <w:keepNext/>
              <w:jc w:val="right"/>
              <w:rPr>
                <w:rFonts w:ascii="Times New Roman" w:hAnsi="Times New Roman"/>
                <w:sz w:val="20"/>
                <w:szCs w:val="20"/>
              </w:rPr>
            </w:pPr>
            <w:r w:rsidRPr="00633D98">
              <w:rPr>
                <w:rFonts w:ascii="Times New Roman" w:hAnsi="Times New Roman"/>
                <w:sz w:val="20"/>
                <w:szCs w:val="20"/>
              </w:rPr>
              <w:t>{{</w:t>
            </w:r>
            <w:r w:rsidR="00911BB4">
              <w:rPr>
                <w:rFonts w:ascii="Times New Roman" w:hAnsi="Times New Roman"/>
                <w:sz w:val="20"/>
                <w:szCs w:val="20"/>
              </w:rPr>
              <w:t>Ref88</w:t>
            </w:r>
            <w:r w:rsidRPr="00633D98">
              <w:rPr>
                <w:rFonts w:ascii="Times New Roman" w:hAnsi="Times New Roman"/>
                <w:sz w:val="20"/>
                <w:szCs w:val="20"/>
              </w:rPr>
              <w:t>}}</w:t>
            </w:r>
          </w:p>
        </w:tc>
        <w:tc>
          <w:tcPr>
            <w:tcW w:w="1851" w:type="dxa"/>
          </w:tcPr>
          <w:p w:rsidR="005F4A28" w:rsidRDefault="005F4A28" w:rsidP="00DE14CF">
            <w:pPr>
              <w:keepNext/>
              <w:jc w:val="right"/>
              <w:rPr>
                <w:rFonts w:ascii="Times New Roman" w:hAnsi="Times New Roman"/>
                <w:sz w:val="20"/>
                <w:szCs w:val="20"/>
              </w:rPr>
            </w:pPr>
            <w:r w:rsidRPr="00633D98">
              <w:rPr>
                <w:rFonts w:ascii="Times New Roman" w:hAnsi="Times New Roman"/>
                <w:sz w:val="20"/>
                <w:szCs w:val="20"/>
              </w:rPr>
              <w:t>{{</w:t>
            </w:r>
            <w:r w:rsidR="00911BB4">
              <w:rPr>
                <w:rFonts w:ascii="Times New Roman" w:hAnsi="Times New Roman"/>
                <w:sz w:val="20"/>
                <w:szCs w:val="20"/>
              </w:rPr>
              <w:t>Ref89</w:t>
            </w:r>
            <w:r w:rsidRPr="00633D98">
              <w:rPr>
                <w:rFonts w:ascii="Times New Roman" w:hAnsi="Times New Roman"/>
                <w:sz w:val="20"/>
                <w:szCs w:val="20"/>
              </w:rPr>
              <w:t>}}</w:t>
            </w:r>
          </w:p>
        </w:tc>
        <w:tc>
          <w:tcPr>
            <w:tcW w:w="1620" w:type="dxa"/>
          </w:tcPr>
          <w:p w:rsidR="005F4A28" w:rsidRDefault="005F4A28" w:rsidP="00DE14CF">
            <w:pPr>
              <w:keepNext/>
              <w:jc w:val="right"/>
              <w:rPr>
                <w:rFonts w:ascii="Times New Roman" w:hAnsi="Times New Roman"/>
                <w:sz w:val="20"/>
                <w:szCs w:val="20"/>
              </w:rPr>
            </w:pPr>
            <w:r w:rsidRPr="00633D98">
              <w:rPr>
                <w:rFonts w:ascii="Times New Roman" w:hAnsi="Times New Roman"/>
                <w:sz w:val="20"/>
                <w:szCs w:val="20"/>
              </w:rPr>
              <w:t>{{</w:t>
            </w:r>
            <w:r w:rsidR="00911BB4">
              <w:rPr>
                <w:rFonts w:ascii="Times New Roman" w:hAnsi="Times New Roman"/>
                <w:sz w:val="20"/>
                <w:szCs w:val="20"/>
              </w:rPr>
              <w:t>Ref90</w:t>
            </w:r>
            <w:r w:rsidRPr="00633D98">
              <w:rPr>
                <w:rFonts w:ascii="Times New Roman" w:hAnsi="Times New Roman"/>
                <w:sz w:val="20"/>
                <w:szCs w:val="20"/>
              </w:rPr>
              <w:t>}}</w:t>
            </w:r>
            <w:r w:rsidR="006B7358">
              <w:rPr>
                <w:rFonts w:ascii="Times New Roman" w:hAnsi="Times New Roman"/>
                <w:sz w:val="20"/>
                <w:szCs w:val="20"/>
              </w:rPr>
              <w:t xml:space="preserve"> </w:t>
            </w:r>
            <w:r w:rsidR="00C52148" w:rsidRPr="00633D98">
              <w:rPr>
                <w:rFonts w:ascii="Times New Roman" w:hAnsi="Times New Roman"/>
                <w:sz w:val="20"/>
                <w:szCs w:val="20"/>
              </w:rPr>
              <w:t>{{</w:t>
            </w:r>
            <w:r w:rsidR="00C52148">
              <w:rPr>
                <w:rFonts w:ascii="Times New Roman" w:hAnsi="Times New Roman"/>
                <w:sz w:val="20"/>
                <w:szCs w:val="20"/>
              </w:rPr>
              <w:t>RefT7</w:t>
            </w:r>
            <w:r w:rsidR="00C52148" w:rsidRPr="00633D98">
              <w:rPr>
                <w:rFonts w:ascii="Times New Roman" w:hAnsi="Times New Roman"/>
                <w:sz w:val="20"/>
                <w:szCs w:val="20"/>
              </w:rPr>
              <w:t>}}</w:t>
            </w:r>
          </w:p>
        </w:tc>
      </w:tr>
      <w:tr w:rsidR="005F4A28" w:rsidTr="00DE14CF">
        <w:trPr>
          <w:cnfStyle w:val="000000010000" w:firstRow="0" w:lastRow="0" w:firstColumn="0" w:lastColumn="0" w:oddVBand="0" w:evenVBand="0" w:oddHBand="0" w:evenHBand="1" w:firstRowFirstColumn="0" w:firstRowLastColumn="0" w:lastRowFirstColumn="0" w:lastRowLastColumn="0"/>
        </w:trPr>
        <w:tc>
          <w:tcPr>
            <w:tcW w:w="2127" w:type="dxa"/>
            <w:tcBorders>
              <w:bottom w:val="single" w:sz="12" w:space="0" w:color="FFFFFF"/>
            </w:tcBorders>
          </w:tcPr>
          <w:p w:rsidR="005F4A28" w:rsidRDefault="005F4A28" w:rsidP="00DE14CF">
            <w:pPr>
              <w:keepNext/>
              <w:jc w:val="both"/>
              <w:rPr>
                <w:rFonts w:ascii="Times New Roman" w:hAnsi="Times New Roman"/>
                <w:sz w:val="20"/>
                <w:szCs w:val="20"/>
              </w:rPr>
            </w:pPr>
            <w:r>
              <w:rPr>
                <w:rFonts w:ascii="Times New Roman" w:hAnsi="Times New Roman"/>
                <w:sz w:val="20"/>
                <w:szCs w:val="20"/>
              </w:rPr>
              <w:t>Under 40</w:t>
            </w:r>
          </w:p>
        </w:tc>
        <w:tc>
          <w:tcPr>
            <w:tcW w:w="1800" w:type="dxa"/>
            <w:tcBorders>
              <w:bottom w:val="single" w:sz="12" w:space="0" w:color="FFFFFF"/>
            </w:tcBorders>
          </w:tcPr>
          <w:p w:rsidR="005F4A28" w:rsidRDefault="005F4A28" w:rsidP="00DE14CF">
            <w:pPr>
              <w:keepNext/>
              <w:jc w:val="both"/>
              <w:rPr>
                <w:rFonts w:ascii="Times New Roman" w:hAnsi="Times New Roman"/>
                <w:sz w:val="20"/>
                <w:szCs w:val="20"/>
              </w:rPr>
            </w:pPr>
            <w:r w:rsidRPr="004B104E">
              <w:rPr>
                <w:rFonts w:ascii="Times New Roman" w:hAnsi="Times New Roman"/>
                <w:sz w:val="20"/>
                <w:szCs w:val="20"/>
              </w:rPr>
              <w:t>{{</w:t>
            </w:r>
            <w:r w:rsidR="00911BB4">
              <w:rPr>
                <w:rFonts w:ascii="Times New Roman" w:hAnsi="Times New Roman"/>
                <w:sz w:val="20"/>
                <w:szCs w:val="20"/>
              </w:rPr>
              <w:t>Ref91</w:t>
            </w:r>
            <w:r w:rsidRPr="004B104E">
              <w:rPr>
                <w:rFonts w:ascii="Times New Roman" w:hAnsi="Times New Roman"/>
                <w:sz w:val="20"/>
                <w:szCs w:val="20"/>
              </w:rPr>
              <w:t>}}</w:t>
            </w:r>
          </w:p>
        </w:tc>
        <w:tc>
          <w:tcPr>
            <w:tcW w:w="2250" w:type="dxa"/>
            <w:tcBorders>
              <w:bottom w:val="single" w:sz="12" w:space="0" w:color="FFFFFF"/>
            </w:tcBorders>
          </w:tcPr>
          <w:p w:rsidR="005F4A28" w:rsidRDefault="005F4A28" w:rsidP="00DE14CF">
            <w:pPr>
              <w:keepNext/>
              <w:jc w:val="right"/>
              <w:rPr>
                <w:rFonts w:ascii="Times New Roman" w:hAnsi="Times New Roman"/>
                <w:sz w:val="20"/>
                <w:szCs w:val="20"/>
              </w:rPr>
            </w:pPr>
            <w:r w:rsidRPr="00633D98">
              <w:rPr>
                <w:rFonts w:ascii="Times New Roman" w:hAnsi="Times New Roman"/>
                <w:sz w:val="20"/>
                <w:szCs w:val="20"/>
              </w:rPr>
              <w:t>{{</w:t>
            </w:r>
            <w:r w:rsidR="00911BB4">
              <w:rPr>
                <w:rFonts w:ascii="Times New Roman" w:hAnsi="Times New Roman"/>
                <w:sz w:val="20"/>
                <w:szCs w:val="20"/>
              </w:rPr>
              <w:t>Ref92</w:t>
            </w:r>
            <w:r w:rsidRPr="00633D98">
              <w:rPr>
                <w:rFonts w:ascii="Times New Roman" w:hAnsi="Times New Roman"/>
                <w:sz w:val="20"/>
                <w:szCs w:val="20"/>
              </w:rPr>
              <w:t>}}</w:t>
            </w:r>
          </w:p>
        </w:tc>
        <w:tc>
          <w:tcPr>
            <w:tcW w:w="1851" w:type="dxa"/>
            <w:tcBorders>
              <w:bottom w:val="single" w:sz="12" w:space="0" w:color="FFFFFF"/>
            </w:tcBorders>
          </w:tcPr>
          <w:p w:rsidR="005F4A28" w:rsidRDefault="005F4A28" w:rsidP="00DE14CF">
            <w:pPr>
              <w:keepNext/>
              <w:jc w:val="right"/>
              <w:rPr>
                <w:rFonts w:ascii="Times New Roman" w:hAnsi="Times New Roman"/>
                <w:sz w:val="20"/>
                <w:szCs w:val="20"/>
              </w:rPr>
            </w:pPr>
            <w:r w:rsidRPr="00633D98">
              <w:rPr>
                <w:rFonts w:ascii="Times New Roman" w:hAnsi="Times New Roman"/>
                <w:sz w:val="20"/>
                <w:szCs w:val="20"/>
              </w:rPr>
              <w:t>{{</w:t>
            </w:r>
            <w:r w:rsidR="00911BB4">
              <w:rPr>
                <w:rFonts w:ascii="Times New Roman" w:hAnsi="Times New Roman"/>
                <w:sz w:val="20"/>
                <w:szCs w:val="20"/>
              </w:rPr>
              <w:t>Ref93</w:t>
            </w:r>
            <w:r w:rsidRPr="00633D98">
              <w:rPr>
                <w:rFonts w:ascii="Times New Roman" w:hAnsi="Times New Roman"/>
                <w:sz w:val="20"/>
                <w:szCs w:val="20"/>
              </w:rPr>
              <w:t>}}</w:t>
            </w:r>
          </w:p>
        </w:tc>
        <w:tc>
          <w:tcPr>
            <w:tcW w:w="1620" w:type="dxa"/>
            <w:tcBorders>
              <w:bottom w:val="single" w:sz="12" w:space="0" w:color="FFFFFF"/>
            </w:tcBorders>
          </w:tcPr>
          <w:p w:rsidR="005F4A28" w:rsidRDefault="005F4A28" w:rsidP="00DE14CF">
            <w:pPr>
              <w:keepNext/>
              <w:jc w:val="right"/>
              <w:rPr>
                <w:rFonts w:ascii="Times New Roman" w:hAnsi="Times New Roman"/>
                <w:sz w:val="20"/>
                <w:szCs w:val="20"/>
              </w:rPr>
            </w:pPr>
            <w:r>
              <w:rPr>
                <w:rFonts w:ascii="Times New Roman" w:hAnsi="Times New Roman"/>
                <w:sz w:val="20"/>
                <w:szCs w:val="20"/>
              </w:rPr>
              <w:t>------</w:t>
            </w:r>
          </w:p>
        </w:tc>
      </w:tr>
    </w:tbl>
    <w:p w:rsidR="00AD58AF" w:rsidRDefault="008B39B7" w:rsidP="00047196">
      <w:pPr>
        <w:keepNext/>
        <w:jc w:val="both"/>
        <w:rPr>
          <w:color w:val="000000"/>
          <w:sz w:val="22"/>
          <w:szCs w:val="22"/>
        </w:rPr>
      </w:pPr>
      <w:r>
        <w:rPr>
          <w:sz w:val="22"/>
          <w:szCs w:val="22"/>
        </w:rPr>
        <w:t>{{RefT7Text}}</w:t>
      </w:r>
      <w:r w:rsidR="0026534E">
        <w:rPr>
          <w:sz w:val="22"/>
          <w:szCs w:val="22"/>
        </w:rPr>
        <w:t xml:space="preserve"> </w:t>
      </w:r>
      <w:r w:rsidR="00047196" w:rsidRPr="00395F79">
        <w:rPr>
          <w:sz w:val="22"/>
          <w:szCs w:val="22"/>
        </w:rPr>
        <w:t xml:space="preserve">{% if </w:t>
      </w:r>
      <w:proofErr w:type="spellStart"/>
      <w:r w:rsidRPr="00E75822">
        <w:rPr>
          <w:sz w:val="22"/>
          <w:szCs w:val="22"/>
        </w:rPr>
        <w:t>OnlyIncludeCandidatesWithAllDemographics</w:t>
      </w:r>
      <w:proofErr w:type="spellEnd"/>
      <w:r w:rsidR="002662F9">
        <w:rPr>
          <w:sz w:val="22"/>
          <w:szCs w:val="22"/>
        </w:rPr>
        <w:t xml:space="preserve"> </w:t>
      </w:r>
      <w:proofErr w:type="gramStart"/>
      <w:r w:rsidR="002662F9">
        <w:rPr>
          <w:sz w:val="22"/>
          <w:szCs w:val="22"/>
        </w:rPr>
        <w:t>%}</w:t>
      </w:r>
      <w:r w:rsidR="00047196" w:rsidRPr="00395F79">
        <w:rPr>
          <w:sz w:val="20"/>
          <w:szCs w:val="20"/>
        </w:rPr>
        <w:t>Of</w:t>
      </w:r>
      <w:proofErr w:type="gramEnd"/>
      <w:r w:rsidR="00047196" w:rsidRPr="00395F79">
        <w:rPr>
          <w:sz w:val="20"/>
          <w:szCs w:val="20"/>
        </w:rPr>
        <w:t xml:space="preserve"> the total sampled (n = {{</w:t>
      </w:r>
      <w:proofErr w:type="spellStart"/>
      <w:r w:rsidR="000E41D2" w:rsidRPr="000E41D2">
        <w:rPr>
          <w:sz w:val="20"/>
          <w:szCs w:val="20"/>
        </w:rPr>
        <w:t>SampleSize</w:t>
      </w:r>
      <w:proofErr w:type="spellEnd"/>
      <w:r w:rsidR="00047196" w:rsidRPr="00395F79">
        <w:rPr>
          <w:sz w:val="20"/>
          <w:szCs w:val="20"/>
        </w:rPr>
        <w:t>}}), {{</w:t>
      </w:r>
      <w:proofErr w:type="spellStart"/>
      <w:r w:rsidR="00EC28E6" w:rsidRPr="00EC28E6">
        <w:rPr>
          <w:sz w:val="20"/>
          <w:szCs w:val="20"/>
        </w:rPr>
        <w:t>AgeNoResponsePercent</w:t>
      </w:r>
      <w:proofErr w:type="spellEnd"/>
      <w:r w:rsidR="00047196" w:rsidRPr="00395F79">
        <w:rPr>
          <w:sz w:val="20"/>
          <w:szCs w:val="20"/>
        </w:rPr>
        <w:t>}} (n = {{</w:t>
      </w:r>
      <w:proofErr w:type="spellStart"/>
      <w:r w:rsidR="00EC28E6" w:rsidRPr="00EC28E6">
        <w:rPr>
          <w:sz w:val="20"/>
          <w:szCs w:val="20"/>
        </w:rPr>
        <w:t>AgeNoResponse</w:t>
      </w:r>
      <w:proofErr w:type="spellEnd"/>
      <w:r w:rsidR="00047196" w:rsidRPr="00395F79">
        <w:rPr>
          <w:sz w:val="20"/>
          <w:szCs w:val="20"/>
        </w:rPr>
        <w:t>}}) did not disclose their age.</w:t>
      </w:r>
    </w:p>
    <w:p w:rsidR="00047196" w:rsidRPr="00395F79" w:rsidRDefault="00864D84" w:rsidP="00047196">
      <w:pPr>
        <w:keepNext/>
        <w:jc w:val="both"/>
        <w:rPr>
          <w:sz w:val="22"/>
          <w:szCs w:val="22"/>
        </w:rPr>
      </w:pPr>
      <w:r w:rsidRPr="00395F79">
        <w:rPr>
          <w:color w:val="000000"/>
          <w:sz w:val="22"/>
          <w:szCs w:val="22"/>
        </w:rPr>
        <w:t xml:space="preserve">{% </w:t>
      </w:r>
      <w:proofErr w:type="spellStart"/>
      <w:r w:rsidRPr="00395F79">
        <w:rPr>
          <w:color w:val="000000"/>
          <w:sz w:val="22"/>
          <w:szCs w:val="22"/>
        </w:rPr>
        <w:t>endif</w:t>
      </w:r>
      <w:proofErr w:type="spellEnd"/>
      <w:r w:rsidRPr="00395F79">
        <w:rPr>
          <w:color w:val="000000"/>
          <w:sz w:val="22"/>
          <w:szCs w:val="22"/>
        </w:rPr>
        <w:t xml:space="preserve"> %}</w:t>
      </w:r>
    </w:p>
    <w:p w:rsidR="005F4A28" w:rsidRPr="00FE513C" w:rsidRDefault="005F4A28" w:rsidP="005F4A28">
      <w:pPr>
        <w:keepNext/>
        <w:jc w:val="both"/>
        <w:rPr>
          <w:sz w:val="22"/>
        </w:rPr>
      </w:pPr>
    </w:p>
    <w:p w:rsidR="005F4A28" w:rsidRDefault="005F4A28" w:rsidP="005F4A28">
      <w:pPr>
        <w:keepNext/>
        <w:jc w:val="both"/>
        <w:rPr>
          <w:b/>
          <w:sz w:val="22"/>
        </w:rPr>
      </w:pPr>
      <w:r>
        <w:rPr>
          <w:b/>
          <w:sz w:val="22"/>
        </w:rPr>
        <w:t>ADVERSE IMPACT ANALYSIS CONCLUSIONS</w:t>
      </w:r>
    </w:p>
    <w:p w:rsidR="005F4A28" w:rsidRPr="00ED30CB" w:rsidRDefault="005F4A28" w:rsidP="005F4A28">
      <w:pPr>
        <w:keepNext/>
        <w:jc w:val="both"/>
        <w:rPr>
          <w:sz w:val="22"/>
        </w:rPr>
      </w:pPr>
    </w:p>
    <w:p w:rsidR="005F4A28" w:rsidRPr="00ED30CB" w:rsidRDefault="005F4A28" w:rsidP="005F4A28">
      <w:pPr>
        <w:keepNext/>
        <w:jc w:val="both"/>
        <w:rPr>
          <w:sz w:val="22"/>
        </w:rPr>
      </w:pPr>
    </w:p>
    <w:p w:rsidR="005F4A28" w:rsidRPr="00976351" w:rsidRDefault="005F4A28" w:rsidP="005F4A28">
      <w:pPr>
        <w:keepNext/>
        <w:jc w:val="both"/>
        <w:rPr>
          <w:sz w:val="22"/>
          <w:szCs w:val="22"/>
        </w:rPr>
      </w:pPr>
      <w:r w:rsidRPr="00976351">
        <w:rPr>
          <w:sz w:val="22"/>
          <w:szCs w:val="22"/>
        </w:rPr>
        <w:t xml:space="preserve">As a general summary statement and conclusion, the data and results of the analyses presented here indicate that </w:t>
      </w:r>
      <w:r w:rsidR="00A421BA">
        <w:rPr>
          <w:sz w:val="22"/>
          <w:szCs w:val="22"/>
        </w:rPr>
        <w:t>the selection ratios</w:t>
      </w:r>
      <w:r w:rsidRPr="00976351">
        <w:rPr>
          <w:sz w:val="22"/>
          <w:szCs w:val="22"/>
        </w:rPr>
        <w:t xml:space="preserve"> </w:t>
      </w:r>
      <w:r>
        <w:rPr>
          <w:sz w:val="22"/>
          <w:szCs w:val="22"/>
        </w:rPr>
        <w:t>{{</w:t>
      </w:r>
      <w:r w:rsidR="00A421BA">
        <w:rPr>
          <w:sz w:val="22"/>
          <w:szCs w:val="22"/>
        </w:rPr>
        <w:t>Ref29a</w:t>
      </w:r>
      <w:r w:rsidRPr="00976351">
        <w:rPr>
          <w:sz w:val="22"/>
          <w:szCs w:val="22"/>
        </w:rPr>
        <w:t>}} adverse impact in terms of ethnicity, {{</w:t>
      </w:r>
      <w:r w:rsidR="00316564" w:rsidRPr="00316564">
        <w:rPr>
          <w:sz w:val="22"/>
          <w:szCs w:val="22"/>
        </w:rPr>
        <w:t>Ref109t4</w:t>
      </w:r>
      <w:r w:rsidRPr="00976351">
        <w:rPr>
          <w:sz w:val="22"/>
          <w:szCs w:val="22"/>
        </w:rPr>
        <w:t>}} adverse impact in terms of gender, and {{</w:t>
      </w:r>
      <w:r w:rsidR="00316564" w:rsidRPr="00316564">
        <w:rPr>
          <w:sz w:val="22"/>
          <w:szCs w:val="22"/>
        </w:rPr>
        <w:t>Ref109t7</w:t>
      </w:r>
      <w:r w:rsidRPr="00976351">
        <w:rPr>
          <w:sz w:val="22"/>
          <w:szCs w:val="22"/>
        </w:rPr>
        <w:t>}}</w:t>
      </w:r>
      <w:r>
        <w:rPr>
          <w:sz w:val="22"/>
          <w:szCs w:val="22"/>
        </w:rPr>
        <w:t xml:space="preserve"> </w:t>
      </w:r>
      <w:r w:rsidRPr="00976351">
        <w:rPr>
          <w:sz w:val="22"/>
          <w:szCs w:val="22"/>
        </w:rPr>
        <w:t xml:space="preserve">adverse impact in terms of age. </w:t>
      </w:r>
      <w:r>
        <w:rPr>
          <w:sz w:val="22"/>
          <w:szCs w:val="22"/>
        </w:rPr>
        <w:t xml:space="preserve">{% if </w:t>
      </w:r>
      <w:r w:rsidR="00A421BA" w:rsidRPr="00A421BA">
        <w:rPr>
          <w:sz w:val="22"/>
          <w:szCs w:val="22"/>
        </w:rPr>
        <w:t>Ref107</w:t>
      </w:r>
      <w:r w:rsidR="006210B8">
        <w:rPr>
          <w:sz w:val="22"/>
          <w:szCs w:val="22"/>
        </w:rPr>
        <w:t xml:space="preserve"> </w:t>
      </w:r>
      <w:proofErr w:type="gramStart"/>
      <w:r w:rsidR="006210B8">
        <w:rPr>
          <w:sz w:val="22"/>
          <w:szCs w:val="22"/>
        </w:rPr>
        <w:t>%}</w:t>
      </w:r>
      <w:r w:rsidRPr="00976351">
        <w:rPr>
          <w:sz w:val="22"/>
          <w:szCs w:val="22"/>
        </w:rPr>
        <w:t>However</w:t>
      </w:r>
      <w:proofErr w:type="gramEnd"/>
      <w:r w:rsidRPr="00976351">
        <w:rPr>
          <w:sz w:val="22"/>
          <w:szCs w:val="22"/>
        </w:rPr>
        <w:t xml:space="preserve">, because of low base rates a complete or interpretable analysis of all protected groups was not feasible – specifically the Hispanic or Latino, Native Hawaiian or Other Pacific Islander, Asian, American Indian or Alaska Native, and </w:t>
      </w:r>
      <w:r w:rsidRPr="00976351">
        <w:rPr>
          <w:sz w:val="22"/>
          <w:szCs w:val="22"/>
        </w:rPr>
        <w:lastRenderedPageBreak/>
        <w:t>Two or More Races groups. It is suggested that a similar study be conducted in the future when base rates reach an acceptable mass for these protected groups.</w:t>
      </w:r>
      <w:r w:rsidR="00C91EE1" w:rsidRPr="00E75822">
        <w:rPr>
          <w:color w:val="000000"/>
          <w:sz w:val="22"/>
          <w:szCs w:val="22"/>
        </w:rPr>
        <w:t xml:space="preserve"> </w:t>
      </w:r>
      <w:r w:rsidR="00526D6E" w:rsidRPr="00E75822">
        <w:rPr>
          <w:color w:val="000000"/>
          <w:sz w:val="22"/>
          <w:szCs w:val="22"/>
        </w:rPr>
        <w:t xml:space="preserve">{% </w:t>
      </w:r>
      <w:proofErr w:type="spellStart"/>
      <w:r w:rsidR="00526D6E" w:rsidRPr="00E75822">
        <w:rPr>
          <w:color w:val="000000"/>
          <w:sz w:val="22"/>
          <w:szCs w:val="22"/>
        </w:rPr>
        <w:t>endif</w:t>
      </w:r>
      <w:proofErr w:type="spellEnd"/>
      <w:r w:rsidR="00526D6E" w:rsidRPr="00E75822">
        <w:rPr>
          <w:color w:val="000000"/>
          <w:sz w:val="22"/>
          <w:szCs w:val="22"/>
        </w:rPr>
        <w:t xml:space="preserve"> %}</w:t>
      </w:r>
    </w:p>
    <w:p w:rsidR="00EB4EAA" w:rsidRDefault="00EB4EAA" w:rsidP="00CD36B3">
      <w:pPr>
        <w:jc w:val="both"/>
        <w:rPr>
          <w:sz w:val="22"/>
          <w:szCs w:val="22"/>
        </w:rPr>
      </w:pPr>
    </w:p>
    <w:sectPr w:rsidR="00EB4EAA">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296" w:bottom="108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0D4" w:rsidRDefault="00AA30D4">
      <w:r>
        <w:separator/>
      </w:r>
    </w:p>
  </w:endnote>
  <w:endnote w:type="continuationSeparator" w:id="0">
    <w:p w:rsidR="00AA30D4" w:rsidRDefault="00AA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Pr="00DF5741" w:rsidRDefault="00F72181" w:rsidP="00DF5741">
    <w:pPr>
      <w:tabs>
        <w:tab w:val="center" w:pos="4320"/>
        <w:tab w:val="center" w:pos="5040"/>
        <w:tab w:val="right" w:pos="8640"/>
        <w:tab w:val="right" w:pos="9720"/>
      </w:tabs>
      <w:suppressAutoHyphens/>
      <w:rPr>
        <w:bCs/>
        <w:sz w:val="18"/>
        <w:szCs w:val="18"/>
      </w:rPr>
    </w:pPr>
    <w:r w:rsidRPr="00DF5741">
      <w:rPr>
        <w:bCs/>
        <w:sz w:val="18"/>
        <w:szCs w:val="18"/>
      </w:rPr>
      <w:t>Proprietary &amp; Confidential Information</w:t>
    </w:r>
    <w:r w:rsidRPr="00DF5741">
      <w:rPr>
        <w:bCs/>
        <w:sz w:val="18"/>
        <w:szCs w:val="18"/>
      </w:rPr>
      <w:tab/>
    </w:r>
    <w:r w:rsidRPr="00DF5741">
      <w:rPr>
        <w:bCs/>
        <w:sz w:val="18"/>
        <w:szCs w:val="18"/>
      </w:rPr>
      <w:tab/>
    </w:r>
    <w:r w:rsidRPr="00DF5741">
      <w:rPr>
        <w:bCs/>
        <w:sz w:val="18"/>
        <w:szCs w:val="18"/>
      </w:rPr>
      <w:tab/>
    </w:r>
    <w:r w:rsidRPr="00DF5741">
      <w:rPr>
        <w:bCs/>
        <w:sz w:val="18"/>
        <w:szCs w:val="18"/>
      </w:rPr>
      <w:tab/>
      <w:t xml:space="preserve">Page </w:t>
    </w:r>
    <w:r w:rsidRPr="00DF5741">
      <w:rPr>
        <w:bCs/>
        <w:sz w:val="18"/>
        <w:szCs w:val="18"/>
      </w:rPr>
      <w:fldChar w:fldCharType="begin"/>
    </w:r>
    <w:r w:rsidRPr="00DF5741">
      <w:rPr>
        <w:bCs/>
        <w:sz w:val="18"/>
        <w:szCs w:val="18"/>
      </w:rPr>
      <w:instrText>PAGE</w:instrText>
    </w:r>
    <w:r w:rsidRPr="00DF5741">
      <w:rPr>
        <w:bCs/>
        <w:sz w:val="18"/>
        <w:szCs w:val="18"/>
      </w:rPr>
      <w:fldChar w:fldCharType="separate"/>
    </w:r>
    <w:r w:rsidR="0032023C">
      <w:rPr>
        <w:bCs/>
        <w:noProof/>
        <w:sz w:val="18"/>
        <w:szCs w:val="18"/>
      </w:rPr>
      <w:t>4</w:t>
    </w:r>
    <w:r w:rsidRPr="00DF5741">
      <w:rPr>
        <w:bCs/>
        <w:sz w:val="18"/>
        <w:szCs w:val="18"/>
      </w:rPr>
      <w:fldChar w:fldCharType="end"/>
    </w:r>
    <w:r w:rsidRPr="00DF5741">
      <w:rPr>
        <w:bCs/>
        <w:sz w:val="18"/>
        <w:szCs w:val="18"/>
      </w:rPr>
      <w:t xml:space="preserve"> of </w:t>
    </w:r>
    <w:r w:rsidRPr="00DF5741">
      <w:rPr>
        <w:bCs/>
        <w:sz w:val="18"/>
        <w:szCs w:val="18"/>
      </w:rPr>
      <w:fldChar w:fldCharType="begin"/>
    </w:r>
    <w:r w:rsidRPr="00DF5741">
      <w:rPr>
        <w:bCs/>
        <w:sz w:val="18"/>
        <w:szCs w:val="18"/>
      </w:rPr>
      <w:instrText>SECTIONPAGES</w:instrText>
    </w:r>
    <w:r w:rsidRPr="00DF5741">
      <w:rPr>
        <w:bCs/>
        <w:sz w:val="18"/>
        <w:szCs w:val="18"/>
      </w:rPr>
      <w:fldChar w:fldCharType="separate"/>
    </w:r>
    <w:r w:rsidR="0032023C">
      <w:rPr>
        <w:bCs/>
        <w:noProof/>
        <w:sz w:val="18"/>
        <w:szCs w:val="18"/>
      </w:rPr>
      <w:t>5</w:t>
    </w:r>
    <w:r w:rsidRPr="00DF5741">
      <w:rPr>
        <w:bCs/>
        <w:sz w:val="18"/>
        <w:szCs w:val="18"/>
      </w:rPr>
      <w:fldChar w:fldCharType="end"/>
    </w:r>
    <w:bookmarkStart w:id="1" w:name="__Fieldmark__12041_178761406"/>
    <w:bookmarkEnd w:id="1"/>
    <w:r w:rsidRPr="00DF5741">
      <w:rPr>
        <w:bCs/>
      </w:rPr>
      <w:t xml:space="preserve"> </w:t>
    </w:r>
  </w:p>
  <w:p w:rsidR="00F72181" w:rsidRPr="00DF5741" w:rsidRDefault="00F72181" w:rsidP="00DF5741">
    <w:pPr>
      <w:tabs>
        <w:tab w:val="center" w:pos="4320"/>
        <w:tab w:val="center" w:pos="5040"/>
        <w:tab w:val="right" w:pos="8640"/>
        <w:tab w:val="right" w:pos="9900"/>
      </w:tabs>
      <w:suppressAutoHyphens/>
      <w:rPr>
        <w:sz w:val="18"/>
        <w:szCs w:val="18"/>
      </w:rPr>
    </w:pPr>
    <w:r w:rsidRPr="00DF5741">
      <w:rPr>
        <w:sz w:val="18"/>
        <w:szCs w:val="18"/>
      </w:rPr>
      <w:t>© Infor, Inc.</w:t>
    </w:r>
  </w:p>
  <w:p w:rsidR="00F72181" w:rsidRPr="00DF5741" w:rsidRDefault="00F72181" w:rsidP="00DF5741">
    <w:pPr>
      <w:tabs>
        <w:tab w:val="center" w:pos="4320"/>
        <w:tab w:val="center" w:pos="5040"/>
        <w:tab w:val="right" w:pos="8640"/>
        <w:tab w:val="right" w:pos="9900"/>
      </w:tabs>
      <w:suppressAutoHyphens/>
      <w:rPr>
        <w:sz w:val="18"/>
      </w:rPr>
    </w:pPr>
    <w:r w:rsidRPr="00DF5741">
      <w:rPr>
        <w:sz w:val="18"/>
      </w:rPr>
      <w:t>14185 Dallas Pkwy, Suite 500, Dallas, TX 75254</w:t>
    </w:r>
  </w:p>
  <w:p w:rsidR="00F72181" w:rsidRPr="00DF5741" w:rsidRDefault="00F72181" w:rsidP="00DF5741">
    <w:pPr>
      <w:tabs>
        <w:tab w:val="center" w:pos="4320"/>
        <w:tab w:val="center" w:pos="5040"/>
        <w:tab w:val="right" w:pos="8640"/>
        <w:tab w:val="right" w:pos="9900"/>
      </w:tabs>
      <w:suppressAutoHyphens/>
      <w:rPr>
        <w:sz w:val="18"/>
      </w:rPr>
    </w:pPr>
    <w:r w:rsidRPr="00DF5741">
      <w:rPr>
        <w:sz w:val="18"/>
      </w:rPr>
      <w:t>(800) 915-3243</w:t>
    </w:r>
  </w:p>
  <w:p w:rsidR="00F72181" w:rsidRPr="00DF5741" w:rsidRDefault="00AA30D4" w:rsidP="00DF5741">
    <w:pPr>
      <w:tabs>
        <w:tab w:val="center" w:pos="4320"/>
        <w:tab w:val="center" w:pos="5040"/>
        <w:tab w:val="right" w:pos="8640"/>
        <w:tab w:val="right" w:pos="9900"/>
      </w:tabs>
      <w:suppressAutoHyphens/>
      <w:rPr>
        <w:sz w:val="18"/>
      </w:rPr>
    </w:pPr>
    <w:hyperlink r:id="rId1" w:history="1">
      <w:r w:rsidR="00F72181" w:rsidRPr="00DF5741">
        <w:rPr>
          <w:color w:val="0000FF" w:themeColor="hyperlink"/>
          <w:sz w:val="18"/>
          <w:u w:val="single"/>
        </w:rPr>
        <w:t>http://www.infor.com/product-summary/hcm/talent-science/</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0D4" w:rsidRDefault="00AA30D4">
      <w:r>
        <w:separator/>
      </w:r>
    </w:p>
  </w:footnote>
  <w:footnote w:type="continuationSeparator" w:id="0">
    <w:p w:rsidR="00AA30D4" w:rsidRDefault="00AA30D4">
      <w:r>
        <w:continuationSeparator/>
      </w:r>
    </w:p>
  </w:footnote>
  <w:footnote w:id="1">
    <w:p w:rsidR="00F72181" w:rsidRPr="00A24EC6" w:rsidRDefault="00F72181" w:rsidP="00013A4F">
      <w:pPr>
        <w:pStyle w:val="FootnoteText"/>
        <w:jc w:val="both"/>
        <w:rPr>
          <w:sz w:val="18"/>
          <w:szCs w:val="18"/>
        </w:rPr>
      </w:pPr>
      <w:r w:rsidRPr="00013A4F">
        <w:rPr>
          <w:rStyle w:val="FootnoteReference"/>
          <w:sz w:val="18"/>
          <w:szCs w:val="18"/>
        </w:rPr>
        <w:footnoteRef/>
      </w:r>
      <w:r w:rsidRPr="00013A4F">
        <w:rPr>
          <w:sz w:val="18"/>
          <w:szCs w:val="18"/>
        </w:rPr>
        <w:t xml:space="preserve"> The analyses included in this report evaluate subgroup differences across </w:t>
      </w:r>
      <w:r>
        <w:rPr>
          <w:sz w:val="18"/>
          <w:szCs w:val="18"/>
        </w:rPr>
        <w:t>the Talent Science</w:t>
      </w:r>
      <w:r w:rsidRPr="00013A4F">
        <w:rPr>
          <w:sz w:val="18"/>
          <w:szCs w:val="18"/>
        </w:rPr>
        <w:t xml:space="preserve"> recommendation categories. Since actual hiring decisions have not been obtained from the client it is not feasible to calculate selection ratios or adverse impact ratios, as technically defined. In the event that subgroup differences are found in these analyses, it is important to note that the performance profile has been concurrently validated.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a48d60ad-f145-4af8-807f-8f1288028709"/>
  </w:docVars>
  <w:rsids>
    <w:rsidRoot w:val="00CB0AE5"/>
    <w:rsid w:val="00010C8F"/>
    <w:rsid w:val="00011043"/>
    <w:rsid w:val="00013A4F"/>
    <w:rsid w:val="0002291A"/>
    <w:rsid w:val="0002407D"/>
    <w:rsid w:val="00033BBD"/>
    <w:rsid w:val="00045A43"/>
    <w:rsid w:val="00047196"/>
    <w:rsid w:val="00053235"/>
    <w:rsid w:val="000560D8"/>
    <w:rsid w:val="00056247"/>
    <w:rsid w:val="00057ACD"/>
    <w:rsid w:val="000607D4"/>
    <w:rsid w:val="0006536D"/>
    <w:rsid w:val="00083657"/>
    <w:rsid w:val="00085020"/>
    <w:rsid w:val="00085366"/>
    <w:rsid w:val="00085AC4"/>
    <w:rsid w:val="00086099"/>
    <w:rsid w:val="00095496"/>
    <w:rsid w:val="000A1D46"/>
    <w:rsid w:val="000A1FA8"/>
    <w:rsid w:val="000D30AD"/>
    <w:rsid w:val="000D3A17"/>
    <w:rsid w:val="000E41D2"/>
    <w:rsid w:val="000E6104"/>
    <w:rsid w:val="000F5B7F"/>
    <w:rsid w:val="00102CCF"/>
    <w:rsid w:val="00106E38"/>
    <w:rsid w:val="00110961"/>
    <w:rsid w:val="00136AF5"/>
    <w:rsid w:val="00142428"/>
    <w:rsid w:val="00153E3A"/>
    <w:rsid w:val="0016011A"/>
    <w:rsid w:val="0016510D"/>
    <w:rsid w:val="0017517B"/>
    <w:rsid w:val="001755BB"/>
    <w:rsid w:val="001776AD"/>
    <w:rsid w:val="00184D45"/>
    <w:rsid w:val="00186185"/>
    <w:rsid w:val="001918AB"/>
    <w:rsid w:val="001B0D92"/>
    <w:rsid w:val="001B205F"/>
    <w:rsid w:val="001B513D"/>
    <w:rsid w:val="001C0B99"/>
    <w:rsid w:val="001C185E"/>
    <w:rsid w:val="001C7F30"/>
    <w:rsid w:val="001D26F4"/>
    <w:rsid w:val="001D535D"/>
    <w:rsid w:val="001E56C9"/>
    <w:rsid w:val="001F7358"/>
    <w:rsid w:val="00213FAC"/>
    <w:rsid w:val="00215CE2"/>
    <w:rsid w:val="00226884"/>
    <w:rsid w:val="00231A11"/>
    <w:rsid w:val="00232FEC"/>
    <w:rsid w:val="00240392"/>
    <w:rsid w:val="002473FA"/>
    <w:rsid w:val="00252553"/>
    <w:rsid w:val="002600BA"/>
    <w:rsid w:val="002638FF"/>
    <w:rsid w:val="0026534E"/>
    <w:rsid w:val="00265F47"/>
    <w:rsid w:val="002662F9"/>
    <w:rsid w:val="0027267A"/>
    <w:rsid w:val="00274251"/>
    <w:rsid w:val="002757BB"/>
    <w:rsid w:val="0027647E"/>
    <w:rsid w:val="00277269"/>
    <w:rsid w:val="00277C42"/>
    <w:rsid w:val="00277EE2"/>
    <w:rsid w:val="002807B2"/>
    <w:rsid w:val="00282A21"/>
    <w:rsid w:val="002973C7"/>
    <w:rsid w:val="002A36E7"/>
    <w:rsid w:val="002B7A6B"/>
    <w:rsid w:val="002B7C40"/>
    <w:rsid w:val="002C4E25"/>
    <w:rsid w:val="003127FF"/>
    <w:rsid w:val="00315A53"/>
    <w:rsid w:val="00316564"/>
    <w:rsid w:val="0032023C"/>
    <w:rsid w:val="0032502C"/>
    <w:rsid w:val="003273E7"/>
    <w:rsid w:val="00331044"/>
    <w:rsid w:val="00332FF1"/>
    <w:rsid w:val="00345409"/>
    <w:rsid w:val="00350255"/>
    <w:rsid w:val="00350B62"/>
    <w:rsid w:val="00350FDB"/>
    <w:rsid w:val="003550B0"/>
    <w:rsid w:val="003556A9"/>
    <w:rsid w:val="00361175"/>
    <w:rsid w:val="00371AA9"/>
    <w:rsid w:val="003838BF"/>
    <w:rsid w:val="00395F79"/>
    <w:rsid w:val="003A0588"/>
    <w:rsid w:val="003A0C91"/>
    <w:rsid w:val="003A3F39"/>
    <w:rsid w:val="003B0010"/>
    <w:rsid w:val="003D48DB"/>
    <w:rsid w:val="003D5A6B"/>
    <w:rsid w:val="003E1FF2"/>
    <w:rsid w:val="003E728E"/>
    <w:rsid w:val="003F084D"/>
    <w:rsid w:val="003F6EE2"/>
    <w:rsid w:val="004054D1"/>
    <w:rsid w:val="00416251"/>
    <w:rsid w:val="0042069B"/>
    <w:rsid w:val="00421063"/>
    <w:rsid w:val="00423E8F"/>
    <w:rsid w:val="004249B8"/>
    <w:rsid w:val="00424CA5"/>
    <w:rsid w:val="0042659D"/>
    <w:rsid w:val="00430BEC"/>
    <w:rsid w:val="00442411"/>
    <w:rsid w:val="00445BAD"/>
    <w:rsid w:val="00454C30"/>
    <w:rsid w:val="0045585D"/>
    <w:rsid w:val="0045633C"/>
    <w:rsid w:val="004649F0"/>
    <w:rsid w:val="004669EF"/>
    <w:rsid w:val="00477F87"/>
    <w:rsid w:val="00480133"/>
    <w:rsid w:val="00485D89"/>
    <w:rsid w:val="00487209"/>
    <w:rsid w:val="00490AC6"/>
    <w:rsid w:val="004A2285"/>
    <w:rsid w:val="004A32A4"/>
    <w:rsid w:val="004A6E26"/>
    <w:rsid w:val="004A6F90"/>
    <w:rsid w:val="004B104E"/>
    <w:rsid w:val="004B13F0"/>
    <w:rsid w:val="004D25B0"/>
    <w:rsid w:val="004F22A0"/>
    <w:rsid w:val="004F50BA"/>
    <w:rsid w:val="004F69A0"/>
    <w:rsid w:val="00500751"/>
    <w:rsid w:val="005007D9"/>
    <w:rsid w:val="00526D6E"/>
    <w:rsid w:val="00532267"/>
    <w:rsid w:val="00543521"/>
    <w:rsid w:val="0055290B"/>
    <w:rsid w:val="005649C0"/>
    <w:rsid w:val="00586615"/>
    <w:rsid w:val="00590BC2"/>
    <w:rsid w:val="005944AD"/>
    <w:rsid w:val="005957CA"/>
    <w:rsid w:val="005A06BF"/>
    <w:rsid w:val="005B4307"/>
    <w:rsid w:val="005B4795"/>
    <w:rsid w:val="005D5FD1"/>
    <w:rsid w:val="005E138B"/>
    <w:rsid w:val="005F4A28"/>
    <w:rsid w:val="006012A5"/>
    <w:rsid w:val="00602A11"/>
    <w:rsid w:val="00611264"/>
    <w:rsid w:val="006121AC"/>
    <w:rsid w:val="00615280"/>
    <w:rsid w:val="00617E78"/>
    <w:rsid w:val="006210B8"/>
    <w:rsid w:val="0062337B"/>
    <w:rsid w:val="006307FF"/>
    <w:rsid w:val="00633D98"/>
    <w:rsid w:val="0064476D"/>
    <w:rsid w:val="0064783A"/>
    <w:rsid w:val="00650B34"/>
    <w:rsid w:val="00653B3A"/>
    <w:rsid w:val="00662626"/>
    <w:rsid w:val="00665E2B"/>
    <w:rsid w:val="006668B9"/>
    <w:rsid w:val="006724D6"/>
    <w:rsid w:val="00680594"/>
    <w:rsid w:val="006A3A8A"/>
    <w:rsid w:val="006B4741"/>
    <w:rsid w:val="006B582A"/>
    <w:rsid w:val="006B7358"/>
    <w:rsid w:val="006D3808"/>
    <w:rsid w:val="006E0763"/>
    <w:rsid w:val="006F31DA"/>
    <w:rsid w:val="00700B3F"/>
    <w:rsid w:val="0070169D"/>
    <w:rsid w:val="00702DCB"/>
    <w:rsid w:val="00716816"/>
    <w:rsid w:val="00731388"/>
    <w:rsid w:val="00731836"/>
    <w:rsid w:val="007331EA"/>
    <w:rsid w:val="00736869"/>
    <w:rsid w:val="00740403"/>
    <w:rsid w:val="00761388"/>
    <w:rsid w:val="00766481"/>
    <w:rsid w:val="00767148"/>
    <w:rsid w:val="00770E7E"/>
    <w:rsid w:val="00771B09"/>
    <w:rsid w:val="00777D52"/>
    <w:rsid w:val="00784044"/>
    <w:rsid w:val="00796776"/>
    <w:rsid w:val="007A1909"/>
    <w:rsid w:val="007A5442"/>
    <w:rsid w:val="007A6612"/>
    <w:rsid w:val="007C2F20"/>
    <w:rsid w:val="007C6890"/>
    <w:rsid w:val="007C74CA"/>
    <w:rsid w:val="007D09C5"/>
    <w:rsid w:val="007D2513"/>
    <w:rsid w:val="007D6760"/>
    <w:rsid w:val="007D73DF"/>
    <w:rsid w:val="007F5270"/>
    <w:rsid w:val="007F6F38"/>
    <w:rsid w:val="00801C90"/>
    <w:rsid w:val="00827F84"/>
    <w:rsid w:val="00851FAF"/>
    <w:rsid w:val="008545C0"/>
    <w:rsid w:val="00863E76"/>
    <w:rsid w:val="00864A4B"/>
    <w:rsid w:val="00864D84"/>
    <w:rsid w:val="0086735B"/>
    <w:rsid w:val="00873A82"/>
    <w:rsid w:val="0087416C"/>
    <w:rsid w:val="00877BA8"/>
    <w:rsid w:val="00885562"/>
    <w:rsid w:val="008A349C"/>
    <w:rsid w:val="008B0527"/>
    <w:rsid w:val="008B39B7"/>
    <w:rsid w:val="008C40BC"/>
    <w:rsid w:val="008C5612"/>
    <w:rsid w:val="008D60AA"/>
    <w:rsid w:val="008E0883"/>
    <w:rsid w:val="008E443B"/>
    <w:rsid w:val="00911920"/>
    <w:rsid w:val="00911BB4"/>
    <w:rsid w:val="009171F0"/>
    <w:rsid w:val="00922BBD"/>
    <w:rsid w:val="00926C06"/>
    <w:rsid w:val="009343FB"/>
    <w:rsid w:val="009356F5"/>
    <w:rsid w:val="009359D5"/>
    <w:rsid w:val="00942C6A"/>
    <w:rsid w:val="00954198"/>
    <w:rsid w:val="00954594"/>
    <w:rsid w:val="009557DE"/>
    <w:rsid w:val="0095603B"/>
    <w:rsid w:val="0096060C"/>
    <w:rsid w:val="00961A21"/>
    <w:rsid w:val="0096399F"/>
    <w:rsid w:val="009717E2"/>
    <w:rsid w:val="00976351"/>
    <w:rsid w:val="00981707"/>
    <w:rsid w:val="00985FCD"/>
    <w:rsid w:val="00986042"/>
    <w:rsid w:val="0099013B"/>
    <w:rsid w:val="00997805"/>
    <w:rsid w:val="009A02B0"/>
    <w:rsid w:val="009B3EEA"/>
    <w:rsid w:val="009B5D30"/>
    <w:rsid w:val="009B6354"/>
    <w:rsid w:val="009C1E0F"/>
    <w:rsid w:val="009E0BE1"/>
    <w:rsid w:val="009E1FAD"/>
    <w:rsid w:val="009E5D53"/>
    <w:rsid w:val="009F6D03"/>
    <w:rsid w:val="009F6DD9"/>
    <w:rsid w:val="009F7AAF"/>
    <w:rsid w:val="00A0488A"/>
    <w:rsid w:val="00A15605"/>
    <w:rsid w:val="00A421BA"/>
    <w:rsid w:val="00A50378"/>
    <w:rsid w:val="00A529F9"/>
    <w:rsid w:val="00A56D44"/>
    <w:rsid w:val="00A65645"/>
    <w:rsid w:val="00A7190A"/>
    <w:rsid w:val="00A72457"/>
    <w:rsid w:val="00A755B0"/>
    <w:rsid w:val="00A81FDC"/>
    <w:rsid w:val="00A97EAB"/>
    <w:rsid w:val="00AA30D4"/>
    <w:rsid w:val="00AA6D45"/>
    <w:rsid w:val="00AA715B"/>
    <w:rsid w:val="00AB0F83"/>
    <w:rsid w:val="00AB1B2B"/>
    <w:rsid w:val="00AB58A9"/>
    <w:rsid w:val="00AC4A30"/>
    <w:rsid w:val="00AC4FEE"/>
    <w:rsid w:val="00AD58AF"/>
    <w:rsid w:val="00AD7A66"/>
    <w:rsid w:val="00AF397B"/>
    <w:rsid w:val="00B04F3B"/>
    <w:rsid w:val="00B1211A"/>
    <w:rsid w:val="00B175A6"/>
    <w:rsid w:val="00B23911"/>
    <w:rsid w:val="00B30C2B"/>
    <w:rsid w:val="00B45A99"/>
    <w:rsid w:val="00B478A6"/>
    <w:rsid w:val="00B656B4"/>
    <w:rsid w:val="00B66DE8"/>
    <w:rsid w:val="00B70D06"/>
    <w:rsid w:val="00B71DEB"/>
    <w:rsid w:val="00B72619"/>
    <w:rsid w:val="00B7329D"/>
    <w:rsid w:val="00B82BF7"/>
    <w:rsid w:val="00B842A3"/>
    <w:rsid w:val="00B854CB"/>
    <w:rsid w:val="00B926FD"/>
    <w:rsid w:val="00B95A62"/>
    <w:rsid w:val="00BA4C14"/>
    <w:rsid w:val="00BA7DF6"/>
    <w:rsid w:val="00BD6A6C"/>
    <w:rsid w:val="00BE12C5"/>
    <w:rsid w:val="00BE4914"/>
    <w:rsid w:val="00BE5DBD"/>
    <w:rsid w:val="00C00A79"/>
    <w:rsid w:val="00C017D1"/>
    <w:rsid w:val="00C04715"/>
    <w:rsid w:val="00C1388E"/>
    <w:rsid w:val="00C164AD"/>
    <w:rsid w:val="00C17743"/>
    <w:rsid w:val="00C253D5"/>
    <w:rsid w:val="00C321F9"/>
    <w:rsid w:val="00C33CBA"/>
    <w:rsid w:val="00C36894"/>
    <w:rsid w:val="00C52148"/>
    <w:rsid w:val="00C6411E"/>
    <w:rsid w:val="00C65ECD"/>
    <w:rsid w:val="00C72120"/>
    <w:rsid w:val="00C726A6"/>
    <w:rsid w:val="00C7640E"/>
    <w:rsid w:val="00C77660"/>
    <w:rsid w:val="00C82078"/>
    <w:rsid w:val="00C91EE1"/>
    <w:rsid w:val="00C94CA5"/>
    <w:rsid w:val="00CA0C6A"/>
    <w:rsid w:val="00CA15D0"/>
    <w:rsid w:val="00CA1FA7"/>
    <w:rsid w:val="00CB0574"/>
    <w:rsid w:val="00CB0AE5"/>
    <w:rsid w:val="00CB2419"/>
    <w:rsid w:val="00CB3BC9"/>
    <w:rsid w:val="00CB6202"/>
    <w:rsid w:val="00CB6F1D"/>
    <w:rsid w:val="00CC12B4"/>
    <w:rsid w:val="00CC2240"/>
    <w:rsid w:val="00CC50FC"/>
    <w:rsid w:val="00CD33C9"/>
    <w:rsid w:val="00CD36B3"/>
    <w:rsid w:val="00CD7660"/>
    <w:rsid w:val="00CE583D"/>
    <w:rsid w:val="00CE6093"/>
    <w:rsid w:val="00CF4A72"/>
    <w:rsid w:val="00D06A24"/>
    <w:rsid w:val="00D06DD3"/>
    <w:rsid w:val="00D116B3"/>
    <w:rsid w:val="00D14088"/>
    <w:rsid w:val="00D216F6"/>
    <w:rsid w:val="00D22D5F"/>
    <w:rsid w:val="00D25FF5"/>
    <w:rsid w:val="00D265BB"/>
    <w:rsid w:val="00D34816"/>
    <w:rsid w:val="00D50792"/>
    <w:rsid w:val="00D508DE"/>
    <w:rsid w:val="00D509E5"/>
    <w:rsid w:val="00D55AB8"/>
    <w:rsid w:val="00D60510"/>
    <w:rsid w:val="00D71CAC"/>
    <w:rsid w:val="00D73A63"/>
    <w:rsid w:val="00D76CB2"/>
    <w:rsid w:val="00D820AF"/>
    <w:rsid w:val="00DA6D0C"/>
    <w:rsid w:val="00DA745B"/>
    <w:rsid w:val="00DA7941"/>
    <w:rsid w:val="00DC4AF6"/>
    <w:rsid w:val="00DD00BB"/>
    <w:rsid w:val="00DD1809"/>
    <w:rsid w:val="00DD24B2"/>
    <w:rsid w:val="00DD62CF"/>
    <w:rsid w:val="00DE24CA"/>
    <w:rsid w:val="00DE7F2B"/>
    <w:rsid w:val="00DF3606"/>
    <w:rsid w:val="00DF5741"/>
    <w:rsid w:val="00E00A8D"/>
    <w:rsid w:val="00E13CB9"/>
    <w:rsid w:val="00E15DCB"/>
    <w:rsid w:val="00E17C1B"/>
    <w:rsid w:val="00E241E3"/>
    <w:rsid w:val="00E30577"/>
    <w:rsid w:val="00E31A5D"/>
    <w:rsid w:val="00E32F2F"/>
    <w:rsid w:val="00E40286"/>
    <w:rsid w:val="00E4615F"/>
    <w:rsid w:val="00E54453"/>
    <w:rsid w:val="00E563D1"/>
    <w:rsid w:val="00E634F0"/>
    <w:rsid w:val="00E65379"/>
    <w:rsid w:val="00E70B98"/>
    <w:rsid w:val="00E71681"/>
    <w:rsid w:val="00E718F0"/>
    <w:rsid w:val="00E74055"/>
    <w:rsid w:val="00E7438B"/>
    <w:rsid w:val="00E75822"/>
    <w:rsid w:val="00E777A8"/>
    <w:rsid w:val="00E91428"/>
    <w:rsid w:val="00E94B26"/>
    <w:rsid w:val="00E973A4"/>
    <w:rsid w:val="00E974D2"/>
    <w:rsid w:val="00EA03AF"/>
    <w:rsid w:val="00EB0591"/>
    <w:rsid w:val="00EB4EAA"/>
    <w:rsid w:val="00EB5B18"/>
    <w:rsid w:val="00EB77C7"/>
    <w:rsid w:val="00EB7A21"/>
    <w:rsid w:val="00EC28E6"/>
    <w:rsid w:val="00EC3618"/>
    <w:rsid w:val="00EC77C4"/>
    <w:rsid w:val="00ED1164"/>
    <w:rsid w:val="00ED30CB"/>
    <w:rsid w:val="00ED53E1"/>
    <w:rsid w:val="00ED76AE"/>
    <w:rsid w:val="00EE01D8"/>
    <w:rsid w:val="00EE1FFB"/>
    <w:rsid w:val="00EF66B3"/>
    <w:rsid w:val="00EF7ED6"/>
    <w:rsid w:val="00F0583A"/>
    <w:rsid w:val="00F07E5F"/>
    <w:rsid w:val="00F07E9E"/>
    <w:rsid w:val="00F17F97"/>
    <w:rsid w:val="00F22A02"/>
    <w:rsid w:val="00F3145C"/>
    <w:rsid w:val="00F41697"/>
    <w:rsid w:val="00F44B25"/>
    <w:rsid w:val="00F4589E"/>
    <w:rsid w:val="00F504A8"/>
    <w:rsid w:val="00F657D6"/>
    <w:rsid w:val="00F67579"/>
    <w:rsid w:val="00F71EB8"/>
    <w:rsid w:val="00F72181"/>
    <w:rsid w:val="00F83FCA"/>
    <w:rsid w:val="00F91E6D"/>
    <w:rsid w:val="00F921D5"/>
    <w:rsid w:val="00F978F9"/>
    <w:rsid w:val="00FC48BA"/>
    <w:rsid w:val="00FD193F"/>
    <w:rsid w:val="00FD261A"/>
    <w:rsid w:val="00FE23F0"/>
    <w:rsid w:val="00FE513C"/>
    <w:rsid w:val="00FF3495"/>
    <w:rsid w:val="00FF3ACF"/>
    <w:rsid w:val="00FF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40733"/>
  <w15:docId w15:val="{04F9BF53-5AD2-4348-8FB3-60FB9B4F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pacing w:after="0" w:line="240" w:lineRule="auto"/>
    </w:pPr>
    <w:rPr>
      <w:sz w:val="24"/>
      <w:szCs w:val="24"/>
    </w:rPr>
  </w:style>
  <w:style w:type="paragraph" w:styleId="Heading1">
    <w:name w:val="heading 1"/>
    <w:basedOn w:val="Normal"/>
    <w:link w:val="Heading1Char"/>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Cambria" w:hAnsi="Cambria" w:cs="Times New Roman"/>
      <w:b/>
      <w:bCs/>
      <w:kern w:val="32"/>
      <w:sz w:val="32"/>
      <w:szCs w:val="32"/>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qFormat/>
    <w:locked/>
    <w:rPr>
      <w:rFonts w:cs="Times New Roman"/>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cs="Times New Roman"/>
      <w:sz w:val="24"/>
      <w:szCs w:val="24"/>
    </w:rPr>
  </w:style>
  <w:style w:type="character" w:styleId="PageNumber">
    <w:name w:val="page number"/>
    <w:basedOn w:val="DefaultParagraphFont"/>
    <w:rPr>
      <w:rFonts w:cs="Times New Roman"/>
    </w:rPr>
  </w:style>
  <w:style w:type="table" w:styleId="TableContemporary">
    <w:name w:val="Table Contemporary"/>
    <w:basedOn w:val="TableNormal"/>
    <w:pPr>
      <w:spacing w:after="0" w:line="240" w:lineRule="auto"/>
    </w:pPr>
    <w:rPr>
      <w:rFonts w:ascii="Times" w:hAnsi="Times"/>
      <w:sz w:val="20"/>
      <w:szCs w:val="20"/>
    </w:rPr>
    <w:tblPr>
      <w:tblStyleRowBandSize w:val="1"/>
      <w:tblBorders>
        <w:insideH w:val="single" w:sz="18" w:space="0" w:color="FFFFFF"/>
        <w:insideV w:val="single" w:sz="18" w:space="0" w:color="FFFFFF"/>
      </w:tblBorders>
    </w:tblPr>
    <w:tblStylePr w:type="firstRow">
      <w:rPr>
        <w:rFonts w:cs="Times New Roman"/>
      </w:rPr>
      <w:tblPr/>
      <w:tcPr>
        <w:shd w:val="pct20" w:color="000000" w:fill="FFFFFF"/>
      </w:tcPr>
    </w:tblStylePr>
    <w:tblStylePr w:type="band1Horz">
      <w:rPr>
        <w:rFonts w:cs="Times New Roman"/>
      </w:rPr>
      <w:tblPr/>
      <w:tcPr>
        <w:shd w:val="pct5" w:color="000000" w:fill="FFFFFF"/>
      </w:tcPr>
    </w:tblStylePr>
    <w:tblStylePr w:type="band2Horz">
      <w:pPr>
        <w:jc w:val="left"/>
      </w:pPr>
      <w:rPr>
        <w:rFonts w:cs="Times New Roman"/>
      </w:rPr>
      <w:tblPr/>
      <w:tcPr>
        <w:shd w:val="clear" w:color="auto" w:fill="F3F3F3"/>
      </w:tcPr>
    </w:tblStyle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locked/>
    <w:rPr>
      <w:rFonts w:cs="Times New Roman"/>
      <w:sz w:val="20"/>
      <w:szCs w:val="20"/>
    </w:rPr>
  </w:style>
  <w:style w:type="character" w:styleId="FootnoteReference">
    <w:name w:val="footnote reference"/>
    <w:basedOn w:val="DefaultParagraphFont"/>
    <w:uiPriority w:val="99"/>
    <w:rPr>
      <w:rFonts w:cs="Times New Roman"/>
      <w:vertAlign w:val="superscript"/>
    </w:rPr>
  </w:style>
  <w:style w:type="table" w:styleId="TableGrid">
    <w:name w:val="Table Grid"/>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infor.com/product-summary/hcm/talent-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B9E98-8345-4116-A16E-64D58002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Does the overall Fit Index scores display subgroup differences and/or adverse impact by race, sex, or age</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the overall Fit Index scores display subgroup differences and/or adverse impact by race, sex, or age</dc:title>
  <dc:creator>Derek Brown</dc:creator>
  <cp:lastModifiedBy>Derek Brown</cp:lastModifiedBy>
  <cp:revision>223</cp:revision>
  <dcterms:created xsi:type="dcterms:W3CDTF">2017-01-06T08:10:00Z</dcterms:created>
  <dcterms:modified xsi:type="dcterms:W3CDTF">2017-01-10T02:10:00Z</dcterms:modified>
</cp:coreProperties>
</file>