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BRAND OPERATING SYSTEM</w:t>
      </w:r>
    </w:p>
    <w:p>
      <w:pPr>
        <w:spacing w:after="80"/>
        <w:jc w:val="center"/>
      </w:pPr>
      <w:r>
        <w:rPr>
          <w:color w:val="555555"/>
          <w:sz w:val="32"/>
          <w:szCs w:val="32"/>
        </w:rPr>
        <w:t xml:space="preserve">The Well Lived Citizen</w:t>
      </w:r>
    </w:p>
    <w:p>
      <w:pPr>
        <w:spacing w:after="600"/>
        <w:jc w:val="center"/>
      </w:pPr>
      <w:r>
        <w:rPr>
          <w:i/>
          <w:iCs/>
          <w:color w:val="888888"/>
          <w:sz w:val="20"/>
          <w:szCs w:val="20"/>
        </w:rPr>
        <w:t xml:space="preserve">Working document — structure as laid out by founder. Not edited. Not filled in.</w:t>
      </w:r>
    </w:p>
    <w:p>
      <w:pPr>
        <w:spacing w:after="60"/>
        <w:jc w:val="center"/>
      </w:pPr>
      <w:r>
        <w:rPr>
          <w:color w:val="888888"/>
          <w:sz w:val="18"/>
          <w:szCs w:val="18"/>
        </w:rPr>
        <w:t xml:space="preserve">Five containers: Brand Foundation · Website Copy · Raw Founder Notes · Content Ideas · Operations</w:t>
      </w:r>
    </w:p>
    <w:p>
      <w:r>
        <w:br w:type="page"/>
      </w:r>
    </w:p>
    <w:p>
      <w:pPr>
        <w:pStyle w:val="Heading1"/>
      </w:pPr>
      <w:r>
        <w:t xml:space="preserve">How This Document Works</w:t>
      </w:r>
    </w:p>
    <w:p>
      <w:pPr>
        <w:spacing w:after="160"/>
      </w:pPr>
      <w:r>
        <w:rPr>
          <w:b w:val="false"/>
          <w:bCs w:val="false"/>
          <w:i/>
          <w:iCs/>
        </w:rPr>
        <w:t xml:space="preserve">This is the five-container Brand Operating System the founder specified, in the exact order and structure laid out. The Brand Foundation (Doc 1) is built out section-by-section using the eight sections named. The remaining four containers are scaffolded as named.</w:t>
      </w:r>
    </w:p>
    <w:p>
      <w:pPr>
        <w:spacing w:after="160"/>
      </w:pPr>
      <w:r>
        <w:rPr>
          <w:b/>
          <w:bCs/>
          <w:i w:val="false"/>
          <w:iCs w:val="false"/>
        </w:rPr>
        <w:t xml:space="preserve">Rules followed in assembling this:</w:t>
      </w:r>
    </w:p>
    <w:p>
      <w:pPr>
        <w:pStyle w:val="ListParagraph"/>
        <w:numPr>
          <w:ilvl w:val="0"/>
          <w:numId w:val="2"/>
        </w:numPr>
        <w:spacing w:after="60"/>
      </w:pPr>
      <w:r>
        <w:t xml:space="preserve">Verbatim content only. Where a finished answer exists in the founder material, it is placed under its section, unedited.</w:t>
      </w:r>
    </w:p>
    <w:p>
      <w:pPr>
        <w:pStyle w:val="ListParagraph"/>
        <w:numPr>
          <w:ilvl w:val="0"/>
          <w:numId w:val="2"/>
        </w:numPr>
        <w:spacing w:after="60"/>
      </w:pPr>
      <w:r>
        <w:t xml:space="preserve">Nothing invented. Where a section was named but never answered, it is marked as open — not filled in.</w:t>
      </w:r>
    </w:p>
    <w:p>
      <w:pPr>
        <w:pStyle w:val="ListParagraph"/>
        <w:numPr>
          <w:ilvl w:val="0"/>
          <w:numId w:val="2"/>
        </w:numPr>
        <w:spacing w:after="60"/>
      </w:pPr>
      <w:r>
        <w:t xml:space="preserve">Brand-name brainstorming tuned out, as requested.</w:t>
      </w:r>
    </w:p>
    <w:p>
      <w:pPr>
        <w:pStyle w:val="ListParagraph"/>
        <w:numPr>
          <w:ilvl w:val="0"/>
          <w:numId w:val="2"/>
        </w:numPr>
        <w:spacing w:after="60"/>
      </w:pPr>
      <w:r>
        <w:t xml:space="preserve">Grey italic blocks indicate a section the founder must still answer.</w:t>
      </w:r>
    </w:p>
    <w:p>
      <w:r>
        <w:br w:type="page"/>
      </w:r>
    </w:p>
    <w:p>
      <w:pPr>
        <w:pStyle w:val="Heading1"/>
      </w:pPr>
      <w:r>
        <w:t xml:space="preserve">Contents</w:t>
      </w:r>
    </w:p>
    <w:sdt>
      <w:sdtPr>
        <w:alias w:val="Brand Operating System"/>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 1 — Brand Foundation</w:t>
      </w:r>
    </w:p>
    <w:p>
      <w:pPr>
        <w:spacing w:after="160"/>
      </w:pPr>
      <w:r>
        <w:rPr>
          <w:b w:val="false"/>
          <w:bCs w:val="false"/>
          <w:i/>
          <w:iCs/>
        </w:rPr>
        <w:t xml:space="preserve">The sacred document. Stable. Clean. Core truths only. Built from the eight sections the founder specified.</w:t>
      </w:r>
    </w:p>
    <w:p>
      <w:pPr>
        <w:pBdr>
          <w:bottom w:val="single" w:color="DDDDDD" w:sz="4" w:space="4"/>
        </w:pBdr>
        <w:spacing w:after="200" w:before="200"/>
      </w:pPr>
    </w:p>
    <w:p>
      <w:pPr>
        <w:pStyle w:val="Heading2"/>
      </w:pPr>
      <w:r>
        <w:t xml:space="preserve">Strategic Frame (read first)</w:t>
      </w:r>
    </w:p>
    <w:p>
      <w:pPr>
        <w:spacing w:after="160"/>
      </w:pPr>
      <w:r>
        <w:rPr>
          <w:b w:val="false"/>
          <w:bCs w:val="false"/>
          <w:i/>
          <w:iCs/>
        </w:rPr>
        <w:t xml:space="preserve">Verbatim founder strategy that governs how the eight sections below are used. Not invented — stated by the founder as the core unlock.</w:t>
      </w:r>
    </w:p>
    <w:p>
      <w:pPr>
        <w:pStyle w:val="Heading3"/>
      </w:pPr>
      <w:r>
        <w:t xml:space="preserve">The Two-Layer Brand</w:t>
      </w:r>
    </w:p>
    <w:p>
      <w:pPr>
        <w:spacing w:after="160"/>
      </w:pPr>
      <w:r>
        <w:rPr>
          <w:b w:val="false"/>
          <w:bCs w:val="false"/>
          <w:i w:val="false"/>
          <w:iCs w:val="false"/>
        </w:rPr>
        <w:t xml:space="preserve">Layer 1 = fast, clear, easy to buy. The public-facing offer language. Simple. Practical. Immediate. Action-oriented. This is where younger clients convert, impulse bookings happen, the resale pipeline starts, and recurring relationships begin. This is where the money starts.</w:t>
      </w:r>
    </w:p>
    <w:p>
      <w:pPr>
        <w:spacing w:after="160"/>
      </w:pPr>
      <w:r>
        <w:rPr>
          <w:b w:val="false"/>
          <w:bCs w:val="false"/>
          <w:i w:val="false"/>
          <w:iCs w:val="false"/>
        </w:rPr>
        <w:t xml:space="preserve">Layer 2 = the deeper brand philosophy. The About page, interviews, social storytelling, brand voice, press, partnerships, long-term positioning. This is where “thoughtful stewardship,” “continuity,” “preserved value,” and “the realities modern households quietly carry” all live.</w:t>
      </w:r>
    </w:p>
    <w:p>
      <w:pPr>
        <w:spacing w:after="160"/>
      </w:pPr>
      <w:r>
        <w:rPr>
          <w:b w:val="false"/>
          <w:bCs w:val="false"/>
          <w:i w:val="false"/>
          <w:iCs w:val="false"/>
        </w:rPr>
        <w:t xml:space="preserve">The philosophy explains WHY you matter. The service offer explains WHAT TO CLICK. Those are different jobs.</w:t>
      </w:r>
    </w:p>
    <w:p>
      <w:pPr>
        <w:pStyle w:val="Heading3"/>
      </w:pPr>
      <w:r>
        <w:t xml:space="preserve">Front of House / Back of House</w:t>
      </w:r>
    </w:p>
    <w:p>
      <w:pPr>
        <w:spacing w:after="160"/>
      </w:pPr>
      <w:r>
        <w:rPr>
          <w:b w:val="false"/>
          <w:bCs w:val="false"/>
          <w:i w:val="false"/>
          <w:iCs w:val="false"/>
        </w:rPr>
        <w:t xml:space="preserve">Front of house: “Book a 4-Hour Reset.” Back of house: “This business is actually about continuity, dignity, value, and reducing invisible friction.” Both are true. But only one gets the click immediately.</w:t>
      </w:r>
    </w:p>
    <w:p>
      <w:pPr>
        <w:pStyle w:val="Heading3"/>
      </w:pPr>
      <w:r>
        <w:t xml:space="preserve">The Real Customer Funnel</w:t>
      </w:r>
    </w:p>
    <w:p>
      <w:pPr>
        <w:spacing w:after="160"/>
      </w:pPr>
      <w:r>
        <w:rPr>
          <w:b w:val="false"/>
          <w:bCs w:val="false"/>
          <w:i w:val="false"/>
          <w:iCs w:val="false"/>
        </w:rPr>
        <w:t xml:space="preserve">Entry: a young professional books a closet reset, move-in help, nursery setup, overflow organization, or resale pickup. Then they trust you. Later: a parent needs help, an inheritance situation happens, a move happens, a divorce happens, downsizing happens, an estate transition happens. Suddenly you become the trusted person for the bigger life moments. That is the long game. The simpler services create the deeper relationships.</w:t>
      </w:r>
    </w:p>
    <w:p>
      <w:pPr>
        <w:spacing w:after="160"/>
      </w:pPr>
      <w:r>
        <w:rPr>
          <w:b w:val="false"/>
          <w:bCs w:val="false"/>
          <w:i w:val="false"/>
          <w:iCs w:val="false"/>
        </w:rPr>
        <w:t xml:space="preserve">Actual brand positioning, simplified (verbatim): “Practical stewardship with exceptional follow-through.”</w:t>
      </w:r>
    </w:p>
    <w:p>
      <w:pPr>
        <w:pBdr>
          <w:bottom w:val="single" w:color="DDDDDD" w:sz="4" w:space="4"/>
        </w:pBdr>
        <w:spacing w:after="200" w:before="200"/>
      </w:pPr>
    </w:p>
    <w:p>
      <w:pPr>
        <w:pStyle w:val="Heading2"/>
      </w:pPr>
      <w:r>
        <w:t xml:space="preserve">1. Who We Are</w:t>
      </w:r>
    </w:p>
    <w:p>
      <w:pPr>
        <w:spacing w:after="160"/>
      </w:pPr>
      <w:r>
        <w:rPr>
          <w:b w:val="false"/>
          <w:bCs w:val="false"/>
          <w:i/>
          <w:iCs/>
        </w:rPr>
        <w:t xml:space="preserve">(simple category statement)</w:t>
      </w:r>
    </w:p>
    <w:p>
      <w:pPr>
        <w:spacing w:after="160"/>
      </w:pPr>
      <w:r>
        <w:rPr>
          <w:b w:val="false"/>
          <w:bCs w:val="false"/>
          <w:i w:val="false"/>
          <w:iCs w:val="false"/>
        </w:rPr>
        <w:t xml:space="preserve">A private household stewardship company helping people navigate the emotional and operational realities of modern life before they become overwhelming.</w:t>
      </w:r>
    </w:p>
    <w:p>
      <w:pPr>
        <w:spacing w:after="160"/>
      </w:pPr>
      <w:r>
        <w:rPr>
          <w:b/>
          <w:bCs/>
          <w:i w:val="false"/>
          <w:iCs w:val="false"/>
        </w:rPr>
        <w:t xml:space="preserve">Supporting verbatim founder language for this section:</w:t>
      </w:r>
    </w:p>
    <w:p>
      <w:pPr>
        <w:pStyle w:val="ListParagraph"/>
        <w:numPr>
          <w:ilvl w:val="0"/>
          <w:numId w:val="2"/>
        </w:numPr>
        <w:spacing w:after="60"/>
      </w:pPr>
      <w:r>
        <w:t xml:space="preserve">You are a Steward of Continuity. Not in the legal sense. Not in the medical sense. In the human and operational sense.</w:t>
      </w:r>
    </w:p>
    <w:p>
      <w:pPr>
        <w:pStyle w:val="ListParagraph"/>
        <w:numPr>
          <w:ilvl w:val="0"/>
          <w:numId w:val="2"/>
        </w:numPr>
        <w:spacing w:after="60"/>
      </w:pPr>
      <w:r>
        <w:t xml:space="preserve">You don't just organize things. You restore coherence.</w:t>
      </w:r>
    </w:p>
    <w:p>
      <w:pPr>
        <w:pStyle w:val="ListParagraph"/>
        <w:numPr>
          <w:ilvl w:val="0"/>
          <w:numId w:val="2"/>
        </w:numPr>
        <w:spacing w:after="60"/>
      </w:pPr>
      <w:r>
        <w:t xml:space="preserve">The clearest identity for you is: The trusted bridge between memory, value, function, and next steps.</w:t>
      </w:r>
    </w:p>
    <w:p>
      <w:pPr>
        <w:pStyle w:val="ListParagraph"/>
        <w:numPr>
          <w:ilvl w:val="0"/>
          <w:numId w:val="2"/>
        </w:numPr>
        <w:spacing w:after="60"/>
      </w:pPr>
      <w:r>
        <w:t xml:space="preserve">You are a household strategist and legacy steward who turns the invisible friction of life transitions into clarity, continuity, and preserved value.</w:t>
      </w:r>
    </w:p>
    <w:p>
      <w:pPr>
        <w:pStyle w:val="ListParagraph"/>
        <w:numPr>
          <w:ilvl w:val="0"/>
          <w:numId w:val="2"/>
        </w:numPr>
        <w:spacing w:after="60"/>
      </w:pPr>
      <w:r>
        <w:t xml:space="preserve">You are an architect of care-driven experiences.</w:t>
      </w:r>
    </w:p>
    <w:p>
      <w:pPr>
        <w:spacing w:after="160"/>
      </w:pPr>
      <w:r>
        <w:rPr>
          <w:b/>
          <w:bCs/>
          <w:i w:val="false"/>
          <w:iCs w:val="false"/>
        </w:rPr>
        <w:t xml:space="preserve">Career throughline (verbatim) — the reasoning behind the identity:</w:t>
      </w:r>
    </w:p>
    <w:p>
      <w:pPr>
        <w:pStyle w:val="ListParagraph"/>
        <w:numPr>
          <w:ilvl w:val="0"/>
          <w:numId w:val="2"/>
        </w:numPr>
        <w:spacing w:after="60"/>
      </w:pPr>
      <w:r>
        <w:t xml:space="preserve">In retail you weren't selling product. You were creating confidence, identity, relief, self-expression, trust, care, emotional safety. Clothing was simply the vehicle.</w:t>
      </w:r>
    </w:p>
    <w:p>
      <w:pPr>
        <w:pStyle w:val="ListParagraph"/>
        <w:numPr>
          <w:ilvl w:val="0"/>
          <w:numId w:val="2"/>
        </w:numPr>
        <w:spacing w:after="60"/>
      </w:pPr>
      <w:r>
        <w:t xml:space="preserve">In outdoor / pandemic-era work you helped keep legacy skill and craft alive for a new generation through sewing and outdoor utility — preservation, transmission, heritage, function, adaptability, resilience.</w:t>
      </w:r>
    </w:p>
    <w:p>
      <w:pPr>
        <w:pStyle w:val="ListParagraph"/>
        <w:numPr>
          <w:ilvl w:val="0"/>
          <w:numId w:val="2"/>
        </w:numPr>
        <w:spacing w:after="60"/>
      </w:pPr>
      <w:r>
        <w:t xml:space="preserve">In home + belonging stewardship the vehicle changed; the mission didn't. You create environments where people feel more capable, more cared for, and more themselves.</w:t>
      </w:r>
    </w:p>
    <w:p>
      <w:pPr>
        <w:pStyle w:val="ListParagraph"/>
        <w:numPr>
          <w:ilvl w:val="0"/>
          <w:numId w:val="2"/>
        </w:numPr>
        <w:spacing w:after="60"/>
      </w:pPr>
      <w:r>
        <w:t xml:space="preserve">The common thread: you design solutions that make life function better in the real world. Seeing what's broken before it breaks people.</w:t>
      </w:r>
    </w:p>
    <w:p>
      <w:pPr>
        <w:pBdr>
          <w:bottom w:val="single" w:color="DDDDDD" w:sz="4" w:space="4"/>
        </w:pBdr>
        <w:spacing w:after="200" w:before="200"/>
      </w:pPr>
    </w:p>
    <w:p>
      <w:pPr>
        <w:pStyle w:val="Heading2"/>
      </w:pPr>
      <w:r>
        <w:t xml:space="preserve">2. What We Do</w:t>
      </w:r>
    </w:p>
    <w:p>
      <w:pPr>
        <w:spacing w:after="160"/>
      </w:pPr>
      <w:r>
        <w:rPr>
          <w:b w:val="false"/>
          <w:bCs w:val="false"/>
          <w:i/>
          <w:iCs/>
        </w:rPr>
        <w:t xml:space="preserve">(clear practical articulation)</w:t>
      </w:r>
    </w:p>
    <w:p>
      <w:pPr>
        <w:spacing w:after="160"/>
      </w:pPr>
      <w:r>
        <w:rPr>
          <w:b w:val="false"/>
          <w:bCs w:val="false"/>
          <w:i w:val="false"/>
          <w:iCs w:val="false"/>
        </w:rPr>
        <w:t xml:space="preserve">You help individuals and families create continuity, clarity, usability, and preserved value across their homes, belongings, transitions, and daily environments.</w:t>
      </w:r>
    </w:p>
    <w:p>
      <w:pPr>
        <w:spacing w:after="160"/>
      </w:pPr>
      <w:r>
        <w:rPr>
          <w:b/>
          <w:bCs/>
          <w:i w:val="false"/>
          <w:iCs w:val="false"/>
        </w:rPr>
        <w:t xml:space="preserve">Supporting verbatim founder language for this section:</w:t>
      </w:r>
    </w:p>
    <w:p>
      <w:pPr>
        <w:pStyle w:val="ListParagraph"/>
        <w:numPr>
          <w:ilvl w:val="0"/>
          <w:numId w:val="2"/>
        </w:numPr>
        <w:spacing w:after="60"/>
      </w:pPr>
      <w:r>
        <w:t xml:space="preserve">Families need someone they trust to translate life, belongings, logistics, memory, and safety into a clear path forward.</w:t>
      </w:r>
    </w:p>
    <w:p>
      <w:pPr>
        <w:pStyle w:val="ListParagraph"/>
        <w:numPr>
          <w:ilvl w:val="0"/>
          <w:numId w:val="2"/>
        </w:numPr>
        <w:spacing w:after="60"/>
      </w:pPr>
      <w:r>
        <w:t xml:space="preserve">You are building the company that notices the signals before they become emergencies.</w:t>
      </w:r>
    </w:p>
    <w:p>
      <w:pPr>
        <w:pStyle w:val="ListParagraph"/>
        <w:numPr>
          <w:ilvl w:val="0"/>
          <w:numId w:val="2"/>
        </w:numPr>
        <w:spacing w:after="60"/>
      </w:pPr>
      <w:r>
        <w:t xml:space="preserve">Making invisible household realities visible again.</w:t>
      </w:r>
    </w:p>
    <w:p>
      <w:pPr>
        <w:pStyle w:val="ListParagraph"/>
        <w:numPr>
          <w:ilvl w:val="0"/>
          <w:numId w:val="2"/>
        </w:numPr>
        <w:spacing w:after="60"/>
      </w:pPr>
      <w:r>
        <w:t xml:space="preserve">Most people address: the clutter, the move, the sale, the checklist. You address: the friction underneath it all.</w:t>
      </w:r>
    </w:p>
    <w:p>
      <w:pPr>
        <w:pBdr>
          <w:bottom w:val="single" w:color="DDDDDD" w:sz="4" w:space="4"/>
        </w:pBdr>
        <w:spacing w:after="200" w:before="200"/>
      </w:pPr>
    </w:p>
    <w:p>
      <w:pPr>
        <w:pStyle w:val="Heading2"/>
      </w:pPr>
      <w:r>
        <w:t xml:space="preserve">3. Why We Exist</w:t>
      </w:r>
    </w:p>
    <w:p>
      <w:pPr>
        <w:spacing w:after="160"/>
      </w:pPr>
      <w:r>
        <w:rPr>
          <w:b w:val="false"/>
          <w:bCs w:val="false"/>
          <w:i/>
          <w:iCs/>
        </w:rPr>
        <w:t xml:space="preserve">(emotional purpose)</w:t>
      </w:r>
    </w:p>
    <w:p>
      <w:pPr>
        <w:spacing w:after="160"/>
      </w:pPr>
      <w:r>
        <w:rPr>
          <w:b w:val="false"/>
          <w:bCs w:val="false"/>
          <w:i w:val="false"/>
          <w:iCs w:val="false"/>
        </w:rPr>
        <w:t xml:space="preserve">People deserve to age, transition, and part with belongings without losing dignity, value, or story.</w:t>
      </w:r>
    </w:p>
    <w:p>
      <w:pPr>
        <w:spacing w:after="160"/>
      </w:pPr>
      <w:r>
        <w:rPr>
          <w:b/>
          <w:bCs/>
          <w:i w:val="false"/>
          <w:iCs w:val="false"/>
        </w:rPr>
        <w:t xml:space="preserve">Supporting verbatim founder language for this section:</w:t>
      </w:r>
    </w:p>
    <w:p>
      <w:pPr>
        <w:pStyle w:val="ListParagraph"/>
        <w:numPr>
          <w:ilvl w:val="0"/>
          <w:numId w:val="2"/>
        </w:numPr>
        <w:spacing w:after="60"/>
      </w:pPr>
      <w:r>
        <w:t xml:space="preserve">It is the space before crisis. That is why it feels so emotionally charged.</w:t>
      </w:r>
    </w:p>
    <w:p>
      <w:pPr>
        <w:pStyle w:val="ListParagraph"/>
        <w:numPr>
          <w:ilvl w:val="0"/>
          <w:numId w:val="2"/>
        </w:numPr>
        <w:spacing w:after="60"/>
      </w:pPr>
      <w:r>
        <w:t xml:space="preserve">You are protecting families from having to turn mourning into project management.</w:t>
      </w:r>
    </w:p>
    <w:p>
      <w:pPr>
        <w:pStyle w:val="ListParagraph"/>
        <w:numPr>
          <w:ilvl w:val="0"/>
          <w:numId w:val="2"/>
        </w:numPr>
        <w:spacing w:after="60"/>
      </w:pPr>
      <w:r>
        <w:t xml:space="preserve">This is not about “stuff.” It is about: autonomy, memory, identity, family harmony, practical safety, preserving options, reducing burden after death, allowing grief to remain grief.</w:t>
      </w:r>
    </w:p>
    <w:p>
      <w:pPr>
        <w:pStyle w:val="ListParagraph"/>
        <w:numPr>
          <w:ilvl w:val="0"/>
          <w:numId w:val="2"/>
        </w:numPr>
        <w:spacing w:after="60"/>
      </w:pPr>
      <w:r>
        <w:t xml:space="preserve">The emotional promise: “Someone thoughtful is finally paying attention to the things that quietly matter.” That line should become sacred.</w:t>
      </w:r>
    </w:p>
    <w:p>
      <w:pPr>
        <w:pStyle w:val="ListParagraph"/>
        <w:numPr>
          <w:ilvl w:val="0"/>
          <w:numId w:val="2"/>
        </w:numPr>
        <w:spacing w:after="60"/>
      </w:pPr>
      <w:r>
        <w:t xml:space="preserve">The transition itself is: from invisible overwhelm → thoughtful continuity. That's the business.</w:t>
      </w:r>
    </w:p>
    <w:p>
      <w:pPr>
        <w:pBdr>
          <w:bottom w:val="single" w:color="DDDDDD" w:sz="4" w:space="4"/>
        </w:pBdr>
        <w:spacing w:after="200" w:before="200"/>
      </w:pPr>
    </w:p>
    <w:p>
      <w:pPr>
        <w:pStyle w:val="Heading2"/>
      </w:pPr>
      <w:r>
        <w:t xml:space="preserve">4. Who We Serve</w:t>
      </w:r>
    </w:p>
    <w:p>
      <w:pPr>
        <w:spacing w:after="160"/>
      </w:pPr>
      <w:r>
        <w:rPr>
          <w:b w:val="false"/>
          <w:bCs w:val="false"/>
          <w:i/>
          <w:iCs/>
        </w:rPr>
        <w:t xml:space="preserve">(primary audiences)</w:t>
      </w:r>
    </w:p>
    <w:p>
      <w:pPr>
        <w:spacing w:after="160"/>
      </w:pPr>
      <w:r>
        <w:rPr>
          <w:b/>
          <w:bCs/>
          <w:i w:val="false"/>
          <w:iCs w:val="false"/>
        </w:rPr>
        <w:t xml:space="preserve">Verbatim founder language identifying the audience:</w:t>
      </w:r>
    </w:p>
    <w:p>
      <w:pPr>
        <w:pStyle w:val="ListParagraph"/>
        <w:numPr>
          <w:ilvl w:val="0"/>
          <w:numId w:val="2"/>
        </w:numPr>
        <w:spacing w:after="60"/>
      </w:pPr>
      <w:r>
        <w:t xml:space="preserve">Affluent adult daughters</w:t>
      </w:r>
    </w:p>
    <w:p>
      <w:pPr>
        <w:pStyle w:val="ListParagraph"/>
        <w:numPr>
          <w:ilvl w:val="0"/>
          <w:numId w:val="2"/>
        </w:numPr>
        <w:spacing w:after="60"/>
      </w:pPr>
      <w:r>
        <w:t xml:space="preserve">Emotionally intelligent professionals</w:t>
      </w:r>
    </w:p>
    <w:p>
      <w:pPr>
        <w:pStyle w:val="ListParagraph"/>
        <w:numPr>
          <w:ilvl w:val="0"/>
          <w:numId w:val="2"/>
        </w:numPr>
        <w:spacing w:after="60"/>
      </w:pPr>
      <w:r>
        <w:t xml:space="preserve">People managing complexity remotely</w:t>
      </w:r>
    </w:p>
    <w:p>
      <w:pPr>
        <w:pStyle w:val="ListParagraph"/>
        <w:numPr>
          <w:ilvl w:val="0"/>
          <w:numId w:val="2"/>
        </w:numPr>
        <w:spacing w:after="60"/>
      </w:pPr>
      <w:r>
        <w:t xml:space="preserve">Independent older adults</w:t>
      </w:r>
    </w:p>
    <w:p>
      <w:pPr>
        <w:pStyle w:val="ListParagraph"/>
        <w:numPr>
          <w:ilvl w:val="0"/>
          <w:numId w:val="2"/>
        </w:numPr>
        <w:spacing w:after="60"/>
      </w:pPr>
      <w:r>
        <w:t xml:space="preserve">High-functioning overwhelmed households</w:t>
      </w:r>
    </w:p>
    <w:p>
      <w:pPr>
        <w:spacing w:after="160"/>
      </w:pPr>
      <w:r>
        <w:rPr>
          <w:b/>
          <w:bCs/>
          <w:i w:val="false"/>
          <w:iCs w:val="false"/>
        </w:rPr>
        <w:t xml:space="preserve">Also stated verbatim:</w:t>
      </w:r>
    </w:p>
    <w:p>
      <w:pPr>
        <w:pStyle w:val="ListParagraph"/>
        <w:numPr>
          <w:ilvl w:val="0"/>
          <w:numId w:val="2"/>
        </w:numPr>
        <w:spacing w:after="60"/>
      </w:pPr>
      <w:r>
        <w:t xml:space="preserve">It immediately explains: affluent clients, independent adults, adult children, overwhelmed professionals, widows, transitions.</w:t>
      </w:r>
    </w:p>
    <w:p>
      <w:pPr>
        <w:pBdr>
          <w:left w:val="single" w:color="B0B0B0" w:sz="12" w:space="12"/>
        </w:pBdr>
        <w:spacing w:after="200" w:before="80"/>
        <w:ind w:left="240"/>
      </w:pPr>
      <w:r>
        <w:rPr>
          <w:i/>
          <w:iCs/>
          <w:color w:val="B0B0B0"/>
        </w:rPr>
        <w:t xml:space="preserve">Founder named this section. A consolidated, finalized audience definition (primary vs. secondary, the customer funnel sequencing) is referenced in the material but not written as a single finished answer here. Open for input.</w:t>
      </w:r>
    </w:p>
    <w:p>
      <w:pPr>
        <w:pBdr>
          <w:bottom w:val="single" w:color="DDDDDD" w:sz="4" w:space="4"/>
        </w:pBdr>
        <w:spacing w:after="200" w:before="200"/>
      </w:pPr>
    </w:p>
    <w:p>
      <w:pPr>
        <w:pStyle w:val="Heading2"/>
      </w:pPr>
      <w:r>
        <w:t xml:space="preserve">5. What Makes Us Different</w:t>
      </w:r>
    </w:p>
    <w:p>
      <w:pPr>
        <w:spacing w:after="160"/>
      </w:pPr>
      <w:r>
        <w:rPr>
          <w:b w:val="false"/>
          <w:bCs w:val="false"/>
          <w:i/>
          <w:iCs/>
        </w:rPr>
        <w:t xml:space="preserve">(core differentiators)</w:t>
      </w:r>
    </w:p>
    <w:p>
      <w:pPr>
        <w:spacing w:after="160"/>
      </w:pPr>
      <w:r>
        <w:rPr>
          <w:b w:val="false"/>
          <w:bCs w:val="false"/>
          <w:i w:val="false"/>
          <w:iCs w:val="false"/>
        </w:rPr>
        <w:t xml:space="preserve">You combine: operational intelligence, emotional intelligence, resale discernment, systems thinking, relationship-driven service, observational care.</w:t>
      </w:r>
    </w:p>
    <w:p>
      <w:pPr>
        <w:spacing w:after="160"/>
      </w:pPr>
      <w:r>
        <w:rPr>
          <w:b/>
          <w:bCs/>
          <w:i w:val="false"/>
          <w:iCs w:val="false"/>
        </w:rPr>
        <w:t xml:space="preserve">Supporting verbatim founder language for this section:</w:t>
      </w:r>
    </w:p>
    <w:p>
      <w:pPr>
        <w:pStyle w:val="ListParagraph"/>
        <w:numPr>
          <w:ilvl w:val="0"/>
          <w:numId w:val="2"/>
        </w:numPr>
        <w:spacing w:after="60"/>
      </w:pPr>
      <w:r>
        <w:t xml:space="preserve">You notice what quietly stops working in people's lives before they fully recognize it themselves. That is the entire business.</w:t>
      </w:r>
    </w:p>
    <w:p>
      <w:pPr>
        <w:pStyle w:val="ListParagraph"/>
        <w:numPr>
          <w:ilvl w:val="0"/>
          <w:numId w:val="2"/>
        </w:numPr>
        <w:spacing w:after="60"/>
      </w:pPr>
      <w:r>
        <w:t xml:space="preserve">This brand becomes extraordinary when the emotional intelligence is anchored by practical competence.</w:t>
      </w:r>
    </w:p>
    <w:p>
      <w:pPr>
        <w:pStyle w:val="ListParagraph"/>
        <w:numPr>
          <w:ilvl w:val="0"/>
          <w:numId w:val="2"/>
        </w:numPr>
        <w:spacing w:after="60"/>
      </w:pPr>
      <w:r>
        <w:t xml:space="preserve">Your edge is: deeply human operational intelligence. That combination is incredibly rare.</w:t>
      </w:r>
    </w:p>
    <w:p>
      <w:pPr>
        <w:pStyle w:val="ListParagraph"/>
        <w:numPr>
          <w:ilvl w:val="0"/>
          <w:numId w:val="2"/>
        </w:numPr>
        <w:spacing w:after="60"/>
      </w:pPr>
      <w:r>
        <w:t xml:space="preserve">Your magic is: emotionally intelligent capability. That is your voice. That is your moat. That is your future brand category.</w:t>
      </w:r>
    </w:p>
    <w:p>
      <w:pPr>
        <w:pStyle w:val="ListParagraph"/>
        <w:numPr>
          <w:ilvl w:val="0"/>
          <w:numId w:val="2"/>
        </w:numPr>
        <w:spacing w:after="60"/>
      </w:pPr>
      <w:r>
        <w:t xml:space="preserve">“competence does not eliminate the need to be cared for.” THAT is the emotional thesis of the business.</w:t>
      </w:r>
    </w:p>
    <w:p>
      <w:pPr>
        <w:spacing w:after="160"/>
      </w:pPr>
      <w:r>
        <w:rPr>
          <w:b/>
          <w:bCs/>
          <w:i w:val="false"/>
          <w:iCs w:val="false"/>
        </w:rPr>
        <w:t xml:space="preserve">Brand territory — what we are NOT (verbatim):</w:t>
      </w:r>
    </w:p>
    <w:p>
      <w:pPr>
        <w:pStyle w:val="ListParagraph"/>
        <w:numPr>
          <w:ilvl w:val="0"/>
          <w:numId w:val="2"/>
        </w:numPr>
        <w:spacing w:after="60"/>
      </w:pPr>
      <w:r>
        <w:t xml:space="preserve">caregiving</w:t>
      </w:r>
    </w:p>
    <w:p>
      <w:pPr>
        <w:pStyle w:val="ListParagraph"/>
        <w:numPr>
          <w:ilvl w:val="0"/>
          <w:numId w:val="2"/>
        </w:numPr>
        <w:spacing w:after="60"/>
      </w:pPr>
      <w:r>
        <w:t xml:space="preserve">medical</w:t>
      </w:r>
    </w:p>
    <w:p>
      <w:pPr>
        <w:pStyle w:val="ListParagraph"/>
        <w:numPr>
          <w:ilvl w:val="0"/>
          <w:numId w:val="2"/>
        </w:numPr>
        <w:spacing w:after="60"/>
      </w:pPr>
      <w:r>
        <w:t xml:space="preserve">financial</w:t>
      </w:r>
    </w:p>
    <w:p>
      <w:pPr>
        <w:pStyle w:val="ListParagraph"/>
        <w:numPr>
          <w:ilvl w:val="0"/>
          <w:numId w:val="2"/>
        </w:numPr>
        <w:spacing w:after="60"/>
      </w:pPr>
      <w:r>
        <w:t xml:space="preserve">therapy</w:t>
      </w:r>
    </w:p>
    <w:p>
      <w:pPr>
        <w:pStyle w:val="ListParagraph"/>
        <w:numPr>
          <w:ilvl w:val="0"/>
          <w:numId w:val="2"/>
        </w:numPr>
        <w:spacing w:after="60"/>
      </w:pPr>
      <w:r>
        <w:t xml:space="preserve">cleaning</w:t>
      </w:r>
    </w:p>
    <w:p>
      <w:pPr>
        <w:pStyle w:val="ListParagraph"/>
        <w:numPr>
          <w:ilvl w:val="0"/>
          <w:numId w:val="2"/>
        </w:numPr>
        <w:spacing w:after="60"/>
      </w:pPr>
      <w:r>
        <w:t xml:space="preserve">handyman work</w:t>
      </w:r>
    </w:p>
    <w:p>
      <w:pPr>
        <w:pStyle w:val="ListParagraph"/>
        <w:numPr>
          <w:ilvl w:val="0"/>
          <w:numId w:val="2"/>
        </w:numPr>
        <w:spacing w:after="60"/>
      </w:pPr>
      <w:r>
        <w:t xml:space="preserve">estate law</w:t>
      </w:r>
    </w:p>
    <w:p>
      <w:pPr>
        <w:pStyle w:val="ListParagraph"/>
        <w:numPr>
          <w:ilvl w:val="0"/>
          <w:numId w:val="2"/>
        </w:numPr>
        <w:spacing w:after="60"/>
      </w:pPr>
      <w:r>
        <w:t xml:space="preserve">minimalism</w:t>
      </w:r>
    </w:p>
    <w:p>
      <w:pPr>
        <w:pStyle w:val="ListParagraph"/>
        <w:numPr>
          <w:ilvl w:val="0"/>
          <w:numId w:val="2"/>
        </w:numPr>
        <w:spacing w:after="60"/>
      </w:pPr>
      <w:r>
        <w:t xml:space="preserve">“declutter culture”</w:t>
      </w:r>
    </w:p>
    <w:p>
      <w:pPr>
        <w:spacing w:after="160"/>
      </w:pPr>
      <w:r>
        <w:rPr>
          <w:b/>
          <w:bCs/>
          <w:i w:val="false"/>
          <w:iCs w:val="false"/>
        </w:rPr>
        <w:t xml:space="preserve">What we ARE (verbatim):</w:t>
      </w:r>
    </w:p>
    <w:p>
      <w:pPr>
        <w:pStyle w:val="ListParagraph"/>
        <w:numPr>
          <w:ilvl w:val="0"/>
          <w:numId w:val="2"/>
        </w:numPr>
        <w:spacing w:after="60"/>
      </w:pPr>
      <w:r>
        <w:t xml:space="preserve">continuity</w:t>
      </w:r>
    </w:p>
    <w:p>
      <w:pPr>
        <w:pStyle w:val="ListParagraph"/>
        <w:numPr>
          <w:ilvl w:val="0"/>
          <w:numId w:val="2"/>
        </w:numPr>
        <w:spacing w:after="60"/>
      </w:pPr>
      <w:r>
        <w:t xml:space="preserve">stewardship</w:t>
      </w:r>
    </w:p>
    <w:p>
      <w:pPr>
        <w:pStyle w:val="ListParagraph"/>
        <w:numPr>
          <w:ilvl w:val="0"/>
          <w:numId w:val="2"/>
        </w:numPr>
        <w:spacing w:after="60"/>
      </w:pPr>
      <w:r>
        <w:t xml:space="preserve">practical foresight</w:t>
      </w:r>
    </w:p>
    <w:p>
      <w:pPr>
        <w:pStyle w:val="ListParagraph"/>
        <w:numPr>
          <w:ilvl w:val="0"/>
          <w:numId w:val="2"/>
        </w:numPr>
        <w:spacing w:after="60"/>
      </w:pPr>
      <w:r>
        <w:t xml:space="preserve">household functionality</w:t>
      </w:r>
    </w:p>
    <w:p>
      <w:pPr>
        <w:pStyle w:val="ListParagraph"/>
        <w:numPr>
          <w:ilvl w:val="0"/>
          <w:numId w:val="2"/>
        </w:numPr>
        <w:spacing w:after="60"/>
      </w:pPr>
      <w:r>
        <w:t xml:space="preserve">thoughtful transition</w:t>
      </w:r>
    </w:p>
    <w:p>
      <w:pPr>
        <w:pStyle w:val="ListParagraph"/>
        <w:numPr>
          <w:ilvl w:val="0"/>
          <w:numId w:val="2"/>
        </w:numPr>
        <w:spacing w:after="60"/>
      </w:pPr>
      <w:r>
        <w:t xml:space="preserve">preserved value</w:t>
      </w:r>
    </w:p>
    <w:p>
      <w:pPr>
        <w:pStyle w:val="ListParagraph"/>
        <w:numPr>
          <w:ilvl w:val="0"/>
          <w:numId w:val="2"/>
        </w:numPr>
        <w:spacing w:after="60"/>
      </w:pPr>
      <w:r>
        <w:t xml:space="preserve">family clarity</w:t>
      </w:r>
    </w:p>
    <w:p>
      <w:pPr>
        <w:pStyle w:val="ListParagraph"/>
        <w:numPr>
          <w:ilvl w:val="0"/>
          <w:numId w:val="2"/>
        </w:numPr>
        <w:spacing w:after="60"/>
      </w:pPr>
      <w:r>
        <w:t xml:space="preserve">operational calm</w:t>
      </w:r>
    </w:p>
    <w:p>
      <w:pPr>
        <w:pStyle w:val="ListParagraph"/>
        <w:numPr>
          <w:ilvl w:val="0"/>
          <w:numId w:val="2"/>
        </w:numPr>
        <w:spacing w:after="60"/>
      </w:pPr>
      <w:r>
        <w:t xml:space="preserve">observational care</w:t>
      </w:r>
    </w:p>
    <w:p>
      <w:pPr>
        <w:pBdr>
          <w:bottom w:val="single" w:color="DDDDDD" w:sz="4" w:space="4"/>
        </w:pBdr>
        <w:spacing w:after="200" w:before="200"/>
      </w:pPr>
    </w:p>
    <w:p>
      <w:pPr>
        <w:pStyle w:val="Heading2"/>
      </w:pPr>
      <w:r>
        <w:t xml:space="preserve">6. Brand Voice</w:t>
      </w:r>
    </w:p>
    <w:p>
      <w:pPr>
        <w:spacing w:after="160"/>
      </w:pPr>
      <w:r>
        <w:rPr>
          <w:b w:val="false"/>
          <w:bCs w:val="false"/>
          <w:i/>
          <w:iCs/>
        </w:rPr>
        <w:t xml:space="preserve">(how we sound)</w:t>
      </w:r>
    </w:p>
    <w:p>
      <w:pPr>
        <w:spacing w:after="160"/>
      </w:pPr>
      <w:r>
        <w:rPr>
          <w:b/>
          <w:bCs/>
          <w:i w:val="false"/>
          <w:iCs w:val="false"/>
        </w:rPr>
        <w:t xml:space="preserve">The core emotional feeling, verbatim:</w:t>
      </w:r>
    </w:p>
    <w:p>
      <w:pPr>
        <w:spacing w:after="160"/>
      </w:pPr>
      <w:r>
        <w:rPr>
          <w:b w:val="false"/>
          <w:bCs w:val="false"/>
          <w:i w:val="false"/>
          <w:iCs w:val="false"/>
        </w:rPr>
        <w:t xml:space="preserve">“Someone competent and thoughtful is finally paying attention to the things that quietly matter.”</w:t>
      </w:r>
    </w:p>
    <w:p>
      <w:pPr>
        <w:spacing w:after="160"/>
      </w:pPr>
      <w:r>
        <w:rPr>
          <w:b/>
          <w:bCs/>
          <w:i w:val="false"/>
          <w:iCs w:val="false"/>
        </w:rPr>
        <w:t xml:space="preserve">Your voice should feel:</w:t>
      </w:r>
    </w:p>
    <w:p>
      <w:pPr>
        <w:pStyle w:val="ListParagraph"/>
        <w:numPr>
          <w:ilvl w:val="0"/>
          <w:numId w:val="2"/>
        </w:numPr>
        <w:spacing w:after="60"/>
      </w:pPr>
      <w:r>
        <w:t xml:space="preserve">observant</w:t>
      </w:r>
    </w:p>
    <w:p>
      <w:pPr>
        <w:pStyle w:val="ListParagraph"/>
        <w:numPr>
          <w:ilvl w:val="0"/>
          <w:numId w:val="2"/>
        </w:numPr>
        <w:spacing w:after="60"/>
      </w:pPr>
      <w:r>
        <w:t xml:space="preserve">intelligent</w:t>
      </w:r>
    </w:p>
    <w:p>
      <w:pPr>
        <w:pStyle w:val="ListParagraph"/>
        <w:numPr>
          <w:ilvl w:val="0"/>
          <w:numId w:val="2"/>
        </w:numPr>
        <w:spacing w:after="60"/>
      </w:pPr>
      <w:r>
        <w:t xml:space="preserve">grounded</w:t>
      </w:r>
    </w:p>
    <w:p>
      <w:pPr>
        <w:pStyle w:val="ListParagraph"/>
        <w:numPr>
          <w:ilvl w:val="0"/>
          <w:numId w:val="2"/>
        </w:numPr>
        <w:spacing w:after="60"/>
      </w:pPr>
      <w:r>
        <w:t xml:space="preserve">capable</w:t>
      </w:r>
    </w:p>
    <w:p>
      <w:pPr>
        <w:pStyle w:val="ListParagraph"/>
        <w:numPr>
          <w:ilvl w:val="0"/>
          <w:numId w:val="2"/>
        </w:numPr>
        <w:spacing w:after="60"/>
      </w:pPr>
      <w:r>
        <w:t xml:space="preserve">calming</w:t>
      </w:r>
    </w:p>
    <w:p>
      <w:pPr>
        <w:pStyle w:val="ListParagraph"/>
        <w:numPr>
          <w:ilvl w:val="0"/>
          <w:numId w:val="2"/>
        </w:numPr>
        <w:spacing w:after="60"/>
      </w:pPr>
      <w:r>
        <w:t xml:space="preserve">emotionally perceptive</w:t>
      </w:r>
    </w:p>
    <w:p>
      <w:pPr>
        <w:pStyle w:val="ListParagraph"/>
        <w:numPr>
          <w:ilvl w:val="0"/>
          <w:numId w:val="2"/>
        </w:numPr>
        <w:spacing w:after="60"/>
      </w:pPr>
      <w:r>
        <w:t xml:space="preserve">deeply trustworthy</w:t>
      </w:r>
    </w:p>
    <w:p>
      <w:pPr>
        <w:pStyle w:val="ListParagraph"/>
        <w:numPr>
          <w:ilvl w:val="0"/>
          <w:numId w:val="2"/>
        </w:numPr>
        <w:spacing w:after="60"/>
      </w:pPr>
      <w:r>
        <w:t xml:space="preserve">quietly high-standard</w:t>
      </w:r>
    </w:p>
    <w:p>
      <w:pPr>
        <w:pStyle w:val="ListParagraph"/>
        <w:numPr>
          <w:ilvl w:val="0"/>
          <w:numId w:val="2"/>
        </w:numPr>
        <w:spacing w:after="60"/>
      </w:pPr>
      <w:r>
        <w:t xml:space="preserve">human</w:t>
      </w:r>
    </w:p>
    <w:p>
      <w:pPr>
        <w:pStyle w:val="ListParagraph"/>
        <w:numPr>
          <w:ilvl w:val="0"/>
          <w:numId w:val="2"/>
        </w:numPr>
        <w:spacing w:after="60"/>
      </w:pPr>
      <w:r>
        <w:t xml:space="preserve">unpretentious</w:t>
      </w:r>
    </w:p>
    <w:p>
      <w:pPr>
        <w:pStyle w:val="ListParagraph"/>
        <w:numPr>
          <w:ilvl w:val="0"/>
          <w:numId w:val="2"/>
        </w:numPr>
        <w:spacing w:after="60"/>
      </w:pPr>
      <w:r>
        <w:t xml:space="preserve">thoughtful without being sentimental</w:t>
      </w:r>
    </w:p>
    <w:p>
      <w:pPr>
        <w:spacing w:after="160"/>
      </w:pPr>
      <w:r>
        <w:rPr>
          <w:b/>
          <w:bCs/>
          <w:i w:val="false"/>
          <w:iCs w:val="false"/>
        </w:rPr>
        <w:t xml:space="preserve">Brand archetypes (verbatim):</w:t>
      </w:r>
    </w:p>
    <w:p>
      <w:pPr>
        <w:pStyle w:val="ListParagraph"/>
        <w:numPr>
          <w:ilvl w:val="0"/>
          <w:numId w:val="2"/>
        </w:numPr>
        <w:spacing w:after="60"/>
      </w:pPr>
      <w:r>
        <w:t xml:space="preserve">The Steward — protective, thoughtful, responsible, long-view oriented.</w:t>
      </w:r>
    </w:p>
    <w:p>
      <w:pPr>
        <w:pStyle w:val="ListParagraph"/>
        <w:numPr>
          <w:ilvl w:val="0"/>
          <w:numId w:val="2"/>
        </w:numPr>
        <w:spacing w:after="60"/>
      </w:pPr>
      <w:r>
        <w:t xml:space="preserve">The Operator — capable, systems-aware, calm under complexity.</w:t>
      </w:r>
    </w:p>
    <w:p>
      <w:pPr>
        <w:pStyle w:val="ListParagraph"/>
        <w:numPr>
          <w:ilvl w:val="0"/>
          <w:numId w:val="2"/>
        </w:numPr>
        <w:spacing w:after="60"/>
      </w:pPr>
      <w:r>
        <w:t xml:space="preserve">The Confidante — trusted, emotionally intelligent, discreet.</w:t>
      </w:r>
    </w:p>
    <w:p>
      <w:pPr>
        <w:spacing w:after="160"/>
      </w:pPr>
      <w:r>
        <w:rPr>
          <w:b/>
          <w:bCs/>
          <w:i w:val="false"/>
          <w:iCs w:val="false"/>
        </w:rPr>
        <w:t xml:space="preserve">Most important voice principle (verbatim):</w:t>
      </w:r>
    </w:p>
    <w:p>
      <w:pPr>
        <w:spacing w:after="160"/>
      </w:pPr>
      <w:r>
        <w:rPr>
          <w:b w:val="false"/>
          <w:bCs w:val="false"/>
          <w:i w:val="false"/>
          <w:iCs w:val="false"/>
        </w:rPr>
        <w:t xml:space="preserve">Never sound like you are “managing people.” You are: supporting continuity, preserving dignity, creating clarity, reducing friction, helping families navigate complexity thoughtfully.</w:t>
      </w:r>
    </w:p>
    <w:p>
      <w:pPr>
        <w:spacing w:after="160"/>
      </w:pPr>
      <w:r>
        <w:rPr>
          <w:b/>
          <w:bCs/>
          <w:i w:val="false"/>
          <w:iCs w:val="false"/>
        </w:rPr>
        <w:t xml:space="preserve">Three phrases that feel most “you” (verbatim):</w:t>
      </w:r>
    </w:p>
    <w:p>
      <w:pPr>
        <w:pStyle w:val="ListParagraph"/>
        <w:numPr>
          <w:ilvl w:val="0"/>
          <w:numId w:val="2"/>
        </w:numPr>
        <w:spacing w:after="60"/>
      </w:pPr>
      <w:r>
        <w:t xml:space="preserve">Thoughtful stewardship for the realities of modern life.</w:t>
      </w:r>
    </w:p>
    <w:p>
      <w:pPr>
        <w:pStyle w:val="ListParagraph"/>
        <w:numPr>
          <w:ilvl w:val="0"/>
          <w:numId w:val="2"/>
        </w:numPr>
        <w:spacing w:after="60"/>
      </w:pPr>
      <w:r>
        <w:t xml:space="preserve">Preserving continuity, clarity, and value through life's transitions.</w:t>
      </w:r>
    </w:p>
    <w:p>
      <w:pPr>
        <w:pStyle w:val="ListParagraph"/>
        <w:numPr>
          <w:ilvl w:val="0"/>
          <w:numId w:val="2"/>
        </w:numPr>
        <w:spacing w:after="60"/>
      </w:pPr>
      <w:r>
        <w:t xml:space="preserve">Helping people feel more supported by the spaces and belongings that shape daily life.</w:t>
      </w:r>
    </w:p>
    <w:p>
      <w:pPr>
        <w:spacing w:after="160"/>
      </w:pPr>
      <w:r>
        <w:rPr>
          <w:b/>
          <w:bCs/>
          <w:i w:val="false"/>
          <w:iCs w:val="false"/>
        </w:rPr>
        <w:t xml:space="preserve">Signature writing style — observational intelligence (verbatim). The founder explicitly named this her signature style; these details create trust because they reveal “she notices what other people miss”:</w:t>
      </w:r>
    </w:p>
    <w:p>
      <w:pPr>
        <w:pStyle w:val="ListParagraph"/>
        <w:numPr>
          <w:ilvl w:val="0"/>
          <w:numId w:val="2"/>
        </w:numPr>
        <w:spacing w:after="60"/>
      </w:pPr>
      <w:r>
        <w:t xml:space="preserve">the dead smoke detector</w:t>
      </w:r>
    </w:p>
    <w:p>
      <w:pPr>
        <w:pStyle w:val="ListParagraph"/>
        <w:numPr>
          <w:ilvl w:val="0"/>
          <w:numId w:val="2"/>
        </w:numPr>
        <w:spacing w:after="60"/>
      </w:pPr>
      <w:r>
        <w:t xml:space="preserve">the unreachable shelf</w:t>
      </w:r>
    </w:p>
    <w:p>
      <w:pPr>
        <w:pStyle w:val="ListParagraph"/>
        <w:numPr>
          <w:ilvl w:val="0"/>
          <w:numId w:val="2"/>
        </w:numPr>
        <w:spacing w:after="60"/>
      </w:pPr>
      <w:r>
        <w:t xml:space="preserve">the purse collection with no record</w:t>
      </w:r>
    </w:p>
    <w:p>
      <w:pPr>
        <w:pStyle w:val="ListParagraph"/>
        <w:numPr>
          <w:ilvl w:val="0"/>
          <w:numId w:val="2"/>
        </w:numPr>
        <w:spacing w:after="60"/>
      </w:pPr>
      <w:r>
        <w:t xml:space="preserve">the outdated Outlook subscription</w:t>
      </w:r>
    </w:p>
    <w:p>
      <w:pPr>
        <w:pStyle w:val="ListParagraph"/>
        <w:numPr>
          <w:ilvl w:val="0"/>
          <w:numId w:val="2"/>
        </w:numPr>
        <w:spacing w:after="60"/>
      </w:pPr>
      <w:r>
        <w:t xml:space="preserve">the lamp never replaced after a spouse passed</w:t>
      </w:r>
    </w:p>
    <w:p>
      <w:pPr>
        <w:pStyle w:val="ListParagraph"/>
        <w:numPr>
          <w:ilvl w:val="0"/>
          <w:numId w:val="2"/>
        </w:numPr>
        <w:spacing w:after="60"/>
      </w:pPr>
      <w:r>
        <w:t xml:space="preserve">the unsafe charger placement</w:t>
      </w:r>
    </w:p>
    <w:p>
      <w:pPr>
        <w:spacing w:after="160"/>
      </w:pPr>
      <w:r>
        <w:rPr>
          <w:b/>
          <w:bCs/>
          <w:i w:val="false"/>
          <w:iCs w:val="false"/>
        </w:rPr>
        <w:t xml:space="preserve">Calm competence, not inspiration (verbatim example):</w:t>
      </w:r>
    </w:p>
    <w:p>
      <w:pPr>
        <w:pStyle w:val="ListParagraph"/>
        <w:numPr>
          <w:ilvl w:val="0"/>
          <w:numId w:val="2"/>
        </w:numPr>
        <w:spacing w:after="60"/>
      </w:pPr>
      <w:r>
        <w:t xml:space="preserve">Weak: “Helping families declutter and simplify their lives.”</w:t>
      </w:r>
    </w:p>
    <w:p>
      <w:pPr>
        <w:pStyle w:val="ListParagraph"/>
        <w:numPr>
          <w:ilvl w:val="0"/>
          <w:numId w:val="2"/>
        </w:numPr>
        <w:spacing w:after="60"/>
      </w:pPr>
      <w:r>
        <w:t xml:space="preserve">Strong: “Often, the things creating the most stress in a household are the ones no one has had time to properly address.”</w:t>
      </w:r>
    </w:p>
    <w:p>
      <w:pPr>
        <w:pBdr>
          <w:bottom w:val="single" w:color="DDDDDD" w:sz="4" w:space="4"/>
        </w:pBdr>
        <w:spacing w:after="200" w:before="200"/>
      </w:pPr>
    </w:p>
    <w:p>
      <w:pPr>
        <w:pStyle w:val="Heading2"/>
      </w:pPr>
      <w:r>
        <w:t xml:space="preserve">7. Language Rules</w:t>
      </w:r>
    </w:p>
    <w:p>
      <w:pPr>
        <w:spacing w:after="160"/>
      </w:pPr>
      <w:r>
        <w:rPr>
          <w:b w:val="false"/>
          <w:bCs w:val="false"/>
          <w:i/>
          <w:iCs/>
        </w:rPr>
        <w:t xml:space="preserve">(words to use / avoid)</w:t>
      </w:r>
    </w:p>
    <w:p>
      <w:pPr>
        <w:pStyle w:val="Heading3"/>
      </w:pPr>
      <w:r>
        <w:t xml:space="preserve">Good Words</w:t>
      </w:r>
    </w:p>
    <w:p>
      <w:pPr>
        <w:pStyle w:val="ListParagraph"/>
        <w:numPr>
          <w:ilvl w:val="0"/>
          <w:numId w:val="2"/>
        </w:numPr>
        <w:spacing w:after="60"/>
      </w:pPr>
      <w:r>
        <w:t xml:space="preserve">continuity</w:t>
      </w:r>
    </w:p>
    <w:p>
      <w:pPr>
        <w:pStyle w:val="ListParagraph"/>
        <w:numPr>
          <w:ilvl w:val="0"/>
          <w:numId w:val="2"/>
        </w:numPr>
        <w:spacing w:after="60"/>
      </w:pPr>
      <w:r>
        <w:t xml:space="preserve">thoughtful</w:t>
      </w:r>
    </w:p>
    <w:p>
      <w:pPr>
        <w:pStyle w:val="ListParagraph"/>
        <w:numPr>
          <w:ilvl w:val="0"/>
          <w:numId w:val="2"/>
        </w:numPr>
        <w:spacing w:after="60"/>
      </w:pPr>
      <w:r>
        <w:t xml:space="preserve">quietly</w:t>
      </w:r>
    </w:p>
    <w:p>
      <w:pPr>
        <w:pStyle w:val="ListParagraph"/>
        <w:numPr>
          <w:ilvl w:val="0"/>
          <w:numId w:val="2"/>
        </w:numPr>
        <w:spacing w:after="60"/>
      </w:pPr>
      <w:r>
        <w:t xml:space="preserve">realities</w:t>
      </w:r>
    </w:p>
    <w:p>
      <w:pPr>
        <w:pStyle w:val="ListParagraph"/>
        <w:numPr>
          <w:ilvl w:val="0"/>
          <w:numId w:val="2"/>
        </w:numPr>
        <w:spacing w:after="60"/>
      </w:pPr>
      <w:r>
        <w:t xml:space="preserve">stewardship</w:t>
      </w:r>
    </w:p>
    <w:p>
      <w:pPr>
        <w:pStyle w:val="ListParagraph"/>
        <w:numPr>
          <w:ilvl w:val="0"/>
          <w:numId w:val="2"/>
        </w:numPr>
        <w:spacing w:after="60"/>
      </w:pPr>
      <w:r>
        <w:t xml:space="preserve">practical</w:t>
      </w:r>
    </w:p>
    <w:p>
      <w:pPr>
        <w:pStyle w:val="ListParagraph"/>
        <w:numPr>
          <w:ilvl w:val="0"/>
          <w:numId w:val="2"/>
        </w:numPr>
        <w:spacing w:after="60"/>
      </w:pPr>
      <w:r>
        <w:t xml:space="preserve">preserved</w:t>
      </w:r>
    </w:p>
    <w:p>
      <w:pPr>
        <w:pStyle w:val="ListParagraph"/>
        <w:numPr>
          <w:ilvl w:val="0"/>
          <w:numId w:val="2"/>
        </w:numPr>
        <w:spacing w:after="60"/>
      </w:pPr>
      <w:r>
        <w:t xml:space="preserve">functional</w:t>
      </w:r>
    </w:p>
    <w:p>
      <w:pPr>
        <w:pStyle w:val="ListParagraph"/>
        <w:numPr>
          <w:ilvl w:val="0"/>
          <w:numId w:val="2"/>
        </w:numPr>
        <w:spacing w:after="60"/>
      </w:pPr>
      <w:r>
        <w:t xml:space="preserve">transition</w:t>
      </w:r>
    </w:p>
    <w:p>
      <w:pPr>
        <w:pStyle w:val="ListParagraph"/>
        <w:numPr>
          <w:ilvl w:val="0"/>
          <w:numId w:val="2"/>
        </w:numPr>
        <w:spacing w:after="60"/>
      </w:pPr>
      <w:r>
        <w:t xml:space="preserve">observant</w:t>
      </w:r>
    </w:p>
    <w:p>
      <w:pPr>
        <w:pStyle w:val="ListParagraph"/>
        <w:numPr>
          <w:ilvl w:val="0"/>
          <w:numId w:val="2"/>
        </w:numPr>
        <w:spacing w:after="60"/>
      </w:pPr>
      <w:r>
        <w:t xml:space="preserve">care</w:t>
      </w:r>
    </w:p>
    <w:p>
      <w:pPr>
        <w:pStyle w:val="ListParagraph"/>
        <w:numPr>
          <w:ilvl w:val="0"/>
          <w:numId w:val="2"/>
        </w:numPr>
        <w:spacing w:after="60"/>
      </w:pPr>
      <w:r>
        <w:t xml:space="preserve">clarity</w:t>
      </w:r>
    </w:p>
    <w:p>
      <w:pPr>
        <w:pStyle w:val="ListParagraph"/>
        <w:numPr>
          <w:ilvl w:val="0"/>
          <w:numId w:val="2"/>
        </w:numPr>
        <w:spacing w:after="60"/>
      </w:pPr>
      <w:r>
        <w:t xml:space="preserve">friction</w:t>
      </w:r>
    </w:p>
    <w:p>
      <w:pPr>
        <w:pStyle w:val="ListParagraph"/>
        <w:numPr>
          <w:ilvl w:val="0"/>
          <w:numId w:val="2"/>
        </w:numPr>
        <w:spacing w:after="60"/>
      </w:pPr>
      <w:r>
        <w:t xml:space="preserve">belongings</w:t>
      </w:r>
    </w:p>
    <w:p>
      <w:pPr>
        <w:pStyle w:val="ListParagraph"/>
        <w:numPr>
          <w:ilvl w:val="0"/>
          <w:numId w:val="2"/>
        </w:numPr>
        <w:spacing w:after="60"/>
      </w:pPr>
      <w:r>
        <w:t xml:space="preserve">household</w:t>
      </w:r>
    </w:p>
    <w:p>
      <w:pPr>
        <w:pStyle w:val="ListParagraph"/>
        <w:numPr>
          <w:ilvl w:val="0"/>
          <w:numId w:val="2"/>
        </w:numPr>
        <w:spacing w:after="60"/>
      </w:pPr>
      <w:r>
        <w:t xml:space="preserve">capable</w:t>
      </w:r>
    </w:p>
    <w:p>
      <w:pPr>
        <w:pStyle w:val="ListParagraph"/>
        <w:numPr>
          <w:ilvl w:val="0"/>
          <w:numId w:val="2"/>
        </w:numPr>
        <w:spacing w:after="60"/>
      </w:pPr>
      <w:r>
        <w:t xml:space="preserve">considered</w:t>
      </w:r>
    </w:p>
    <w:p>
      <w:pPr>
        <w:pStyle w:val="Heading3"/>
      </w:pPr>
      <w:r>
        <w:t xml:space="preserve">Bad Words</w:t>
      </w:r>
    </w:p>
    <w:p>
      <w:pPr>
        <w:pStyle w:val="ListParagraph"/>
        <w:numPr>
          <w:ilvl w:val="0"/>
          <w:numId w:val="2"/>
        </w:numPr>
        <w:spacing w:after="60"/>
      </w:pPr>
      <w:r>
        <w:t xml:space="preserve">hustle</w:t>
      </w:r>
    </w:p>
    <w:p>
      <w:pPr>
        <w:pStyle w:val="ListParagraph"/>
        <w:numPr>
          <w:ilvl w:val="0"/>
          <w:numId w:val="2"/>
        </w:numPr>
        <w:spacing w:after="60"/>
      </w:pPr>
      <w:r>
        <w:t xml:space="preserve">optimize</w:t>
      </w:r>
    </w:p>
    <w:p>
      <w:pPr>
        <w:pStyle w:val="ListParagraph"/>
        <w:numPr>
          <w:ilvl w:val="0"/>
          <w:numId w:val="2"/>
        </w:numPr>
        <w:spacing w:after="60"/>
      </w:pPr>
      <w:r>
        <w:t xml:space="preserve">transform</w:t>
      </w:r>
    </w:p>
    <w:p>
      <w:pPr>
        <w:pStyle w:val="ListParagraph"/>
        <w:numPr>
          <w:ilvl w:val="0"/>
          <w:numId w:val="2"/>
        </w:numPr>
        <w:spacing w:after="60"/>
      </w:pPr>
      <w:r>
        <w:t xml:space="preserve">simplify your life</w:t>
      </w:r>
    </w:p>
    <w:p>
      <w:pPr>
        <w:pStyle w:val="ListParagraph"/>
        <w:numPr>
          <w:ilvl w:val="0"/>
          <w:numId w:val="2"/>
        </w:numPr>
        <w:spacing w:after="60"/>
      </w:pPr>
      <w:r>
        <w:t xml:space="preserve">clutter-free</w:t>
      </w:r>
    </w:p>
    <w:p>
      <w:pPr>
        <w:pStyle w:val="ListParagraph"/>
        <w:numPr>
          <w:ilvl w:val="0"/>
          <w:numId w:val="2"/>
        </w:numPr>
        <w:spacing w:after="60"/>
      </w:pPr>
      <w:r>
        <w:t xml:space="preserve">self-care</w:t>
      </w:r>
    </w:p>
    <w:p>
      <w:pPr>
        <w:pStyle w:val="ListParagraph"/>
        <w:numPr>
          <w:ilvl w:val="0"/>
          <w:numId w:val="2"/>
        </w:numPr>
        <w:spacing w:after="60"/>
      </w:pPr>
      <w:r>
        <w:t xml:space="preserve">elevate</w:t>
      </w:r>
    </w:p>
    <w:p>
      <w:pPr>
        <w:pStyle w:val="ListParagraph"/>
        <w:numPr>
          <w:ilvl w:val="0"/>
          <w:numId w:val="2"/>
        </w:numPr>
        <w:spacing w:after="60"/>
      </w:pPr>
      <w:r>
        <w:t xml:space="preserve">empower</w:t>
      </w:r>
    </w:p>
    <w:p>
      <w:pPr>
        <w:pStyle w:val="ListParagraph"/>
        <w:numPr>
          <w:ilvl w:val="0"/>
          <w:numId w:val="2"/>
        </w:numPr>
        <w:spacing w:after="60"/>
      </w:pPr>
      <w:r>
        <w:t xml:space="preserve">senior</w:t>
      </w:r>
    </w:p>
    <w:p>
      <w:pPr>
        <w:pStyle w:val="ListParagraph"/>
        <w:numPr>
          <w:ilvl w:val="0"/>
          <w:numId w:val="2"/>
        </w:numPr>
        <w:spacing w:after="60"/>
      </w:pPr>
      <w:r>
        <w:t xml:space="preserve">aging</w:t>
      </w:r>
    </w:p>
    <w:p>
      <w:pPr>
        <w:pStyle w:val="ListParagraph"/>
        <w:numPr>
          <w:ilvl w:val="0"/>
          <w:numId w:val="2"/>
        </w:numPr>
        <w:spacing w:after="60"/>
      </w:pPr>
      <w:r>
        <w:t xml:space="preserve">management</w:t>
      </w:r>
    </w:p>
    <w:p>
      <w:pPr>
        <w:pStyle w:val="ListParagraph"/>
        <w:numPr>
          <w:ilvl w:val="0"/>
          <w:numId w:val="2"/>
        </w:numPr>
        <w:spacing w:after="60"/>
      </w:pPr>
      <w:r>
        <w:t xml:space="preserve">productivity</w:t>
      </w:r>
    </w:p>
    <w:p>
      <w:pPr>
        <w:pStyle w:val="ListParagraph"/>
        <w:numPr>
          <w:ilvl w:val="0"/>
          <w:numId w:val="2"/>
        </w:numPr>
        <w:spacing w:after="60"/>
      </w:pPr>
      <w:r>
        <w:t xml:space="preserve">wellness</w:t>
      </w:r>
    </w:p>
    <w:p>
      <w:pPr>
        <w:pStyle w:val="ListParagraph"/>
        <w:numPr>
          <w:ilvl w:val="0"/>
          <w:numId w:val="2"/>
        </w:numPr>
        <w:spacing w:after="60"/>
      </w:pPr>
      <w:r>
        <w:t xml:space="preserve">minimalist</w:t>
      </w:r>
    </w:p>
    <w:p>
      <w:pPr>
        <w:pStyle w:val="ListParagraph"/>
        <w:numPr>
          <w:ilvl w:val="0"/>
          <w:numId w:val="2"/>
        </w:numPr>
        <w:spacing w:after="60"/>
      </w:pPr>
      <w:r>
        <w:t xml:space="preserve">dream home</w:t>
      </w:r>
    </w:p>
    <w:p>
      <w:pPr>
        <w:spacing w:after="160"/>
      </w:pPr>
      <w:r>
        <w:rPr>
          <w:b/>
          <w:bCs/>
          <w:i w:val="false"/>
          <w:iCs w:val="false"/>
        </w:rPr>
        <w:t xml:space="preserve">Phrases to avoid vs. use (verbatim):</w:t>
      </w:r>
    </w:p>
    <w:p>
      <w:pPr>
        <w:pStyle w:val="ListParagraph"/>
        <w:numPr>
          <w:ilvl w:val="0"/>
          <w:numId w:val="2"/>
        </w:numPr>
        <w:spacing w:after="60"/>
      </w:pPr>
      <w:r>
        <w:t xml:space="preserve">Avoid: “taking over,” “handling seniors,” “managing aging,” “decluttering clients,” “fixing homes.”</w:t>
      </w:r>
    </w:p>
    <w:p>
      <w:pPr>
        <w:pStyle w:val="ListParagraph"/>
        <w:numPr>
          <w:ilvl w:val="0"/>
          <w:numId w:val="2"/>
        </w:numPr>
        <w:spacing w:after="60"/>
      </w:pPr>
      <w:r>
        <w:t xml:space="preserve">Use instead: “thoughtfully addressing,” “making daily life more functional,” “creating clearer pathways,” “preserving stories and value,” “helping families prepare before urgency.”</w:t>
      </w:r>
    </w:p>
    <w:p>
      <w:pPr>
        <w:spacing w:after="160"/>
      </w:pPr>
      <w:r>
        <w:rPr>
          <w:b/>
          <w:bCs/>
          <w:i w:val="false"/>
          <w:iCs w:val="false"/>
        </w:rPr>
        <w:t xml:space="preserve">Tone calibration (verbatim):</w:t>
      </w:r>
    </w:p>
    <w:p>
      <w:pPr>
        <w:pStyle w:val="ListParagraph"/>
        <w:numPr>
          <w:ilvl w:val="0"/>
          <w:numId w:val="2"/>
        </w:numPr>
        <w:spacing w:after="60"/>
      </w:pPr>
      <w:r>
        <w:t xml:space="preserve">Aim for 70% grounded clarity / 30% emotional resonance.</w:t>
      </w:r>
    </w:p>
    <w:p>
      <w:pPr>
        <w:pBdr>
          <w:bottom w:val="single" w:color="DDDDDD" w:sz="4" w:space="4"/>
        </w:pBdr>
        <w:spacing w:after="200" w:before="200"/>
      </w:pPr>
    </w:p>
    <w:p>
      <w:pPr>
        <w:pStyle w:val="Heading2"/>
      </w:pPr>
      <w:r>
        <w:t xml:space="preserve">8. Service Hierarchy</w:t>
      </w:r>
    </w:p>
    <w:p>
      <w:pPr>
        <w:spacing w:after="160"/>
      </w:pPr>
      <w:r>
        <w:rPr>
          <w:b w:val="false"/>
          <w:bCs w:val="false"/>
          <w:i/>
          <w:iCs/>
        </w:rPr>
        <w:t xml:space="preserve">(entry → premium pathway)</w:t>
      </w:r>
    </w:p>
    <w:p>
      <w:pPr>
        <w:spacing w:after="160"/>
      </w:pPr>
      <w:r>
        <w:rPr>
          <w:b/>
          <w:bCs/>
          <w:i w:val="false"/>
          <w:iCs w:val="false"/>
        </w:rPr>
        <w:t xml:space="preserve">The Well Lived ecosystem, verbatim:</w:t>
      </w:r>
    </w:p>
    <w:p>
      <w:pPr>
        <w:pStyle w:val="Heading3"/>
      </w:pPr>
      <w:r>
        <w:t xml:space="preserve">Entry Point — House Calls</w:t>
      </w:r>
    </w:p>
    <w:p>
      <w:pPr>
        <w:spacing w:after="160"/>
      </w:pPr>
      <w:r>
        <w:rPr>
          <w:b w:val="false"/>
          <w:bCs w:val="false"/>
          <w:i w:val="false"/>
          <w:iCs w:val="false"/>
        </w:rPr>
        <w:t xml:space="preserve">Immediate trust-building. Practical intervention. Family reassurance.</w:t>
      </w:r>
    </w:p>
    <w:p>
      <w:pPr>
        <w:pStyle w:val="Heading3"/>
      </w:pPr>
      <w:r>
        <w:t xml:space="preserve">Continuity Layer — Household Stewardship</w:t>
      </w:r>
    </w:p>
    <w:p>
      <w:pPr>
        <w:spacing w:after="160"/>
      </w:pPr>
      <w:r>
        <w:rPr>
          <w:b w:val="false"/>
          <w:bCs w:val="false"/>
          <w:i w:val="false"/>
          <w:iCs w:val="false"/>
        </w:rPr>
        <w:t xml:space="preserve">Functionality. Organization. Access. Usability. Transition preparation.</w:t>
      </w:r>
    </w:p>
    <w:p>
      <w:pPr>
        <w:pStyle w:val="Heading3"/>
      </w:pPr>
      <w:r>
        <w:t xml:space="preserve">Preservation Layer — Legacy Inventory &amp; Story Stewardship</w:t>
      </w:r>
    </w:p>
    <w:p>
      <w:pPr>
        <w:spacing w:after="160"/>
      </w:pPr>
      <w:r>
        <w:rPr>
          <w:b w:val="false"/>
          <w:bCs w:val="false"/>
          <w:i w:val="false"/>
          <w:iCs w:val="false"/>
        </w:rPr>
        <w:t xml:space="preserve">Cataloging. Stories. Value tracking. Estate clarity. Belonging continuity.</w:t>
      </w:r>
    </w:p>
    <w:p>
      <w:pPr>
        <w:pStyle w:val="Heading3"/>
      </w:pPr>
      <w:r>
        <w:t xml:space="preserve">Value Recovery Layer — Curated Resale &amp; Placement</w:t>
      </w:r>
    </w:p>
    <w:p>
      <w:pPr>
        <w:spacing w:after="160"/>
      </w:pPr>
      <w:r>
        <w:rPr>
          <w:b w:val="false"/>
          <w:bCs w:val="false"/>
          <w:i w:val="false"/>
          <w:iCs w:val="false"/>
        </w:rPr>
        <w:t xml:space="preserve">Consignment. Routing. Liquidation strategy. Donation handling. Responsible dispersal.</w:t>
      </w:r>
    </w:p>
    <w:p>
      <w:pPr>
        <w:spacing w:after="160"/>
      </w:pPr>
      <w:r>
        <w:rPr>
          <w:b/>
          <w:bCs/>
          <w:i w:val="false"/>
          <w:iCs w:val="false"/>
        </w:rPr>
        <w:t xml:space="preserve">Revenue sequencing (verbatim founder recommendation):</w:t>
      </w:r>
    </w:p>
    <w:p>
      <w:pPr>
        <w:pStyle w:val="ListParagraph"/>
        <w:numPr>
          <w:ilvl w:val="0"/>
          <w:numId w:val="2"/>
        </w:numPr>
        <w:spacing w:after="60"/>
      </w:pPr>
      <w:r>
        <w:t xml:space="preserve">1) Bookable Sessions — fast conversion, broad audience.</w:t>
      </w:r>
    </w:p>
    <w:p>
      <w:pPr>
        <w:pStyle w:val="ListParagraph"/>
        <w:numPr>
          <w:ilvl w:val="0"/>
          <w:numId w:val="2"/>
        </w:numPr>
        <w:spacing w:after="60"/>
      </w:pPr>
      <w:r>
        <w:t xml:space="preserve">2) Resale Pickup — scalable, recurring, lead generator.</w:t>
      </w:r>
    </w:p>
    <w:p>
      <w:pPr>
        <w:pStyle w:val="ListParagraph"/>
        <w:numPr>
          <w:ilvl w:val="0"/>
          <w:numId w:val="2"/>
        </w:numPr>
        <w:spacing w:after="60"/>
      </w:pPr>
      <w:r>
        <w:t xml:space="preserve">3) House Calls — trust builder, premium pathway.</w:t>
      </w:r>
    </w:p>
    <w:p>
      <w:pPr>
        <w:pStyle w:val="ListParagraph"/>
        <w:numPr>
          <w:ilvl w:val="0"/>
          <w:numId w:val="2"/>
        </w:numPr>
        <w:spacing w:after="60"/>
      </w:pPr>
      <w:r>
        <w:t xml:space="preserve">4) Legacy Inventory — high-ticket emotional service later.</w:t>
      </w:r>
    </w:p>
    <w:p>
      <w:r>
        <w:br w:type="page"/>
      </w:r>
    </w:p>
    <w:p>
      <w:pPr>
        <w:pStyle w:val="Heading1"/>
      </w:pPr>
      <w:r>
        <w:t xml:space="preserve">DOC 2 — Website Copy</w:t>
      </w:r>
    </w:p>
    <w:p>
      <w:pPr>
        <w:spacing w:after="160"/>
      </w:pPr>
      <w:r>
        <w:rPr>
          <w:b w:val="false"/>
          <w:bCs w:val="false"/>
          <w:i/>
          <w:iCs/>
        </w:rPr>
        <w:t xml:space="preserve">Modular. Homepage. About. Services. FAQs. Resale. House Calls. Legacy Inventory. Booking language.</w:t>
      </w:r>
    </w:p>
    <w:p>
      <w:pPr>
        <w:pBdr>
          <w:bottom w:val="single" w:color="DDDDDD" w:sz="4" w:space="4"/>
        </w:pBdr>
        <w:spacing w:after="200" w:before="200"/>
      </w:pPr>
    </w:p>
    <w:p>
      <w:pPr>
        <w:pStyle w:val="Heading2"/>
      </w:pPr>
      <w:r>
        <w:t xml:space="preserve">Homepage</w:t>
      </w:r>
    </w:p>
    <w:p>
      <w:pPr>
        <w:spacing w:after="160"/>
      </w:pPr>
      <w:r>
        <w:rPr>
          <w:b/>
          <w:bCs/>
          <w:i w:val="false"/>
          <w:iCs w:val="false"/>
        </w:rPr>
        <w:t xml:space="preserve">Verbatim founder-drafted direction (two-layer brand — conversion layer):</w:t>
      </w:r>
    </w:p>
    <w:p>
      <w:pPr>
        <w:spacing w:after="160"/>
      </w:pPr>
      <w:r>
        <w:rPr>
          <w:b w:val="false"/>
          <w:bCs w:val="false"/>
          <w:i w:val="false"/>
          <w:iCs w:val="false"/>
        </w:rPr>
        <w:t xml:space="preserve">HEADLINE: Practical help for the parts of life that quietly pile up.</w:t>
      </w:r>
    </w:p>
    <w:p>
      <w:pPr>
        <w:spacing w:after="160"/>
      </w:pPr>
      <w:r>
        <w:rPr>
          <w:b w:val="false"/>
          <w:bCs w:val="false"/>
          <w:i w:val="false"/>
          <w:iCs w:val="false"/>
        </w:rPr>
        <w:t xml:space="preserve">SUBHEAD: Organization, resale, inventory, transitions, and thoughtful household support — handled with care and real follow-through.</w:t>
      </w:r>
    </w:p>
    <w:p>
      <w:pPr>
        <w:spacing w:after="160"/>
      </w:pPr>
      <w:r>
        <w:rPr>
          <w:b w:val="false"/>
          <w:bCs w:val="false"/>
          <w:i w:val="false"/>
          <w:iCs w:val="false"/>
        </w:rPr>
        <w:t xml:space="preserve">BUTTONS: Book a Session · Schedule a House Call · Send a Consignment Bag</w:t>
      </w:r>
    </w:p>
    <w:p>
      <w:pPr>
        <w:spacing w:after="160"/>
      </w:pPr>
      <w:r>
        <w:rPr>
          <w:b/>
          <w:bCs/>
          <w:i w:val="false"/>
          <w:iCs w:val="false"/>
        </w:rPr>
        <w:t xml:space="preserve">Alternate verbatim homepage direction (philosophy-forward):</w:t>
      </w:r>
    </w:p>
    <w:p>
      <w:pPr>
        <w:spacing w:after="160"/>
      </w:pPr>
      <w:r>
        <w:rPr>
          <w:b w:val="false"/>
          <w:bCs w:val="false"/>
          <w:i w:val="false"/>
          <w:iCs w:val="false"/>
        </w:rPr>
        <w:t xml:space="preserve">HEADLINE: Thoughtful stewardship for the realities modern households quietly carry.</w:t>
      </w:r>
    </w:p>
    <w:p>
      <w:pPr>
        <w:spacing w:after="160"/>
      </w:pPr>
      <w:r>
        <w:rPr>
          <w:b w:val="false"/>
          <w:bCs w:val="false"/>
          <w:i w:val="false"/>
          <w:iCs w:val="false"/>
        </w:rPr>
        <w:t xml:space="preserve">SUBHEAD: We help individuals and families navigate belongings, transitions, functionality, resale, and household complexity before it becomes overwhelming.</w:t>
      </w:r>
    </w:p>
    <w:p>
      <w:pPr>
        <w:spacing w:after="160"/>
      </w:pPr>
      <w:r>
        <w:rPr>
          <w:b/>
          <w:bCs/>
          <w:i w:val="false"/>
          <w:iCs w:val="false"/>
        </w:rPr>
        <w:t xml:space="preserve">Existing site lines flagged as strong (verbatim):</w:t>
      </w:r>
    </w:p>
    <w:p>
      <w:pPr>
        <w:pStyle w:val="ListParagraph"/>
        <w:numPr>
          <w:ilvl w:val="0"/>
          <w:numId w:val="2"/>
        </w:numPr>
        <w:spacing w:after="60"/>
      </w:pPr>
      <w:r>
        <w:t xml:space="preserve">“When ‘there has to be an easier way’ becomes a business.”</w:t>
      </w:r>
    </w:p>
    <w:p>
      <w:pPr>
        <w:pStyle w:val="ListParagraph"/>
        <w:numPr>
          <w:ilvl w:val="0"/>
          <w:numId w:val="2"/>
        </w:numPr>
        <w:spacing w:after="60"/>
      </w:pPr>
      <w:r>
        <w:t xml:space="preserve">“I'm built for your chaos.”</w:t>
      </w:r>
    </w:p>
    <w:p>
      <w:pPr>
        <w:pStyle w:val="ListParagraph"/>
        <w:numPr>
          <w:ilvl w:val="0"/>
          <w:numId w:val="2"/>
        </w:numPr>
        <w:spacing w:after="60"/>
      </w:pPr>
      <w:r>
        <w:t xml:space="preserve">“For the things life leaves unfinished.”</w:t>
      </w:r>
    </w:p>
    <w:p>
      <w:pPr>
        <w:pStyle w:val="ListParagraph"/>
        <w:numPr>
          <w:ilvl w:val="0"/>
          <w:numId w:val="2"/>
        </w:numPr>
        <w:spacing w:after="60"/>
      </w:pPr>
      <w:r>
        <w:t xml:space="preserve">“The operational side of a home, made visible again.”</w:t>
      </w:r>
    </w:p>
    <w:p>
      <w:pPr>
        <w:spacing w:after="160"/>
      </w:pPr>
      <w:r>
        <w:rPr>
          <w:b/>
          <w:bCs/>
          <w:i w:val="false"/>
          <w:iCs w:val="false"/>
        </w:rPr>
        <w:t xml:space="preserve">Conversion-language menu (verbatim) — Layer 1, approachable / modern / useful / not emotionally heavy:</w:t>
      </w:r>
    </w:p>
    <w:p>
      <w:pPr>
        <w:pStyle w:val="ListParagraph"/>
        <w:numPr>
          <w:ilvl w:val="0"/>
          <w:numId w:val="2"/>
        </w:numPr>
        <w:spacing w:after="60"/>
      </w:pPr>
      <w:r>
        <w:t xml:space="preserve">“Book a 4-Hour Reset”</w:t>
      </w:r>
    </w:p>
    <w:p>
      <w:pPr>
        <w:pStyle w:val="ListParagraph"/>
        <w:numPr>
          <w:ilvl w:val="0"/>
          <w:numId w:val="2"/>
        </w:numPr>
        <w:spacing w:after="60"/>
      </w:pPr>
      <w:r>
        <w:t xml:space="preserve">“Closet + Consignment Session”</w:t>
      </w:r>
    </w:p>
    <w:p>
      <w:pPr>
        <w:pStyle w:val="ListParagraph"/>
        <w:numPr>
          <w:ilvl w:val="0"/>
          <w:numId w:val="2"/>
        </w:numPr>
        <w:spacing w:after="60"/>
      </w:pPr>
      <w:r>
        <w:t xml:space="preserve">“Move-In Reset”</w:t>
      </w:r>
    </w:p>
    <w:p>
      <w:pPr>
        <w:pStyle w:val="ListParagraph"/>
        <w:numPr>
          <w:ilvl w:val="0"/>
          <w:numId w:val="2"/>
        </w:numPr>
        <w:spacing w:after="60"/>
      </w:pPr>
      <w:r>
        <w:t xml:space="preserve">“New Baby Home Setup”</w:t>
      </w:r>
    </w:p>
    <w:p>
      <w:pPr>
        <w:pStyle w:val="ListParagraph"/>
        <w:numPr>
          <w:ilvl w:val="0"/>
          <w:numId w:val="2"/>
        </w:numPr>
        <w:spacing w:after="60"/>
      </w:pPr>
      <w:r>
        <w:t xml:space="preserve">“Overflow Edit”</w:t>
      </w:r>
    </w:p>
    <w:p>
      <w:pPr>
        <w:pStyle w:val="ListParagraph"/>
        <w:numPr>
          <w:ilvl w:val="0"/>
          <w:numId w:val="2"/>
        </w:numPr>
        <w:spacing w:after="60"/>
      </w:pPr>
      <w:r>
        <w:t xml:space="preserve">“House Call”</w:t>
      </w:r>
    </w:p>
    <w:p>
      <w:pPr>
        <w:pStyle w:val="ListParagraph"/>
        <w:numPr>
          <w:ilvl w:val="0"/>
          <w:numId w:val="2"/>
        </w:numPr>
        <w:spacing w:after="60"/>
      </w:pPr>
      <w:r>
        <w:t xml:space="preserve">“Post-Event Reset”</w:t>
      </w:r>
    </w:p>
    <w:p>
      <w:pPr>
        <w:pStyle w:val="ListParagraph"/>
        <w:numPr>
          <w:ilvl w:val="0"/>
          <w:numId w:val="2"/>
        </w:numPr>
        <w:spacing w:after="60"/>
      </w:pPr>
      <w:r>
        <w:t xml:space="preserve">“Closet to Cash”</w:t>
      </w:r>
    </w:p>
    <w:p>
      <w:pPr>
        <w:pStyle w:val="ListParagraph"/>
        <w:numPr>
          <w:ilvl w:val="0"/>
          <w:numId w:val="2"/>
        </w:numPr>
        <w:spacing w:after="60"/>
      </w:pPr>
      <w:r>
        <w:t xml:space="preserve">“Pickup &amp; Resale”</w:t>
      </w:r>
    </w:p>
    <w:p>
      <w:pPr>
        <w:pStyle w:val="ListParagraph"/>
        <w:numPr>
          <w:ilvl w:val="0"/>
          <w:numId w:val="2"/>
        </w:numPr>
        <w:spacing w:after="60"/>
      </w:pPr>
      <w:r>
        <w:t xml:space="preserve">“Home Catch-Up Session”</w:t>
      </w:r>
    </w:p>
    <w:p>
      <w:pPr>
        <w:pBdr>
          <w:bottom w:val="single" w:color="DDDDDD" w:sz="4" w:space="4"/>
        </w:pBdr>
        <w:spacing w:after="200" w:before="200"/>
      </w:pPr>
    </w:p>
    <w:p>
      <w:pPr>
        <w:pStyle w:val="Heading2"/>
      </w:pPr>
      <w:r>
        <w:t xml:space="preserve">Service Tiles (verbatim drafted)</w:t>
      </w:r>
    </w:p>
    <w:p>
      <w:pPr>
        <w:pStyle w:val="Heading3"/>
      </w:pPr>
      <w:r>
        <w:t xml:space="preserve">The Reset</w:t>
      </w:r>
    </w:p>
    <w:p>
      <w:pPr>
        <w:spacing w:after="160"/>
      </w:pPr>
      <w:r>
        <w:rPr>
          <w:b w:val="false"/>
          <w:bCs w:val="false"/>
          <w:i w:val="false"/>
          <w:iCs w:val="false"/>
        </w:rPr>
        <w:t xml:space="preserve">4-hour organization + functionality session. Examples: closet resets, kitchen catch-up, nursery setup, post-move unpacking, room functionality, donation sorting.</w:t>
      </w:r>
    </w:p>
    <w:p>
      <w:pPr>
        <w:pStyle w:val="Heading3"/>
      </w:pPr>
      <w:r>
        <w:t xml:space="preserve">House Calls</w:t>
      </w:r>
    </w:p>
    <w:p>
      <w:pPr>
        <w:spacing w:after="160"/>
      </w:pPr>
      <w:r>
        <w:rPr>
          <w:b w:val="false"/>
          <w:bCs w:val="false"/>
          <w:i w:val="false"/>
          <w:iCs w:val="false"/>
        </w:rPr>
        <w:t xml:space="preserve">Practical household help for busy professionals, independent adults, and families managing life from a distance. Examples: tech setup, accessibility improvements, safety updates, home functionality, household catch-up, recurring visits.</w:t>
      </w:r>
    </w:p>
    <w:p>
      <w:pPr>
        <w:pStyle w:val="Heading3"/>
      </w:pPr>
      <w:r>
        <w:t xml:space="preserve">Consignment &amp; Resale</w:t>
      </w:r>
    </w:p>
    <w:p>
      <w:pPr>
        <w:spacing w:after="160"/>
      </w:pPr>
      <w:r>
        <w:rPr>
          <w:b w:val="false"/>
          <w:bCs w:val="false"/>
          <w:i w:val="false"/>
          <w:iCs w:val="false"/>
        </w:rPr>
        <w:t xml:space="preserve">Pickup or send your items. We identify the best resale route, manage listings, and recover value from the things you no longer need.</w:t>
      </w:r>
    </w:p>
    <w:p>
      <w:pPr>
        <w:pStyle w:val="Heading3"/>
      </w:pPr>
      <w:r>
        <w:t xml:space="preserve">Legacy Inventory</w:t>
      </w:r>
    </w:p>
    <w:p>
      <w:pPr>
        <w:spacing w:after="160"/>
      </w:pPr>
      <w:r>
        <w:rPr>
          <w:b w:val="false"/>
          <w:bCs w:val="false"/>
          <w:i w:val="false"/>
          <w:iCs w:val="false"/>
        </w:rPr>
        <w:t xml:space="preserve">Thoughtful documentation of collections, belongings, and household histories for future clarity and preserved value.</w:t>
      </w:r>
    </w:p>
    <w:p>
      <w:pPr>
        <w:pBdr>
          <w:bottom w:val="single" w:color="DDDDDD" w:sz="4" w:space="4"/>
        </w:pBdr>
        <w:spacing w:after="200" w:before="200"/>
      </w:pPr>
    </w:p>
    <w:p>
      <w:pPr>
        <w:pStyle w:val="Heading2"/>
      </w:pPr>
      <w:r>
        <w:t xml:space="preserve">About</w:t>
      </w:r>
    </w:p>
    <w:p>
      <w:pPr>
        <w:spacing w:after="160"/>
      </w:pPr>
      <w:r>
        <w:rPr>
          <w:b/>
          <w:bCs/>
          <w:i w:val="false"/>
          <w:iCs w:val="false"/>
        </w:rPr>
        <w:t xml:space="preserve">Verbatim founder-belief statement flagged as possible core copy:</w:t>
      </w:r>
    </w:p>
    <w:p>
      <w:pPr>
        <w:spacing w:after="160"/>
      </w:pPr>
      <w:r>
        <w:rPr>
          <w:b w:val="false"/>
          <w:bCs w:val="false"/>
          <w:i w:val="false"/>
          <w:iCs w:val="false"/>
        </w:rPr>
        <w:t xml:space="preserve">I've always believed the most meaningful work is helping people feel truly taken care of. Across retail, product development, legacy craft, and now household stewardship, my work has always centered on creating experiences that leave people feeling more confident, more capable, and more at ease in their lives.</w:t>
      </w:r>
    </w:p>
    <w:p>
      <w:pPr>
        <w:spacing w:after="160"/>
      </w:pPr>
      <w:r>
        <w:rPr>
          <w:b/>
          <w:bCs/>
          <w:i w:val="false"/>
          <w:iCs w:val="false"/>
        </w:rPr>
        <w:t xml:space="preserve">Verbatim founder credibility language flagged for About / founder bio:</w:t>
      </w:r>
    </w:p>
    <w:p>
      <w:pPr>
        <w:spacing w:after="160"/>
      </w:pPr>
      <w:r>
        <w:rPr>
          <w:b w:val="false"/>
          <w:bCs w:val="false"/>
          <w:i w:val="false"/>
          <w:iCs w:val="false"/>
        </w:rPr>
        <w:t xml:space="preserve">My background spans executive operations, luxury client services, and founder-led product development — including designing, prototyping, and building a turnkey drop-ship product solution for the outdoor industry. That experience sharpened my ability to identify overlooked friction points, build practical solutions, and translate complex needs into clear, repeatable systems for real people.</w:t>
      </w:r>
    </w:p>
    <w:p>
      <w:pPr>
        <w:spacing w:after="160"/>
      </w:pPr>
      <w:r>
        <w:rPr>
          <w:b/>
          <w:bCs/>
          <w:i w:val="false"/>
          <w:iCs w:val="false"/>
        </w:rPr>
        <w:t xml:space="preserve">Verbatim founder positioning line:</w:t>
      </w:r>
    </w:p>
    <w:p>
      <w:pPr>
        <w:spacing w:after="160"/>
      </w:pPr>
      <w:r>
        <w:rPr>
          <w:b w:val="false"/>
          <w:bCs w:val="false"/>
          <w:i w:val="false"/>
          <w:iCs w:val="false"/>
        </w:rPr>
        <w:t xml:space="preserve">I build elegant, real-world solutions for the friction people have learned to live with.</w:t>
      </w:r>
    </w:p>
    <w:p>
      <w:pPr>
        <w:pBdr>
          <w:bottom w:val="single" w:color="DDDDDD" w:sz="4" w:space="4"/>
        </w:pBdr>
        <w:spacing w:after="200" w:before="200"/>
      </w:pPr>
    </w:p>
    <w:p>
      <w:pPr>
        <w:pStyle w:val="Heading2"/>
      </w:pPr>
      <w:r>
        <w:t xml:space="preserve">Services Page</w:t>
      </w:r>
    </w:p>
    <w:p>
      <w:pPr>
        <w:pBdr>
          <w:left w:val="single" w:color="B0B0B0" w:sz="12" w:space="12"/>
        </w:pBdr>
        <w:spacing w:after="200" w:before="80"/>
        <w:ind w:left="240"/>
      </w:pPr>
      <w:r>
        <w:rPr>
          <w:i/>
          <w:iCs/>
          <w:color w:val="B0B0B0"/>
        </w:rPr>
        <w:t xml:space="preserve">Container named by founder. Finished standalone Services page copy not present as a single verbatim draft (service tiles above are the closest drafted material). Open for input.</w:t>
      </w:r>
    </w:p>
    <w:p>
      <w:pPr>
        <w:spacing w:after="160"/>
      </w:pPr>
      <w:r>
        <w:rPr>
          <w:b/>
          <w:bCs/>
          <w:i w:val="false"/>
          <w:iCs w:val="false"/>
        </w:rPr>
        <w:t xml:space="preserve">Open naming decision flagged by founder (verbatim):</w:t>
      </w:r>
    </w:p>
    <w:p>
      <w:pPr>
        <w:pStyle w:val="ListParagraph"/>
        <w:numPr>
          <w:ilvl w:val="0"/>
          <w:numId w:val="2"/>
        </w:numPr>
        <w:spacing w:after="60"/>
      </w:pPr>
      <w:r>
        <w:t xml:space="preserve">“Home Organization &amp; Modern Move” — flagged as the one service name that drops into generic organizer-industry language and is too generic compared to the sophistication of the rest. What it actually is: friction reduction, household functionality, move continuity, access optimization, transition preparation. Repositioning is an open decision.</w:t>
      </w:r>
    </w:p>
    <w:p>
      <w:pPr>
        <w:spacing w:after="160"/>
      </w:pPr>
      <w:r>
        <w:rPr>
          <w:b w:val="false"/>
          <w:bCs w:val="false"/>
          <w:i w:val="false"/>
          <w:iCs w:val="false"/>
        </w:rPr>
        <w:t xml:space="preserve">Best service names per founder (verbatim): House Calls (strongest by far); Curated Resale &amp; Consignment (clear, commercially believable); Legacy Planning &amp; Inventory Catalog (emotionally compelling but slightly too long).</w:t>
      </w:r>
    </w:p>
    <w:p>
      <w:pPr>
        <w:pBdr>
          <w:bottom w:val="single" w:color="DDDDDD" w:sz="4" w:space="4"/>
        </w:pBdr>
        <w:spacing w:after="200" w:before="200"/>
      </w:pPr>
    </w:p>
    <w:p>
      <w:pPr>
        <w:pStyle w:val="Heading2"/>
      </w:pPr>
      <w:r>
        <w:t xml:space="preserve">Visual Direction</w:t>
      </w:r>
    </w:p>
    <w:p>
      <w:pPr>
        <w:spacing w:after="160"/>
      </w:pPr>
      <w:r>
        <w:rPr>
          <w:b w:val="false"/>
          <w:bCs w:val="false"/>
          <w:i/>
          <w:iCs/>
        </w:rPr>
        <w:t xml:space="preserve">Verbatim founder visual brand audit. No visual direction previously existed in this system.</w:t>
      </w:r>
    </w:p>
    <w:p>
      <w:pPr>
        <w:spacing w:after="160"/>
      </w:pPr>
      <w:r>
        <w:rPr>
          <w:b/>
          <w:bCs/>
          <w:i w:val="false"/>
          <w:iCs w:val="false"/>
        </w:rPr>
        <w:t xml:space="preserve">What works:</w:t>
      </w:r>
    </w:p>
    <w:p>
      <w:pPr>
        <w:pStyle w:val="ListParagraph"/>
        <w:numPr>
          <w:ilvl w:val="0"/>
          <w:numId w:val="2"/>
        </w:numPr>
        <w:spacing w:after="60"/>
      </w:pPr>
      <w:r>
        <w:t xml:space="preserve">restrained palette</w:t>
      </w:r>
    </w:p>
    <w:p>
      <w:pPr>
        <w:pStyle w:val="ListParagraph"/>
        <w:numPr>
          <w:ilvl w:val="0"/>
          <w:numId w:val="2"/>
        </w:numPr>
        <w:spacing w:after="60"/>
      </w:pPr>
      <w:r>
        <w:t xml:space="preserve">editorial spacing</w:t>
      </w:r>
    </w:p>
    <w:p>
      <w:pPr>
        <w:pStyle w:val="ListParagraph"/>
        <w:numPr>
          <w:ilvl w:val="0"/>
          <w:numId w:val="2"/>
        </w:numPr>
        <w:spacing w:after="60"/>
      </w:pPr>
      <w:r>
        <w:t xml:space="preserve">calm sophistication</w:t>
      </w:r>
    </w:p>
    <w:p>
      <w:pPr>
        <w:pStyle w:val="ListParagraph"/>
        <w:numPr>
          <w:ilvl w:val="0"/>
          <w:numId w:val="2"/>
        </w:numPr>
        <w:spacing w:after="60"/>
      </w:pPr>
      <w:r>
        <w:t xml:space="preserve">understated luxury</w:t>
      </w:r>
    </w:p>
    <w:p>
      <w:pPr>
        <w:pStyle w:val="ListParagraph"/>
        <w:numPr>
          <w:ilvl w:val="0"/>
          <w:numId w:val="2"/>
        </w:numPr>
        <w:spacing w:after="60"/>
      </w:pPr>
      <w:r>
        <w:t xml:space="preserve">no “Pinterest organizer” energy</w:t>
      </w:r>
    </w:p>
    <w:p>
      <w:pPr>
        <w:spacing w:after="160"/>
      </w:pPr>
      <w:r>
        <w:rPr>
          <w:b/>
          <w:bCs/>
          <w:i w:val="false"/>
          <w:iCs w:val="false"/>
        </w:rPr>
        <w:t xml:space="preserve">What's missing visually:</w:t>
      </w:r>
    </w:p>
    <w:p>
      <w:pPr>
        <w:pStyle w:val="ListParagraph"/>
        <w:numPr>
          <w:ilvl w:val="0"/>
          <w:numId w:val="2"/>
        </w:numPr>
        <w:spacing w:after="60"/>
      </w:pPr>
      <w:r>
        <w:t xml:space="preserve">humanity</w:t>
      </w:r>
    </w:p>
    <w:p>
      <w:pPr>
        <w:pStyle w:val="ListParagraph"/>
        <w:numPr>
          <w:ilvl w:val="0"/>
          <w:numId w:val="2"/>
        </w:numPr>
        <w:spacing w:after="60"/>
      </w:pPr>
      <w:r>
        <w:t xml:space="preserve">texture</w:t>
      </w:r>
    </w:p>
    <w:p>
      <w:pPr>
        <w:pStyle w:val="ListParagraph"/>
        <w:numPr>
          <w:ilvl w:val="0"/>
          <w:numId w:val="2"/>
        </w:numPr>
        <w:spacing w:after="60"/>
      </w:pPr>
      <w:r>
        <w:t xml:space="preserve">lived-in intelligence</w:t>
      </w:r>
    </w:p>
    <w:p>
      <w:pPr>
        <w:pStyle w:val="ListParagraph"/>
        <w:numPr>
          <w:ilvl w:val="0"/>
          <w:numId w:val="2"/>
        </w:numPr>
        <w:spacing w:after="60"/>
      </w:pPr>
      <w:r>
        <w:t xml:space="preserve">emotional realism</w:t>
      </w:r>
    </w:p>
    <w:p>
      <w:pPr>
        <w:spacing w:after="160"/>
      </w:pPr>
      <w:r>
        <w:rPr>
          <w:b w:val="false"/>
          <w:bCs w:val="false"/>
          <w:i w:val="false"/>
          <w:iCs w:val="false"/>
        </w:rPr>
        <w:t xml:space="preserve">Direction (verbatim): imagery/details that feel deeply observed, believable, quietly intimate — not staged luxury. Right now the tone risks feeling literary, conceptual, distant.</w:t>
      </w:r>
    </w:p>
    <w:p>
      <w:pPr>
        <w:pBdr>
          <w:bottom w:val="single" w:color="DDDDDD" w:sz="4" w:space="4"/>
        </w:pBdr>
        <w:spacing w:after="200" w:before="200"/>
      </w:pPr>
    </w:p>
    <w:p>
      <w:pPr>
        <w:pStyle w:val="Heading2"/>
      </w:pPr>
      <w:r>
        <w:t xml:space="preserve">FAQs</w:t>
      </w:r>
    </w:p>
    <w:p>
      <w:pPr>
        <w:pBdr>
          <w:left w:val="single" w:color="B0B0B0" w:sz="12" w:space="12"/>
        </w:pBdr>
        <w:spacing w:after="200" w:before="80"/>
        <w:ind w:left="240"/>
      </w:pPr>
      <w:r>
        <w:rPr>
          <w:i/>
          <w:iCs/>
          <w:color w:val="B0B0B0"/>
        </w:rPr>
        <w:t xml:space="preserve">[ Not yet answered — open for input. Verbatim founder material did not contain a finished answer for this section. ]</w:t>
      </w:r>
    </w:p>
    <w:p>
      <w:pPr>
        <w:pBdr>
          <w:bottom w:val="single" w:color="DDDDDD" w:sz="4" w:space="4"/>
        </w:pBdr>
        <w:spacing w:after="200" w:before="200"/>
      </w:pPr>
    </w:p>
    <w:p>
      <w:pPr>
        <w:pStyle w:val="Heading2"/>
      </w:pPr>
      <w:r>
        <w:t xml:space="preserve">Resale Page</w:t>
      </w:r>
    </w:p>
    <w:p>
      <w:pPr>
        <w:pBdr>
          <w:left w:val="single" w:color="B0B0B0" w:sz="12" w:space="12"/>
        </w:pBdr>
        <w:spacing w:after="200" w:before="80"/>
        <w:ind w:left="240"/>
      </w:pPr>
      <w:r>
        <w:rPr>
          <w:i/>
          <w:iCs/>
          <w:color w:val="B0B0B0"/>
        </w:rPr>
        <w:t xml:space="preserve">Container named by founder. See Consignment &amp; Resale tile above for the only verbatim drafted copy. Standalone page open for input.</w:t>
      </w:r>
    </w:p>
    <w:p>
      <w:pPr>
        <w:pBdr>
          <w:bottom w:val="single" w:color="DDDDDD" w:sz="4" w:space="4"/>
        </w:pBdr>
        <w:spacing w:after="200" w:before="200"/>
      </w:pPr>
    </w:p>
    <w:p>
      <w:pPr>
        <w:pStyle w:val="Heading2"/>
      </w:pPr>
      <w:r>
        <w:t xml:space="preserve">House Calls Page</w:t>
      </w:r>
    </w:p>
    <w:p>
      <w:pPr>
        <w:pBdr>
          <w:left w:val="single" w:color="B0B0B0" w:sz="12" w:space="12"/>
        </w:pBdr>
        <w:spacing w:after="200" w:before="80"/>
        <w:ind w:left="240"/>
      </w:pPr>
      <w:r>
        <w:rPr>
          <w:i/>
          <w:iCs/>
          <w:color w:val="B0B0B0"/>
        </w:rPr>
        <w:t xml:space="preserve">Container named by founder. See House Calls tile above for the only verbatim drafted copy. Standalone page open for input.</w:t>
      </w:r>
    </w:p>
    <w:p>
      <w:pPr>
        <w:pBdr>
          <w:bottom w:val="single" w:color="DDDDDD" w:sz="4" w:space="4"/>
        </w:pBdr>
        <w:spacing w:after="200" w:before="200"/>
      </w:pPr>
    </w:p>
    <w:p>
      <w:pPr>
        <w:pStyle w:val="Heading2"/>
      </w:pPr>
      <w:r>
        <w:t xml:space="preserve">Legacy Inventory Page</w:t>
      </w:r>
    </w:p>
    <w:p>
      <w:pPr>
        <w:pBdr>
          <w:left w:val="single" w:color="B0B0B0" w:sz="12" w:space="12"/>
        </w:pBdr>
        <w:spacing w:after="200" w:before="80"/>
        <w:ind w:left="240"/>
      </w:pPr>
      <w:r>
        <w:rPr>
          <w:i/>
          <w:iCs/>
          <w:color w:val="B0B0B0"/>
        </w:rPr>
        <w:t xml:space="preserve">Container named by founder. See Legacy Inventory tile above for the only verbatim drafted copy. Standalone page open for input.</w:t>
      </w:r>
    </w:p>
    <w:p>
      <w:pPr>
        <w:pBdr>
          <w:bottom w:val="single" w:color="DDDDDD" w:sz="4" w:space="4"/>
        </w:pBdr>
        <w:spacing w:after="200" w:before="200"/>
      </w:pPr>
    </w:p>
    <w:p>
      <w:pPr>
        <w:pStyle w:val="Heading2"/>
      </w:pPr>
      <w:r>
        <w:t xml:space="preserve">Booking Language</w:t>
      </w:r>
    </w:p>
    <w:p>
      <w:pPr>
        <w:pBdr>
          <w:left w:val="single" w:color="B0B0B0" w:sz="12" w:space="12"/>
        </w:pBdr>
        <w:spacing w:after="200" w:before="80"/>
        <w:ind w:left="240"/>
      </w:pPr>
      <w:r>
        <w:rPr>
          <w:i/>
          <w:iCs/>
          <w:color w:val="B0B0B0"/>
        </w:rPr>
        <w:t xml:space="preserve">[ Not yet answered — open for input. Verbatim founder material did not contain a finished answer for this section. ]</w:t>
      </w:r>
    </w:p>
    <w:p>
      <w:r>
        <w:br w:type="page"/>
      </w:r>
    </w:p>
    <w:p>
      <w:pPr>
        <w:pStyle w:val="Heading1"/>
      </w:pPr>
      <w:r>
        <w:t xml:space="preserve">DOC 3 — Raw Founder Notes</w:t>
      </w:r>
    </w:p>
    <w:p>
      <w:pPr>
        <w:spacing w:after="160"/>
      </w:pPr>
      <w:r>
        <w:rPr>
          <w:b w:val="false"/>
          <w:bCs w:val="false"/>
          <w:i/>
          <w:iCs/>
        </w:rPr>
        <w:t xml:space="preserve">Messy thoughts allowed. A place to think without destabilizing the business. (Container as named by founder — left intentionally open; no verbatim content was designated for this bucket.)</w:t>
      </w:r>
    </w:p>
    <w:p>
      <w:pPr>
        <w:pBdr>
          <w:left w:val="single" w:color="B0B0B0" w:sz="12" w:space="12"/>
        </w:pBdr>
        <w:spacing w:after="200" w:before="80"/>
        <w:ind w:left="240"/>
      </w:pPr>
      <w:r>
        <w:rPr>
          <w:i/>
          <w:iCs/>
          <w:color w:val="B0B0B0"/>
        </w:rPr>
        <w:t xml:space="preserve">[ Not yet answered — open for input. Verbatim founder material did not contain a finished answer for this section. ]</w:t>
      </w:r>
    </w:p>
    <w:p>
      <w:r>
        <w:br w:type="page"/>
      </w:r>
    </w:p>
    <w:p>
      <w:pPr>
        <w:pStyle w:val="Heading1"/>
      </w:pPr>
      <w:r>
        <w:t xml:space="preserve">DOC 4 — Content Ideas</w:t>
      </w:r>
    </w:p>
    <w:p>
      <w:pPr>
        <w:spacing w:after="160"/>
      </w:pPr>
      <w:r>
        <w:rPr>
          <w:b w:val="false"/>
          <w:bCs w:val="false"/>
          <w:i/>
          <w:iCs/>
        </w:rPr>
        <w:t xml:space="preserve">Observations. Stories. Concepts. Social ideas.</w:t>
      </w:r>
    </w:p>
    <w:p>
      <w:pPr>
        <w:spacing w:after="160"/>
      </w:pPr>
      <w:r>
        <w:rPr>
          <w:b/>
          <w:bCs/>
          <w:i w:val="false"/>
          <w:iCs w:val="false"/>
        </w:rPr>
        <w:t xml:space="preserve">Verbatim founder signature IP / framework language designated for content, talks, partnerships, press angles, referral language:</w:t>
      </w:r>
    </w:p>
    <w:p>
      <w:pPr>
        <w:pStyle w:val="ListParagraph"/>
        <w:numPr>
          <w:ilvl w:val="0"/>
          <w:numId w:val="2"/>
        </w:numPr>
        <w:spacing w:after="60"/>
      </w:pPr>
      <w:r>
        <w:t xml:space="preserve">“Invisible Friction”</w:t>
      </w:r>
    </w:p>
    <w:p>
      <w:pPr>
        <w:pStyle w:val="ListParagraph"/>
        <w:numPr>
          <w:ilvl w:val="0"/>
          <w:numId w:val="2"/>
        </w:numPr>
        <w:spacing w:after="60"/>
      </w:pPr>
      <w:r>
        <w:t xml:space="preserve">“Household Continuity”</w:t>
      </w:r>
    </w:p>
    <w:p>
      <w:pPr>
        <w:pStyle w:val="ListParagraph"/>
        <w:numPr>
          <w:ilvl w:val="0"/>
          <w:numId w:val="2"/>
        </w:numPr>
        <w:spacing w:after="60"/>
      </w:pPr>
      <w:r>
        <w:t xml:space="preserve">“The Operational Side of Living”</w:t>
      </w:r>
    </w:p>
    <w:p>
      <w:pPr>
        <w:pStyle w:val="ListParagraph"/>
        <w:numPr>
          <w:ilvl w:val="0"/>
          <w:numId w:val="2"/>
        </w:numPr>
        <w:spacing w:after="60"/>
      </w:pPr>
      <w:r>
        <w:t xml:space="preserve">“Deferred Decisions”</w:t>
      </w:r>
    </w:p>
    <w:p>
      <w:pPr>
        <w:pStyle w:val="ListParagraph"/>
        <w:numPr>
          <w:ilvl w:val="0"/>
          <w:numId w:val="2"/>
        </w:numPr>
        <w:spacing w:after="60"/>
      </w:pPr>
      <w:r>
        <w:t xml:space="preserve">“Practical Stewardship”</w:t>
      </w:r>
    </w:p>
    <w:p>
      <w:pPr>
        <w:pStyle w:val="ListParagraph"/>
        <w:numPr>
          <w:ilvl w:val="0"/>
          <w:numId w:val="2"/>
        </w:numPr>
        <w:spacing w:after="60"/>
      </w:pPr>
      <w:r>
        <w:t xml:space="preserve">“Belonging Ecosystems”</w:t>
      </w:r>
    </w:p>
    <w:p>
      <w:pPr>
        <w:pBdr>
          <w:left w:val="single" w:color="B0B0B0" w:sz="12" w:space="12"/>
        </w:pBdr>
        <w:spacing w:after="200" w:before="80"/>
        <w:ind w:left="240"/>
      </w:pPr>
      <w:r>
        <w:rPr>
          <w:i/>
          <w:iCs/>
          <w:color w:val="B0B0B0"/>
        </w:rPr>
        <w:t xml:space="preserve">Beyond the framework terms above, no finished content pieces were written verbatim. Open for input.</w:t>
      </w:r>
    </w:p>
    <w:p>
      <w:r>
        <w:br w:type="page"/>
      </w:r>
    </w:p>
    <w:p>
      <w:pPr>
        <w:pStyle w:val="Heading1"/>
      </w:pPr>
      <w:r>
        <w:t xml:space="preserve">DOC 5 — Operations</w:t>
      </w:r>
    </w:p>
    <w:p>
      <w:pPr>
        <w:spacing w:after="160"/>
      </w:pPr>
      <w:r>
        <w:rPr>
          <w:b w:val="false"/>
          <w:bCs w:val="false"/>
          <w:i/>
          <w:iCs/>
        </w:rPr>
        <w:t xml:space="preserve">Systems. Automation. Workflows. AI tools. Dashboards. Intake forms. Client onboarding. Checklists. Booking process. Resale process. Follow-up systems.</w:t>
      </w:r>
    </w:p>
    <w:p>
      <w:pPr>
        <w:spacing w:after="160"/>
      </w:pPr>
      <w:r>
        <w:rPr>
          <w:b/>
          <w:bCs/>
          <w:i w:val="false"/>
          <w:iCs w:val="false"/>
        </w:rPr>
        <w:t xml:space="preserve">Verbatim founder note designated for this container:</w:t>
      </w:r>
    </w:p>
    <w:p>
      <w:pPr>
        <w:spacing w:after="160"/>
      </w:pPr>
      <w:r>
        <w:rPr>
          <w:b w:val="false"/>
          <w:bCs w:val="false"/>
          <w:i w:val="false"/>
          <w:iCs w:val="false"/>
        </w:rPr>
        <w:t xml:space="preserve">You need ONE “master brain.” Not 14 disconnected tools. We need one central operating document. Everything else references THAT.</w:t>
      </w:r>
    </w:p>
    <w:p>
      <w:pPr>
        <w:pBdr>
          <w:left w:val="single" w:color="B0B0B0" w:sz="12" w:space="12"/>
        </w:pBdr>
        <w:spacing w:after="200" w:before="80"/>
        <w:ind w:left="240"/>
      </w:pPr>
      <w:r>
        <w:rPr>
          <w:i/>
          <w:iCs/>
          <w:color w:val="B0B0B0"/>
        </w:rPr>
        <w:t xml:space="preserve">Container named by founder with the components listed above. No finished workflows, intake forms, or process documents were written verbatim. Open for input.</w:t>
      </w:r>
    </w:p>
    <w:p>
      <w:r>
        <w:br w:type="page"/>
      </w:r>
    </w:p>
    <w:p>
      <w:pPr>
        <w:pStyle w:val="Heading1"/>
      </w:pPr>
      <w:r>
        <w:t xml:space="preserve">Appendix — The Operating Rule</w:t>
      </w:r>
    </w:p>
    <w:p>
      <w:pPr>
        <w:spacing w:after="160"/>
      </w:pPr>
      <w:r>
        <w:rPr>
          <w:b/>
          <w:bCs/>
          <w:i w:val="false"/>
          <w:iCs w:val="false"/>
        </w:rPr>
        <w:t xml:space="preserve">Verbatim founder rule for using this system:</w:t>
      </w:r>
    </w:p>
    <w:p>
      <w:pPr>
        <w:spacing w:after="160"/>
      </w:pPr>
      <w:r>
        <w:rPr>
          <w:b w:val="false"/>
          <w:bCs w:val="false"/>
          <w:i w:val="false"/>
          <w:iCs w:val="false"/>
        </w:rPr>
        <w:t xml:space="preserve">Before changing anything, ask: “Which folder does this belong in?” That one question will stop spiraling, overediting, homepage rewriting, philosophical drift, and scattered thinking.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A2A2A"/>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2026-05-16T11:01:33.319Z</dcterms:created>
  <dcterms:modified xsi:type="dcterms:W3CDTF">2026-05-16T11:01:33.338Z</dcterms:modified>
</cp:coreProperties>
</file>

<file path=docProps/custom.xml><?xml version="1.0" encoding="utf-8"?>
<Properties xmlns="http://schemas.openxmlformats.org/officeDocument/2006/custom-properties" xmlns:vt="http://schemas.openxmlformats.org/officeDocument/2006/docPropsVTypes"/>
</file>