
<file path=[Content_Types].xml><?xml version="1.0" encoding="utf-8"?>
<Types xmlns="http://schemas.openxmlformats.org/package/2006/content-types">
  <Default Extension="png" ContentType="image/png"/>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Override PartName="/word/media/rId45.png" ContentType="image/png"/>
  <Override PartName="/word/media/rId318.png" ContentType="image/png"/>
  <Override PartName="/word/media/rId321.png" ContentType="image/png"/>
  <Override PartName="/word/media/rId326.png" ContentType="image/png"/>
  <Override PartName="/word/media/rId329.png" ContentType="image/png"/>
  <Override PartName="/word/media/rId332.png" ContentType="image/png"/>
  <Override PartName="/word/media/rId335.png" ContentType="image/png"/>
  <Override PartName="/word/media/rId338.png" ContentType="image/png"/>
  <Override PartName="/word/media/rId341.png" ContentType="image/png"/>
  <Override PartName="/word/media/rId344.png" ContentType="image/png"/>
  <Override PartName="/word/media/rId347.png" ContentType="image/png"/>
  <Override PartName="/word/media/rId50.png" ContentType="image/png"/>
  <Override PartName="/word/media/rId350.png" ContentType="image/png"/>
  <Override PartName="/word/media/rId353.png" ContentType="image/png"/>
  <Override PartName="/word/media/rId356.png" ContentType="image/png"/>
  <Override PartName="/word/media/rId359.png" ContentType="image/png"/>
  <Override PartName="/word/media/rId362.png" ContentType="image/png"/>
  <Override PartName="/word/media/rId365.png" ContentType="image/png"/>
  <Override PartName="/word/media/rId368.png" ContentType="image/png"/>
  <Override PartName="/word/media/rId371.png" ContentType="image/png"/>
  <Override PartName="/word/media/rId374.png" ContentType="image/png"/>
  <Override PartName="/word/media/rId377.png" ContentType="image/png"/>
  <Override PartName="/word/media/rId55.png" ContentType="image/png"/>
  <Override PartName="/word/media/rId380.png" ContentType="image/png"/>
  <Override PartName="/word/media/rId383.png" ContentType="image/png"/>
  <Override PartName="/word/media/rId386.png" ContentType="image/png"/>
  <Override PartName="/word/media/rId389.png" ContentType="image/png"/>
  <Override PartName="/word/media/rId392.png" ContentType="image/png"/>
  <Override PartName="/word/media/rId395.png" ContentType="image/png"/>
  <Override PartName="/word/media/rId398.png" ContentType="image/png"/>
  <Override PartName="/word/media/rId401.png" ContentType="image/png"/>
  <Override PartName="/word/media/rId404.png" ContentType="image/png"/>
  <Override PartName="/word/media/rId407.png" ContentType="image/png"/>
  <Override PartName="/word/media/rId58.png" ContentType="image/png"/>
  <Override PartName="/word/media/rId410.png" ContentType="image/png"/>
  <Override PartName="/word/media/rId413.png" ContentType="image/png"/>
  <Override PartName="/word/media/rId416.png" ContentType="image/png"/>
  <Override PartName="/word/media/rId419.png" ContentType="image/png"/>
  <Override PartName="/word/media/rId422.png" ContentType="image/png"/>
  <Override PartName="/word/media/rId425.png" ContentType="image/png"/>
  <Override PartName="/word/media/rId428.png" ContentType="image/png"/>
  <Override PartName="/word/media/rId61.png" ContentType="image/png"/>
  <Override PartName="/word/media/rId431.png" ContentType="image/png"/>
  <Override PartName="/word/media/rId434.png" ContentType="image/png"/>
  <Override PartName="/word/media/rId437.png" ContentType="image/png"/>
  <Override PartName="/word/media/rId440.png" ContentType="image/png"/>
  <Override PartName="/word/media/rId443.png" ContentType="image/png"/>
  <Override PartName="/word/media/rId446.png" ContentType="image/png"/>
  <Override PartName="/word/media/rId449.png" ContentType="image/png"/>
  <Override PartName="/word/media/rId64.png" ContentType="image/png"/>
  <Override PartName="/word/media/rId452.png" ContentType="image/png"/>
  <Override PartName="/word/media/rId455.png" ContentType="image/png"/>
  <Override PartName="/word/media/rId458.png" ContentType="image/png"/>
  <Override PartName="/word/media/rId461.png" ContentType="image/png"/>
  <Override PartName="/word/media/rId464.png" ContentType="image/png"/>
  <Override PartName="/word/media/rId467.png" ContentType="image/png"/>
  <Override PartName="/word/media/rId473.png" ContentType="image/png"/>
  <Override PartName="/word/media/rId470.png" ContentType="image/png"/>
  <Override PartName="/word/media/rId476.png" ContentType="image/png"/>
  <Override PartName="/word/media/rId481.png" ContentType="image/png"/>
  <Override PartName="/word/media/rId67.png" ContentType="image/png"/>
  <Override PartName="/word/media/rId484.png" ContentType="image/png"/>
  <Override PartName="/word/media/rId487.png" ContentType="image/png"/>
  <Override PartName="/word/media/rId490.png" ContentType="image/png"/>
  <Override PartName="/word/media/rId493.png" ContentType="image/png"/>
  <Override PartName="/word/media/rId496.png" ContentType="image/png"/>
  <Override PartName="/word/media/rId499.png" ContentType="image/png"/>
  <Override PartName="/word/media/rId502.png" ContentType="image/png"/>
  <Override PartName="/word/media/rId505.png" ContentType="image/png"/>
  <Override PartName="/word/media/rId508.png" ContentType="image/png"/>
  <Override PartName="/word/media/rId511.png" ContentType="image/png"/>
  <Override PartName="/word/media/rId70.png" ContentType="image/png"/>
  <Override PartName="/word/media/rId514.png" ContentType="image/png"/>
  <Override PartName="/word/media/rId517.png" ContentType="image/png"/>
  <Override PartName="/word/media/rId520.png" ContentType="image/png"/>
  <Override PartName="/word/media/rId523.png" ContentType="image/png"/>
  <Override PartName="/word/media/rId526.png" ContentType="image/png"/>
  <Override PartName="/word/media/rId529.png" ContentType="image/png"/>
  <Override PartName="/word/media/rId532.png" ContentType="image/png"/>
  <Override PartName="/word/media/rId535.png" ContentType="image/png"/>
  <Override PartName="/word/media/rId538.png" ContentType="image/png"/>
  <Override PartName="/word/media/rId541.png" ContentType="image/png"/>
  <Override PartName="/word/media/rId73.png" ContentType="image/png"/>
  <Override PartName="/word/media/rId544.png" ContentType="image/png"/>
  <Override PartName="/word/media/rId547.png" ContentType="image/png"/>
  <Override PartName="/word/media/rId550.png" ContentType="image/png"/>
  <Override PartName="/word/media/rId553.png" ContentType="image/png"/>
  <Override PartName="/word/media/rId556.png" ContentType="image/png"/>
  <Override PartName="/word/media/rId559.png" ContentType="image/png"/>
  <Override PartName="/word/media/rId562.png" ContentType="image/png"/>
  <Override PartName="/word/media/rId565.png" ContentType="image/png"/>
  <Override PartName="/word/media/rId568.png" ContentType="image/png"/>
  <Override PartName="/word/media/rId571.png" ContentType="image/png"/>
  <Override PartName="/word/media/rId76.png" ContentType="image/png"/>
  <Override PartName="/word/media/rId574.png" ContentType="image/png"/>
  <Override PartName="/word/media/rId577.png" ContentType="image/png"/>
  <Override PartName="/word/media/rId580.png" ContentType="image/png"/>
  <Override PartName="/word/media/rId583.png" ContentType="image/png"/>
  <Override PartName="/word/media/rId586.png" ContentType="image/png"/>
  <Override PartName="/word/media/rId589.png" ContentType="image/png"/>
  <Override PartName="/word/media/rId592.png" ContentType="image/png"/>
  <Override PartName="/word/media/rId595.png" ContentType="image/png"/>
  <Override PartName="/word/media/rId598.png" ContentType="image/png"/>
  <Override PartName="/word/media/rId20.png" ContentType="image/png"/>
  <Override PartName="/word/media/rId79.png" ContentType="image/png"/>
  <Override PartName="/word/media/rId82.png" ContentType="image/png"/>
  <Override PartName="/word/media/rId85.png" ContentType="image/png"/>
  <Override PartName="/word/media/rId88.png" ContentType="image/png"/>
  <Override PartName="/word/media/rId91.png" ContentType="image/png"/>
  <Override PartName="/word/media/rId94.png" ContentType="image/png"/>
  <Override PartName="/word/media/rId97.png" ContentType="image/png"/>
  <Override PartName="/word/media/rId100.png" ContentType="image/png"/>
  <Override PartName="/word/media/rId103.png" ContentType="image/png"/>
  <Override PartName="/word/media/rId106.png" ContentType="image/png"/>
  <Override PartName="/word/media/rId24.png" ContentType="image/png"/>
  <Override PartName="/word/media/rId109.png" ContentType="image/png"/>
  <Override PartName="/word/media/rId112.png" ContentType="image/png"/>
  <Override PartName="/word/media/rId115.png" ContentType="image/png"/>
  <Override PartName="/word/media/rId118.png" ContentType="image/png"/>
  <Override PartName="/word/media/rId121.png" ContentType="image/png"/>
  <Override PartName="/word/media/rId124.png" ContentType="image/png"/>
  <Override PartName="/word/media/rId127.png" ContentType="image/png"/>
  <Override PartName="/word/media/rId130.png" ContentType="image/png"/>
  <Override PartName="/word/media/rId133.png" ContentType="image/png"/>
  <Override PartName="/word/media/rId136.png" ContentType="image/png"/>
  <Override PartName="/word/media/rId27.png" ContentType="image/png"/>
  <Override PartName="/word/media/rId139.png" ContentType="image/png"/>
  <Override PartName="/word/media/rId142.png" ContentType="image/png"/>
  <Override PartName="/word/media/rId145.png" ContentType="image/png"/>
  <Override PartName="/word/media/rId148.png" ContentType="image/png"/>
  <Override PartName="/word/media/rId151.png" ContentType="image/png"/>
  <Override PartName="/word/media/rId154.png" ContentType="image/png"/>
  <Override PartName="/word/media/rId157.png" ContentType="image/png"/>
  <Override PartName="/word/media/rId160.png" ContentType="image/png"/>
  <Override PartName="/word/media/rId163.png" ContentType="image/png"/>
  <Override PartName="/word/media/rId166.png" ContentType="image/png"/>
  <Override PartName="/word/media/rId30.png" ContentType="image/png"/>
  <Override PartName="/word/media/rId169.png" ContentType="image/png"/>
  <Override PartName="/word/media/rId172.png" ContentType="image/png"/>
  <Override PartName="/word/media/rId175.png" ContentType="image/png"/>
  <Override PartName="/word/media/rId178.png" ContentType="image/png"/>
  <Override PartName="/word/media/rId181.png" ContentType="image/png"/>
  <Override PartName="/word/media/rId184.png" ContentType="image/png"/>
  <Override PartName="/word/media/rId187.png" ContentType="image/png"/>
  <Override PartName="/word/media/rId190.png" ContentType="image/png"/>
  <Override PartName="/word/media/rId193.png" ContentType="image/png"/>
  <Override PartName="/word/media/rId196.png" ContentType="image/png"/>
  <Override PartName="/word/media/rId33.png" ContentType="image/png"/>
  <Override PartName="/word/media/rId199.png" ContentType="image/png"/>
  <Override PartName="/word/media/rId202.png" ContentType="image/png"/>
  <Override PartName="/word/media/rId205.png" ContentType="image/png"/>
  <Override PartName="/word/media/rId208.png" ContentType="image/png"/>
  <Override PartName="/word/media/rId211.png" ContentType="image/png"/>
  <Override PartName="/word/media/rId214.png" ContentType="image/png"/>
  <Override PartName="/word/media/rId217.png" ContentType="image/png"/>
  <Override PartName="/word/media/rId220.png" ContentType="image/png"/>
  <Override PartName="/word/media/rId223.png" ContentType="image/png"/>
  <Override PartName="/word/media/rId226.png" ContentType="image/png"/>
  <Override PartName="/word/media/rId36.png" ContentType="image/png"/>
  <Override PartName="/word/media/rId229.png" ContentType="image/png"/>
  <Override PartName="/word/media/rId232.png" ContentType="image/png"/>
  <Override PartName="/word/media/rId235.png" ContentType="image/png"/>
  <Override PartName="/word/media/rId238.png" ContentType="image/png"/>
  <Override PartName="/word/media/rId241.png" ContentType="image/png"/>
  <Override PartName="/word/media/rId244.png" ContentType="image/png"/>
  <Override PartName="/word/media/rId249.png" ContentType="image/png"/>
  <Override PartName="/word/media/rId252.png" ContentType="image/png"/>
  <Override PartName="/word/media/rId255.png" ContentType="image/png"/>
  <Override PartName="/word/media/rId258.png" ContentType="image/png"/>
  <Override PartName="/word/media/rId39.png" ContentType="image/png"/>
  <Override PartName="/word/media/rId261.png" ContentType="image/png"/>
  <Override PartName="/word/media/rId264.png" ContentType="image/png"/>
  <Override PartName="/word/media/rId267.png" ContentType="image/png"/>
  <Override PartName="/word/media/rId270.png" ContentType="image/png"/>
  <Override PartName="/word/media/rId273.png" ContentType="image/png"/>
  <Override PartName="/word/media/rId276.png" ContentType="image/png"/>
  <Override PartName="/word/media/rId279.png" ContentType="image/png"/>
  <Override PartName="/word/media/rId282.png" ContentType="image/png"/>
  <Override PartName="/word/media/rId285.png" ContentType="image/png"/>
  <Override PartName="/word/media/rId288.png" ContentType="image/png"/>
  <Override PartName="/word/media/rId42.png" ContentType="image/png"/>
  <Override PartName="/word/media/rId291.png" ContentType="image/png"/>
  <Override PartName="/word/media/rId294.png" ContentType="image/png"/>
  <Override PartName="/word/media/rId297.png" ContentType="image/png"/>
  <Override PartName="/word/media/rId300.png" ContentType="image/png"/>
  <Override PartName="/word/media/rId303.png" ContentType="image/png"/>
  <Override PartName="/word/media/rId306.png" ContentType="image/png"/>
  <Override PartName="/word/media/rId309.png" ContentType="image/png"/>
  <Override PartName="/word/media/rId312.png" ContentType="image/png"/>
  <Override PartName="/word/media/rId31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2400" w:after="0"/>
      </w:pPr>
    </w:p>
    <w:p>
      <w:pPr>
        <w:pStyle w:val="CoverLabel"/>
      </w:pPr>
      <w:r>
        <w:t>DATABASE ADMINISTRATION GUIDE</w:t>
      </w:r>
    </w:p>
    <w:p>
      <w:pPr>
        <w:pStyle w:val="Title"/>
      </w:pPr>
      <w:r>
        <w:t>PostgreSQL 17</w:t>
      </w:r>
    </w:p>
    <w:p>
      <w:pPr>
        <w:pStyle w:val="Subtitle"/>
      </w:pPr>
      <w:r>
        <w:t>Installation, Architecture, Configuration, Backup &amp; Recovery, Maintenance, Upgrades, Replication and PostgreSQL 17 Enhancements</w:t>
      </w:r>
    </w:p>
    <w:p>
      <w:pPr>
        <w:pStyle w:val="CoverRule"/>
      </w:pPr>
    </w:p>
    <w:p>
      <w:pPr>
        <w:pStyle w:val="CoverMeta"/>
      </w:pPr>
      <w:r>
        <w:rPr>
          <w:b/>
          <w:color w:val="1B3A5C"/>
        </w:rPr>
        <w:t>PostgreSQL 17 Edition</w:t>
      </w:r>
      <w:r>
        <w:t xml:space="preserve">  ·  October 2026  ·  covers 17.0 – 17.11</w:t>
      </w:r>
    </w:p>
    <w:p>
      <w:pPr>
        <w:pStyle w:val="CoverMeta"/>
      </w:pPr>
      <w:r>
        <w:t>Based on the PostgreSQL 14 guide (first edition May 2023, revised October 2026)</w:t>
      </w:r>
    </w:p>
    <w:p>
      <w:pPr>
        <w:pStyle w:val="CoverMeta"/>
      </w:pPr>
      <w:r>
        <w:t>Prepared by Gaurav Bhati</w:t>
      </w:r>
    </w:p>
    <w:p>
      <w:pPr>
        <w:spacing w:before="6000" w:after="0"/>
      </w:pPr>
    </w:p>
    <w:p>
      <w:pPr>
        <w:pStyle w:val="Note"/>
      </w:pPr>
      <w:r>
        <w:t xml:space="preserve">Commands target PostgreSQL 17 on Windows and RHEL 8/9. Chapter 16 covers PostgreSQL 17 enhancements, minor-release bug and security fixes, and advanced options. Appendix B lists every change in this edition.</w:t>
      </w:r>
    </w:p>
    <w:p>
      <w:r>
        <w:br w:type="page"/>
      </w:r>
    </w:p>
    <w:p>
      <w:pPr>
        <w:pStyle w:val="TOCHeading"/>
      </w:pPr>
      <w:r>
        <w:t>Contents</w:t>
      </w:r>
    </w:p>
    <w:p>
      <w:pPr>
        <w:pStyle w:val="TOC1"/>
      </w:pPr>
      <w:r>
        <w:fldChar w:fldCharType="begin"/>
      </w:r>
      <w:r>
        <w:instrText xml:space="preserve"> TOC \o "1-2" \h \z \u </w:instrText>
      </w:r>
      <w:r>
        <w:fldChar w:fldCharType="separate"/>
      </w:r>
      <w:r>
        <w:t xml:space="preserve">1. Introduction to PostgreSQL</w:t>
      </w:r>
      <w:r>
        <w:tab/>
      </w:r>
      <w:r>
        <w:t>6</w:t>
      </w:r>
    </w:p>
    <w:p>
      <w:pPr>
        <w:pStyle w:val="TOC2"/>
      </w:pPr>
      <w:r>
        <w:t xml:space="preserve">What is PostgreSQL?</w:t>
      </w:r>
      <w:r>
        <w:tab/>
      </w:r>
      <w:r>
        <w:t>6</w:t>
      </w:r>
    </w:p>
    <w:p>
      <w:pPr>
        <w:pStyle w:val="TOC2"/>
      </w:pPr>
      <w:r>
        <w:t xml:space="preserve">PostgreSQL Terminology</w:t>
      </w:r>
      <w:r>
        <w:tab/>
      </w:r>
      <w:r>
        <w:t>6</w:t>
      </w:r>
    </w:p>
    <w:p>
      <w:pPr>
        <w:pStyle w:val="TOC2"/>
      </w:pPr>
      <w:r>
        <w:t xml:space="preserve">PostgreSQL Limits</w:t>
      </w:r>
      <w:r>
        <w:tab/>
      </w:r>
      <w:r>
        <w:t>6</w:t>
      </w:r>
    </w:p>
    <w:p>
      <w:pPr>
        <w:pStyle w:val="TOC2"/>
      </w:pPr>
      <w:r>
        <w:t xml:space="preserve">Page Layout</w:t>
      </w:r>
      <w:r>
        <w:tab/>
      </w:r>
      <w:r>
        <w:t>7</w:t>
      </w:r>
    </w:p>
    <w:p>
      <w:pPr>
        <w:pStyle w:val="TOC1"/>
      </w:pPr>
      <w:r>
        <w:t xml:space="preserve">2. Installing PostgreSQL on Windows and Linux</w:t>
      </w:r>
      <w:r>
        <w:tab/>
      </w:r>
      <w:r>
        <w:t>8</w:t>
      </w:r>
    </w:p>
    <w:p>
      <w:pPr>
        <w:pStyle w:val="TOC2"/>
      </w:pPr>
      <w:r>
        <w:t xml:space="preserve">System Requirements</w:t>
      </w:r>
      <w:r>
        <w:tab/>
      </w:r>
      <w:r>
        <w:t>8</w:t>
      </w:r>
    </w:p>
    <w:p>
      <w:pPr>
        <w:pStyle w:val="TOC2"/>
      </w:pPr>
      <w:r>
        <w:t xml:space="preserve">Installing PostgreSQL 17 on Windows</w:t>
      </w:r>
      <w:r>
        <w:tab/>
      </w:r>
      <w:r>
        <w:t>8</w:t>
      </w:r>
    </w:p>
    <w:p>
      <w:pPr>
        <w:pStyle w:val="TOC2"/>
      </w:pPr>
      <w:r>
        <w:t xml:space="preserve">Setting Up the Windows Environment</w:t>
      </w:r>
      <w:r>
        <w:tab/>
      </w:r>
      <w:r>
        <w:t>8</w:t>
      </w:r>
    </w:p>
    <w:p>
      <w:pPr>
        <w:pStyle w:val="TOC2"/>
      </w:pPr>
      <w:r>
        <w:t xml:space="preserve">Installing PostgreSQL on Linux (Default Directory)</w:t>
      </w:r>
      <w:r>
        <w:tab/>
      </w:r>
      <w:r>
        <w:t>10</w:t>
      </w:r>
    </w:p>
    <w:p>
      <w:pPr>
        <w:pStyle w:val="TOC2"/>
      </w:pPr>
      <w:r>
        <w:t xml:space="preserve">Setting Up the Linux Environment (Default Directory)</w:t>
      </w:r>
      <w:r>
        <w:tab/>
      </w:r>
      <w:r>
        <w:t>12</w:t>
      </w:r>
    </w:p>
    <w:p>
      <w:pPr>
        <w:pStyle w:val="TOC2"/>
      </w:pPr>
      <w:r>
        <w:t xml:space="preserve">Installing PostgreSQL on Linux (Non-Default Directory)</w:t>
      </w:r>
      <w:r>
        <w:tab/>
      </w:r>
      <w:r>
        <w:t>13</w:t>
      </w:r>
    </w:p>
    <w:p>
      <w:pPr>
        <w:pStyle w:val="TOC2"/>
      </w:pPr>
      <w:r>
        <w:t xml:space="preserve">Setting Up the Linux Environment (Non-Default Directory)</w:t>
      </w:r>
      <w:r>
        <w:tab/>
      </w:r>
      <w:r>
        <w:t>14</w:t>
      </w:r>
    </w:p>
    <w:p>
      <w:pPr>
        <w:pStyle w:val="TOC1"/>
      </w:pPr>
      <w:r>
        <w:t xml:space="preserve">3. PostgreSQL Architecture</w:t>
      </w:r>
      <w:r>
        <w:tab/>
      </w:r>
      <w:r>
        <w:t>16</w:t>
      </w:r>
    </w:p>
    <w:p>
      <w:pPr>
        <w:pStyle w:val="TOC2"/>
      </w:pPr>
      <w:r>
        <w:t xml:space="preserve">Fundamentals of PostgreSQL Architecture</w:t>
      </w:r>
      <w:r>
        <w:tab/>
      </w:r>
      <w:r>
        <w:t>16</w:t>
      </w:r>
    </w:p>
    <w:p>
      <w:pPr>
        <w:pStyle w:val="TOC2"/>
      </w:pPr>
      <w:r>
        <w:t xml:space="preserve">Process and Memory Architecture</w:t>
      </w:r>
      <w:r>
        <w:tab/>
      </w:r>
      <w:r>
        <w:t>16</w:t>
      </w:r>
    </w:p>
    <w:p>
      <w:pPr>
        <w:pStyle w:val="TOC2"/>
      </w:pPr>
      <w:r>
        <w:t xml:space="preserve">Memory Segments</w:t>
      </w:r>
      <w:r>
        <w:tab/>
      </w:r>
      <w:r>
        <w:t>17</w:t>
      </w:r>
    </w:p>
    <w:p>
      <w:pPr>
        <w:pStyle w:val="TOC2"/>
      </w:pPr>
      <w:r>
        <w:t xml:space="preserve">Physical Files</w:t>
      </w:r>
      <w:r>
        <w:tab/>
      </w:r>
      <w:r>
        <w:t>18</w:t>
      </w:r>
    </w:p>
    <w:p>
      <w:pPr>
        <w:pStyle w:val="TOC1"/>
      </w:pPr>
      <w:r>
        <w:t xml:space="preserve">4. Database Clusters</w:t>
      </w:r>
      <w:r>
        <w:tab/>
      </w:r>
      <w:r>
        <w:t>19</w:t>
      </w:r>
    </w:p>
    <w:p>
      <w:pPr>
        <w:pStyle w:val="TOC2"/>
      </w:pPr>
      <w:r>
        <w:t xml:space="preserve">What Is a Database Cluster?</w:t>
      </w:r>
      <w:r>
        <w:tab/>
      </w:r>
      <w:r>
        <w:t>19</w:t>
      </w:r>
    </w:p>
    <w:p>
      <w:pPr>
        <w:pStyle w:val="TOC2"/>
      </w:pPr>
      <w:r>
        <w:t xml:space="preserve">initdb</w:t>
      </w:r>
      <w:r>
        <w:tab/>
      </w:r>
      <w:r>
        <w:t>19</w:t>
      </w:r>
    </w:p>
    <w:p>
      <w:pPr>
        <w:pStyle w:val="TOC2"/>
      </w:pPr>
      <w:r>
        <w:t xml:space="preserve">Starting and Stopping a Cluster</w:t>
      </w:r>
      <w:r>
        <w:tab/>
      </w:r>
      <w:r>
        <w:t>19</w:t>
      </w:r>
    </w:p>
    <w:p>
      <w:pPr>
        <w:pStyle w:val="TOC2"/>
      </w:pPr>
      <w:r>
        <w:t xml:space="preserve">Types of Shutdown</w:t>
      </w:r>
      <w:r>
        <w:tab/>
      </w:r>
      <w:r>
        <w:t>20</w:t>
      </w:r>
    </w:p>
    <w:p>
      <w:pPr>
        <w:pStyle w:val="TOC2"/>
      </w:pPr>
      <w:r>
        <w:t xml:space="preserve">Reload vs Restart</w:t>
      </w:r>
      <w:r>
        <w:tab/>
      </w:r>
      <w:r>
        <w:t>20</w:t>
      </w:r>
    </w:p>
    <w:p>
      <w:pPr>
        <w:pStyle w:val="TOC2"/>
      </w:pPr>
      <w:r>
        <w:t xml:space="preserve">pg_controldata</w:t>
      </w:r>
      <w:r>
        <w:tab/>
      </w:r>
      <w:r>
        <w:t>20</w:t>
      </w:r>
    </w:p>
    <w:p>
      <w:pPr>
        <w:pStyle w:val="TOC1"/>
      </w:pPr>
      <w:r>
        <w:t xml:space="preserve">5. Directory Layout</w:t>
      </w:r>
      <w:r>
        <w:tab/>
      </w:r>
      <w:r>
        <w:t>22</w:t>
      </w:r>
    </w:p>
    <w:p>
      <w:pPr>
        <w:pStyle w:val="TOC2"/>
      </w:pPr>
      <w:r>
        <w:t xml:space="preserve">Installation Directory Layout</w:t>
      </w:r>
      <w:r>
        <w:tab/>
      </w:r>
      <w:r>
        <w:t>22</w:t>
      </w:r>
    </w:p>
    <w:p>
      <w:pPr>
        <w:pStyle w:val="TOC2"/>
      </w:pPr>
      <w:r>
        <w:t xml:space="preserve">Data Directory Layout</w:t>
      </w:r>
      <w:r>
        <w:tab/>
      </w:r>
      <w:r>
        <w:t>22</w:t>
      </w:r>
    </w:p>
    <w:p>
      <w:pPr>
        <w:pStyle w:val="TOC2"/>
      </w:pPr>
      <w:r>
        <w:t xml:space="preserve">The base Directory</w:t>
      </w:r>
      <w:r>
        <w:tab/>
      </w:r>
      <w:r>
        <w:t>23</w:t>
      </w:r>
    </w:p>
    <w:p>
      <w:pPr>
        <w:pStyle w:val="TOC1"/>
      </w:pPr>
      <w:r>
        <w:t xml:space="preserve">6. Configuration Files</w:t>
      </w:r>
      <w:r>
        <w:tab/>
      </w:r>
      <w:r>
        <w:t>25</w:t>
      </w:r>
    </w:p>
    <w:p>
      <w:pPr>
        <w:pStyle w:val="TOC2"/>
      </w:pPr>
      <w:r>
        <w:t xml:space="preserve">postgresql.conf</w:t>
      </w:r>
      <w:r>
        <w:tab/>
      </w:r>
      <w:r>
        <w:t>25</w:t>
      </w:r>
    </w:p>
    <w:p>
      <w:pPr>
        <w:pStyle w:val="TOC2"/>
      </w:pPr>
      <w:r>
        <w:t xml:space="preserve">Catalog Views for Viewing Settings</w:t>
      </w:r>
      <w:r>
        <w:tab/>
      </w:r>
      <w:r>
        <w:t>25</w:t>
      </w:r>
    </w:p>
    <w:p>
      <w:pPr>
        <w:pStyle w:val="TOC2"/>
      </w:pPr>
      <w:r>
        <w:t xml:space="preserve">Changing a Parameter in postgresql.conf</w:t>
      </w:r>
      <w:r>
        <w:tab/>
      </w:r>
      <w:r>
        <w:t>26</w:t>
      </w:r>
    </w:p>
    <w:p>
      <w:pPr>
        <w:pStyle w:val="TOC2"/>
      </w:pPr>
      <w:r>
        <w:t xml:space="preserve">postgresql.auto.conf</w:t>
      </w:r>
      <w:r>
        <w:tab/>
      </w:r>
      <w:r>
        <w:t>28</w:t>
      </w:r>
    </w:p>
    <w:p>
      <w:pPr>
        <w:pStyle w:val="TOC2"/>
      </w:pPr>
      <w:r>
        <w:t xml:space="preserve">pg_ident.conf</w:t>
      </w:r>
      <w:r>
        <w:tab/>
      </w:r>
      <w:r>
        <w:t>30</w:t>
      </w:r>
    </w:p>
    <w:p>
      <w:pPr>
        <w:pStyle w:val="TOC2"/>
      </w:pPr>
      <w:r>
        <w:t xml:space="preserve">pg_hba.conf</w:t>
      </w:r>
      <w:r>
        <w:tab/>
      </w:r>
      <w:r>
        <w:t>30</w:t>
      </w:r>
    </w:p>
    <w:p>
      <w:pPr>
        <w:pStyle w:val="TOC2"/>
      </w:pPr>
      <w:r>
        <w:t xml:space="preserve">Steps to Allow a Remote Client</w:t>
      </w:r>
      <w:r>
        <w:tab/>
      </w:r>
      <w:r>
        <w:t>32</w:t>
      </w:r>
    </w:p>
    <w:p>
      <w:pPr>
        <w:pStyle w:val="TOC1"/>
      </w:pPr>
      <w:r>
        <w:t xml:space="preserve">7. Databases, Users, Schemas and Privileges</w:t>
      </w:r>
      <w:r>
        <w:tab/>
      </w:r>
      <w:r>
        <w:t>34</w:t>
      </w:r>
    </w:p>
    <w:p>
      <w:pPr>
        <w:pStyle w:val="TOC2"/>
      </w:pPr>
      <w:r>
        <w:t xml:space="preserve">Creating a Database</w:t>
      </w:r>
      <w:r>
        <w:tab/>
      </w:r>
      <w:r>
        <w:t>34</w:t>
      </w:r>
    </w:p>
    <w:p>
      <w:pPr>
        <w:pStyle w:val="TOC2"/>
      </w:pPr>
      <w:r>
        <w:t xml:space="preserve">Dropping a Database</w:t>
      </w:r>
      <w:r>
        <w:tab/>
      </w:r>
      <w:r>
        <w:t>35</w:t>
      </w:r>
    </w:p>
    <w:p>
      <w:pPr>
        <w:pStyle w:val="TOC2"/>
      </w:pPr>
      <w:r>
        <w:t xml:space="preserve">Creating Users</w:t>
      </w:r>
      <w:r>
        <w:tab/>
      </w:r>
      <w:r>
        <w:t>35</w:t>
      </w:r>
    </w:p>
    <w:p>
      <w:pPr>
        <w:pStyle w:val="TOC2"/>
      </w:pPr>
      <w:r>
        <w:t xml:space="preserve">Dropping Users</w:t>
      </w:r>
      <w:r>
        <w:tab/>
      </w:r>
      <w:r>
        <w:t>37</w:t>
      </w:r>
    </w:p>
    <w:p>
      <w:pPr>
        <w:pStyle w:val="TOC2"/>
      </w:pPr>
      <w:r>
        <w:t xml:space="preserve">Schemas and Their Benefits</w:t>
      </w:r>
      <w:r>
        <w:tab/>
      </w:r>
      <w:r>
        <w:t>37</w:t>
      </w:r>
    </w:p>
    <w:p>
      <w:pPr>
        <w:pStyle w:val="TOC2"/>
      </w:pPr>
      <w:r>
        <w:t xml:space="preserve">Creating and Dropping Schemas</w:t>
      </w:r>
      <w:r>
        <w:tab/>
      </w:r>
      <w:r>
        <w:t>37</w:t>
      </w:r>
    </w:p>
    <w:p>
      <w:pPr>
        <w:pStyle w:val="TOC2"/>
      </w:pPr>
      <w:r>
        <w:t xml:space="preserve">Schema Search Path</w:t>
      </w:r>
      <w:r>
        <w:tab/>
      </w:r>
      <w:r>
        <w:t>37</w:t>
      </w:r>
    </w:p>
    <w:p>
      <w:pPr>
        <w:pStyle w:val="TOC2"/>
      </w:pPr>
      <w:r>
        <w:t xml:space="preserve">The public Schema</w:t>
      </w:r>
      <w:r>
        <w:tab/>
      </w:r>
      <w:r>
        <w:t>38</w:t>
      </w:r>
    </w:p>
    <w:p>
      <w:pPr>
        <w:pStyle w:val="TOC2"/>
      </w:pPr>
      <w:r>
        <w:t xml:space="preserve">Privileges</w:t>
      </w:r>
      <w:r>
        <w:tab/>
      </w:r>
      <w:r>
        <w:t>38</w:t>
      </w:r>
    </w:p>
    <w:p>
      <w:pPr>
        <w:pStyle w:val="TOC2"/>
      </w:pPr>
      <w:r>
        <w:t xml:space="preserve">Granting and Revoking</w:t>
      </w:r>
      <w:r>
        <w:tab/>
      </w:r>
      <w:r>
        <w:t>39</w:t>
      </w:r>
    </w:p>
    <w:p>
      <w:pPr>
        <w:pStyle w:val="TOC1"/>
      </w:pPr>
      <w:r>
        <w:t xml:space="preserve">8. psql Commands</w:t>
      </w:r>
      <w:r>
        <w:tab/>
      </w:r>
      <w:r>
        <w:t>40</w:t>
      </w:r>
    </w:p>
    <w:p>
      <w:pPr>
        <w:pStyle w:val="TOC2"/>
      </w:pPr>
      <w:r>
        <w:t xml:space="preserve">Connecting with psql</w:t>
      </w:r>
      <w:r>
        <w:tab/>
      </w:r>
      <w:r>
        <w:t>40</w:t>
      </w:r>
    </w:p>
    <w:p>
      <w:pPr>
        <w:pStyle w:val="TOC2"/>
      </w:pPr>
      <w:r>
        <w:t xml:space="preserve">Useful First Queries</w:t>
      </w:r>
      <w:r>
        <w:tab/>
      </w:r>
      <w:r>
        <w:t>40</w:t>
      </w:r>
    </w:p>
    <w:p>
      <w:pPr>
        <w:pStyle w:val="TOC2"/>
      </w:pPr>
      <w:r>
        <w:t xml:space="preserve">psql Meta-Commands</w:t>
      </w:r>
      <w:r>
        <w:tab/>
      </w:r>
      <w:r>
        <w:t>40</w:t>
      </w:r>
    </w:p>
    <w:p>
      <w:pPr>
        <w:pStyle w:val="TOC2"/>
      </w:pPr>
      <w:r>
        <w:t xml:space="preserve">psql File Operations</w:t>
      </w:r>
      <w:r>
        <w:tab/>
      </w:r>
      <w:r>
        <w:t>41</w:t>
      </w:r>
    </w:p>
    <w:p>
      <w:pPr>
        <w:pStyle w:val="TOC2"/>
      </w:pPr>
      <w:r>
        <w:t xml:space="preserve">Autocommit</w:t>
      </w:r>
      <w:r>
        <w:tab/>
      </w:r>
      <w:r>
        <w:t>42</w:t>
      </w:r>
    </w:p>
    <w:p>
      <w:pPr>
        <w:pStyle w:val="TOC1"/>
      </w:pPr>
      <w:r>
        <w:t xml:space="preserve">9. System Catalogs and Time Zones</w:t>
      </w:r>
      <w:r>
        <w:tab/>
      </w:r>
      <w:r>
        <w:t>43</w:t>
      </w:r>
    </w:p>
    <w:p>
      <w:pPr>
        <w:pStyle w:val="TOC2"/>
      </w:pPr>
      <w:r>
        <w:t xml:space="preserve">Common System Catalogs and Views</w:t>
      </w:r>
      <w:r>
        <w:tab/>
      </w:r>
      <w:r>
        <w:t>43</w:t>
      </w:r>
    </w:p>
    <w:p>
      <w:pPr>
        <w:pStyle w:val="TOC2"/>
      </w:pPr>
      <w:r>
        <w:t xml:space="preserve">Useful Catalog Queries</w:t>
      </w:r>
      <w:r>
        <w:tab/>
      </w:r>
      <w:r>
        <w:t>43</w:t>
      </w:r>
    </w:p>
    <w:p>
      <w:pPr>
        <w:pStyle w:val="TOC2"/>
      </w:pPr>
      <w:r>
        <w:t xml:space="preserve">Date, Time and Time Zones</w:t>
      </w:r>
      <w:r>
        <w:tab/>
      </w:r>
      <w:r>
        <w:t>44</w:t>
      </w:r>
    </w:p>
    <w:p>
      <w:pPr>
        <w:pStyle w:val="TOC1"/>
      </w:pPr>
      <w:r>
        <w:t xml:space="preserve">10. CRUD Operations and Database Objects</w:t>
      </w:r>
      <w:r>
        <w:tab/>
      </w:r>
      <w:r>
        <w:t>45</w:t>
      </w:r>
    </w:p>
    <w:p>
      <w:pPr>
        <w:pStyle w:val="TOC2"/>
      </w:pPr>
      <w:r>
        <w:t xml:space="preserve">What Is CRUD?</w:t>
      </w:r>
      <w:r>
        <w:tab/>
      </w:r>
      <w:r>
        <w:t>45</w:t>
      </w:r>
    </w:p>
    <w:p>
      <w:pPr>
        <w:pStyle w:val="TOC2"/>
      </w:pPr>
      <w:r>
        <w:t xml:space="preserve">Create</w:t>
      </w:r>
      <w:r>
        <w:tab/>
      </w:r>
      <w:r>
        <w:t>45</w:t>
      </w:r>
    </w:p>
    <w:p>
      <w:pPr>
        <w:pStyle w:val="TOC2"/>
      </w:pPr>
      <w:r>
        <w:t xml:space="preserve">Data Types</w:t>
      </w:r>
      <w:r>
        <w:tab/>
      </w:r>
      <w:r>
        <w:t>45</w:t>
      </w:r>
    </w:p>
    <w:p>
      <w:pPr>
        <w:pStyle w:val="TOC2"/>
      </w:pPr>
      <w:r>
        <w:t xml:space="preserve">Constraints</w:t>
      </w:r>
      <w:r>
        <w:tab/>
      </w:r>
      <w:r>
        <w:t>45</w:t>
      </w:r>
    </w:p>
    <w:p>
      <w:pPr>
        <w:pStyle w:val="TOC2"/>
      </w:pPr>
      <w:r>
        <w:t xml:space="preserve">Built-in Functions and Operators</w:t>
      </w:r>
      <w:r>
        <w:tab/>
      </w:r>
      <w:r>
        <w:t>46</w:t>
      </w:r>
    </w:p>
    <w:p>
      <w:pPr>
        <w:pStyle w:val="TOC2"/>
      </w:pPr>
      <w:r>
        <w:t xml:space="preserve">Read (SELECT) and Column Aliases</w:t>
      </w:r>
      <w:r>
        <w:tab/>
      </w:r>
      <w:r>
        <w:t>46</w:t>
      </w:r>
    </w:p>
    <w:p>
      <w:pPr>
        <w:pStyle w:val="TOC2"/>
      </w:pPr>
      <w:r>
        <w:t xml:space="preserve">Update</w:t>
      </w:r>
      <w:r>
        <w:tab/>
      </w:r>
      <w:r>
        <w:t>46</w:t>
      </w:r>
    </w:p>
    <w:p>
      <w:pPr>
        <w:pStyle w:val="TOC2"/>
      </w:pPr>
      <w:r>
        <w:t xml:space="preserve">Delete</w:t>
      </w:r>
      <w:r>
        <w:tab/>
      </w:r>
      <w:r>
        <w:t>46</w:t>
      </w:r>
    </w:p>
    <w:p>
      <w:pPr>
        <w:pStyle w:val="TOC2"/>
      </w:pPr>
      <w:r>
        <w:t xml:space="preserve">Transactions</w:t>
      </w:r>
      <w:r>
        <w:tab/>
      </w:r>
      <w:r>
        <w:t>47</w:t>
      </w:r>
    </w:p>
    <w:p>
      <w:pPr>
        <w:pStyle w:val="TOC2"/>
      </w:pPr>
      <w:r>
        <w:t xml:space="preserve">Views</w:t>
      </w:r>
      <w:r>
        <w:tab/>
      </w:r>
      <w:r>
        <w:t>47</w:t>
      </w:r>
    </w:p>
    <w:p>
      <w:pPr>
        <w:pStyle w:val="TOC2"/>
      </w:pPr>
      <w:r>
        <w:t xml:space="preserve">Sequences</w:t>
      </w:r>
      <w:r>
        <w:tab/>
      </w:r>
      <w:r>
        <w:t>47</w:t>
      </w:r>
    </w:p>
    <w:p>
      <w:pPr>
        <w:pStyle w:val="TOC2"/>
      </w:pPr>
      <w:r>
        <w:t xml:space="preserve">Indexes and Index Types</w:t>
      </w:r>
      <w:r>
        <w:tab/>
      </w:r>
      <w:r>
        <w:t>48</w:t>
      </w:r>
    </w:p>
    <w:p>
      <w:pPr>
        <w:pStyle w:val="TOC1"/>
      </w:pPr>
      <w:r>
        <w:t xml:space="preserve">11. Table Inheritance and Partitioning</w:t>
      </w:r>
      <w:r>
        <w:tab/>
      </w:r>
      <w:r>
        <w:t>49</w:t>
      </w:r>
    </w:p>
    <w:p>
      <w:pPr>
        <w:pStyle w:val="TOC2"/>
      </w:pPr>
      <w:r>
        <w:t xml:space="preserve">Table Inheritance</w:t>
      </w:r>
      <w:r>
        <w:tab/>
      </w:r>
      <w:r>
        <w:t>49</w:t>
      </w:r>
    </w:p>
    <w:p>
      <w:pPr>
        <w:pStyle w:val="TOC2"/>
      </w:pPr>
      <w:r>
        <w:t xml:space="preserve">Table Partitioning</w:t>
      </w:r>
      <w:r>
        <w:tab/>
      </w:r>
      <w:r>
        <w:t>52</w:t>
      </w:r>
    </w:p>
    <w:p>
      <w:pPr>
        <w:pStyle w:val="TOC2"/>
      </w:pPr>
      <w:r>
        <w:t xml:space="preserve">Copying a Table</w:t>
      </w:r>
      <w:r>
        <w:tab/>
      </w:r>
      <w:r>
        <w:t>55</w:t>
      </w:r>
    </w:p>
    <w:p>
      <w:pPr>
        <w:pStyle w:val="TOC1"/>
      </w:pPr>
      <w:r>
        <w:t xml:space="preserve">12. Tablespaces</w:t>
      </w:r>
      <w:r>
        <w:tab/>
      </w:r>
      <w:r>
        <w:t>56</w:t>
      </w:r>
    </w:p>
    <w:p>
      <w:pPr>
        <w:pStyle w:val="TOC2"/>
      </w:pPr>
      <w:r>
        <w:t xml:space="preserve">Tablespaces and Their Advantages</w:t>
      </w:r>
      <w:r>
        <w:tab/>
      </w:r>
      <w:r>
        <w:t>56</w:t>
      </w:r>
    </w:p>
    <w:p>
      <w:pPr>
        <w:pStyle w:val="TOC2"/>
      </w:pPr>
      <w:r>
        <w:t xml:space="preserve">Default Tablespaces</w:t>
      </w:r>
      <w:r>
        <w:tab/>
      </w:r>
      <w:r>
        <w:t>56</w:t>
      </w:r>
    </w:p>
    <w:p>
      <w:pPr>
        <w:pStyle w:val="TOC2"/>
      </w:pPr>
      <w:r>
        <w:t xml:space="preserve">Creating a Tablespace</w:t>
      </w:r>
      <w:r>
        <w:tab/>
      </w:r>
      <w:r>
        <w:t>56</w:t>
      </w:r>
    </w:p>
    <w:p>
      <w:pPr>
        <w:pStyle w:val="TOC2"/>
      </w:pPr>
      <w:r>
        <w:t xml:space="preserve">Moving a Table to Another Tablespace</w:t>
      </w:r>
      <w:r>
        <w:tab/>
      </w:r>
      <w:r>
        <w:t>56</w:t>
      </w:r>
    </w:p>
    <w:p>
      <w:pPr>
        <w:pStyle w:val="TOC2"/>
      </w:pPr>
      <w:r>
        <w:t xml:space="preserve">Dropping a Tablespace</w:t>
      </w:r>
      <w:r>
        <w:tab/>
      </w:r>
      <w:r>
        <w:t>57</w:t>
      </w:r>
    </w:p>
    <w:p>
      <w:pPr>
        <w:pStyle w:val="TOC2"/>
      </w:pPr>
      <w:r>
        <w:t xml:space="preserve">Temporary Tablespaces</w:t>
      </w:r>
      <w:r>
        <w:tab/>
      </w:r>
      <w:r>
        <w:t>57</w:t>
      </w:r>
    </w:p>
    <w:p>
      <w:pPr>
        <w:pStyle w:val="TOC1"/>
      </w:pPr>
      <w:r>
        <w:t xml:space="preserve">13. Backup and Restore</w:t>
      </w:r>
      <w:r>
        <w:tab/>
      </w:r>
      <w:r>
        <w:t>58</w:t>
      </w:r>
    </w:p>
    <w:p>
      <w:pPr>
        <w:pStyle w:val="TOC2"/>
      </w:pPr>
      <w:r>
        <w:t xml:space="preserve">Backup Types</w:t>
      </w:r>
      <w:r>
        <w:tab/>
      </w:r>
      <w:r>
        <w:t>58</w:t>
      </w:r>
    </w:p>
    <w:p>
      <w:pPr>
        <w:pStyle w:val="TOC2"/>
      </w:pPr>
      <w:r>
        <w:t xml:space="preserve">Logical Backup</w:t>
      </w:r>
      <w:r>
        <w:tab/>
      </w:r>
      <w:r>
        <w:t>58</w:t>
      </w:r>
    </w:p>
    <w:p>
      <w:pPr>
        <w:pStyle w:val="TOC2"/>
      </w:pPr>
      <w:r>
        <w:t xml:space="preserve">pg_dump</w:t>
      </w:r>
      <w:r>
        <w:tab/>
      </w:r>
      <w:r>
        <w:t>58</w:t>
      </w:r>
    </w:p>
    <w:p>
      <w:pPr>
        <w:pStyle w:val="TOC2"/>
      </w:pPr>
      <w:r>
        <w:t xml:space="preserve">Restoring a Plain-Text pg_dump with psql</w:t>
      </w:r>
      <w:r>
        <w:tab/>
      </w:r>
      <w:r>
        <w:t>59</w:t>
      </w:r>
    </w:p>
    <w:p>
      <w:pPr>
        <w:pStyle w:val="TOC2"/>
      </w:pPr>
      <w:r>
        <w:t xml:space="preserve">Restoring with pg_restore</w:t>
      </w:r>
      <w:r>
        <w:tab/>
      </w:r>
      <w:r>
        <w:t>60</w:t>
      </w:r>
    </w:p>
    <w:p>
      <w:pPr>
        <w:pStyle w:val="TOC2"/>
      </w:pPr>
      <w:r>
        <w:t xml:space="preserve">pg_dumpall</w:t>
      </w:r>
      <w:r>
        <w:tab/>
      </w:r>
      <w:r>
        <w:t>60</w:t>
      </w:r>
    </w:p>
    <w:p>
      <w:pPr>
        <w:pStyle w:val="TOC2"/>
      </w:pPr>
      <w:r>
        <w:t xml:space="preserve">pg_dump vs pg_dumpall</w:t>
      </w:r>
      <w:r>
        <w:tab/>
      </w:r>
      <w:r>
        <w:t>62</w:t>
      </w:r>
    </w:p>
    <w:p>
      <w:pPr>
        <w:pStyle w:val="TOC2"/>
      </w:pPr>
      <w:r>
        <w:t xml:space="preserve">Example: pg_dumpall Backup and Restore</w:t>
      </w:r>
      <w:r>
        <w:tab/>
      </w:r>
      <w:r>
        <w:t>62</w:t>
      </w:r>
    </w:p>
    <w:p>
      <w:pPr>
        <w:pStyle w:val="TOC2"/>
      </w:pPr>
      <w:r>
        <w:t xml:space="preserve">Compressing and Splitting Dump Files</w:t>
      </w:r>
      <w:r>
        <w:tab/>
      </w:r>
      <w:r>
        <w:t>63</w:t>
      </w:r>
    </w:p>
    <w:p>
      <w:pPr>
        <w:pStyle w:val="TOC2"/>
      </w:pPr>
      <w:r>
        <w:t xml:space="preserve">File System Backup (Offline)</w:t>
      </w:r>
      <w:r>
        <w:tab/>
      </w:r>
      <w:r>
        <w:t>64</w:t>
      </w:r>
    </w:p>
    <w:p>
      <w:pPr>
        <w:pStyle w:val="TOC2"/>
      </w:pPr>
      <w:r>
        <w:t xml:space="preserve">Continuous Archiving</w:t>
      </w:r>
      <w:r>
        <w:tab/>
      </w:r>
      <w:r>
        <w:t>67</w:t>
      </w:r>
    </w:p>
    <w:p>
      <w:pPr>
        <w:pStyle w:val="TOC2"/>
      </w:pPr>
      <w:r>
        <w:t xml:space="preserve">Online Low-Level API Backup</w:t>
      </w:r>
      <w:r>
        <w:tab/>
      </w:r>
      <w:r>
        <w:t>68</w:t>
      </w:r>
    </w:p>
    <w:p>
      <w:pPr>
        <w:pStyle w:val="TOC2"/>
      </w:pPr>
      <w:r>
        <w:t xml:space="preserve">pg_basebackup (Online)</w:t>
      </w:r>
      <w:r>
        <w:tab/>
      </w:r>
      <w:r>
        <w:t>69</w:t>
      </w:r>
    </w:p>
    <w:p>
      <w:pPr>
        <w:pStyle w:val="TOC2"/>
      </w:pPr>
      <w:r>
        <w:t xml:space="preserve">Incremental Backup (PostgreSQL 17)</w:t>
      </w:r>
      <w:r>
        <w:tab/>
      </w:r>
      <w:r>
        <w:t>69</w:t>
      </w:r>
    </w:p>
    <w:p>
      <w:pPr>
        <w:pStyle w:val="TOC2"/>
      </w:pPr>
      <w:r>
        <w:t xml:space="preserve">Restoring an Online Backup and Point-in-Time Recovery</w:t>
      </w:r>
      <w:r>
        <w:tab/>
      </w:r>
      <w:r>
        <w:t>70</w:t>
      </w:r>
    </w:p>
    <w:p>
      <w:pPr>
        <w:pStyle w:val="TOC1"/>
      </w:pPr>
      <w:r>
        <w:t xml:space="preserve">14. Maintenance</w:t>
      </w:r>
      <w:r>
        <w:tab/>
      </w:r>
      <w:r>
        <w:t>81</w:t>
      </w:r>
    </w:p>
    <w:p>
      <w:pPr>
        <w:pStyle w:val="TOC2"/>
      </w:pPr>
      <w:r>
        <w:t xml:space="preserve">Introduction to Maintenance</w:t>
      </w:r>
      <w:r>
        <w:tab/>
      </w:r>
      <w:r>
        <w:t>81</w:t>
      </w:r>
    </w:p>
    <w:p>
      <w:pPr>
        <w:pStyle w:val="TOC2"/>
      </w:pPr>
      <w:r>
        <w:t xml:space="preserve">Updating Planner Statistics (ANALYZE)</w:t>
      </w:r>
      <w:r>
        <w:tab/>
      </w:r>
      <w:r>
        <w:t>81</w:t>
      </w:r>
    </w:p>
    <w:p>
      <w:pPr>
        <w:pStyle w:val="TOC2"/>
      </w:pPr>
      <w:r>
        <w:t xml:space="preserve">EXPLAIN and Query Cost</w:t>
      </w:r>
      <w:r>
        <w:tab/>
      </w:r>
      <w:r>
        <w:t>83</w:t>
      </w:r>
    </w:p>
    <w:p>
      <w:pPr>
        <w:pStyle w:val="TOC2"/>
      </w:pPr>
      <w:r>
        <w:t xml:space="preserve">Bloat (Data Fragmentation)</w:t>
      </w:r>
      <w:r>
        <w:tab/>
      </w:r>
      <w:r>
        <w:t>84</w:t>
      </w:r>
    </w:p>
    <w:p>
      <w:pPr>
        <w:pStyle w:val="TOC2"/>
      </w:pPr>
      <w:r>
        <w:t xml:space="preserve">VACUUM vs VACUUM FULL</w:t>
      </w:r>
      <w:r>
        <w:tab/>
      </w:r>
      <w:r>
        <w:t>84</w:t>
      </w:r>
    </w:p>
    <w:p>
      <w:pPr>
        <w:pStyle w:val="TOC2"/>
      </w:pPr>
      <w:r>
        <w:t xml:space="preserve">Autovacuum</w:t>
      </w:r>
      <w:r>
        <w:tab/>
      </w:r>
      <w:r>
        <w:t>87</w:t>
      </w:r>
    </w:p>
    <w:p>
      <w:pPr>
        <w:pStyle w:val="TOC2"/>
      </w:pPr>
      <w:r>
        <w:t xml:space="preserve">Transaction ID Wraparound</w:t>
      </w:r>
      <w:r>
        <w:tab/>
      </w:r>
      <w:r>
        <w:t>87</w:t>
      </w:r>
    </w:p>
    <w:p>
      <w:pPr>
        <w:pStyle w:val="TOC2"/>
      </w:pPr>
      <w:r>
        <w:t xml:space="preserve">VACUUM FREEZE</w:t>
      </w:r>
      <w:r>
        <w:tab/>
      </w:r>
      <w:r>
        <w:t>87</w:t>
      </w:r>
    </w:p>
    <w:p>
      <w:pPr>
        <w:pStyle w:val="TOC2"/>
      </w:pPr>
      <w:r>
        <w:t xml:space="preserve">Routine Reindexing</w:t>
      </w:r>
      <w:r>
        <w:tab/>
      </w:r>
      <w:r>
        <w:t>88</w:t>
      </w:r>
    </w:p>
    <w:p>
      <w:pPr>
        <w:pStyle w:val="TOC2"/>
      </w:pPr>
      <w:r>
        <w:t xml:space="preserve">CLUSTER</w:t>
      </w:r>
      <w:r>
        <w:tab/>
      </w:r>
      <w:r>
        <w:t>88</w:t>
      </w:r>
    </w:p>
    <w:p>
      <w:pPr>
        <w:pStyle w:val="TOC1"/>
      </w:pPr>
      <w:r>
        <w:t xml:space="preserve">15. Upgrading PostgreSQL</w:t>
      </w:r>
      <w:r>
        <w:tab/>
      </w:r>
      <w:r>
        <w:t>91</w:t>
      </w:r>
    </w:p>
    <w:p>
      <w:pPr>
        <w:pStyle w:val="TOC2"/>
      </w:pPr>
      <w:r>
        <w:t xml:space="preserve">What Is an Upgrade?</w:t>
      </w:r>
      <w:r>
        <w:tab/>
      </w:r>
      <w:r>
        <w:t>91</w:t>
      </w:r>
    </w:p>
    <w:p>
      <w:pPr>
        <w:pStyle w:val="TOC2"/>
      </w:pPr>
      <w:r>
        <w:t xml:space="preserve">Ways to Do a Major Upgrade</w:t>
      </w:r>
      <w:r>
        <w:tab/>
      </w:r>
      <w:r>
        <w:t>91</w:t>
      </w:r>
    </w:p>
    <w:p>
      <w:pPr>
        <w:pStyle w:val="TOC2"/>
      </w:pPr>
      <w:r>
        <w:t xml:space="preserve">pg_upgrade</w:t>
      </w:r>
      <w:r>
        <w:tab/>
      </w:r>
      <w:r>
        <w:t>91</w:t>
      </w:r>
    </w:p>
    <w:p>
      <w:pPr>
        <w:pStyle w:val="TOC2"/>
      </w:pPr>
      <w:r>
        <w:t xml:space="preserve">Uninstalling PostgreSQL</w:t>
      </w:r>
      <w:r>
        <w:tab/>
      </w:r>
      <w:r>
        <w:t>97</w:t>
      </w:r>
    </w:p>
    <w:p>
      <w:pPr>
        <w:pStyle w:val="TOC1"/>
      </w:pPr>
      <w:r>
        <w:t xml:space="preserve">16. PostgreSQL 17: Enhancements, Bug Fixes and Advanced Options</w:t>
      </w:r>
      <w:r>
        <w:tab/>
      </w:r>
      <w:r>
        <w:t>99</w:t>
      </w:r>
    </w:p>
    <w:p>
      <w:pPr>
        <w:pStyle w:val="TOC2"/>
      </w:pPr>
      <w:r>
        <w:t xml:space="preserve">Version Support Timeline</w:t>
      </w:r>
      <w:r>
        <w:tab/>
      </w:r>
      <w:r>
        <w:t>99</w:t>
      </w:r>
    </w:p>
    <w:p>
      <w:pPr>
        <w:pStyle w:val="TOC2"/>
      </w:pPr>
      <w:r>
        <w:t xml:space="preserve">Highlights at a Glance</w:t>
      </w:r>
      <w:r>
        <w:tab/>
      </w:r>
      <w:r>
        <w:t>99</w:t>
      </w:r>
    </w:p>
    <w:p>
      <w:pPr>
        <w:pStyle w:val="TOC2"/>
      </w:pPr>
      <w:r>
        <w:t xml:space="preserve">Performance Enhancements</w:t>
      </w:r>
      <w:r>
        <w:tab/>
      </w:r>
      <w:r>
        <w:t>100</w:t>
      </w:r>
    </w:p>
    <w:p>
      <w:pPr>
        <w:pStyle w:val="TOC2"/>
      </w:pPr>
      <w:r>
        <w:t xml:space="preserve">Backup and Recovery</w:t>
      </w:r>
      <w:r>
        <w:tab/>
      </w:r>
      <w:r>
        <w:t>100</w:t>
      </w:r>
    </w:p>
    <w:p>
      <w:pPr>
        <w:pStyle w:val="TOC2"/>
      </w:pPr>
      <w:r>
        <w:t xml:space="preserve">Logical Replication and High Availability</w:t>
      </w:r>
      <w:r>
        <w:tab/>
      </w:r>
      <w:r>
        <w:t>100</w:t>
      </w:r>
    </w:p>
    <w:p>
      <w:pPr>
        <w:pStyle w:val="TOC2"/>
      </w:pPr>
      <w:r>
        <w:t xml:space="preserve">SQL and Developer Features</w:t>
      </w:r>
      <w:r>
        <w:tab/>
      </w:r>
      <w:r>
        <w:t>101</w:t>
      </w:r>
    </w:p>
    <w:p>
      <w:pPr>
        <w:pStyle w:val="TOC2"/>
      </w:pPr>
      <w:r>
        <w:t xml:space="preserve">Security Enhancements</w:t>
      </w:r>
      <w:r>
        <w:tab/>
      </w:r>
      <w:r>
        <w:t>102</w:t>
      </w:r>
    </w:p>
    <w:p>
      <w:pPr>
        <w:pStyle w:val="TOC2"/>
      </w:pPr>
      <w:r>
        <w:t xml:space="preserve">Monitoring and Diagnostics</w:t>
      </w:r>
      <w:r>
        <w:tab/>
      </w:r>
      <w:r>
        <w:t>103</w:t>
      </w:r>
    </w:p>
    <w:p>
      <w:pPr>
        <w:pStyle w:val="TOC2"/>
      </w:pPr>
      <w:r>
        <w:t xml:space="preserve">Advanced Configuration Options New in PostgreSQL 17</w:t>
      </w:r>
      <w:r>
        <w:tab/>
      </w:r>
      <w:r>
        <w:t>103</w:t>
      </w:r>
    </w:p>
    <w:p>
      <w:pPr>
        <w:pStyle w:val="TOC2"/>
      </w:pPr>
      <w:r>
        <w:t xml:space="preserve">Upgrade Checklist: Removed and Changed Features (14 → 17)</w:t>
      </w:r>
      <w:r>
        <w:tab/>
      </w:r>
      <w:r>
        <w:t>104</w:t>
      </w:r>
    </w:p>
    <w:p>
      <w:pPr>
        <w:pStyle w:val="TOC2"/>
      </w:pPr>
      <w:r>
        <w:t xml:space="preserve">Bug Fixes and Security Updates in PostgreSQL 17 Minor Releases</w:t>
      </w:r>
      <w:r>
        <w:tab/>
      </w:r>
      <w:r>
        <w:t>105</w:t>
      </w:r>
    </w:p>
    <w:p>
      <w:pPr>
        <w:pStyle w:val="TOC1"/>
      </w:pPr>
      <w:r>
        <w:t xml:space="preserve">17. Features Introduced in PostgreSQL 13–16</w:t>
      </w:r>
      <w:r>
        <w:tab/>
      </w:r>
      <w:r>
        <w:t>107</w:t>
      </w:r>
    </w:p>
    <w:p>
      <w:pPr>
        <w:pStyle w:val="TOC2"/>
      </w:pPr>
      <w:r>
        <w:t xml:space="preserve">PostgreSQL 13 (2020)</w:t>
      </w:r>
      <w:r>
        <w:tab/>
      </w:r>
      <w:r>
        <w:t>107</w:t>
      </w:r>
    </w:p>
    <w:p>
      <w:pPr>
        <w:pStyle w:val="TOC2"/>
      </w:pPr>
      <w:r>
        <w:t xml:space="preserve">PostgreSQL 14 (2021)</w:t>
      </w:r>
      <w:r>
        <w:tab/>
      </w:r>
      <w:r>
        <w:t>108</w:t>
      </w:r>
    </w:p>
    <w:p>
      <w:pPr>
        <w:pStyle w:val="TOC2"/>
      </w:pPr>
      <w:r>
        <w:t xml:space="preserve">PostgreSQL 15 (2022)</w:t>
      </w:r>
      <w:r>
        <w:tab/>
      </w:r>
      <w:r>
        <w:t>109</w:t>
      </w:r>
    </w:p>
    <w:p>
      <w:pPr>
        <w:pStyle w:val="TOC2"/>
      </w:pPr>
      <w:r>
        <w:t xml:space="preserve">PostgreSQL 16 (2023)</w:t>
      </w:r>
      <w:r>
        <w:tab/>
      </w:r>
      <w:r>
        <w:t>110</w:t>
      </w:r>
    </w:p>
    <w:p>
      <w:pPr>
        <w:pStyle w:val="TOC2"/>
      </w:pPr>
      <w:r>
        <w:t xml:space="preserve">Predefined Roles Reference</w:t>
      </w:r>
      <w:r>
        <w:tab/>
      </w:r>
      <w:r>
        <w:t>111</w:t>
      </w:r>
    </w:p>
    <w:p>
      <w:pPr>
        <w:pStyle w:val="TOC1"/>
      </w:pPr>
      <w:r>
        <w:t xml:space="preserve">18. Replication</w:t>
      </w:r>
      <w:r>
        <w:tab/>
      </w:r>
      <w:r>
        <w:t>113</w:t>
      </w:r>
    </w:p>
    <w:p>
      <w:pPr>
        <w:pStyle w:val="TOC2"/>
      </w:pPr>
      <w:r>
        <w:t xml:space="preserve">Introduction to Replication</w:t>
      </w:r>
      <w:r>
        <w:tab/>
      </w:r>
      <w:r>
        <w:t>113</w:t>
      </w:r>
    </w:p>
    <w:p>
      <w:pPr>
        <w:pStyle w:val="TOC2"/>
      </w:pPr>
      <w:r>
        <w:t xml:space="preserve">Reasons for Replication</w:t>
      </w:r>
      <w:r>
        <w:tab/>
      </w:r>
      <w:r>
        <w:t>113</w:t>
      </w:r>
    </w:p>
    <w:p>
      <w:pPr>
        <w:pStyle w:val="TOC2"/>
      </w:pPr>
      <w:r>
        <w:t xml:space="preserve">Primary and Standby Roles</w:t>
      </w:r>
      <w:r>
        <w:tab/>
      </w:r>
      <w:r>
        <w:t>113</w:t>
      </w:r>
    </w:p>
    <w:p>
      <w:pPr>
        <w:pStyle w:val="TOC2"/>
      </w:pPr>
      <w:r>
        <w:t xml:space="preserve">Synchronous and Asynchronous Replication</w:t>
      </w:r>
      <w:r>
        <w:tab/>
      </w:r>
      <w:r>
        <w:t>113</w:t>
      </w:r>
    </w:p>
    <w:p>
      <w:pPr>
        <w:pStyle w:val="TOC2"/>
      </w:pPr>
      <w:r>
        <w:t xml:space="preserve">Single-Primary and Multi-Primary Replication</w:t>
      </w:r>
      <w:r>
        <w:tab/>
      </w:r>
      <w:r>
        <w:t>114</w:t>
      </w:r>
    </w:p>
    <w:p>
      <w:pPr>
        <w:pStyle w:val="TOC2"/>
      </w:pPr>
      <w:r>
        <w:t xml:space="preserve">Types of Replication</w:t>
      </w:r>
      <w:r>
        <w:tab/>
      </w:r>
      <w:r>
        <w:t>114</w:t>
      </w:r>
    </w:p>
    <w:p>
      <w:pPr>
        <w:pStyle w:val="TOC2"/>
      </w:pPr>
      <w:r>
        <w:t xml:space="preserve">Physical Replication: Log Shipping</w:t>
      </w:r>
      <w:r>
        <w:tab/>
      </w:r>
      <w:r>
        <w:t>114</w:t>
      </w:r>
    </w:p>
    <w:p>
      <w:pPr>
        <w:pStyle w:val="TOC2"/>
      </w:pPr>
      <w:r>
        <w:t xml:space="preserve">Physical Replication: Streaming Replication</w:t>
      </w:r>
      <w:r>
        <w:tab/>
      </w:r>
      <w:r>
        <w:t>118</w:t>
      </w:r>
    </w:p>
    <w:p>
      <w:pPr>
        <w:pStyle w:val="TOC2"/>
      </w:pPr>
      <w:r>
        <w:t xml:space="preserve">Replication Slots</w:t>
      </w:r>
      <w:r>
        <w:tab/>
      </w:r>
      <w:r>
        <w:t>119</w:t>
      </w:r>
    </w:p>
    <w:p>
      <w:pPr>
        <w:pStyle w:val="TOC2"/>
      </w:pPr>
      <w:r>
        <w:t xml:space="preserve">Monitoring Streaming Replication</w:t>
      </w:r>
      <w:r>
        <w:tab/>
      </w:r>
      <w:r>
        <w:t>120</w:t>
      </w:r>
    </w:p>
    <w:p>
      <w:pPr>
        <w:pStyle w:val="TOC2"/>
      </w:pPr>
      <w:r>
        <w:t xml:space="preserve">Managing Replication Slots</w:t>
      </w:r>
      <w:r>
        <w:tab/>
      </w:r>
      <w:r>
        <w:t>122</w:t>
      </w:r>
    </w:p>
    <w:p>
      <w:pPr>
        <w:pStyle w:val="TOC2"/>
      </w:pPr>
      <w:r>
        <w:t xml:space="preserve">Synchronous Streaming Replication</w:t>
      </w:r>
      <w:r>
        <w:tab/>
      </w:r>
      <w:r>
        <w:t>123</w:t>
      </w:r>
    </w:p>
    <w:p>
      <w:pPr>
        <w:pStyle w:val="TOC2"/>
      </w:pPr>
      <w:r>
        <w:t xml:space="preserve">Introduction to repmgr</w:t>
      </w:r>
      <w:r>
        <w:tab/>
      </w:r>
      <w:r>
        <w:t>124</w:t>
      </w:r>
    </w:p>
    <w:p>
      <w:pPr>
        <w:pStyle w:val="TOC2"/>
      </w:pPr>
      <w:r>
        <w:t xml:space="preserve">Setting Up Primary/Standby Replication with repmgr</w:t>
      </w:r>
      <w:r>
        <w:tab/>
      </w:r>
      <w:r>
        <w:t>125</w:t>
      </w:r>
    </w:p>
    <w:p>
      <w:pPr>
        <w:pStyle w:val="TOC2"/>
      </w:pPr>
      <w:r>
        <w:t xml:space="preserve">Automatic Failover and Rejoining the Old Primary</w:t>
      </w:r>
      <w:r>
        <w:tab/>
      </w:r>
      <w:r>
        <w:t>128</w:t>
      </w:r>
    </w:p>
    <w:p>
      <w:pPr>
        <w:pStyle w:val="TOC2"/>
      </w:pPr>
      <w:r>
        <w:t xml:space="preserve">Adding a New Standby</w:t>
      </w:r>
      <w:r>
        <w:tab/>
      </w:r>
      <w:r>
        <w:t>130</w:t>
      </w:r>
    </w:p>
    <w:p>
      <w:pPr>
        <w:pStyle w:val="TOC2"/>
      </w:pPr>
      <w:r>
        <w:t xml:space="preserve">Cascading Streaming Replication</w:t>
      </w:r>
      <w:r>
        <w:tab/>
      </w:r>
      <w:r>
        <w:t>131</w:t>
      </w:r>
    </w:p>
    <w:p>
      <w:pPr>
        <w:pStyle w:val="TOC2"/>
      </w:pPr>
      <w:r>
        <w:t xml:space="preserve">Switchover</w:t>
      </w:r>
      <w:r>
        <w:tab/>
      </w:r>
      <w:r>
        <w:t>132</w:t>
      </w:r>
    </w:p>
    <w:p>
      <w:pPr>
        <w:pStyle w:val="TOC2"/>
      </w:pPr>
      <w:r>
        <w:t xml:space="preserve">Removing repmgr</w:t>
      </w:r>
      <w:r>
        <w:tab/>
      </w:r>
      <w:r>
        <w:t>132</w:t>
      </w:r>
    </w:p>
    <w:p>
      <w:pPr>
        <w:pStyle w:val="TOC2"/>
      </w:pPr>
      <w:r>
        <w:t xml:space="preserve">Logical Replication</w:t>
      </w:r>
      <w:r>
        <w:tab/>
      </w:r>
      <w:r>
        <w:t>133</w:t>
      </w:r>
    </w:p>
    <w:p>
      <w:pPr>
        <w:pStyle w:val="TOC2"/>
      </w:pPr>
      <w:r>
        <w:t xml:space="preserve">Setting Up Logical Replication</w:t>
      </w:r>
      <w:r>
        <w:tab/>
      </w:r>
      <w:r>
        <w:t>135</w:t>
      </w:r>
    </w:p>
    <w:p>
      <w:pPr>
        <w:pStyle w:val="TOC2"/>
      </w:pPr>
      <w:r>
        <w:t xml:space="preserve">Logical Replication Between Two Databases in the Same Cluster</w:t>
      </w:r>
      <w:r>
        <w:tab/>
      </w:r>
      <w:r>
        <w:t>137</w:t>
      </w:r>
    </w:p>
    <w:p>
      <w:pPr>
        <w:pStyle w:val="TOC2"/>
      </w:pPr>
      <w:r>
        <w:t xml:space="preserve">Logical Replication – Test Case 1: Add a Table to an Existing Publication</w:t>
      </w:r>
      <w:r>
        <w:tab/>
      </w:r>
      <w:r>
        <w:t>138</w:t>
      </w:r>
    </w:p>
    <w:p>
      <w:pPr>
        <w:pStyle w:val="TOC2"/>
      </w:pPr>
      <w:r>
        <w:t xml:space="preserve">Logical Replication – Test Case 2: Table Without a Primary Key</w:t>
      </w:r>
      <w:r>
        <w:tab/>
      </w:r>
      <w:r>
        <w:t>139</w:t>
      </w:r>
    </w:p>
    <w:p>
      <w:pPr>
        <w:pStyle w:val="TOC2"/>
      </w:pPr>
      <w:r>
        <w:t xml:space="preserve">Logical Replication – Test Case 3: Add a Column to a Replicated Table</w:t>
      </w:r>
      <w:r>
        <w:tab/>
      </w:r>
      <w:r>
        <w:t>140</w:t>
      </w:r>
    </w:p>
    <w:p>
      <w:pPr>
        <w:pStyle w:val="TOC2"/>
      </w:pPr>
      <w:r>
        <w:t xml:space="preserve">Logical Replication – Test Case 4: Cascading Logical Replication</w:t>
      </w:r>
      <w:r>
        <w:tab/>
      </w:r>
      <w:r>
        <w:t>142</w:t>
      </w:r>
    </w:p>
    <w:p>
      <w:pPr>
        <w:pStyle w:val="TOC2"/>
      </w:pPr>
      <w:r>
        <w:t xml:space="preserve">Logical Replication – Test Case 5: Remove a Subscription and Publication</w:t>
      </w:r>
      <w:r>
        <w:tab/>
      </w:r>
      <w:r>
        <w:t>143</w:t>
      </w:r>
    </w:p>
    <w:p>
      <w:pPr>
        <w:pStyle w:val="TOC1"/>
      </w:pPr>
      <w:r>
        <w:t xml:space="preserve">19. Server Parameter Tuning</w:t>
      </w:r>
      <w:r>
        <w:tab/>
      </w:r>
      <w:r>
        <w:t>144</w:t>
      </w:r>
    </w:p>
    <w:p>
      <w:pPr>
        <w:pStyle w:val="TOC2"/>
      </w:pPr>
      <w:r>
        <w:t xml:space="preserve">Introduction to Server Parameters</w:t>
      </w:r>
      <w:r>
        <w:tab/>
      </w:r>
      <w:r>
        <w:t>144</w:t>
      </w:r>
    </w:p>
    <w:p>
      <w:pPr>
        <w:pStyle w:val="TOC2"/>
      </w:pPr>
      <w:r>
        <w:t xml:space="preserve">Memory Parameters</w:t>
      </w:r>
      <w:r>
        <w:tab/>
      </w:r>
      <w:r>
        <w:t>144</w:t>
      </w:r>
    </w:p>
    <w:p>
      <w:pPr>
        <w:pStyle w:val="TOC2"/>
      </w:pPr>
      <w:r>
        <w:t xml:space="preserve">Checkpoint Parameters</w:t>
      </w:r>
      <w:r>
        <w:tab/>
      </w:r>
      <w:r>
        <w:t>146</w:t>
      </w:r>
    </w:p>
    <w:p>
      <w:pPr>
        <w:pStyle w:val="TOC1"/>
      </w:pPr>
      <w:r>
        <w:t xml:space="preserve">Appendix A. Useful Monitoring and Maintenance Queries</w:t>
      </w:r>
      <w:r>
        <w:tab/>
      </w:r>
      <w:r>
        <w:t>147</w:t>
      </w:r>
    </w:p>
    <w:p>
      <w:pPr>
        <w:pStyle w:val="TOC2"/>
      </w:pPr>
      <w:r>
        <w:t xml:space="preserve">Queries Running for More Than 1 Minute</w:t>
      </w:r>
      <w:r>
        <w:tab/>
      </w:r>
      <w:r>
        <w:t>147</w:t>
      </w:r>
    </w:p>
    <w:p>
      <w:pPr>
        <w:pStyle w:val="TOC2"/>
      </w:pPr>
      <w:r>
        <w:t xml:space="preserve">Blocked and Blocking Sessions</w:t>
      </w:r>
      <w:r>
        <w:tab/>
      </w:r>
      <w:r>
        <w:t>147</w:t>
      </w:r>
    </w:p>
    <w:p>
      <w:pPr>
        <w:pStyle w:val="TOC2"/>
      </w:pPr>
      <w:r>
        <w:t xml:space="preserve">Cancelling a Query or Ending a Session</w:t>
      </w:r>
      <w:r>
        <w:tab/>
      </w:r>
      <w:r>
        <w:t>147</w:t>
      </w:r>
    </w:p>
    <w:p>
      <w:pPr>
        <w:pStyle w:val="TOC2"/>
      </w:pPr>
      <w:r>
        <w:t xml:space="preserve">Replication Slots (watch for inactive slots)</w:t>
      </w:r>
      <w:r>
        <w:tab/>
      </w:r>
      <w:r>
        <w:t>147</w:t>
      </w:r>
    </w:p>
    <w:p>
      <w:pPr>
        <w:pStyle w:val="TOC2"/>
      </w:pPr>
      <w:r>
        <w:t xml:space="preserve">Checkpoint Activity (PostgreSQL 17)</w:t>
      </w:r>
      <w:r>
        <w:tab/>
      </w:r>
      <w:r>
        <w:t>147</w:t>
      </w:r>
    </w:p>
    <w:p>
      <w:pPr>
        <w:pStyle w:val="TOC2"/>
      </w:pPr>
      <w:r>
        <w:t xml:space="preserve">I/O by Backend Type (PostgreSQL 16+)</w:t>
      </w:r>
      <w:r>
        <w:tab/>
      </w:r>
      <w:r>
        <w:t>148</w:t>
      </w:r>
    </w:p>
    <w:p>
      <w:pPr>
        <w:pStyle w:val="TOC2"/>
      </w:pPr>
      <w:r>
        <w:t xml:space="preserve">Database Sizes</w:t>
      </w:r>
      <w:r>
        <w:tab/>
      </w:r>
      <w:r>
        <w:t>148</w:t>
      </w:r>
    </w:p>
    <w:p>
      <w:pPr>
        <w:pStyle w:val="TOC2"/>
      </w:pPr>
      <w:r>
        <w:t xml:space="preserve">Table and Index Sizes</w:t>
      </w:r>
      <w:r>
        <w:tab/>
      </w:r>
      <w:r>
        <w:t>148</w:t>
      </w:r>
    </w:p>
    <w:p>
      <w:pPr>
        <w:pStyle w:val="TOC2"/>
      </w:pPr>
      <w:r>
        <w:t xml:space="preserve">Vacuum and Analyze Status per Table</w:t>
      </w:r>
      <w:r>
        <w:tab/>
      </w:r>
      <w:r>
        <w:t>148</w:t>
      </w:r>
    </w:p>
    <w:p>
      <w:pPr>
        <w:pStyle w:val="TOC2"/>
      </w:pPr>
      <w:r>
        <w:t xml:space="preserve">Connections</w:t>
      </w:r>
      <w:r>
        <w:tab/>
      </w:r>
      <w:r>
        <w:t>148</w:t>
      </w:r>
    </w:p>
    <w:p>
      <w:pPr>
        <w:pStyle w:val="TOC2"/>
      </w:pPr>
      <w:r>
        <w:t xml:space="preserve">Row Counts for All Tables (PostgreSQL)</w:t>
      </w:r>
      <w:r>
        <w:tab/>
      </w:r>
      <w:r>
        <w:t>149</w:t>
      </w:r>
    </w:p>
    <w:p>
      <w:pPr>
        <w:pStyle w:val="TOC2"/>
      </w:pPr>
      <w:r>
        <w:t xml:space="preserve">Row Counts for All Tables (Oracle)</w:t>
      </w:r>
      <w:r>
        <w:tab/>
      </w:r>
      <w:r>
        <w:t>149</w:t>
      </w:r>
    </w:p>
    <w:p>
      <w:pPr>
        <w:pStyle w:val="TOC2"/>
      </w:pPr>
      <w:r>
        <w:t xml:space="preserve">Number of Tables in a Schema</w:t>
      </w:r>
      <w:r>
        <w:tab/>
      </w:r>
      <w:r>
        <w:t>150</w:t>
      </w:r>
    </w:p>
    <w:p>
      <w:pPr>
        <w:pStyle w:val="TOC1"/>
      </w:pPr>
      <w:r>
        <w:t xml:space="preserve">Appendix B. Revision History</w:t>
      </w:r>
      <w:r>
        <w:tab/>
      </w:r>
      <w:r>
        <w:t>151</w:t>
      </w:r>
    </w:p>
    <w:p>
      <w:pPr>
        <w:pStyle w:val="TOC2"/>
      </w:pPr>
      <w:r>
        <w:t xml:space="preserve">Changes in the PostgreSQL 17 edition</w:t>
      </w:r>
      <w:r>
        <w:tab/>
      </w:r>
      <w:r>
        <w:t>151</w:t>
      </w:r>
    </w:p>
    <w:p>
      <w:pPr>
        <w:pStyle w:val="TOC2"/>
      </w:pPr>
      <w:r>
        <w:t xml:space="preserve">Corrections made in the revised edition (October 2026)</w:t>
      </w:r>
      <w:r>
        <w:tab/>
      </w:r>
      <w:r>
        <w:t>151</w:t>
      </w:r>
      <w:r>
        <w:fldChar w:fldCharType="end"/>
      </w:r>
    </w:p>
    <w:p>
      <w:pPr>
        <w:pStyle w:val="Heading1"/>
      </w:pPr>
      <w:r>
        <w:t xml:space="preserve">1. Introduction to PostgreSQL</w:t>
      </w:r>
    </w:p>
    <w:p>
      <w:pPr>
        <w:pStyle w:val="Heading2"/>
      </w:pPr>
      <w:r>
        <w:t xml:space="preserve">What is PostgreSQL?</w:t>
      </w:r>
    </w:p>
    <w:p>
      <w:pPr>
        <w:pStyle w:val="Compact"/>
        <w:numPr>
          <w:ilvl w:val="0"/>
          <w:numId w:val="1001"/>
        </w:numPr>
      </w:pPr>
      <w:r>
        <w:t xml:space="preserve">PostgreSQL is a free, open-source</w:t>
      </w:r>
      <w:r>
        <w:t xml:space="preserve"> </w:t>
      </w:r>
      <w:r>
        <w:rPr>
          <w:bCs/>
          <w:b/>
        </w:rPr>
        <w:t xml:space="preserve">object-relational database management system (ORDBMS)</w:t>
      </w:r>
      <w:r>
        <w:t xml:space="preserve">.</w:t>
      </w:r>
    </w:p>
    <w:p>
      <w:pPr>
        <w:pStyle w:val="Compact"/>
        <w:numPr>
          <w:ilvl w:val="0"/>
          <w:numId w:val="1001"/>
        </w:numPr>
      </w:pPr>
      <w:r>
        <w:t xml:space="preserve">It began in 1986 as the POSTGRES research project at the University of California, Berkeley, led by Professor Michael Stonebraker.</w:t>
      </w:r>
    </w:p>
    <w:p>
      <w:pPr>
        <w:pStyle w:val="Compact"/>
        <w:numPr>
          <w:ilvl w:val="0"/>
          <w:numId w:val="1001"/>
        </w:numPr>
      </w:pPr>
      <w:r>
        <w:t xml:space="preserve">It is cross-platform and runs on Linux, FreeBSD, macOS, Solaris and Microsoft Windows.</w:t>
      </w:r>
    </w:p>
    <w:p>
      <w:pPr>
        <w:pStyle w:val="Compact"/>
        <w:numPr>
          <w:ilvl w:val="0"/>
          <w:numId w:val="1001"/>
        </w:numPr>
      </w:pPr>
      <w:r>
        <w:t xml:space="preserve">It provides fully</w:t>
      </w:r>
      <w:r>
        <w:t xml:space="preserve"> </w:t>
      </w:r>
      <w:r>
        <w:rPr>
          <w:bCs/>
          <w:b/>
        </w:rPr>
        <w:t xml:space="preserve">ACID</w:t>
      </w:r>
      <w:r>
        <w:t xml:space="preserve"> </w:t>
      </w:r>
      <w:r>
        <w:t xml:space="preserve">transactions (Atomicity, Consistency, Isolation, Durability).</w:t>
      </w:r>
    </w:p>
    <w:p>
      <w:pPr>
        <w:pStyle w:val="Compact"/>
        <w:numPr>
          <w:ilvl w:val="0"/>
          <w:numId w:val="1001"/>
        </w:numPr>
      </w:pPr>
      <w:r>
        <w:t xml:space="preserve">It manages concurrency through</w:t>
      </w:r>
      <w:r>
        <w:t xml:space="preserve"> </w:t>
      </w:r>
      <w:r>
        <w:rPr>
          <w:bCs/>
          <w:b/>
        </w:rPr>
        <w:t xml:space="preserve">MVCC (Multiversion Concurrency Control)</w:t>
      </w:r>
      <w:r>
        <w:t xml:space="preserve">: readers never block writers and writers never block readers.</w:t>
      </w:r>
    </w:p>
    <w:p>
      <w:pPr>
        <w:pStyle w:val="Note"/>
      </w:pPr>
      <w:r>
        <w:rPr>
          <w:bCs/>
          <w:b/>
        </w:rPr>
        <w:t xml:space="preserve">About this guide:</w:t>
      </w:r>
      <w:r>
        <w:t xml:space="preserve"> </w:t>
      </w:r>
      <w:r>
        <w:t xml:space="preserve">the commands target</w:t>
      </w:r>
      <w:r>
        <w:t xml:space="preserve"> </w:t>
      </w:r>
      <w:r>
        <w:rPr>
          <w:bCs/>
          <w:b/>
        </w:rPr>
        <w:t xml:space="preserve">PostgreSQL 17</w:t>
      </w:r>
      <w:r>
        <w:t xml:space="preserve"> </w:t>
      </w:r>
      <w:r>
        <w:t xml:space="preserve">(latest minor release 17.11, August 2026). Many screenshots were captured on lab systems running PostgreSQL 12, 13 or 14, so version numbers and paths in the images may show</w:t>
      </w:r>
      <w:r>
        <w:t xml:space="preserve"> </w:t>
      </w:r>
      <w:r>
        <w:rPr>
          <w:rStyle w:val="VerbatimChar"/>
        </w:rPr>
        <w:t xml:space="preserve">12</w:t>
      </w:r>
      <w:r>
        <w:t xml:space="preserve">,</w:t>
      </w:r>
      <w:r>
        <w:t xml:space="preserve"> </w:t>
      </w:r>
      <w:r>
        <w:rPr>
          <w:rStyle w:val="VerbatimChar"/>
        </w:rPr>
        <w:t xml:space="preserve">13</w:t>
      </w:r>
      <w:r>
        <w:t xml:space="preserve"> </w:t>
      </w:r>
      <w:r>
        <w:t xml:space="preserve">or</w:t>
      </w:r>
      <w:r>
        <w:t xml:space="preserve"> </w:t>
      </w:r>
      <w:r>
        <w:rPr>
          <w:rStyle w:val="VerbatimChar"/>
        </w:rPr>
        <w:t xml:space="preserve">14</w:t>
      </w:r>
      <w:r>
        <w:t xml:space="preserve">. The steps are the same in PostgreSQL 17 unless the text says otherwise; always use the commands in the text. Chapter 16 describes what is new in PostgreSQL 17.</w:t>
      </w:r>
    </w:p>
    <w:p>
      <w:pPr>
        <w:pStyle w:val="Heading2"/>
      </w:pPr>
      <w:r>
        <w:t xml:space="preserve">PostgreSQL Terminology</w:t>
      </w:r>
    </w:p>
    <w:p>
      <w:pPr>
        <w:pStyle w:val="FirstParagraph"/>
      </w:pPr>
      <w:r>
        <w:t xml:space="preserve">PostgreSQL documentation uses its own names for several common database terms:</w:t>
      </w:r>
    </w:p>
    <w:tbl>
      <w:tblPr>
        <w:tblStyle w:val="Table"/>
        <w:tblW w:type="pct" w:w="5000"/>
        <w:jc w:val="left"/>
        <w:tblLook w:firstRow="1" w:lastRow="0" w:firstColumn="0" w:lastColumn="0" w:noHBand="0" w:noVBand="0" w:val="0020"/>
      </w:tblPr>
      <w:tblGrid>
        <w:gridCol w:w="4525"/>
        <w:gridCol w:w="3394"/>
      </w:tblGrid>
      <w:tr>
        <w:trPr>
          <w:tblHeader w:val="true"/>
        </w:trPr>
        <w:tc>
          <w:tcPr/>
          <w:p>
            <w:pPr>
              <w:pStyle w:val="Compact"/>
              <w:jc w:val="left"/>
            </w:pPr>
            <w:r>
              <w:t xml:space="preserve">Common name</w:t>
            </w:r>
          </w:p>
        </w:tc>
        <w:tc>
          <w:tcPr/>
          <w:p>
            <w:pPr>
              <w:pStyle w:val="Compact"/>
              <w:jc w:val="left"/>
            </w:pPr>
            <w:r>
              <w:t xml:space="preserve">PostgreSQL name</w:t>
            </w:r>
          </w:p>
        </w:tc>
      </w:tr>
      <w:tr>
        <w:tc>
          <w:tcPr/>
          <w:p>
            <w:pPr>
              <w:pStyle w:val="Compact"/>
              <w:jc w:val="left"/>
            </w:pPr>
            <w:r>
              <w:t xml:space="preserve">Table or index</w:t>
            </w:r>
          </w:p>
        </w:tc>
        <w:tc>
          <w:tcPr/>
          <w:p>
            <w:pPr>
              <w:pStyle w:val="Compact"/>
              <w:jc w:val="left"/>
            </w:pPr>
            <w:r>
              <w:t xml:space="preserve">Relation</w:t>
            </w:r>
          </w:p>
        </w:tc>
      </w:tr>
      <w:tr>
        <w:tc>
          <w:tcPr/>
          <w:p>
            <w:pPr>
              <w:pStyle w:val="Compact"/>
              <w:jc w:val="left"/>
            </w:pPr>
            <w:r>
              <w:t xml:space="preserve">Row</w:t>
            </w:r>
          </w:p>
        </w:tc>
        <w:tc>
          <w:tcPr/>
          <w:p>
            <w:pPr>
              <w:pStyle w:val="Compact"/>
              <w:jc w:val="left"/>
            </w:pPr>
            <w:r>
              <w:t xml:space="preserve">Tuple</w:t>
            </w:r>
          </w:p>
        </w:tc>
      </w:tr>
      <w:tr>
        <w:tc>
          <w:tcPr/>
          <w:p>
            <w:pPr>
              <w:pStyle w:val="Compact"/>
              <w:jc w:val="left"/>
            </w:pPr>
            <w:r>
              <w:t xml:space="preserve">Column</w:t>
            </w:r>
          </w:p>
        </w:tc>
        <w:tc>
          <w:tcPr/>
          <w:p>
            <w:pPr>
              <w:pStyle w:val="Compact"/>
              <w:jc w:val="left"/>
            </w:pPr>
            <w:r>
              <w:t xml:space="preserve">Attribute</w:t>
            </w:r>
          </w:p>
        </w:tc>
      </w:tr>
      <w:tr>
        <w:tc>
          <w:tcPr/>
          <w:p>
            <w:pPr>
              <w:pStyle w:val="Compact"/>
              <w:jc w:val="left"/>
            </w:pPr>
            <w:r>
              <w:t xml:space="preserve">Data block (on disk)</w:t>
            </w:r>
          </w:p>
        </w:tc>
        <w:tc>
          <w:tcPr/>
          <w:p>
            <w:pPr>
              <w:pStyle w:val="Compact"/>
              <w:jc w:val="left"/>
            </w:pPr>
            <w:r>
              <w:t xml:space="preserve">Page</w:t>
            </w:r>
          </w:p>
        </w:tc>
      </w:tr>
      <w:tr>
        <w:tc>
          <w:tcPr/>
          <w:p>
            <w:pPr>
              <w:pStyle w:val="Compact"/>
              <w:jc w:val="left"/>
            </w:pPr>
            <w:r>
              <w:t xml:space="preserve">Page (in memory)</w:t>
            </w:r>
          </w:p>
        </w:tc>
        <w:tc>
          <w:tcPr/>
          <w:p>
            <w:pPr>
              <w:pStyle w:val="Compact"/>
              <w:jc w:val="left"/>
            </w:pPr>
            <w:r>
              <w:t xml:space="preserve">Buffer</w:t>
            </w:r>
          </w:p>
        </w:tc>
      </w:tr>
    </w:tbl>
    <w:p>
      <w:pPr>
        <w:pStyle w:val="Heading2"/>
      </w:pPr>
      <w:r>
        <w:t xml:space="preserve">PostgreSQL Limits</w:t>
      </w:r>
    </w:p>
    <w:tbl>
      <w:tblPr>
        <w:tblStyle w:val="Table"/>
        <w:tblW w:type="pct" w:w="5000"/>
        <w:jc w:val="left"/>
        <w:tblLook w:firstRow="1" w:lastRow="0" w:firstColumn="0" w:lastColumn="0" w:noHBand="0" w:noVBand="0" w:val="0020"/>
      </w:tblPr>
      <w:tblGrid>
        <w:gridCol w:w="1262"/>
        <w:gridCol w:w="3615"/>
        <w:gridCol w:w="3041"/>
      </w:tblGrid>
      <w:tr>
        <w:trPr>
          <w:tblHeader w:val="true"/>
        </w:trPr>
        <w:tc>
          <w:tcPr/>
          <w:p>
            <w:pPr>
              <w:pStyle w:val="Compact"/>
              <w:jc w:val="left"/>
            </w:pPr>
            <w:r>
              <w:t xml:space="preserve">Item</w:t>
            </w:r>
          </w:p>
        </w:tc>
        <w:tc>
          <w:tcPr/>
          <w:p>
            <w:pPr>
              <w:pStyle w:val="Compact"/>
              <w:jc w:val="left"/>
            </w:pPr>
            <w:r>
              <w:t xml:space="preserve">Upper limit</w:t>
            </w:r>
          </w:p>
        </w:tc>
        <w:tc>
          <w:tcPr/>
          <w:p>
            <w:pPr>
              <w:pStyle w:val="Compact"/>
              <w:jc w:val="left"/>
            </w:pPr>
            <w:r>
              <w:t xml:space="preserve">Comment</w:t>
            </w:r>
          </w:p>
        </w:tc>
      </w:tr>
      <w:tr>
        <w:tc>
          <w:tcPr/>
          <w:p>
            <w:pPr>
              <w:pStyle w:val="Compact"/>
              <w:jc w:val="left"/>
            </w:pPr>
            <w:r>
              <w:t xml:space="preserve">Database size</w:t>
            </w:r>
          </w:p>
        </w:tc>
        <w:tc>
          <w:tcPr/>
          <w:p>
            <w:pPr>
              <w:pStyle w:val="Compact"/>
              <w:jc w:val="left"/>
            </w:pPr>
            <w:r>
              <w:t xml:space="preserve">Unlimited</w:t>
            </w:r>
          </w:p>
        </w:tc>
        <w:tc>
          <w:tcPr/>
          <w:p>
            <w:pPr>
              <w:pStyle w:val="Compact"/>
            </w:pPr>
          </w:p>
        </w:tc>
      </w:tr>
      <w:tr>
        <w:tc>
          <w:tcPr/>
          <w:p>
            <w:pPr>
              <w:pStyle w:val="Compact"/>
              <w:jc w:val="left"/>
            </w:pPr>
            <w:r>
              <w:t xml:space="preserve">Number of databases</w:t>
            </w:r>
          </w:p>
        </w:tc>
        <w:tc>
          <w:tcPr/>
          <w:p>
            <w:pPr>
              <w:pStyle w:val="Compact"/>
              <w:jc w:val="left"/>
            </w:pPr>
            <w:r>
              <w:t xml:space="preserve">4,294,950,911</w:t>
            </w:r>
          </w:p>
        </w:tc>
        <w:tc>
          <w:tcPr/>
          <w:p>
            <w:pPr>
              <w:pStyle w:val="Compact"/>
            </w:pPr>
          </w:p>
        </w:tc>
      </w:tr>
      <w:tr>
        <w:tc>
          <w:tcPr/>
          <w:p>
            <w:pPr>
              <w:pStyle w:val="Compact"/>
              <w:jc w:val="left"/>
            </w:pPr>
            <w:r>
              <w:t xml:space="preserve">Relations per database</w:t>
            </w:r>
          </w:p>
        </w:tc>
        <w:tc>
          <w:tcPr/>
          <w:p>
            <w:pPr>
              <w:pStyle w:val="Compact"/>
              <w:jc w:val="left"/>
            </w:pPr>
            <w:r>
              <w:t xml:space="preserve">1,431,650,303</w:t>
            </w:r>
          </w:p>
        </w:tc>
        <w:tc>
          <w:tcPr/>
          <w:p>
            <w:pPr>
              <w:pStyle w:val="Compact"/>
            </w:pPr>
          </w:p>
        </w:tc>
      </w:tr>
      <w:tr>
        <w:tc>
          <w:tcPr/>
          <w:p>
            <w:pPr>
              <w:pStyle w:val="Compact"/>
              <w:jc w:val="left"/>
            </w:pPr>
            <w:r>
              <w:t xml:space="preserve">Relation size</w:t>
            </w:r>
          </w:p>
        </w:tc>
        <w:tc>
          <w:tcPr/>
          <w:p>
            <w:pPr>
              <w:pStyle w:val="Compact"/>
              <w:jc w:val="left"/>
            </w:pPr>
            <w:r>
              <w:t xml:space="preserve">32 TB</w:t>
            </w:r>
          </w:p>
        </w:tc>
        <w:tc>
          <w:tcPr/>
          <w:p>
            <w:pPr>
              <w:pStyle w:val="Compact"/>
              <w:jc w:val="left"/>
            </w:pPr>
            <w:r>
              <w:t xml:space="preserve">With the default block size (BLCKSZ) of 8192 bytes</w:t>
            </w:r>
          </w:p>
        </w:tc>
      </w:tr>
      <w:tr>
        <w:tc>
          <w:tcPr/>
          <w:p>
            <w:pPr>
              <w:pStyle w:val="Compact"/>
              <w:jc w:val="left"/>
            </w:pPr>
            <w:r>
              <w:t xml:space="preserve">Rows per table</w:t>
            </w:r>
          </w:p>
        </w:tc>
        <w:tc>
          <w:tcPr/>
          <w:p>
            <w:pPr>
              <w:pStyle w:val="Compact"/>
              <w:jc w:val="left"/>
            </w:pPr>
            <w:r>
              <w:t xml:space="preserve">Limited by the number of tuples that fit on 4,294,967,295 pages</w:t>
            </w:r>
          </w:p>
        </w:tc>
        <w:tc>
          <w:tcPr/>
          <w:p>
            <w:pPr>
              <w:pStyle w:val="Compact"/>
            </w:pPr>
          </w:p>
        </w:tc>
      </w:tr>
      <w:tr>
        <w:tc>
          <w:tcPr/>
          <w:p>
            <w:pPr>
              <w:pStyle w:val="Compact"/>
              <w:jc w:val="left"/>
            </w:pPr>
            <w:r>
              <w:t xml:space="preserve">Columns per table</w:t>
            </w:r>
          </w:p>
        </w:tc>
        <w:tc>
          <w:tcPr/>
          <w:p>
            <w:pPr>
              <w:pStyle w:val="Compact"/>
              <w:jc w:val="left"/>
            </w:pPr>
            <w:r>
              <w:t xml:space="preserve">1,600</w:t>
            </w:r>
          </w:p>
        </w:tc>
        <w:tc>
          <w:tcPr/>
          <w:p>
            <w:pPr>
              <w:pStyle w:val="Compact"/>
              <w:jc w:val="left"/>
            </w:pPr>
            <w:r>
              <w:t xml:space="preserve">Further limited by the tuple size fitting in one page</w:t>
            </w:r>
          </w:p>
        </w:tc>
      </w:tr>
      <w:tr>
        <w:tc>
          <w:tcPr/>
          <w:p>
            <w:pPr>
              <w:pStyle w:val="Compact"/>
              <w:jc w:val="left"/>
            </w:pPr>
            <w:r>
              <w:t xml:space="preserve">Field size</w:t>
            </w:r>
          </w:p>
        </w:tc>
        <w:tc>
          <w:tcPr/>
          <w:p>
            <w:pPr>
              <w:pStyle w:val="Compact"/>
              <w:jc w:val="left"/>
            </w:pPr>
            <w:r>
              <w:t xml:space="preserve">1 GB</w:t>
            </w:r>
          </w:p>
        </w:tc>
        <w:tc>
          <w:tcPr/>
          <w:p>
            <w:pPr>
              <w:pStyle w:val="Compact"/>
            </w:pPr>
          </w:p>
        </w:tc>
      </w:tr>
      <w:tr>
        <w:tc>
          <w:tcPr/>
          <w:p>
            <w:pPr>
              <w:pStyle w:val="Compact"/>
              <w:jc w:val="left"/>
            </w:pPr>
            <w:r>
              <w:t xml:space="preserve">Identifier length</w:t>
            </w:r>
          </w:p>
        </w:tc>
        <w:tc>
          <w:tcPr/>
          <w:p>
            <w:pPr>
              <w:pStyle w:val="Compact"/>
              <w:jc w:val="left"/>
            </w:pPr>
            <w:r>
              <w:t xml:space="preserve">63 bytes</w:t>
            </w:r>
          </w:p>
        </w:tc>
        <w:tc>
          <w:tcPr/>
          <w:p>
            <w:pPr>
              <w:pStyle w:val="Compact"/>
              <w:jc w:val="left"/>
            </w:pPr>
            <w:r>
              <w:t xml:space="preserve">Can be raised by recompiling</w:t>
            </w:r>
          </w:p>
        </w:tc>
      </w:tr>
      <w:tr>
        <w:tc>
          <w:tcPr/>
          <w:p>
            <w:pPr>
              <w:pStyle w:val="Compact"/>
              <w:jc w:val="left"/>
            </w:pPr>
            <w:r>
              <w:t xml:space="preserve">Indexes per table</w:t>
            </w:r>
          </w:p>
        </w:tc>
        <w:tc>
          <w:tcPr/>
          <w:p>
            <w:pPr>
              <w:pStyle w:val="Compact"/>
              <w:jc w:val="left"/>
            </w:pPr>
            <w:r>
              <w:t xml:space="preserve">Unlimited</w:t>
            </w:r>
          </w:p>
        </w:tc>
        <w:tc>
          <w:tcPr/>
          <w:p>
            <w:pPr>
              <w:pStyle w:val="Compact"/>
              <w:jc w:val="left"/>
            </w:pPr>
            <w:r>
              <w:t xml:space="preserve">Constrained by relations per database</w:t>
            </w:r>
          </w:p>
        </w:tc>
      </w:tr>
      <w:tr>
        <w:tc>
          <w:tcPr/>
          <w:p>
            <w:pPr>
              <w:pStyle w:val="Compact"/>
              <w:jc w:val="left"/>
            </w:pPr>
            <w:r>
              <w:t xml:space="preserve">Columns per index</w:t>
            </w:r>
          </w:p>
        </w:tc>
        <w:tc>
          <w:tcPr/>
          <w:p>
            <w:pPr>
              <w:pStyle w:val="Compact"/>
              <w:jc w:val="left"/>
            </w:pPr>
            <w:r>
              <w:t xml:space="preserve">32</w:t>
            </w:r>
          </w:p>
        </w:tc>
        <w:tc>
          <w:tcPr/>
          <w:p>
            <w:pPr>
              <w:pStyle w:val="Compact"/>
            </w:pPr>
          </w:p>
        </w:tc>
      </w:tr>
      <w:tr>
        <w:tc>
          <w:tcPr/>
          <w:p>
            <w:pPr>
              <w:pStyle w:val="Compact"/>
              <w:jc w:val="left"/>
            </w:pPr>
            <w:r>
              <w:t xml:space="preserve">Partition keys</w:t>
            </w:r>
          </w:p>
        </w:tc>
        <w:tc>
          <w:tcPr/>
          <w:p>
            <w:pPr>
              <w:pStyle w:val="Compact"/>
              <w:jc w:val="left"/>
            </w:pPr>
            <w:r>
              <w:t xml:space="preserve">32</w:t>
            </w:r>
          </w:p>
        </w:tc>
        <w:tc>
          <w:tcPr/>
          <w:p>
            <w:pPr>
              <w:pStyle w:val="Compact"/>
            </w:pPr>
          </w:p>
        </w:tc>
      </w:tr>
    </w:tbl>
    <w:p>
      <w:pPr>
        <w:pStyle w:val="Heading2"/>
      </w:pPr>
      <w:r>
        <w:t xml:space="preserve">Page Layout</w:t>
      </w:r>
    </w:p>
    <w:p>
      <w:pPr>
        <w:pStyle w:val="Compact"/>
        <w:numPr>
          <w:ilvl w:val="0"/>
          <w:numId w:val="1002"/>
        </w:numPr>
      </w:pPr>
      <w:r>
        <w:t xml:space="preserve">A page is the smallest unit of data storage.</w:t>
      </w:r>
    </w:p>
    <w:p>
      <w:pPr>
        <w:pStyle w:val="Compact"/>
        <w:numPr>
          <w:ilvl w:val="0"/>
          <w:numId w:val="1002"/>
        </w:numPr>
      </w:pPr>
      <w:r>
        <w:t xml:space="preserve">Every table and index is stored as an array of fixed-size pages.</w:t>
      </w:r>
    </w:p>
    <w:p>
      <w:pPr>
        <w:pStyle w:val="Compact"/>
        <w:numPr>
          <w:ilvl w:val="0"/>
          <w:numId w:val="1002"/>
        </w:numPr>
      </w:pPr>
      <w:r>
        <w:t xml:space="preserve">The default page size is</w:t>
      </w:r>
      <w:r>
        <w:t xml:space="preserve"> </w:t>
      </w:r>
      <w:r>
        <w:rPr>
          <w:bCs/>
          <w:b/>
        </w:rPr>
        <w:t xml:space="preserve">8 kB</w:t>
      </w:r>
      <w:r>
        <w:t xml:space="preserve">. A different size can only be chosen when compiling the server.</w:t>
      </w:r>
    </w:p>
    <w:p>
      <w:pPr>
        <w:pStyle w:val="Compact"/>
        <w:numPr>
          <w:ilvl w:val="0"/>
          <w:numId w:val="1002"/>
        </w:numPr>
      </w:pPr>
      <w:r>
        <w:t xml:space="preserve">All pages of a table are logically equivalent; any row can be stored in any page.</w:t>
      </w:r>
    </w:p>
    <w:p>
      <w:pPr>
        <w:pStyle w:val="Screenshot"/>
      </w:pPr>
      <w:r>
        <w:drawing>
          <wp:inline>
            <wp:extent cx="5486400" cy="1928299"/>
            <wp:effectExtent b="0" l="0" r="0" t="0"/>
            <wp:docPr descr="" title="" id="21" name="Picture"/>
            <a:graphic>
              <a:graphicData uri="http://schemas.openxmlformats.org/drawingml/2006/picture">
                <pic:pic>
                  <pic:nvPicPr>
                    <pic:cNvPr descr="src/media/image2.png" id="22" name="Picture"/>
                    <pic:cNvPicPr>
                      <a:picLocks noChangeArrowheads="1" noChangeAspect="1"/>
                    </pic:cNvPicPr>
                  </pic:nvPicPr>
                  <pic:blipFill>
                    <a:blip r:embed="rId20"/>
                    <a:stretch>
                      <a:fillRect/>
                    </a:stretch>
                  </pic:blipFill>
                  <pic:spPr bwMode="auto">
                    <a:xfrm>
                      <a:off x="0" y="0"/>
                      <a:ext cx="5486400" cy="1928299"/>
                    </a:xfrm>
                    <a:prstGeom prst="rect">
                      <a:avLst/>
                    </a:prstGeom>
                    <a:noFill/>
                    <a:ln w="9525">
                      <a:noFill/>
                      <a:headEnd/>
                      <a:tailEnd/>
                    </a:ln>
                  </pic:spPr>
                </pic:pic>
              </a:graphicData>
            </a:graphic>
          </wp:inline>
        </w:drawing>
      </w:r>
    </w:p>
    <w:tbl>
      <w:tblPr>
        <w:tblStyle w:val="Table"/>
        <w:tblW w:type="pct" w:w="5000"/>
        <w:jc w:val="left"/>
        <w:tblLook w:firstRow="1" w:lastRow="0" w:firstColumn="0" w:lastColumn="0" w:noHBand="0" w:noVBand="0" w:val="0020"/>
      </w:tblPr>
      <w:tblGrid>
        <w:gridCol w:w="1320"/>
        <w:gridCol w:w="6600"/>
      </w:tblGrid>
      <w:tr>
        <w:trPr>
          <w:tblHeader w:val="true"/>
        </w:trPr>
        <w:tc>
          <w:tcPr/>
          <w:p>
            <w:pPr>
              <w:pStyle w:val="Compact"/>
              <w:jc w:val="left"/>
            </w:pPr>
            <w:r>
              <w:t xml:space="preserve">Item</w:t>
            </w:r>
          </w:p>
        </w:tc>
        <w:tc>
          <w:tcPr/>
          <w:p>
            <w:pPr>
              <w:pStyle w:val="Compact"/>
              <w:jc w:val="left"/>
            </w:pPr>
            <w:r>
              <w:t xml:space="preserve">Description</w:t>
            </w:r>
          </w:p>
        </w:tc>
      </w:tr>
      <w:tr>
        <w:tc>
          <w:tcPr/>
          <w:p>
            <w:pPr>
              <w:pStyle w:val="Compact"/>
              <w:jc w:val="left"/>
            </w:pPr>
            <w:r>
              <w:t xml:space="preserve">PageHeaderData</w:t>
            </w:r>
          </w:p>
        </w:tc>
        <w:tc>
          <w:tcPr/>
          <w:p>
            <w:pPr>
              <w:pStyle w:val="Compact"/>
              <w:jc w:val="left"/>
            </w:pPr>
            <w:r>
              <w:t xml:space="preserve">24 bytes long. General information about the page, including free-space pointers.</w:t>
            </w:r>
          </w:p>
        </w:tc>
      </w:tr>
      <w:tr>
        <w:tc>
          <w:tcPr/>
          <w:p>
            <w:pPr>
              <w:pStyle w:val="Compact"/>
              <w:jc w:val="left"/>
            </w:pPr>
            <w:r>
              <w:t xml:space="preserve">ItemIdData</w:t>
            </w:r>
          </w:p>
        </w:tc>
        <w:tc>
          <w:tcPr/>
          <w:p>
            <w:pPr>
              <w:pStyle w:val="Compact"/>
              <w:jc w:val="left"/>
            </w:pPr>
            <w:r>
              <w:t xml:space="preserve">Array of item identifiers (line pointers) pointing to the actual items. 4 bytes per item.</w:t>
            </w:r>
          </w:p>
        </w:tc>
      </w:tr>
      <w:tr>
        <w:tc>
          <w:tcPr/>
          <w:p>
            <w:pPr>
              <w:pStyle w:val="Compact"/>
              <w:jc w:val="left"/>
            </w:pPr>
            <w:r>
              <w:t xml:space="preserve">Free space</w:t>
            </w:r>
          </w:p>
        </w:tc>
        <w:tc>
          <w:tcPr/>
          <w:p>
            <w:pPr>
              <w:pStyle w:val="Compact"/>
              <w:jc w:val="left"/>
            </w:pPr>
            <w:r>
              <w:t xml:space="preserve">Unallocated space. New item pointers are allocated from the start of this area, new items from the end.</w:t>
            </w:r>
          </w:p>
        </w:tc>
      </w:tr>
      <w:tr>
        <w:tc>
          <w:tcPr/>
          <w:p>
            <w:pPr>
              <w:pStyle w:val="Compact"/>
              <w:jc w:val="left"/>
            </w:pPr>
            <w:r>
              <w:t xml:space="preserve">Items (tuples)</w:t>
            </w:r>
          </w:p>
        </w:tc>
        <w:tc>
          <w:tcPr/>
          <w:p>
            <w:pPr>
              <w:pStyle w:val="Compact"/>
              <w:jc w:val="left"/>
            </w:pPr>
            <w:r>
              <w:t xml:space="preserve">The actual rows themselves.</w:t>
            </w:r>
          </w:p>
        </w:tc>
      </w:tr>
      <w:tr>
        <w:tc>
          <w:tcPr/>
          <w:p>
            <w:pPr>
              <w:pStyle w:val="Compact"/>
              <w:jc w:val="left"/>
            </w:pPr>
            <w:r>
              <w:t xml:space="preserve">Special space</w:t>
            </w:r>
          </w:p>
        </w:tc>
        <w:tc>
          <w:tcPr/>
          <w:p>
            <w:pPr>
              <w:pStyle w:val="Compact"/>
              <w:jc w:val="left"/>
            </w:pPr>
            <w:r>
              <w:t xml:space="preserve">Access-method-specific data (used by indexes). Empty in ordinary tables.</w:t>
            </w:r>
          </w:p>
        </w:tc>
      </w:tr>
    </w:tbl>
    <w:p>
      <w:pPr>
        <w:pStyle w:val="Heading1"/>
      </w:pPr>
      <w:r>
        <w:t xml:space="preserve">2. Installing PostgreSQL on Windows and Linux</w:t>
      </w:r>
    </w:p>
    <w:p>
      <w:pPr>
        <w:pStyle w:val="Heading2"/>
      </w:pPr>
      <w:r>
        <w:t xml:space="preserve">System Requirements</w:t>
      </w:r>
    </w:p>
    <w:p>
      <w:pPr>
        <w:pStyle w:val="FirstParagraph"/>
      </w:pPr>
      <w:r>
        <w:rPr>
          <w:bCs/>
          <w:b/>
        </w:rPr>
        <w:t xml:space="preserve">Hardware (minimum for a lab system)</w:t>
      </w:r>
    </w:p>
    <w:p>
      <w:pPr>
        <w:pStyle w:val="Compact"/>
        <w:numPr>
          <w:ilvl w:val="0"/>
          <w:numId w:val="1003"/>
        </w:numPr>
      </w:pPr>
      <w:r>
        <w:t xml:space="preserve">1 GHz processor</w:t>
      </w:r>
    </w:p>
    <w:p>
      <w:pPr>
        <w:pStyle w:val="Compact"/>
        <w:numPr>
          <w:ilvl w:val="0"/>
          <w:numId w:val="1003"/>
        </w:numPr>
      </w:pPr>
      <w:r>
        <w:t xml:space="preserve">2 GB RAM</w:t>
      </w:r>
    </w:p>
    <w:p>
      <w:pPr>
        <w:pStyle w:val="Compact"/>
        <w:numPr>
          <w:ilvl w:val="0"/>
          <w:numId w:val="1003"/>
        </w:numPr>
      </w:pPr>
      <w:r>
        <w:t xml:space="preserve">512 MB of free disk space for the software, plus space for your data</w:t>
      </w:r>
    </w:p>
    <w:p>
      <w:pPr>
        <w:pStyle w:val="FirstParagraph"/>
      </w:pPr>
      <w:r>
        <w:rPr>
          <w:bCs/>
          <w:b/>
        </w:rPr>
        <w:t xml:space="preserve">Software</w:t>
      </w:r>
    </w:p>
    <w:p>
      <w:pPr>
        <w:pStyle w:val="Compact"/>
        <w:numPr>
          <w:ilvl w:val="0"/>
          <w:numId w:val="1004"/>
        </w:numPr>
      </w:pPr>
      <w:r>
        <w:t xml:space="preserve">Administrator privileges on Windows</w:t>
      </w:r>
    </w:p>
    <w:p>
      <w:pPr>
        <w:pStyle w:val="Compact"/>
        <w:numPr>
          <w:ilvl w:val="0"/>
          <w:numId w:val="1004"/>
        </w:numPr>
      </w:pPr>
      <w:r>
        <w:rPr>
          <w:rStyle w:val="VerbatimChar"/>
        </w:rPr>
        <w:t xml:space="preserve">root</w:t>
      </w:r>
      <w:r>
        <w:t xml:space="preserve"> </w:t>
      </w:r>
      <w:r>
        <w:t xml:space="preserve">or</w:t>
      </w:r>
      <w:r>
        <w:t xml:space="preserve"> </w:t>
      </w:r>
      <w:r>
        <w:rPr>
          <w:rStyle w:val="VerbatimChar"/>
        </w:rPr>
        <w:t xml:space="preserve">sudo</w:t>
      </w:r>
      <w:r>
        <w:t xml:space="preserve"> </w:t>
      </w:r>
      <w:r>
        <w:t xml:space="preserve">access on Linux</w:t>
      </w:r>
    </w:p>
    <w:p>
      <w:pPr>
        <w:pStyle w:val="Heading2"/>
      </w:pPr>
      <w:r>
        <w:t xml:space="preserve">Installing PostgreSQL 17 on Windows</w:t>
      </w:r>
    </w:p>
    <w:p>
      <w:pPr>
        <w:pStyle w:val="Compact"/>
        <w:numPr>
          <w:ilvl w:val="0"/>
          <w:numId w:val="1005"/>
        </w:numPr>
      </w:pPr>
      <w:r>
        <w:t xml:space="preserve">Go to</w:t>
      </w:r>
      <w:r>
        <w:t xml:space="preserve"> </w:t>
      </w:r>
      <w:hyperlink r:id="rId23">
        <w:r>
          <w:rPr>
            <w:rStyle w:val="Hyperlink"/>
          </w:rPr>
          <w:t xml:space="preserve">https://www.postgresql.org/download/</w:t>
        </w:r>
      </w:hyperlink>
      <w:r>
        <w:t xml:space="preserve"> </w:t>
      </w:r>
      <w:r>
        <w:t xml:space="preserve">and choose</w:t>
      </w:r>
      <w:r>
        <w:t xml:space="preserve"> </w:t>
      </w:r>
      <w:r>
        <w:rPr>
          <w:bCs/>
          <w:b/>
        </w:rPr>
        <w:t xml:space="preserve">Windows</w:t>
      </w:r>
      <w:r>
        <w:t xml:space="preserve">.</w:t>
      </w:r>
    </w:p>
    <w:p>
      <w:pPr>
        <w:pStyle w:val="Compact"/>
        <w:numPr>
          <w:ilvl w:val="0"/>
          <w:numId w:val="1005"/>
        </w:numPr>
      </w:pPr>
      <w:r>
        <w:t xml:space="preserve">Click</w:t>
      </w:r>
      <w:r>
        <w:t xml:space="preserve"> </w:t>
      </w:r>
      <w:r>
        <w:rPr>
          <w:bCs/>
          <w:b/>
        </w:rPr>
        <w:t xml:space="preserve">Download the installer</w:t>
      </w:r>
      <w:r>
        <w:t xml:space="preserve">.</w:t>
      </w:r>
    </w:p>
    <w:p>
      <w:pPr>
        <w:pStyle w:val="Compact"/>
        <w:numPr>
          <w:ilvl w:val="0"/>
          <w:numId w:val="1005"/>
        </w:numPr>
      </w:pPr>
      <w:r>
        <w:t xml:space="preserve">Choose the latest PostgreSQL 17 release for Windows x86-64 (for example 17.11). Always install the newest minor release: it contains all security and bug fixes (see Chapter 16).</w:t>
      </w:r>
    </w:p>
    <w:p>
      <w:pPr>
        <w:pStyle w:val="Compact"/>
        <w:numPr>
          <w:ilvl w:val="0"/>
          <w:numId w:val="1005"/>
        </w:numPr>
      </w:pPr>
      <w:r>
        <w:t xml:space="preserve">Right-click the downloaded setup file and choose</w:t>
      </w:r>
      <w:r>
        <w:t xml:space="preserve"> </w:t>
      </w:r>
      <w:r>
        <w:rPr>
          <w:bCs/>
          <w:b/>
        </w:rPr>
        <w:t xml:space="preserve">Run as administrator</w:t>
      </w:r>
      <w:r>
        <w:t xml:space="preserve">.</w:t>
      </w:r>
    </w:p>
    <w:p>
      <w:pPr>
        <w:pStyle w:val="Compact"/>
        <w:numPr>
          <w:ilvl w:val="0"/>
          <w:numId w:val="1005"/>
        </w:numPr>
      </w:pPr>
      <w:r>
        <w:t xml:space="preserve">Follow the wizard: choose the installation directory, data directory, superuser password, port (default 5432) and components.</w:t>
      </w:r>
    </w:p>
    <w:p>
      <w:pPr>
        <w:pStyle w:val="Compact"/>
        <w:numPr>
          <w:ilvl w:val="0"/>
          <w:numId w:val="1005"/>
        </w:numPr>
      </w:pPr>
      <w:r>
        <w:t xml:space="preserve">Wait for the installation to complete.</w:t>
      </w:r>
    </w:p>
    <w:p>
      <w:pPr>
        <w:pStyle w:val="Compact"/>
        <w:numPr>
          <w:ilvl w:val="0"/>
          <w:numId w:val="1005"/>
        </w:numPr>
      </w:pPr>
      <w:r>
        <w:t xml:space="preserve">Open</w:t>
      </w:r>
      <w:r>
        <w:t xml:space="preserve"> </w:t>
      </w:r>
      <w:r>
        <w:rPr>
          <w:bCs/>
          <w:b/>
        </w:rPr>
        <w:t xml:space="preserve">SQL Shell (psql)</w:t>
      </w:r>
      <w:r>
        <w:t xml:space="preserve"> </w:t>
      </w:r>
      <w:r>
        <w:t xml:space="preserve">from the Start menu, or connect from a command prompt:</w:t>
      </w:r>
    </w:p>
    <w:p>
      <w:pPr>
        <w:pStyle w:val="SourceCode"/>
      </w:pPr>
      <w:r>
        <w:rPr>
          <w:rStyle w:val="NormalTok"/>
        </w:rPr>
        <w:t xml:space="preserve">psql </w:t>
      </w:r>
      <w:r>
        <w:rPr>
          <w:rStyle w:val="AttributeTok"/>
        </w:rPr>
        <w:t xml:space="preserve">-U</w:t>
      </w:r>
      <w:r>
        <w:rPr>
          <w:rStyle w:val="NormalTok"/>
        </w:rPr>
        <w:t xml:space="preserve"> </w:t>
      </w:r>
      <w:r>
        <w:rPr>
          <w:rStyle w:val="KeywordTok"/>
        </w:rPr>
        <w:t xml:space="preserve">&lt;</w:t>
      </w:r>
      <w:r>
        <w:rPr>
          <w:rStyle w:val="NormalTok"/>
        </w:rPr>
        <w:t xml:space="preserve">username</w:t>
      </w:r>
      <w:r>
        <w:rPr>
          <w:rStyle w:val="KeywordTok"/>
        </w:rPr>
        <w:t xml:space="preserve">&gt;</w:t>
      </w:r>
      <w:r>
        <w:rPr>
          <w:rStyle w:val="NormalTok"/>
        </w:rPr>
        <w:t xml:space="preserve"> -d </w:t>
      </w:r>
      <w:r>
        <w:rPr>
          <w:rStyle w:val="KeywordTok"/>
        </w:rPr>
        <w:t xml:space="preserve">&lt;</w:t>
      </w:r>
      <w:r>
        <w:rPr>
          <w:rStyle w:val="NormalTok"/>
        </w:rPr>
        <w:t xml:space="preserve">database_name</w:t>
      </w:r>
      <w:r>
        <w:rPr>
          <w:rStyle w:val="KeywordTok"/>
        </w:rPr>
        <w:t xml:space="preserve">&gt;</w:t>
      </w:r>
      <w:r>
        <w:rPr>
          <w:rStyle w:val="NormalTok"/>
        </w:rPr>
        <w:t xml:space="preserve"> -p </w:t>
      </w:r>
      <w:r>
        <w:rPr>
          <w:rStyle w:val="KeywordTok"/>
        </w:rPr>
        <w:t xml:space="preserve">&lt;</w:t>
      </w:r>
      <w:r>
        <w:rPr>
          <w:rStyle w:val="NormalTok"/>
        </w:rPr>
        <w:t xml:space="preserve">port_number</w:t>
      </w:r>
      <w:r>
        <w:rPr>
          <w:rStyle w:val="KeywordTok"/>
        </w:rPr>
        <w:t xml:space="preserve">&gt;</w:t>
      </w:r>
    </w:p>
    <w:p>
      <w:pPr>
        <w:pStyle w:val="Heading2"/>
      </w:pPr>
      <w:r>
        <w:t xml:space="preserve">Setting Up the Windows Environment</w:t>
      </w:r>
    </w:p>
    <w:p>
      <w:pPr>
        <w:pStyle w:val="Compact"/>
        <w:numPr>
          <w:ilvl w:val="0"/>
          <w:numId w:val="1006"/>
        </w:numPr>
      </w:pPr>
      <w:r>
        <w:t xml:space="preserve">Click</w:t>
      </w:r>
      <w:r>
        <w:t xml:space="preserve"> </w:t>
      </w:r>
      <w:r>
        <w:rPr>
          <w:bCs/>
          <w:b/>
        </w:rPr>
        <w:t xml:space="preserve">Start</w:t>
      </w:r>
      <w:r>
        <w:t xml:space="preserve">, search for</w:t>
      </w:r>
      <w:r>
        <w:t xml:space="preserve"> </w:t>
      </w:r>
      <w:r>
        <w:rPr>
          <w:bCs/>
          <w:b/>
        </w:rPr>
        <w:t xml:space="preserve">This PC</w:t>
      </w:r>
      <w:r>
        <w:t xml:space="preserve">, right-click it and choose</w:t>
      </w:r>
      <w:r>
        <w:t xml:space="preserve"> </w:t>
      </w:r>
      <w:r>
        <w:rPr>
          <w:bCs/>
          <w:b/>
        </w:rPr>
        <w:t xml:space="preserve">Properties</w:t>
      </w:r>
      <w:r>
        <w:t xml:space="preserve">.</w:t>
      </w:r>
    </w:p>
    <w:p>
      <w:pPr>
        <w:pStyle w:val="Screenshot"/>
      </w:pPr>
      <w:r>
        <w:drawing>
          <wp:inline>
            <wp:extent cx="3392424" cy="3837848"/>
            <wp:effectExtent b="0" l="0" r="0" t="0"/>
            <wp:docPr descr="" title="" id="25" name="Picture"/>
            <a:graphic>
              <a:graphicData uri="http://schemas.openxmlformats.org/drawingml/2006/picture">
                <pic:pic>
                  <pic:nvPicPr>
                    <pic:cNvPr descr="src/media/image3.png" id="26" name="Picture"/>
                    <pic:cNvPicPr>
                      <a:picLocks noChangeArrowheads="1" noChangeAspect="1"/>
                    </pic:cNvPicPr>
                  </pic:nvPicPr>
                  <pic:blipFill>
                    <a:blip r:embed="rId24"/>
                    <a:stretch>
                      <a:fillRect/>
                    </a:stretch>
                  </pic:blipFill>
                  <pic:spPr bwMode="auto">
                    <a:xfrm>
                      <a:off x="0" y="0"/>
                      <a:ext cx="3392424" cy="3837848"/>
                    </a:xfrm>
                    <a:prstGeom prst="rect">
                      <a:avLst/>
                    </a:prstGeom>
                    <a:noFill/>
                    <a:ln w="9525">
                      <a:noFill/>
                      <a:headEnd/>
                      <a:tailEnd/>
                    </a:ln>
                  </pic:spPr>
                </pic:pic>
              </a:graphicData>
            </a:graphic>
          </wp:inline>
        </w:drawing>
      </w:r>
    </w:p>
    <w:p>
      <w:pPr>
        <w:pStyle w:val="Compact"/>
        <w:numPr>
          <w:ilvl w:val="0"/>
          <w:numId w:val="1007"/>
        </w:numPr>
      </w:pPr>
      <w:r>
        <w:t xml:space="preserve">Click</w:t>
      </w:r>
      <w:r>
        <w:t xml:space="preserve"> </w:t>
      </w:r>
      <w:r>
        <w:rPr>
          <w:bCs/>
          <w:b/>
        </w:rPr>
        <w:t xml:space="preserve">Advanced system settings</w:t>
      </w:r>
      <w:r>
        <w:t xml:space="preserve">.</w:t>
      </w:r>
    </w:p>
    <w:p>
      <w:pPr>
        <w:pStyle w:val="Compact"/>
        <w:numPr>
          <w:ilvl w:val="0"/>
          <w:numId w:val="1007"/>
        </w:numPr>
      </w:pPr>
      <w:r>
        <w:t xml:space="preserve">In</w:t>
      </w:r>
      <w:r>
        <w:t xml:space="preserve"> </w:t>
      </w:r>
      <w:r>
        <w:rPr>
          <w:bCs/>
          <w:b/>
        </w:rPr>
        <w:t xml:space="preserve">System Properties</w:t>
      </w:r>
      <w:r>
        <w:t xml:space="preserve">, click</w:t>
      </w:r>
      <w:r>
        <w:t xml:space="preserve"> </w:t>
      </w:r>
      <w:r>
        <w:rPr>
          <w:bCs/>
          <w:b/>
        </w:rPr>
        <w:t xml:space="preserve">Environment Variables</w:t>
      </w:r>
      <w:r>
        <w:t xml:space="preserve">.</w:t>
      </w:r>
    </w:p>
    <w:p>
      <w:pPr>
        <w:pStyle w:val="Screenshot"/>
      </w:pPr>
      <w:r>
        <w:drawing>
          <wp:inline>
            <wp:extent cx="2880360" cy="3331444"/>
            <wp:effectExtent b="0" l="0" r="0" t="0"/>
            <wp:docPr descr="" title="" id="28" name="Picture"/>
            <a:graphic>
              <a:graphicData uri="http://schemas.openxmlformats.org/drawingml/2006/picture">
                <pic:pic>
                  <pic:nvPicPr>
                    <pic:cNvPr descr="src/media/image4.png" id="29" name="Picture"/>
                    <pic:cNvPicPr>
                      <a:picLocks noChangeArrowheads="1" noChangeAspect="1"/>
                    </pic:cNvPicPr>
                  </pic:nvPicPr>
                  <pic:blipFill>
                    <a:blip r:embed="rId27"/>
                    <a:stretch>
                      <a:fillRect/>
                    </a:stretch>
                  </pic:blipFill>
                  <pic:spPr bwMode="auto">
                    <a:xfrm>
                      <a:off x="0" y="0"/>
                      <a:ext cx="2880360" cy="3331444"/>
                    </a:xfrm>
                    <a:prstGeom prst="rect">
                      <a:avLst/>
                    </a:prstGeom>
                    <a:noFill/>
                    <a:ln w="9525">
                      <a:noFill/>
                      <a:headEnd/>
                      <a:tailEnd/>
                    </a:ln>
                  </pic:spPr>
                </pic:pic>
              </a:graphicData>
            </a:graphic>
          </wp:inline>
        </w:drawing>
      </w:r>
    </w:p>
    <w:p>
      <w:pPr>
        <w:pStyle w:val="Compact"/>
        <w:numPr>
          <w:ilvl w:val="0"/>
          <w:numId w:val="1008"/>
        </w:numPr>
      </w:pPr>
      <w:r>
        <w:t xml:space="preserve">Under</w:t>
      </w:r>
      <w:r>
        <w:t xml:space="preserve"> </w:t>
      </w:r>
      <w:r>
        <w:rPr>
          <w:bCs/>
          <w:b/>
        </w:rPr>
        <w:t xml:space="preserve">System variables</w:t>
      </w:r>
      <w:r>
        <w:t xml:space="preserve">, select</w:t>
      </w:r>
      <w:r>
        <w:t xml:space="preserve"> </w:t>
      </w:r>
      <w:r>
        <w:rPr>
          <w:bCs/>
          <w:b/>
        </w:rPr>
        <w:t xml:space="preserve">Path</w:t>
      </w:r>
      <w:r>
        <w:t xml:space="preserve"> </w:t>
      </w:r>
      <w:r>
        <w:t xml:space="preserve">and click</w:t>
      </w:r>
      <w:r>
        <w:t xml:space="preserve"> </w:t>
      </w:r>
      <w:r>
        <w:rPr>
          <w:bCs/>
          <w:b/>
        </w:rPr>
        <w:t xml:space="preserve">Edit</w:t>
      </w:r>
      <w:r>
        <w:t xml:space="preserve">.</w:t>
      </w:r>
    </w:p>
    <w:p>
      <w:pPr>
        <w:pStyle w:val="Screenshot"/>
      </w:pPr>
      <w:r>
        <w:drawing>
          <wp:inline>
            <wp:extent cx="3054096" cy="3370997"/>
            <wp:effectExtent b="0" l="0" r="0" t="0"/>
            <wp:docPr descr="" title="" id="31" name="Picture"/>
            <a:graphic>
              <a:graphicData uri="http://schemas.openxmlformats.org/drawingml/2006/picture">
                <pic:pic>
                  <pic:nvPicPr>
                    <pic:cNvPr descr="src/media/image5.png" id="32" name="Picture"/>
                    <pic:cNvPicPr>
                      <a:picLocks noChangeArrowheads="1" noChangeAspect="1"/>
                    </pic:cNvPicPr>
                  </pic:nvPicPr>
                  <pic:blipFill>
                    <a:blip r:embed="rId30"/>
                    <a:stretch>
                      <a:fillRect/>
                    </a:stretch>
                  </pic:blipFill>
                  <pic:spPr bwMode="auto">
                    <a:xfrm>
                      <a:off x="0" y="0"/>
                      <a:ext cx="3054096" cy="3370997"/>
                    </a:xfrm>
                    <a:prstGeom prst="rect">
                      <a:avLst/>
                    </a:prstGeom>
                    <a:noFill/>
                    <a:ln w="9525">
                      <a:noFill/>
                      <a:headEnd/>
                      <a:tailEnd/>
                    </a:ln>
                  </pic:spPr>
                </pic:pic>
              </a:graphicData>
            </a:graphic>
          </wp:inline>
        </w:drawing>
      </w:r>
    </w:p>
    <w:p>
      <w:pPr>
        <w:pStyle w:val="Compact"/>
        <w:numPr>
          <w:ilvl w:val="0"/>
          <w:numId w:val="1009"/>
        </w:numPr>
      </w:pPr>
      <w:r>
        <w:t xml:space="preserve">Click</w:t>
      </w:r>
      <w:r>
        <w:t xml:space="preserve"> </w:t>
      </w:r>
      <w:r>
        <w:rPr>
          <w:bCs/>
          <w:b/>
        </w:rPr>
        <w:t xml:space="preserve">New</w:t>
      </w:r>
      <w:r>
        <w:t xml:space="preserve"> </w:t>
      </w:r>
      <w:r>
        <w:t xml:space="preserve">and add the PostgreSQL</w:t>
      </w:r>
      <w:r>
        <w:t xml:space="preserve"> </w:t>
      </w:r>
      <w:r>
        <w:rPr>
          <w:rStyle w:val="VerbatimChar"/>
        </w:rPr>
        <w:t xml:space="preserve">bin</w:t>
      </w:r>
      <w:r>
        <w:t xml:space="preserve"> </w:t>
      </w:r>
      <w:r>
        <w:t xml:space="preserve">folder, for example</w:t>
      </w:r>
      <w:r>
        <w:t xml:space="preserve"> </w:t>
      </w:r>
      <w:r>
        <w:rPr>
          <w:rStyle w:val="VerbatimChar"/>
        </w:rPr>
        <w:t xml:space="preserve">D:\PostgreSQL\17\bin</w:t>
      </w:r>
      <w:r>
        <w:t xml:space="preserve">. Click</w:t>
      </w:r>
      <w:r>
        <w:t xml:space="preserve"> </w:t>
      </w:r>
      <w:r>
        <w:rPr>
          <w:bCs/>
          <w:b/>
        </w:rPr>
        <w:t xml:space="preserve">OK</w:t>
      </w:r>
      <w:r>
        <w:t xml:space="preserve">.</w:t>
      </w:r>
    </w:p>
    <w:p>
      <w:pPr>
        <w:pStyle w:val="Compact"/>
        <w:numPr>
          <w:ilvl w:val="0"/>
          <w:numId w:val="1009"/>
        </w:numPr>
      </w:pPr>
      <w:r>
        <w:t xml:space="preserve">Back in</w:t>
      </w:r>
      <w:r>
        <w:t xml:space="preserve"> </w:t>
      </w:r>
      <w:r>
        <w:rPr>
          <w:bCs/>
          <w:b/>
        </w:rPr>
        <w:t xml:space="preserve">Environment Variables</w:t>
      </w:r>
      <w:r>
        <w:t xml:space="preserve">, click</w:t>
      </w:r>
      <w:r>
        <w:t xml:space="preserve"> </w:t>
      </w:r>
      <w:r>
        <w:rPr>
          <w:bCs/>
          <w:b/>
        </w:rPr>
        <w:t xml:space="preserve">New</w:t>
      </w:r>
      <w:r>
        <w:t xml:space="preserve"> </w:t>
      </w:r>
      <w:r>
        <w:t xml:space="preserve">under</w:t>
      </w:r>
      <w:r>
        <w:t xml:space="preserve"> </w:t>
      </w:r>
      <w:r>
        <w:rPr>
          <w:bCs/>
          <w:b/>
        </w:rPr>
        <w:t xml:space="preserve">System variables</w:t>
      </w:r>
      <w:r>
        <w:t xml:space="preserve">.</w:t>
      </w:r>
    </w:p>
    <w:p>
      <w:pPr>
        <w:pStyle w:val="Compact"/>
        <w:numPr>
          <w:ilvl w:val="0"/>
          <w:numId w:val="1009"/>
        </w:numPr>
      </w:pPr>
      <w:r>
        <w:t xml:space="preserve">Enter</w:t>
      </w:r>
      <w:r>
        <w:t xml:space="preserve"> </w:t>
      </w:r>
      <w:r>
        <w:rPr>
          <w:rStyle w:val="VerbatimChar"/>
        </w:rPr>
        <w:t xml:space="preserve">PGDATA</w:t>
      </w:r>
      <w:r>
        <w:t xml:space="preserve"> </w:t>
      </w:r>
      <w:r>
        <w:t xml:space="preserve">as the variable name and the data directory as the value, for example</w:t>
      </w:r>
      <w:r>
        <w:t xml:space="preserve"> </w:t>
      </w:r>
      <w:r>
        <w:rPr>
          <w:rStyle w:val="VerbatimChar"/>
        </w:rPr>
        <w:t xml:space="preserve">D:\PostgreSQL\17\data</w:t>
      </w:r>
      <w:r>
        <w:t xml:space="preserve">.</w:t>
      </w:r>
    </w:p>
    <w:p>
      <w:pPr>
        <w:pStyle w:val="Compact"/>
        <w:numPr>
          <w:ilvl w:val="0"/>
          <w:numId w:val="1009"/>
        </w:numPr>
      </w:pPr>
      <w:r>
        <w:t xml:space="preserve">Click</w:t>
      </w:r>
      <w:r>
        <w:t xml:space="preserve"> </w:t>
      </w:r>
      <w:r>
        <w:rPr>
          <w:bCs/>
          <w:b/>
        </w:rPr>
        <w:t xml:space="preserve">OK</w:t>
      </w:r>
      <w:r>
        <w:t xml:space="preserve"> </w:t>
      </w:r>
      <w:r>
        <w:t xml:space="preserve">to save and close all windows. Open a new command prompt for the changes to apply.</w:t>
      </w:r>
    </w:p>
    <w:p>
      <w:pPr>
        <w:pStyle w:val="Heading2"/>
      </w:pPr>
      <w:r>
        <w:t xml:space="preserve">Installing PostgreSQL on Linux (Default Directory)</w:t>
      </w:r>
    </w:p>
    <w:p>
      <w:pPr>
        <w:pStyle w:val="FirstParagraph"/>
      </w:pPr>
      <w:r>
        <w:t xml:space="preserve">These steps use the PostgreSQL (PGDG) YUM repository on Red Hat Enterprise Linux 8. For RHEL 9 (or Rocky/AlmaLinux 9), replace</w:t>
      </w:r>
      <w:r>
        <w:t xml:space="preserve"> </w:t>
      </w:r>
      <w:r>
        <w:rPr>
          <w:rStyle w:val="VerbatimChar"/>
        </w:rPr>
        <w:t xml:space="preserve">EL-8</w:t>
      </w:r>
      <w:r>
        <w:t xml:space="preserve"> </w:t>
      </w:r>
      <w:r>
        <w:t xml:space="preserve">with</w:t>
      </w:r>
      <w:r>
        <w:t xml:space="preserve"> </w:t>
      </w:r>
      <w:r>
        <w:rPr>
          <w:rStyle w:val="VerbatimChar"/>
        </w:rPr>
        <w:t xml:space="preserve">EL-9</w:t>
      </w:r>
      <w:r>
        <w:t xml:space="preserve"> </w:t>
      </w:r>
      <w:r>
        <w:t xml:space="preserve">in the repository URL; the module-disable step is not needed on RHEL 9.</w:t>
      </w:r>
    </w:p>
    <w:p>
      <w:pPr>
        <w:pStyle w:val="Compact"/>
        <w:numPr>
          <w:ilvl w:val="0"/>
          <w:numId w:val="1010"/>
        </w:numPr>
      </w:pPr>
      <w:r>
        <w:t xml:space="preserve">Go to</w:t>
      </w:r>
      <w:r>
        <w:t xml:space="preserve"> </w:t>
      </w:r>
      <w:hyperlink r:id="rId23">
        <w:r>
          <w:rPr>
            <w:rStyle w:val="Hyperlink"/>
          </w:rPr>
          <w:t xml:space="preserve">https://www.postgresql.org/download/</w:t>
        </w:r>
      </w:hyperlink>
      <w:r>
        <w:t xml:space="preserve"> </w:t>
      </w:r>
      <w:r>
        <w:t xml:space="preserve">and choose</w:t>
      </w:r>
      <w:r>
        <w:t xml:space="preserve"> </w:t>
      </w:r>
      <w:r>
        <w:rPr>
          <w:bCs/>
          <w:b/>
        </w:rPr>
        <w:t xml:space="preserve">Linux → Red Hat/Rocky/AlmaLinux</w:t>
      </w:r>
      <w:r>
        <w:t xml:space="preserve">.</w:t>
      </w:r>
    </w:p>
    <w:p>
      <w:pPr>
        <w:pStyle w:val="Compact"/>
        <w:numPr>
          <w:ilvl w:val="0"/>
          <w:numId w:val="1010"/>
        </w:numPr>
      </w:pPr>
      <w:r>
        <w:t xml:space="preserve">In the</w:t>
      </w:r>
      <w:r>
        <w:t xml:space="preserve"> </w:t>
      </w:r>
      <w:r>
        <w:rPr>
          <w:bCs/>
          <w:b/>
        </w:rPr>
        <w:t xml:space="preserve">PostgreSQL Yum Repository</w:t>
      </w:r>
      <w:r>
        <w:t xml:space="preserve"> </w:t>
      </w:r>
      <w:r>
        <w:t xml:space="preserve">section, choose version</w:t>
      </w:r>
      <w:r>
        <w:t xml:space="preserve"> </w:t>
      </w:r>
      <w:r>
        <w:rPr>
          <w:bCs/>
          <w:b/>
        </w:rPr>
        <w:t xml:space="preserve">17</w:t>
      </w:r>
      <w:r>
        <w:t xml:space="preserve">, platform</w:t>
      </w:r>
      <w:r>
        <w:t xml:space="preserve"> </w:t>
      </w:r>
      <w:r>
        <w:rPr>
          <w:bCs/>
          <w:b/>
        </w:rPr>
        <w:t xml:space="preserve">RHEL 8</w:t>
      </w:r>
      <w:r>
        <w:t xml:space="preserve"> </w:t>
      </w:r>
      <w:r>
        <w:t xml:space="preserve">and architecture</w:t>
      </w:r>
      <w:r>
        <w:t xml:space="preserve"> </w:t>
      </w:r>
      <w:r>
        <w:rPr>
          <w:bCs/>
          <w:b/>
        </w:rPr>
        <w:t xml:space="preserve">x86_64</w:t>
      </w:r>
      <w:r>
        <w:t xml:space="preserve">. A setup script is generated.</w:t>
      </w:r>
    </w:p>
    <w:p>
      <w:pPr>
        <w:pStyle w:val="Screenshot"/>
      </w:pPr>
      <w:r>
        <w:drawing>
          <wp:inline>
            <wp:extent cx="5486400" cy="3157163"/>
            <wp:effectExtent b="0" l="0" r="0" t="0"/>
            <wp:docPr descr="" title="" id="34" name="Picture"/>
            <a:graphic>
              <a:graphicData uri="http://schemas.openxmlformats.org/drawingml/2006/picture">
                <pic:pic>
                  <pic:nvPicPr>
                    <pic:cNvPr descr="src/media/image6.png" id="35" name="Picture"/>
                    <pic:cNvPicPr>
                      <a:picLocks noChangeArrowheads="1" noChangeAspect="1"/>
                    </pic:cNvPicPr>
                  </pic:nvPicPr>
                  <pic:blipFill>
                    <a:blip r:embed="rId33"/>
                    <a:stretch>
                      <a:fillRect/>
                    </a:stretch>
                  </pic:blipFill>
                  <pic:spPr bwMode="auto">
                    <a:xfrm>
                      <a:off x="0" y="0"/>
                      <a:ext cx="5486400" cy="3157163"/>
                    </a:xfrm>
                    <a:prstGeom prst="rect">
                      <a:avLst/>
                    </a:prstGeom>
                    <a:noFill/>
                    <a:ln w="9525">
                      <a:noFill/>
                      <a:headEnd/>
                      <a:tailEnd/>
                    </a:ln>
                  </pic:spPr>
                </pic:pic>
              </a:graphicData>
            </a:graphic>
          </wp:inline>
        </w:drawing>
      </w:r>
    </w:p>
    <w:p>
      <w:pPr>
        <w:pStyle w:val="Compact"/>
        <w:numPr>
          <w:ilvl w:val="0"/>
          <w:numId w:val="1011"/>
        </w:numPr>
      </w:pPr>
      <w:r>
        <w:t xml:space="preserve">Install the repository RPM:</w:t>
      </w:r>
    </w:p>
    <w:p>
      <w:pPr>
        <w:pStyle w:val="SourceCode"/>
      </w:pPr>
      <w:r>
        <w:rPr>
          <w:rStyle w:val="FunctionTok"/>
        </w:rPr>
        <w:t xml:space="preserve">sudo</w:t>
      </w:r>
      <w:r>
        <w:rPr>
          <w:rStyle w:val="NormalTok"/>
        </w:rPr>
        <w:t xml:space="preserve"> dnf install </w:t>
      </w:r>
      <w:r>
        <w:rPr>
          <w:rStyle w:val="AttributeTok"/>
        </w:rPr>
        <w:t xml:space="preserve">-y</w:t>
      </w:r>
      <w:r>
        <w:rPr>
          <w:rStyle w:val="NormalTok"/>
        </w:rPr>
        <w:t xml:space="preserve"> https://download.postgresql.org/pub/repos/yum/reporpms/EL-8-x86_64/pgdg-redhat-repo-latest.noarch.rpm</w:t>
      </w:r>
    </w:p>
    <w:p>
      <w:pPr>
        <w:pStyle w:val="Screenshot"/>
      </w:pPr>
      <w:r>
        <w:drawing>
          <wp:inline>
            <wp:extent cx="5486400" cy="2253653"/>
            <wp:effectExtent b="0" l="0" r="0" t="0"/>
            <wp:docPr descr="" title="" id="37" name="Picture"/>
            <a:graphic>
              <a:graphicData uri="http://schemas.openxmlformats.org/drawingml/2006/picture">
                <pic:pic>
                  <pic:nvPicPr>
                    <pic:cNvPr descr="src/media/image7.png" id="38" name="Picture"/>
                    <pic:cNvPicPr>
                      <a:picLocks noChangeArrowheads="1" noChangeAspect="1"/>
                    </pic:cNvPicPr>
                  </pic:nvPicPr>
                  <pic:blipFill>
                    <a:blip r:embed="rId36"/>
                    <a:stretch>
                      <a:fillRect/>
                    </a:stretch>
                  </pic:blipFill>
                  <pic:spPr bwMode="auto">
                    <a:xfrm>
                      <a:off x="0" y="0"/>
                      <a:ext cx="5486400" cy="2253653"/>
                    </a:xfrm>
                    <a:prstGeom prst="rect">
                      <a:avLst/>
                    </a:prstGeom>
                    <a:noFill/>
                    <a:ln w="9525">
                      <a:noFill/>
                      <a:headEnd/>
                      <a:tailEnd/>
                    </a:ln>
                  </pic:spPr>
                </pic:pic>
              </a:graphicData>
            </a:graphic>
          </wp:inline>
        </w:drawing>
      </w:r>
    </w:p>
    <w:p>
      <w:pPr>
        <w:pStyle w:val="Compact"/>
        <w:numPr>
          <w:ilvl w:val="0"/>
          <w:numId w:val="1012"/>
        </w:numPr>
      </w:pPr>
      <w:r>
        <w:t xml:space="preserve">Disable the built-in PostgreSQL module (RHEL 8 only) and install the server:</w:t>
      </w:r>
    </w:p>
    <w:p>
      <w:pPr>
        <w:pStyle w:val="SourceCode"/>
      </w:pPr>
      <w:r>
        <w:rPr>
          <w:rStyle w:val="FunctionTok"/>
        </w:rPr>
        <w:t xml:space="preserve">sudo</w:t>
      </w:r>
      <w:r>
        <w:rPr>
          <w:rStyle w:val="NormalTok"/>
        </w:rPr>
        <w:t xml:space="preserve"> dnf </w:t>
      </w:r>
      <w:r>
        <w:rPr>
          <w:rStyle w:val="AttributeTok"/>
        </w:rPr>
        <w:t xml:space="preserve">-qy</w:t>
      </w:r>
      <w:r>
        <w:rPr>
          <w:rStyle w:val="NormalTok"/>
        </w:rPr>
        <w:t xml:space="preserve"> module disable postgresql</w:t>
      </w:r>
      <w:r>
        <w:br/>
      </w:r>
      <w:r>
        <w:rPr>
          <w:rStyle w:val="FunctionTok"/>
        </w:rPr>
        <w:t xml:space="preserve">sudo</w:t>
      </w:r>
      <w:r>
        <w:rPr>
          <w:rStyle w:val="NormalTok"/>
        </w:rPr>
        <w:t xml:space="preserve"> dnf install </w:t>
      </w:r>
      <w:r>
        <w:rPr>
          <w:rStyle w:val="AttributeTok"/>
        </w:rPr>
        <w:t xml:space="preserve">-y</w:t>
      </w:r>
      <w:r>
        <w:rPr>
          <w:rStyle w:val="NormalTok"/>
        </w:rPr>
        <w:t xml:space="preserve"> postgresql17-server</w:t>
      </w:r>
    </w:p>
    <w:p>
      <w:pPr>
        <w:pStyle w:val="Screenshot"/>
      </w:pPr>
      <w:r>
        <w:drawing>
          <wp:inline>
            <wp:extent cx="5486400" cy="2853391"/>
            <wp:effectExtent b="0" l="0" r="0" t="0"/>
            <wp:docPr descr="" title="" id="40" name="Picture"/>
            <a:graphic>
              <a:graphicData uri="http://schemas.openxmlformats.org/drawingml/2006/picture">
                <pic:pic>
                  <pic:nvPicPr>
                    <pic:cNvPr descr="src/media/image8.png" id="41" name="Picture"/>
                    <pic:cNvPicPr>
                      <a:picLocks noChangeArrowheads="1" noChangeAspect="1"/>
                    </pic:cNvPicPr>
                  </pic:nvPicPr>
                  <pic:blipFill>
                    <a:blip r:embed="rId39"/>
                    <a:stretch>
                      <a:fillRect/>
                    </a:stretch>
                  </pic:blipFill>
                  <pic:spPr bwMode="auto">
                    <a:xfrm>
                      <a:off x="0" y="0"/>
                      <a:ext cx="5486400" cy="2853391"/>
                    </a:xfrm>
                    <a:prstGeom prst="rect">
                      <a:avLst/>
                    </a:prstGeom>
                    <a:noFill/>
                    <a:ln w="9525">
                      <a:noFill/>
                      <a:headEnd/>
                      <a:tailEnd/>
                    </a:ln>
                  </pic:spPr>
                </pic:pic>
              </a:graphicData>
            </a:graphic>
          </wp:inline>
        </w:drawing>
      </w:r>
    </w:p>
    <w:p>
      <w:pPr>
        <w:pStyle w:val="Compact"/>
        <w:numPr>
          <w:ilvl w:val="0"/>
          <w:numId w:val="1013"/>
        </w:numPr>
      </w:pPr>
      <w:r>
        <w:t xml:space="preserve">Initialise the cluster, enable automatic start and start the service.</w:t>
      </w:r>
      <w:r>
        <w:t xml:space="preserve"> </w:t>
      </w:r>
      <w:r>
        <w:rPr>
          <w:rStyle w:val="VerbatimChar"/>
        </w:rPr>
        <w:t xml:space="preserve">PGSETUP_INITDB_OPTIONS</w:t>
      </w:r>
      <w:r>
        <w:t xml:space="preserve"> </w:t>
      </w:r>
      <w:r>
        <w:t xml:space="preserve">passes extra options to</w:t>
      </w:r>
      <w:r>
        <w:t xml:space="preserve"> </w:t>
      </w:r>
      <w:r>
        <w:rPr>
          <w:rStyle w:val="VerbatimChar"/>
        </w:rPr>
        <w:t xml:space="preserve">initdb</w:t>
      </w:r>
      <w:r>
        <w:t xml:space="preserve">; here it enables data checksums:</w:t>
      </w:r>
    </w:p>
    <w:p>
      <w:pPr>
        <w:pStyle w:val="SourceCode"/>
      </w:pPr>
      <w:r>
        <w:rPr>
          <w:rStyle w:val="FunctionTok"/>
        </w:rPr>
        <w:t xml:space="preserve">sudo</w:t>
      </w:r>
      <w:r>
        <w:rPr>
          <w:rStyle w:val="NormalTok"/>
        </w:rPr>
        <w:t xml:space="preserve"> PGSETUP_INITDB_OPTIONS=</w:t>
      </w:r>
      <w:r>
        <w:rPr>
          <w:rStyle w:val="StringTok"/>
        </w:rPr>
        <w:t xml:space="preserve">"--data-checksums"</w:t>
      </w:r>
      <w:r>
        <w:rPr>
          <w:rStyle w:val="NormalTok"/>
        </w:rPr>
        <w:t xml:space="preserve"> /usr/pgsql-17/bin/postgresql-17-setup initdb</w:t>
      </w:r>
      <w:r>
        <w:br/>
      </w:r>
      <w:r>
        <w:rPr>
          <w:rStyle w:val="FunctionTok"/>
        </w:rPr>
        <w:t xml:space="preserve">sudo</w:t>
      </w:r>
      <w:r>
        <w:rPr>
          <w:rStyle w:val="NormalTok"/>
        </w:rPr>
        <w:t xml:space="preserve"> systemctl enable postgresql-17</w:t>
      </w:r>
      <w:r>
        <w:br/>
      </w:r>
      <w:r>
        <w:rPr>
          <w:rStyle w:val="FunctionTok"/>
        </w:rPr>
        <w:t xml:space="preserve">sudo</w:t>
      </w:r>
      <w:r>
        <w:rPr>
          <w:rStyle w:val="NormalTok"/>
        </w:rPr>
        <w:t xml:space="preserve"> systemctl start postgresql-17</w:t>
      </w:r>
      <w:r>
        <w:br/>
      </w:r>
      <w:r>
        <w:rPr>
          <w:rStyle w:val="FunctionTok"/>
        </w:rPr>
        <w:t xml:space="preserve">sudo</w:t>
      </w:r>
      <w:r>
        <w:rPr>
          <w:rStyle w:val="NormalTok"/>
        </w:rPr>
        <w:t xml:space="preserve"> systemctl status postgresql-17</w:t>
      </w:r>
    </w:p>
    <w:p>
      <w:pPr>
        <w:pStyle w:val="Screenshot"/>
      </w:pPr>
      <w:r>
        <w:drawing>
          <wp:inline>
            <wp:extent cx="5486400" cy="2036406"/>
            <wp:effectExtent b="0" l="0" r="0" t="0"/>
            <wp:docPr descr="" title="" id="43" name="Picture"/>
            <a:graphic>
              <a:graphicData uri="http://schemas.openxmlformats.org/drawingml/2006/picture">
                <pic:pic>
                  <pic:nvPicPr>
                    <pic:cNvPr descr="src/media/image9.png" id="44" name="Picture"/>
                    <pic:cNvPicPr>
                      <a:picLocks noChangeArrowheads="1" noChangeAspect="1"/>
                    </pic:cNvPicPr>
                  </pic:nvPicPr>
                  <pic:blipFill>
                    <a:blip r:embed="rId42"/>
                    <a:stretch>
                      <a:fillRect/>
                    </a:stretch>
                  </pic:blipFill>
                  <pic:spPr bwMode="auto">
                    <a:xfrm>
                      <a:off x="0" y="0"/>
                      <a:ext cx="5486400" cy="2036406"/>
                    </a:xfrm>
                    <a:prstGeom prst="rect">
                      <a:avLst/>
                    </a:prstGeom>
                    <a:noFill/>
                    <a:ln w="9525">
                      <a:noFill/>
                      <a:headEnd/>
                      <a:tailEnd/>
                    </a:ln>
                  </pic:spPr>
                </pic:pic>
              </a:graphicData>
            </a:graphic>
          </wp:inline>
        </w:drawing>
      </w:r>
    </w:p>
    <w:p>
      <w:pPr>
        <w:pStyle w:val="Note"/>
      </w:pPr>
      <w:r>
        <w:rPr>
          <w:bCs/>
          <w:b/>
        </w:rPr>
        <w:t xml:space="preserve">Note:</w:t>
      </w:r>
      <w:r>
        <w:t xml:space="preserve"> </w:t>
      </w:r>
      <w:r>
        <w:t xml:space="preserve">these steps install the binaries in</w:t>
      </w:r>
      <w:r>
        <w:t xml:space="preserve"> </w:t>
      </w:r>
      <w:r>
        <w:rPr>
          <w:rStyle w:val="VerbatimChar"/>
        </w:rPr>
        <w:t xml:space="preserve">/usr/pgsql-17</w:t>
      </w:r>
      <w:r>
        <w:t xml:space="preserve"> </w:t>
      </w:r>
      <w:r>
        <w:t xml:space="preserve">and create the data directory at</w:t>
      </w:r>
      <w:r>
        <w:t xml:space="preserve"> </w:t>
      </w:r>
      <w:r>
        <w:rPr>
          <w:rStyle w:val="VerbatimChar"/>
        </w:rPr>
        <w:t xml:space="preserve">/var/lib/pgsql/17/data</w:t>
      </w:r>
      <w:r>
        <w:t xml:space="preserve">.</w:t>
      </w:r>
    </w:p>
    <w:p>
      <w:pPr>
        <w:pStyle w:val="Heading2"/>
      </w:pPr>
      <w:r>
        <w:t xml:space="preserve">Setting Up the Linux Environment (Default Directory)</w:t>
      </w:r>
    </w:p>
    <w:p>
      <w:pPr>
        <w:pStyle w:val="Compact"/>
        <w:numPr>
          <w:ilvl w:val="0"/>
          <w:numId w:val="1014"/>
        </w:numPr>
      </w:pPr>
      <w:r>
        <w:t xml:space="preserve">The OS user</w:t>
      </w:r>
      <w:r>
        <w:t xml:space="preserve"> </w:t>
      </w:r>
      <w:r>
        <w:rPr>
          <w:rStyle w:val="VerbatimChar"/>
        </w:rPr>
        <w:t xml:space="preserve">postgres</w:t>
      </w:r>
      <w:r>
        <w:t xml:space="preserve"> </w:t>
      </w:r>
      <w:r>
        <w:t xml:space="preserve">is created automatically during installation. Set its password:</w:t>
      </w:r>
    </w:p>
    <w:p>
      <w:pPr>
        <w:pStyle w:val="SourceCode"/>
      </w:pPr>
      <w:r>
        <w:rPr>
          <w:rStyle w:val="FunctionTok"/>
        </w:rPr>
        <w:t xml:space="preserve">sudo</w:t>
      </w:r>
      <w:r>
        <w:rPr>
          <w:rStyle w:val="NormalTok"/>
        </w:rPr>
        <w:t xml:space="preserve"> passwd postgres</w:t>
      </w:r>
    </w:p>
    <w:p>
      <w:pPr>
        <w:pStyle w:val="Screenshot"/>
      </w:pPr>
      <w:r>
        <w:drawing>
          <wp:inline>
            <wp:extent cx="5486400" cy="1080183"/>
            <wp:effectExtent b="0" l="0" r="0" t="0"/>
            <wp:docPr descr="" title="" id="46" name="Picture"/>
            <a:graphic>
              <a:graphicData uri="http://schemas.openxmlformats.org/drawingml/2006/picture">
                <pic:pic>
                  <pic:nvPicPr>
                    <pic:cNvPr descr="src/media/image10.png" id="47" name="Picture"/>
                    <pic:cNvPicPr>
                      <a:picLocks noChangeArrowheads="1" noChangeAspect="1"/>
                    </pic:cNvPicPr>
                  </pic:nvPicPr>
                  <pic:blipFill>
                    <a:blip r:embed="rId45"/>
                    <a:stretch>
                      <a:fillRect/>
                    </a:stretch>
                  </pic:blipFill>
                  <pic:spPr bwMode="auto">
                    <a:xfrm>
                      <a:off x="0" y="0"/>
                      <a:ext cx="5486400" cy="1080183"/>
                    </a:xfrm>
                    <a:prstGeom prst="rect">
                      <a:avLst/>
                    </a:prstGeom>
                    <a:noFill/>
                    <a:ln w="9525">
                      <a:noFill/>
                      <a:headEnd/>
                      <a:tailEnd/>
                    </a:ln>
                  </pic:spPr>
                </pic:pic>
              </a:graphicData>
            </a:graphic>
          </wp:inline>
        </w:drawing>
      </w:r>
    </w:p>
    <w:p>
      <w:pPr>
        <w:pStyle w:val="Compact"/>
        <w:numPr>
          <w:ilvl w:val="0"/>
          <w:numId w:val="1015"/>
        </w:numPr>
      </w:pPr>
      <w:r>
        <w:t xml:space="preserve">Switch to the</w:t>
      </w:r>
      <w:r>
        <w:t xml:space="preserve"> </w:t>
      </w:r>
      <w:r>
        <w:rPr>
          <w:rStyle w:val="VerbatimChar"/>
        </w:rPr>
        <w:t xml:space="preserve">postgres</w:t>
      </w:r>
      <w:r>
        <w:t xml:space="preserve"> </w:t>
      </w:r>
      <w:r>
        <w:t xml:space="preserve">user:</w:t>
      </w:r>
    </w:p>
    <w:p>
      <w:pPr>
        <w:pStyle w:val="SourceCode"/>
      </w:pPr>
      <w:r>
        <w:rPr>
          <w:rStyle w:val="FunctionTok"/>
        </w:rPr>
        <w:t xml:space="preserve">su</w:t>
      </w:r>
      <w:r>
        <w:rPr>
          <w:rStyle w:val="NormalTok"/>
        </w:rPr>
        <w:t xml:space="preserve"> </w:t>
      </w:r>
      <w:r>
        <w:rPr>
          <w:rStyle w:val="AttributeTok"/>
        </w:rPr>
        <w:t xml:space="preserve">-</w:t>
      </w:r>
      <w:r>
        <w:rPr>
          <w:rStyle w:val="NormalTok"/>
        </w:rPr>
        <w:t xml:space="preserve"> postgres</w:t>
      </w:r>
    </w:p>
    <w:p>
      <w:pPr>
        <w:pStyle w:val="Compact"/>
        <w:numPr>
          <w:ilvl w:val="0"/>
          <w:numId w:val="1016"/>
        </w:numPr>
      </w:pPr>
      <w:r>
        <w:t xml:space="preserve">Edit the</w:t>
      </w:r>
      <w:r>
        <w:t xml:space="preserve"> </w:t>
      </w:r>
      <w:r>
        <w:rPr>
          <w:rStyle w:val="VerbatimChar"/>
        </w:rPr>
        <w:t xml:space="preserve">postgres</w:t>
      </w:r>
      <w:r>
        <w:t xml:space="preserve"> </w:t>
      </w:r>
      <w:r>
        <w:t xml:space="preserve">user’s profile:</w:t>
      </w:r>
    </w:p>
    <w:p>
      <w:pPr>
        <w:pStyle w:val="SourceCode"/>
      </w:pPr>
      <w:r>
        <w:rPr>
          <w:rStyle w:val="FunctionTok"/>
        </w:rPr>
        <w:t xml:space="preserve">vi</w:t>
      </w:r>
      <w:r>
        <w:rPr>
          <w:rStyle w:val="NormalTok"/>
        </w:rPr>
        <w:t xml:space="preserve"> ~/.bash_profile</w:t>
      </w:r>
    </w:p>
    <w:p>
      <w:pPr>
        <w:pStyle w:val="Compact"/>
        <w:numPr>
          <w:ilvl w:val="0"/>
          <w:numId w:val="1017"/>
        </w:numPr>
      </w:pPr>
      <w:r>
        <w:t xml:space="preserve">Add the following lines:</w:t>
      </w:r>
    </w:p>
    <w:p>
      <w:pPr>
        <w:pStyle w:val="SourceCode"/>
      </w:pPr>
      <w:r>
        <w:rPr>
          <w:rStyle w:val="BuiltInTok"/>
        </w:rPr>
        <w:t xml:space="preserve">[</w:t>
      </w:r>
      <w:r>
        <w:rPr>
          <w:rStyle w:val="NormalTok"/>
        </w:rPr>
        <w:t xml:space="preserve"> </w:t>
      </w:r>
      <w:r>
        <w:rPr>
          <w:rStyle w:val="OtherTok"/>
        </w:rPr>
        <w:t xml:space="preserve">-f</w:t>
      </w:r>
      <w:r>
        <w:rPr>
          <w:rStyle w:val="NormalTok"/>
        </w:rPr>
        <w:t xml:space="preserve"> /etc/profile </w:t>
      </w:r>
      <w:r>
        <w:rPr>
          <w:rStyle w:val="BuiltInTok"/>
        </w:rPr>
        <w:t xml:space="preserve">]</w:t>
      </w:r>
      <w:r>
        <w:rPr>
          <w:rStyle w:val="NormalTok"/>
        </w:rPr>
        <w:t xml:space="preserve"> </w:t>
      </w:r>
      <w:r>
        <w:rPr>
          <w:rStyle w:val="KeywordTok"/>
        </w:rPr>
        <w:t xml:space="preserve">&amp;&amp;</w:t>
      </w:r>
      <w:r>
        <w:rPr>
          <w:rStyle w:val="NormalTok"/>
        </w:rPr>
        <w:t xml:space="preserve"> </w:t>
      </w:r>
      <w:r>
        <w:rPr>
          <w:rStyle w:val="BuiltInTok"/>
        </w:rPr>
        <w:t xml:space="preserve">source</w:t>
      </w:r>
      <w:r>
        <w:rPr>
          <w:rStyle w:val="NormalTok"/>
        </w:rPr>
        <w:t xml:space="preserve"> /etc/profile</w:t>
      </w:r>
      <w:r>
        <w:br/>
      </w:r>
      <w:r>
        <w:rPr>
          <w:rStyle w:val="VariableTok"/>
        </w:rPr>
        <w:t xml:space="preserve">PGDATA</w:t>
      </w:r>
      <w:r>
        <w:rPr>
          <w:rStyle w:val="OperatorTok"/>
        </w:rPr>
        <w:t xml:space="preserve">=</w:t>
      </w:r>
      <w:r>
        <w:rPr>
          <w:rStyle w:val="NormalTok"/>
        </w:rPr>
        <w:t xml:space="preserve">/var/lib/pgsql/17/data</w:t>
      </w:r>
      <w:r>
        <w:br/>
      </w:r>
      <w:r>
        <w:rPr>
          <w:rStyle w:val="BuiltInTok"/>
        </w:rPr>
        <w:t xml:space="preserve">export</w:t>
      </w:r>
      <w:r>
        <w:rPr>
          <w:rStyle w:val="NormalTok"/>
        </w:rPr>
        <w:t xml:space="preserve"> </w:t>
      </w:r>
      <w:r>
        <w:rPr>
          <w:rStyle w:val="VariableTok"/>
        </w:rPr>
        <w:t xml:space="preserve">PGDATA</w:t>
      </w:r>
      <w:r>
        <w:br/>
      </w:r>
      <w:r>
        <w:br/>
      </w:r>
      <w:r>
        <w:rPr>
          <w:rStyle w:val="CommentTok"/>
        </w:rPr>
        <w:t xml:space="preserve"># If you want to customize your settings, use the file below.</w:t>
      </w:r>
      <w:r>
        <w:br/>
      </w:r>
      <w:r>
        <w:rPr>
          <w:rStyle w:val="CommentTok"/>
        </w:rPr>
        <w:t xml:space="preserve"># It is not overridden by the RPMs.</w:t>
      </w:r>
      <w:r>
        <w:br/>
      </w:r>
      <w:r>
        <w:rPr>
          <w:rStyle w:val="BuiltInTok"/>
        </w:rPr>
        <w:t xml:space="preserve">[</w:t>
      </w:r>
      <w:r>
        <w:rPr>
          <w:rStyle w:val="NormalTok"/>
        </w:rPr>
        <w:t xml:space="preserve"> </w:t>
      </w:r>
      <w:r>
        <w:rPr>
          <w:rStyle w:val="OtherTok"/>
        </w:rPr>
        <w:t xml:space="preserve">-f</w:t>
      </w:r>
      <w:r>
        <w:rPr>
          <w:rStyle w:val="NormalTok"/>
        </w:rPr>
        <w:t xml:space="preserve"> /var/lib/pgsql/.pgsql_profile </w:t>
      </w:r>
      <w:r>
        <w:rPr>
          <w:rStyle w:val="BuiltInTok"/>
        </w:rPr>
        <w:t xml:space="preserve">]</w:t>
      </w:r>
      <w:r>
        <w:rPr>
          <w:rStyle w:val="NormalTok"/>
        </w:rPr>
        <w:t xml:space="preserve"> </w:t>
      </w:r>
      <w:r>
        <w:rPr>
          <w:rStyle w:val="KeywordTok"/>
        </w:rPr>
        <w:t xml:space="preserve">&amp;&amp;</w:t>
      </w:r>
      <w:r>
        <w:rPr>
          <w:rStyle w:val="NormalTok"/>
        </w:rPr>
        <w:t xml:space="preserve"> </w:t>
      </w:r>
      <w:r>
        <w:rPr>
          <w:rStyle w:val="BuiltInTok"/>
        </w:rPr>
        <w:t xml:space="preserve">source</w:t>
      </w:r>
      <w:r>
        <w:rPr>
          <w:rStyle w:val="NormalTok"/>
        </w:rPr>
        <w:t xml:space="preserve"> /var/lib/pgsql/.pgsql_profile</w:t>
      </w:r>
      <w:r>
        <w:br/>
      </w:r>
      <w:r>
        <w:br/>
      </w:r>
      <w:r>
        <w:rPr>
          <w:rStyle w:val="BuiltInTok"/>
        </w:rPr>
        <w:t xml:space="preserve">export</w:t>
      </w:r>
      <w:r>
        <w:rPr>
          <w:rStyle w:val="NormalTok"/>
        </w:rPr>
        <w:t xml:space="preserve"> </w:t>
      </w:r>
      <w:r>
        <w:rPr>
          <w:rStyle w:val="VariableTok"/>
        </w:rPr>
        <w:t xml:space="preserve">PATH</w:t>
      </w:r>
      <w:r>
        <w:rPr>
          <w:rStyle w:val="OperatorTok"/>
        </w:rPr>
        <w:t xml:space="preserve">=</w:t>
      </w:r>
      <w:r>
        <w:rPr>
          <w:rStyle w:val="NormalTok"/>
        </w:rPr>
        <w:t xml:space="preserve">/usr/pgsql-17/bin:</w:t>
      </w:r>
      <w:r>
        <w:rPr>
          <w:rStyle w:val="VariableTok"/>
        </w:rPr>
        <w:t xml:space="preserve">$HOME</w:t>
      </w:r>
      <w:r>
        <w:rPr>
          <w:rStyle w:val="NormalTok"/>
        </w:rPr>
        <w:t xml:space="preserve">/bin:</w:t>
      </w:r>
      <w:r>
        <w:rPr>
          <w:rStyle w:val="VariableTok"/>
        </w:rPr>
        <w:t xml:space="preserve">$PATH</w:t>
      </w:r>
    </w:p>
    <w:p>
      <w:pPr>
        <w:pStyle w:val="Compact"/>
        <w:numPr>
          <w:ilvl w:val="0"/>
          <w:numId w:val="1018"/>
        </w:numPr>
      </w:pPr>
      <w:r>
        <w:t xml:space="preserve">Save the file and load it into the current session:</w:t>
      </w:r>
    </w:p>
    <w:p>
      <w:pPr>
        <w:pStyle w:val="SourceCode"/>
      </w:pPr>
      <w:r>
        <w:rPr>
          <w:rStyle w:val="BuiltInTok"/>
        </w:rPr>
        <w:t xml:space="preserve">.</w:t>
      </w:r>
      <w:r>
        <w:rPr>
          <w:rStyle w:val="NormalTok"/>
        </w:rPr>
        <w:t xml:space="preserve"> ~/.bash_profile</w:t>
      </w:r>
    </w:p>
    <w:p>
      <w:pPr>
        <w:pStyle w:val="Heading2"/>
      </w:pPr>
      <w:r>
        <w:t xml:space="preserve">Installing PostgreSQL on Linux (Non-Default Directory)</w:t>
      </w:r>
    </w:p>
    <w:p>
      <w:pPr>
        <w:pStyle w:val="Compact"/>
        <w:numPr>
          <w:ilvl w:val="0"/>
          <w:numId w:val="1019"/>
        </w:numPr>
      </w:pPr>
      <w:r>
        <w:t xml:space="preserve">Add the PGDG repository and install the server exactly as in steps 1–4 of the default installation.</w:t>
      </w:r>
    </w:p>
    <w:p>
      <w:pPr>
        <w:pStyle w:val="Screenshot"/>
      </w:pPr>
      <w:r>
        <w:drawing>
          <wp:inline>
            <wp:extent cx="5486400" cy="3157163"/>
            <wp:effectExtent b="0" l="0" r="0" t="0"/>
            <wp:docPr descr="" title="" id="48" name="Picture"/>
            <a:graphic>
              <a:graphicData uri="http://schemas.openxmlformats.org/drawingml/2006/picture">
                <pic:pic>
                  <pic:nvPicPr>
                    <pic:cNvPr descr="src/media/image6.png" id="49" name="Picture"/>
                    <pic:cNvPicPr>
                      <a:picLocks noChangeArrowheads="1" noChangeAspect="1"/>
                    </pic:cNvPicPr>
                  </pic:nvPicPr>
                  <pic:blipFill>
                    <a:blip r:embed="rId33"/>
                    <a:stretch>
                      <a:fillRect/>
                    </a:stretch>
                  </pic:blipFill>
                  <pic:spPr bwMode="auto">
                    <a:xfrm>
                      <a:off x="0" y="0"/>
                      <a:ext cx="5486400" cy="3157163"/>
                    </a:xfrm>
                    <a:prstGeom prst="rect">
                      <a:avLst/>
                    </a:prstGeom>
                    <a:noFill/>
                    <a:ln w="9525">
                      <a:noFill/>
                      <a:headEnd/>
                      <a:tailEnd/>
                    </a:ln>
                  </pic:spPr>
                </pic:pic>
              </a:graphicData>
            </a:graphic>
          </wp:inline>
        </w:drawing>
      </w:r>
    </w:p>
    <w:p>
      <w:pPr>
        <w:pStyle w:val="Compact"/>
        <w:numPr>
          <w:ilvl w:val="0"/>
          <w:numId w:val="1020"/>
        </w:numPr>
      </w:pPr>
      <w:r>
        <w:t xml:space="preserve">Create the new data directory, for example</w:t>
      </w:r>
      <w:r>
        <w:t xml:space="preserve"> </w:t>
      </w:r>
      <w:r>
        <w:rPr>
          <w:rStyle w:val="VerbatimChar"/>
        </w:rPr>
        <w:t xml:space="preserve">/u01/pgsql/17/data</w:t>
      </w:r>
      <w:r>
        <w:t xml:space="preserve">, with the correct owner and permissions:</w:t>
      </w:r>
    </w:p>
    <w:p>
      <w:pPr>
        <w:pStyle w:val="SourceCode"/>
      </w:pPr>
      <w:r>
        <w:rPr>
          <w:rStyle w:val="FunctionTok"/>
        </w:rPr>
        <w:t xml:space="preserve">sudo</w:t>
      </w:r>
      <w:r>
        <w:rPr>
          <w:rStyle w:val="NormalTok"/>
        </w:rPr>
        <w:t xml:space="preserve"> mkdir </w:t>
      </w:r>
      <w:r>
        <w:rPr>
          <w:rStyle w:val="AttributeTok"/>
        </w:rPr>
        <w:t xml:space="preserve">-p</w:t>
      </w:r>
      <w:r>
        <w:rPr>
          <w:rStyle w:val="NormalTok"/>
        </w:rPr>
        <w:t xml:space="preserve"> /u01/pgsql/17/data</w:t>
      </w:r>
      <w:r>
        <w:br/>
      </w:r>
      <w:r>
        <w:rPr>
          <w:rStyle w:val="FunctionTok"/>
        </w:rPr>
        <w:t xml:space="preserve">sudo</w:t>
      </w:r>
      <w:r>
        <w:rPr>
          <w:rStyle w:val="NormalTok"/>
        </w:rPr>
        <w:t xml:space="preserve"> chown </w:t>
      </w:r>
      <w:r>
        <w:rPr>
          <w:rStyle w:val="AttributeTok"/>
        </w:rPr>
        <w:t xml:space="preserve">-R</w:t>
      </w:r>
      <w:r>
        <w:rPr>
          <w:rStyle w:val="NormalTok"/>
        </w:rPr>
        <w:t xml:space="preserve"> postgres:postgres /u01/pgsql</w:t>
      </w:r>
      <w:r>
        <w:br/>
      </w:r>
      <w:r>
        <w:rPr>
          <w:rStyle w:val="FunctionTok"/>
        </w:rPr>
        <w:t xml:space="preserve">sudo</w:t>
      </w:r>
      <w:r>
        <w:rPr>
          <w:rStyle w:val="NormalTok"/>
        </w:rPr>
        <w:t xml:space="preserve"> chmod 700 /u01/pgsql/17/data</w:t>
      </w:r>
    </w:p>
    <w:p>
      <w:pPr>
        <w:pStyle w:val="Compact"/>
        <w:numPr>
          <w:ilvl w:val="0"/>
          <w:numId w:val="1021"/>
        </w:numPr>
      </w:pPr>
      <w:r>
        <w:t xml:space="preserve">Point the service at the new directory. Use a systemd drop-in file rather than editing</w:t>
      </w:r>
      <w:r>
        <w:t xml:space="preserve"> </w:t>
      </w:r>
      <w:r>
        <w:rPr>
          <w:rStyle w:val="VerbatimChar"/>
        </w:rPr>
        <w:t xml:space="preserve">/lib/systemd/system/postgresql-17.service</w:t>
      </w:r>
      <w:r>
        <w:t xml:space="preserve"> </w:t>
      </w:r>
      <w:r>
        <w:t xml:space="preserve">directly, because package updates overwrite that file:</w:t>
      </w:r>
    </w:p>
    <w:p>
      <w:pPr>
        <w:pStyle w:val="SourceCode"/>
      </w:pPr>
      <w:r>
        <w:rPr>
          <w:rStyle w:val="FunctionTok"/>
        </w:rPr>
        <w:t xml:space="preserve">sudo</w:t>
      </w:r>
      <w:r>
        <w:rPr>
          <w:rStyle w:val="NormalTok"/>
        </w:rPr>
        <w:t xml:space="preserve"> systemctl edit postgresql-17</w:t>
      </w:r>
    </w:p>
    <w:p>
      <w:pPr>
        <w:pStyle w:val="FirstParagraph"/>
      </w:pPr>
      <w:r>
        <w:t xml:space="preserve">Add these lines and save:</w:t>
      </w:r>
    </w:p>
    <w:p>
      <w:pPr>
        <w:pStyle w:val="SourceCode"/>
      </w:pPr>
      <w:r>
        <w:rPr>
          <w:rStyle w:val="KeywordTok"/>
        </w:rPr>
        <w:t xml:space="preserve">[Service]</w:t>
      </w:r>
      <w:r>
        <w:br/>
      </w:r>
      <w:r>
        <w:rPr>
          <w:rStyle w:val="CommentTok"/>
        </w:rPr>
        <w:t xml:space="preserve"># Location of database directory</w:t>
      </w:r>
      <w:r>
        <w:br/>
      </w:r>
      <w:r>
        <w:rPr>
          <w:rStyle w:val="DataTypeTok"/>
        </w:rPr>
        <w:t xml:space="preserve">Environment</w:t>
      </w:r>
      <w:r>
        <w:rPr>
          <w:rStyle w:val="OtherTok"/>
        </w:rPr>
        <w:t xml:space="preserve">=</w:t>
      </w:r>
      <w:r>
        <w:rPr>
          <w:rStyle w:val="StringTok"/>
        </w:rPr>
        <w:t xml:space="preserve">PGDATA=/u01/pgsql/17/data/</w:t>
      </w:r>
    </w:p>
    <w:p>
      <w:pPr>
        <w:pStyle w:val="Screenshot"/>
      </w:pPr>
      <w:r>
        <w:drawing>
          <wp:inline>
            <wp:extent cx="5486400" cy="3336184"/>
            <wp:effectExtent b="0" l="0" r="0" t="0"/>
            <wp:docPr descr="" title="" id="51" name="Picture"/>
            <a:graphic>
              <a:graphicData uri="http://schemas.openxmlformats.org/drawingml/2006/picture">
                <pic:pic>
                  <pic:nvPicPr>
                    <pic:cNvPr descr="src/media/image11.png" id="52" name="Picture"/>
                    <pic:cNvPicPr>
                      <a:picLocks noChangeArrowheads="1" noChangeAspect="1"/>
                    </pic:cNvPicPr>
                  </pic:nvPicPr>
                  <pic:blipFill>
                    <a:blip r:embed="rId50"/>
                    <a:stretch>
                      <a:fillRect/>
                    </a:stretch>
                  </pic:blipFill>
                  <pic:spPr bwMode="auto">
                    <a:xfrm>
                      <a:off x="0" y="0"/>
                      <a:ext cx="5486400" cy="3336184"/>
                    </a:xfrm>
                    <a:prstGeom prst="rect">
                      <a:avLst/>
                    </a:prstGeom>
                    <a:noFill/>
                    <a:ln w="9525">
                      <a:noFill/>
                      <a:headEnd/>
                      <a:tailEnd/>
                    </a:ln>
                  </pic:spPr>
                </pic:pic>
              </a:graphicData>
            </a:graphic>
          </wp:inline>
        </w:drawing>
      </w:r>
    </w:p>
    <w:p>
      <w:pPr>
        <w:pStyle w:val="Compact"/>
        <w:numPr>
          <w:ilvl w:val="0"/>
          <w:numId w:val="1022"/>
        </w:numPr>
      </w:pPr>
      <w:r>
        <w:t xml:space="preserve">Reload systemd:</w:t>
      </w:r>
    </w:p>
    <w:p>
      <w:pPr>
        <w:pStyle w:val="SourceCode"/>
      </w:pPr>
      <w:r>
        <w:rPr>
          <w:rStyle w:val="FunctionTok"/>
        </w:rPr>
        <w:t xml:space="preserve">sudo</w:t>
      </w:r>
      <w:r>
        <w:rPr>
          <w:rStyle w:val="NormalTok"/>
        </w:rPr>
        <w:t xml:space="preserve"> systemctl daemon-reload</w:t>
      </w:r>
    </w:p>
    <w:p>
      <w:pPr>
        <w:pStyle w:val="Compact"/>
        <w:numPr>
          <w:ilvl w:val="0"/>
          <w:numId w:val="1023"/>
        </w:numPr>
      </w:pPr>
      <w:r>
        <w:t xml:space="preserve">Initialise the cluster, enable automatic start and start the service:</w:t>
      </w:r>
    </w:p>
    <w:p>
      <w:pPr>
        <w:pStyle w:val="SourceCode"/>
      </w:pPr>
      <w:r>
        <w:rPr>
          <w:rStyle w:val="FunctionTok"/>
        </w:rPr>
        <w:t xml:space="preserve">sudo</w:t>
      </w:r>
      <w:r>
        <w:rPr>
          <w:rStyle w:val="NormalTok"/>
        </w:rPr>
        <w:t xml:space="preserve"> /usr/pgsql-17/bin/postgresql-17-setup initdb</w:t>
      </w:r>
      <w:r>
        <w:br/>
      </w:r>
      <w:r>
        <w:rPr>
          <w:rStyle w:val="FunctionTok"/>
        </w:rPr>
        <w:t xml:space="preserve">sudo</w:t>
      </w:r>
      <w:r>
        <w:rPr>
          <w:rStyle w:val="NormalTok"/>
        </w:rPr>
        <w:t xml:space="preserve"> systemctl enable postgresql-17</w:t>
      </w:r>
      <w:r>
        <w:br/>
      </w:r>
      <w:r>
        <w:rPr>
          <w:rStyle w:val="FunctionTok"/>
        </w:rPr>
        <w:t xml:space="preserve">sudo</w:t>
      </w:r>
      <w:r>
        <w:rPr>
          <w:rStyle w:val="NormalTok"/>
        </w:rPr>
        <w:t xml:space="preserve"> systemctl start postgresql-17</w:t>
      </w:r>
      <w:r>
        <w:br/>
      </w:r>
      <w:r>
        <w:rPr>
          <w:rStyle w:val="FunctionTok"/>
        </w:rPr>
        <w:t xml:space="preserve">sudo</w:t>
      </w:r>
      <w:r>
        <w:rPr>
          <w:rStyle w:val="NormalTok"/>
        </w:rPr>
        <w:t xml:space="preserve"> systemctl status postgresql-17</w:t>
      </w:r>
    </w:p>
    <w:p>
      <w:pPr>
        <w:pStyle w:val="Heading2"/>
      </w:pPr>
      <w:r>
        <w:t xml:space="preserve">Setting Up the Linux Environment (Non-Default Directory)</w:t>
      </w:r>
    </w:p>
    <w:p>
      <w:pPr>
        <w:pStyle w:val="FirstParagraph"/>
      </w:pPr>
      <w:r>
        <w:t xml:space="preserve">Follow the same steps as for the default directory (set the password,</w:t>
      </w:r>
      <w:r>
        <w:t xml:space="preserve"> </w:t>
      </w:r>
      <w:r>
        <w:rPr>
          <w:rStyle w:val="VerbatimChar"/>
        </w:rPr>
        <w:t xml:space="preserve">su - postgres</w:t>
      </w:r>
      <w:r>
        <w:t xml:space="preserve">, edit</w:t>
      </w:r>
      <w:r>
        <w:t xml:space="preserve"> </w:t>
      </w:r>
      <w:r>
        <w:rPr>
          <w:rStyle w:val="VerbatimChar"/>
        </w:rPr>
        <w:t xml:space="preserve">~/.bash_profile</w:t>
      </w:r>
      <w:r>
        <w:t xml:space="preserve">).</w:t>
      </w:r>
    </w:p>
    <w:p>
      <w:pPr>
        <w:pStyle w:val="Screenshot"/>
      </w:pPr>
      <w:r>
        <w:drawing>
          <wp:inline>
            <wp:extent cx="5486400" cy="1080183"/>
            <wp:effectExtent b="0" l="0" r="0" t="0"/>
            <wp:docPr descr="" title="" id="53" name="Picture"/>
            <a:graphic>
              <a:graphicData uri="http://schemas.openxmlformats.org/drawingml/2006/picture">
                <pic:pic>
                  <pic:nvPicPr>
                    <pic:cNvPr descr="src/media/image10.png" id="54" name="Picture"/>
                    <pic:cNvPicPr>
                      <a:picLocks noChangeArrowheads="1" noChangeAspect="1"/>
                    </pic:cNvPicPr>
                  </pic:nvPicPr>
                  <pic:blipFill>
                    <a:blip r:embed="rId45"/>
                    <a:stretch>
                      <a:fillRect/>
                    </a:stretch>
                  </pic:blipFill>
                  <pic:spPr bwMode="auto">
                    <a:xfrm>
                      <a:off x="0" y="0"/>
                      <a:ext cx="5486400" cy="1080183"/>
                    </a:xfrm>
                    <a:prstGeom prst="rect">
                      <a:avLst/>
                    </a:prstGeom>
                    <a:noFill/>
                    <a:ln w="9525">
                      <a:noFill/>
                      <a:headEnd/>
                      <a:tailEnd/>
                    </a:ln>
                  </pic:spPr>
                </pic:pic>
              </a:graphicData>
            </a:graphic>
          </wp:inline>
        </w:drawing>
      </w:r>
    </w:p>
    <w:p>
      <w:pPr>
        <w:pStyle w:val="BodyText"/>
      </w:pPr>
      <w:r>
        <w:t xml:space="preserve">The only difference is the</w:t>
      </w:r>
      <w:r>
        <w:t xml:space="preserve"> </w:t>
      </w:r>
      <w:r>
        <w:rPr>
          <w:rStyle w:val="VerbatimChar"/>
        </w:rPr>
        <w:t xml:space="preserve">PGDATA</w:t>
      </w:r>
      <w:r>
        <w:t xml:space="preserve"> </w:t>
      </w:r>
      <w:r>
        <w:t xml:space="preserve">value:</w:t>
      </w:r>
    </w:p>
    <w:p>
      <w:pPr>
        <w:pStyle w:val="SourceCode"/>
      </w:pPr>
      <w:r>
        <w:rPr>
          <w:rStyle w:val="BuiltInTok"/>
        </w:rPr>
        <w:t xml:space="preserve">[</w:t>
      </w:r>
      <w:r>
        <w:rPr>
          <w:rStyle w:val="NormalTok"/>
        </w:rPr>
        <w:t xml:space="preserve"> </w:t>
      </w:r>
      <w:r>
        <w:rPr>
          <w:rStyle w:val="OtherTok"/>
        </w:rPr>
        <w:t xml:space="preserve">-f</w:t>
      </w:r>
      <w:r>
        <w:rPr>
          <w:rStyle w:val="NormalTok"/>
        </w:rPr>
        <w:t xml:space="preserve"> /etc/profile </w:t>
      </w:r>
      <w:r>
        <w:rPr>
          <w:rStyle w:val="BuiltInTok"/>
        </w:rPr>
        <w:t xml:space="preserve">]</w:t>
      </w:r>
      <w:r>
        <w:rPr>
          <w:rStyle w:val="NormalTok"/>
        </w:rPr>
        <w:t xml:space="preserve"> </w:t>
      </w:r>
      <w:r>
        <w:rPr>
          <w:rStyle w:val="KeywordTok"/>
        </w:rPr>
        <w:t xml:space="preserve">&amp;&amp;</w:t>
      </w:r>
      <w:r>
        <w:rPr>
          <w:rStyle w:val="NormalTok"/>
        </w:rPr>
        <w:t xml:space="preserve"> </w:t>
      </w:r>
      <w:r>
        <w:rPr>
          <w:rStyle w:val="BuiltInTok"/>
        </w:rPr>
        <w:t xml:space="preserve">source</w:t>
      </w:r>
      <w:r>
        <w:rPr>
          <w:rStyle w:val="NormalTok"/>
        </w:rPr>
        <w:t xml:space="preserve"> /etc/profile</w:t>
      </w:r>
      <w:r>
        <w:br/>
      </w:r>
      <w:r>
        <w:rPr>
          <w:rStyle w:val="VariableTok"/>
        </w:rPr>
        <w:t xml:space="preserve">PGDATA</w:t>
      </w:r>
      <w:r>
        <w:rPr>
          <w:rStyle w:val="OperatorTok"/>
        </w:rPr>
        <w:t xml:space="preserve">=</w:t>
      </w:r>
      <w:r>
        <w:rPr>
          <w:rStyle w:val="NormalTok"/>
        </w:rPr>
        <w:t xml:space="preserve">/u01/pgsql/17/data</w:t>
      </w:r>
      <w:r>
        <w:br/>
      </w:r>
      <w:r>
        <w:rPr>
          <w:rStyle w:val="BuiltInTok"/>
        </w:rPr>
        <w:t xml:space="preserve">export</w:t>
      </w:r>
      <w:r>
        <w:rPr>
          <w:rStyle w:val="NormalTok"/>
        </w:rPr>
        <w:t xml:space="preserve"> </w:t>
      </w:r>
      <w:r>
        <w:rPr>
          <w:rStyle w:val="VariableTok"/>
        </w:rPr>
        <w:t xml:space="preserve">PGDATA</w:t>
      </w:r>
      <w:r>
        <w:br/>
      </w:r>
      <w:r>
        <w:br/>
      </w:r>
      <w:r>
        <w:rPr>
          <w:rStyle w:val="BuiltInTok"/>
        </w:rPr>
        <w:t xml:space="preserve">[</w:t>
      </w:r>
      <w:r>
        <w:rPr>
          <w:rStyle w:val="NormalTok"/>
        </w:rPr>
        <w:t xml:space="preserve"> </w:t>
      </w:r>
      <w:r>
        <w:rPr>
          <w:rStyle w:val="OtherTok"/>
        </w:rPr>
        <w:t xml:space="preserve">-f</w:t>
      </w:r>
      <w:r>
        <w:rPr>
          <w:rStyle w:val="NormalTok"/>
        </w:rPr>
        <w:t xml:space="preserve"> /var/lib/pgsql/.pgsql_profile </w:t>
      </w:r>
      <w:r>
        <w:rPr>
          <w:rStyle w:val="BuiltInTok"/>
        </w:rPr>
        <w:t xml:space="preserve">]</w:t>
      </w:r>
      <w:r>
        <w:rPr>
          <w:rStyle w:val="NormalTok"/>
        </w:rPr>
        <w:t xml:space="preserve"> </w:t>
      </w:r>
      <w:r>
        <w:rPr>
          <w:rStyle w:val="KeywordTok"/>
        </w:rPr>
        <w:t xml:space="preserve">&amp;&amp;</w:t>
      </w:r>
      <w:r>
        <w:rPr>
          <w:rStyle w:val="NormalTok"/>
        </w:rPr>
        <w:t xml:space="preserve"> </w:t>
      </w:r>
      <w:r>
        <w:rPr>
          <w:rStyle w:val="BuiltInTok"/>
        </w:rPr>
        <w:t xml:space="preserve">source</w:t>
      </w:r>
      <w:r>
        <w:rPr>
          <w:rStyle w:val="NormalTok"/>
        </w:rPr>
        <w:t xml:space="preserve"> /var/lib/pgsql/.pgsql_profile</w:t>
      </w:r>
      <w:r>
        <w:br/>
      </w:r>
      <w:r>
        <w:br/>
      </w:r>
      <w:r>
        <w:rPr>
          <w:rStyle w:val="BuiltInTok"/>
        </w:rPr>
        <w:t xml:space="preserve">export</w:t>
      </w:r>
      <w:r>
        <w:rPr>
          <w:rStyle w:val="NormalTok"/>
        </w:rPr>
        <w:t xml:space="preserve"> </w:t>
      </w:r>
      <w:r>
        <w:rPr>
          <w:rStyle w:val="VariableTok"/>
        </w:rPr>
        <w:t xml:space="preserve">PATH</w:t>
      </w:r>
      <w:r>
        <w:rPr>
          <w:rStyle w:val="OperatorTok"/>
        </w:rPr>
        <w:t xml:space="preserve">=</w:t>
      </w:r>
      <w:r>
        <w:rPr>
          <w:rStyle w:val="NormalTok"/>
        </w:rPr>
        <w:t xml:space="preserve">/usr/pgsql-17/bin:</w:t>
      </w:r>
      <w:r>
        <w:rPr>
          <w:rStyle w:val="VariableTok"/>
        </w:rPr>
        <w:t xml:space="preserve">$HOME</w:t>
      </w:r>
      <w:r>
        <w:rPr>
          <w:rStyle w:val="NormalTok"/>
        </w:rPr>
        <w:t xml:space="preserve">/bin:</w:t>
      </w:r>
      <w:r>
        <w:rPr>
          <w:rStyle w:val="VariableTok"/>
        </w:rPr>
        <w:t xml:space="preserve">$PATH</w:t>
      </w:r>
    </w:p>
    <w:p>
      <w:pPr>
        <w:pStyle w:val="FirstParagraph"/>
      </w:pPr>
      <w:r>
        <w:t xml:space="preserve">Load the profile with</w:t>
      </w:r>
      <w:r>
        <w:t xml:space="preserve"> </w:t>
      </w:r>
      <w:r>
        <w:rPr>
          <w:rStyle w:val="VerbatimChar"/>
        </w:rPr>
        <w:t xml:space="preserve">. ~/.bash_profile</w:t>
      </w:r>
      <w:r>
        <w:t xml:space="preserve">.</w:t>
      </w:r>
    </w:p>
    <w:p>
      <w:pPr>
        <w:pStyle w:val="Heading1"/>
      </w:pPr>
      <w:r>
        <w:t xml:space="preserve">3. PostgreSQL Architecture</w:t>
      </w:r>
    </w:p>
    <w:p>
      <w:pPr>
        <w:pStyle w:val="Heading2"/>
      </w:pPr>
      <w:r>
        <w:t xml:space="preserve">Fundamentals of PostgreSQL Architecture</w:t>
      </w:r>
    </w:p>
    <w:p>
      <w:pPr>
        <w:pStyle w:val="Compact"/>
        <w:numPr>
          <w:ilvl w:val="0"/>
          <w:numId w:val="1024"/>
        </w:numPr>
      </w:pPr>
      <w:r>
        <w:t xml:space="preserve">PostgreSQL is a relational database management system with a</w:t>
      </w:r>
      <w:r>
        <w:t xml:space="preserve"> </w:t>
      </w:r>
      <w:r>
        <w:rPr>
          <w:bCs/>
          <w:b/>
        </w:rPr>
        <w:t xml:space="preserve">client-server</w:t>
      </w:r>
      <w:r>
        <w:t xml:space="preserve"> </w:t>
      </w:r>
      <w:r>
        <w:t xml:space="preserve">architecture.</w:t>
      </w:r>
    </w:p>
    <w:p>
      <w:pPr>
        <w:pStyle w:val="Compact"/>
        <w:numPr>
          <w:ilvl w:val="0"/>
          <w:numId w:val="1024"/>
        </w:numPr>
      </w:pPr>
      <w:r>
        <w:t xml:space="preserve">It uses a</w:t>
      </w:r>
      <w:r>
        <w:t xml:space="preserve"> </w:t>
      </w:r>
      <w:r>
        <w:rPr>
          <w:bCs/>
          <w:b/>
        </w:rPr>
        <w:t xml:space="preserve">process-per-connection</w:t>
      </w:r>
      <w:r>
        <w:t xml:space="preserve"> </w:t>
      </w:r>
      <w:r>
        <w:t xml:space="preserve">model: each client connection is served by its own server process.</w:t>
      </w:r>
    </w:p>
    <w:p>
      <w:pPr>
        <w:pStyle w:val="Compact"/>
        <w:numPr>
          <w:ilvl w:val="0"/>
          <w:numId w:val="1024"/>
        </w:numPr>
      </w:pPr>
      <w:r>
        <w:t xml:space="preserve">A set of processes and shared memory structures together form an</w:t>
      </w:r>
      <w:r>
        <w:t xml:space="preserve"> </w:t>
      </w:r>
      <w:r>
        <w:rPr>
          <w:bCs/>
          <w:b/>
        </w:rPr>
        <w:t xml:space="preserve">instance</w:t>
      </w:r>
      <w:r>
        <w:t xml:space="preserve">.</w:t>
      </w:r>
    </w:p>
    <w:p>
      <w:pPr>
        <w:pStyle w:val="Compact"/>
        <w:numPr>
          <w:ilvl w:val="0"/>
          <w:numId w:val="1024"/>
        </w:numPr>
      </w:pPr>
      <w:r>
        <w:t xml:space="preserve">Client programs connect to the instance and request read and write operations.</w:t>
      </w:r>
    </w:p>
    <w:p>
      <w:pPr>
        <w:pStyle w:val="Compact"/>
        <w:numPr>
          <w:ilvl w:val="0"/>
          <w:numId w:val="1024"/>
        </w:numPr>
      </w:pPr>
      <w:r>
        <w:t xml:space="preserve">The default port is</w:t>
      </w:r>
      <w:r>
        <w:t xml:space="preserve"> </w:t>
      </w:r>
      <w:r>
        <w:rPr>
          <w:bCs/>
          <w:b/>
        </w:rPr>
        <w:t xml:space="preserve">5432</w:t>
      </w:r>
      <w:r>
        <w:t xml:space="preserve">.</w:t>
      </w:r>
    </w:p>
    <w:p>
      <w:pPr>
        <w:pStyle w:val="Heading2"/>
      </w:pPr>
      <w:r>
        <w:t xml:space="preserve">Process and Memory Architecture</w:t>
      </w:r>
    </w:p>
    <w:p>
      <w:pPr>
        <w:pStyle w:val="Screenshot"/>
      </w:pPr>
      <w:r>
        <w:drawing>
          <wp:inline>
            <wp:extent cx="5486400" cy="2426676"/>
            <wp:effectExtent b="0" l="0" r="0" t="0"/>
            <wp:docPr descr="" title="" id="56" name="Picture"/>
            <a:graphic>
              <a:graphicData uri="http://schemas.openxmlformats.org/drawingml/2006/picture">
                <pic:pic>
                  <pic:nvPicPr>
                    <pic:cNvPr descr="src/media/image12.png" id="57" name="Picture"/>
                    <pic:cNvPicPr>
                      <a:picLocks noChangeArrowheads="1" noChangeAspect="1"/>
                    </pic:cNvPicPr>
                  </pic:nvPicPr>
                  <pic:blipFill>
                    <a:blip r:embed="rId55"/>
                    <a:stretch>
                      <a:fillRect/>
                    </a:stretch>
                  </pic:blipFill>
                  <pic:spPr bwMode="auto">
                    <a:xfrm>
                      <a:off x="0" y="0"/>
                      <a:ext cx="5486400" cy="2426676"/>
                    </a:xfrm>
                    <a:prstGeom prst="rect">
                      <a:avLst/>
                    </a:prstGeom>
                    <a:noFill/>
                    <a:ln w="9525">
                      <a:noFill/>
                      <a:headEnd/>
                      <a:tailEnd/>
                    </a:ln>
                  </pic:spPr>
                </pic:pic>
              </a:graphicData>
            </a:graphic>
          </wp:inline>
        </w:drawing>
      </w:r>
    </w:p>
    <w:p>
      <w:pPr>
        <w:pStyle w:val="Heading3"/>
      </w:pPr>
      <w:r>
        <w:t xml:space="preserve">Postmaster (supervisor process)</w:t>
      </w:r>
    </w:p>
    <w:p>
      <w:pPr>
        <w:pStyle w:val="Compact"/>
        <w:numPr>
          <w:ilvl w:val="0"/>
          <w:numId w:val="1025"/>
        </w:numPr>
      </w:pPr>
      <w:r>
        <w:t xml:space="preserve">The postmaster is the first process started when PostgreSQL starts.</w:t>
      </w:r>
    </w:p>
    <w:p>
      <w:pPr>
        <w:pStyle w:val="Compact"/>
        <w:numPr>
          <w:ilvl w:val="0"/>
          <w:numId w:val="1025"/>
        </w:numPr>
      </w:pPr>
      <w:r>
        <w:t xml:space="preserve">It supervises the other processes and restarts them if they fail.</w:t>
      </w:r>
    </w:p>
    <w:p>
      <w:pPr>
        <w:pStyle w:val="Compact"/>
        <w:numPr>
          <w:ilvl w:val="0"/>
          <w:numId w:val="1025"/>
        </w:numPr>
      </w:pPr>
      <w:r>
        <w:t xml:space="preserve">It listens on the configured address and port for new connection requests.</w:t>
      </w:r>
    </w:p>
    <w:p>
      <w:pPr>
        <w:pStyle w:val="Compact"/>
        <w:numPr>
          <w:ilvl w:val="0"/>
          <w:numId w:val="1025"/>
        </w:numPr>
      </w:pPr>
      <w:r>
        <w:t xml:space="preserve">For every new connection it</w:t>
      </w:r>
      <w:r>
        <w:t xml:space="preserve"> </w:t>
      </w:r>
      <w:r>
        <w:rPr>
          <w:bCs/>
          <w:b/>
        </w:rPr>
        <w:t xml:space="preserve">forks a new backend process</w:t>
      </w:r>
      <w:r>
        <w:t xml:space="preserve"> </w:t>
      </w:r>
      <w:r>
        <w:t xml:space="preserve">(named</w:t>
      </w:r>
      <w:r>
        <w:t xml:space="preserve"> </w:t>
      </w:r>
      <w:r>
        <w:rPr>
          <w:rStyle w:val="VerbatimChar"/>
        </w:rPr>
        <w:t xml:space="preserve">postgres</w:t>
      </w:r>
      <w:r>
        <w:t xml:space="preserve">). The backend authenticates the client using</w:t>
      </w:r>
      <w:r>
        <w:t xml:space="preserve"> </w:t>
      </w:r>
      <w:r>
        <w:rPr>
          <w:rStyle w:val="VerbatimChar"/>
        </w:rPr>
        <w:t xml:space="preserve">pg_hba.conf</w:t>
      </w:r>
      <w:r>
        <w:t xml:space="preserve"> </w:t>
      </w:r>
      <w:r>
        <w:t xml:space="preserve">and then serves all of that client’s queries.</w:t>
      </w:r>
    </w:p>
    <w:p>
      <w:pPr>
        <w:pStyle w:val="Heading3"/>
      </w:pPr>
      <w:r>
        <w:t xml:space="preserve">Background (utility) processes</w:t>
      </w:r>
    </w:p>
    <w:tbl>
      <w:tblPr>
        <w:tblStyle w:val="Table"/>
        <w:tblW w:type="pct" w:w="5000"/>
        <w:jc w:val="left"/>
        <w:tblLook w:firstRow="1" w:lastRow="0" w:firstColumn="0" w:lastColumn="0" w:noHBand="0" w:noVBand="0" w:val="0020"/>
      </w:tblPr>
      <w:tblGrid>
        <w:gridCol w:w="2262"/>
        <w:gridCol w:w="5657"/>
      </w:tblGrid>
      <w:tr>
        <w:trPr>
          <w:tblHeader w:val="true"/>
        </w:trPr>
        <w:tc>
          <w:tcPr/>
          <w:p>
            <w:pPr>
              <w:pStyle w:val="Compact"/>
              <w:jc w:val="left"/>
            </w:pPr>
            <w:r>
              <w:t xml:space="preserve">Process</w:t>
            </w:r>
          </w:p>
        </w:tc>
        <w:tc>
          <w:tcPr/>
          <w:p>
            <w:pPr>
              <w:pStyle w:val="Compact"/>
              <w:jc w:val="left"/>
            </w:pPr>
            <w:r>
              <w:t xml:space="preserve">Role</w:t>
            </w:r>
          </w:p>
        </w:tc>
      </w:tr>
      <w:tr>
        <w:tc>
          <w:tcPr/>
          <w:p>
            <w:pPr>
              <w:pStyle w:val="Compact"/>
              <w:jc w:val="left"/>
            </w:pPr>
            <w:r>
              <w:t xml:space="preserve">Background writer</w:t>
            </w:r>
          </w:p>
        </w:tc>
        <w:tc>
          <w:tcPr/>
          <w:p>
            <w:pPr>
              <w:pStyle w:val="Compact"/>
              <w:jc w:val="left"/>
            </w:pPr>
            <w:r>
              <w:t xml:space="preserve">Periodically writes dirty buffers from shared buffers to the data files, so backends rarely have to.</w:t>
            </w:r>
          </w:p>
        </w:tc>
      </w:tr>
      <w:tr>
        <w:tc>
          <w:tcPr/>
          <w:p>
            <w:pPr>
              <w:pStyle w:val="Compact"/>
              <w:jc w:val="left"/>
            </w:pPr>
            <w:r>
              <w:t xml:space="preserve">WAL writer</w:t>
            </w:r>
          </w:p>
        </w:tc>
        <w:tc>
          <w:tcPr/>
          <w:p>
            <w:pPr>
              <w:pStyle w:val="Compact"/>
              <w:jc w:val="left"/>
            </w:pPr>
            <w:r>
              <w:t xml:space="preserve">Flushes the WAL buffers to the WAL files on disk.</w:t>
            </w:r>
          </w:p>
        </w:tc>
      </w:tr>
      <w:tr>
        <w:tc>
          <w:tcPr/>
          <w:p>
            <w:pPr>
              <w:pStyle w:val="Compact"/>
              <w:jc w:val="left"/>
            </w:pPr>
            <w:r>
              <w:t xml:space="preserve">Checkpointer</w:t>
            </w:r>
          </w:p>
        </w:tc>
        <w:tc>
          <w:tcPr/>
          <w:p>
            <w:pPr>
              <w:pStyle w:val="Compact"/>
              <w:jc w:val="left"/>
            </w:pPr>
            <w:r>
              <w:t xml:space="preserve">Runs a checkpoint every</w:t>
            </w:r>
            <w:r>
              <w:t xml:space="preserve"> </w:t>
            </w:r>
            <w:r>
              <w:rPr>
                <w:rStyle w:val="VerbatimChar"/>
              </w:rPr>
              <w:t xml:space="preserve">checkpoint_timeout</w:t>
            </w:r>
            <w:r>
              <w:t xml:space="preserve"> </w:t>
            </w:r>
            <w:r>
              <w:t xml:space="preserve">(default 5 minutes) or when</w:t>
            </w:r>
            <w:r>
              <w:t xml:space="preserve"> </w:t>
            </w:r>
            <w:r>
              <w:rPr>
                <w:rStyle w:val="VerbatimChar"/>
              </w:rPr>
              <w:t xml:space="preserve">max_wal_size</w:t>
            </w:r>
            <w:r>
              <w:t xml:space="preserve"> </w:t>
            </w:r>
            <w:r>
              <w:t xml:space="preserve">is about to be exceeded, writing</w:t>
            </w:r>
            <w:r>
              <w:t xml:space="preserve"> </w:t>
            </w:r>
            <w:r>
              <w:rPr>
                <w:bCs/>
                <w:b/>
              </w:rPr>
              <w:t xml:space="preserve">all dirty buffers</w:t>
            </w:r>
            <w:r>
              <w:t xml:space="preserve"> </w:t>
            </w:r>
            <w:r>
              <w:t xml:space="preserve">to the data files.</w:t>
            </w:r>
          </w:p>
        </w:tc>
      </w:tr>
      <w:tr>
        <w:tc>
          <w:tcPr/>
          <w:p>
            <w:pPr>
              <w:pStyle w:val="Compact"/>
              <w:jc w:val="left"/>
            </w:pPr>
            <w:r>
              <w:t xml:space="preserve">Autovacuum launcher</w:t>
            </w:r>
          </w:p>
        </w:tc>
        <w:tc>
          <w:tcPr/>
          <w:p>
            <w:pPr>
              <w:pStyle w:val="Compact"/>
              <w:jc w:val="left"/>
            </w:pPr>
            <w:r>
              <w:t xml:space="preserve">Starts autovacuum worker processes that vacuum and analyse tables (if</w:t>
            </w:r>
            <w:r>
              <w:t xml:space="preserve"> </w:t>
            </w:r>
            <w:r>
              <w:rPr>
                <w:rStyle w:val="VerbatimChar"/>
              </w:rPr>
              <w:t xml:space="preserve">autovacuum = on</w:t>
            </w:r>
            <w:r>
              <w:t xml:space="preserve">, the default).</w:t>
            </w:r>
          </w:p>
        </w:tc>
      </w:tr>
      <w:tr>
        <w:tc>
          <w:tcPr/>
          <w:p>
            <w:pPr>
              <w:pStyle w:val="Compact"/>
              <w:jc w:val="left"/>
            </w:pPr>
            <w:r>
              <w:t xml:space="preserve">Startup process</w:t>
            </w:r>
          </w:p>
        </w:tc>
        <w:tc>
          <w:tcPr/>
          <w:p>
            <w:pPr>
              <w:pStyle w:val="Compact"/>
              <w:jc w:val="left"/>
            </w:pPr>
            <w:r>
              <w:t xml:space="preserve">Replays WAL during crash recovery, and continuously on a standby.</w:t>
            </w:r>
          </w:p>
        </w:tc>
      </w:tr>
      <w:tr>
        <w:tc>
          <w:tcPr/>
          <w:p>
            <w:pPr>
              <w:pStyle w:val="Compact"/>
              <w:jc w:val="left"/>
            </w:pPr>
            <w:r>
              <w:t xml:space="preserve">Logical replication launcher</w:t>
            </w:r>
          </w:p>
        </w:tc>
        <w:tc>
          <w:tcPr/>
          <w:p>
            <w:pPr>
              <w:pStyle w:val="Compact"/>
              <w:jc w:val="left"/>
            </w:pPr>
            <w:r>
              <w:t xml:space="preserve">Starts the apply workers for logical replication subscriptions.</w:t>
            </w:r>
          </w:p>
        </w:tc>
      </w:tr>
      <w:tr>
        <w:tc>
          <w:tcPr/>
          <w:p>
            <w:pPr>
              <w:pStyle w:val="Compact"/>
              <w:jc w:val="left"/>
            </w:pPr>
            <w:r>
              <w:t xml:space="preserve">WAL summarizer (PG 17)</w:t>
            </w:r>
          </w:p>
        </w:tc>
        <w:tc>
          <w:tcPr/>
          <w:p>
            <w:pPr>
              <w:pStyle w:val="Compact"/>
              <w:jc w:val="left"/>
            </w:pPr>
            <w:r>
              <w:t xml:space="preserve">When</w:t>
            </w:r>
            <w:r>
              <w:t xml:space="preserve"> </w:t>
            </w:r>
            <w:r>
              <w:rPr>
                <w:rStyle w:val="VerbatimChar"/>
              </w:rPr>
              <w:t xml:space="preserve">summarize_wal = on</w:t>
            </w:r>
            <w:r>
              <w:t xml:space="preserve">, records which blocks each WAL range changed (in</w:t>
            </w:r>
            <w:r>
              <w:t xml:space="preserve"> </w:t>
            </w:r>
            <w:r>
              <w:rPr>
                <w:rStyle w:val="VerbatimChar"/>
              </w:rPr>
              <w:t xml:space="preserve">pg_wal/summaries</w:t>
            </w:r>
            <w:r>
              <w:t xml:space="preserve">). Needed for incremental backups.</w:t>
            </w:r>
          </w:p>
        </w:tc>
      </w:tr>
      <w:tr>
        <w:tc>
          <w:tcPr/>
          <w:p>
            <w:pPr>
              <w:pStyle w:val="Compact"/>
              <w:jc w:val="left"/>
            </w:pPr>
            <w:r>
              <w:t xml:space="preserve">Slot sync worker (PG 17)</w:t>
            </w:r>
          </w:p>
        </w:tc>
        <w:tc>
          <w:tcPr/>
          <w:p>
            <w:pPr>
              <w:pStyle w:val="Compact"/>
              <w:jc w:val="left"/>
            </w:pPr>
            <w:r>
              <w:t xml:space="preserve">On a standby with</w:t>
            </w:r>
            <w:r>
              <w:t xml:space="preserve"> </w:t>
            </w:r>
            <w:r>
              <w:rPr>
                <w:rStyle w:val="VerbatimChar"/>
              </w:rPr>
              <w:t xml:space="preserve">sync_replication_slots = on</w:t>
            </w:r>
            <w:r>
              <w:t xml:space="preserve">, copies failover-enabled logical slots from the primary.</w:t>
            </w:r>
          </w:p>
        </w:tc>
      </w:tr>
      <w:tr>
        <w:tc>
          <w:tcPr/>
          <w:p>
            <w:pPr>
              <w:pStyle w:val="Compact"/>
              <w:jc w:val="left"/>
            </w:pPr>
            <w:r>
              <w:t xml:space="preserve">Logger (logging collector)</w:t>
            </w:r>
          </w:p>
        </w:tc>
        <w:tc>
          <w:tcPr/>
          <w:p>
            <w:pPr>
              <w:pStyle w:val="Compact"/>
              <w:jc w:val="left"/>
            </w:pPr>
            <w:r>
              <w:t xml:space="preserve">Writes server messages to the log files (if</w:t>
            </w:r>
            <w:r>
              <w:t xml:space="preserve"> </w:t>
            </w:r>
            <w:r>
              <w:rPr>
                <w:rStyle w:val="VerbatimChar"/>
              </w:rPr>
              <w:t xml:space="preserve">logging_collector = on</w:t>
            </w:r>
            <w:r>
              <w:t xml:space="preserve">).</w:t>
            </w:r>
          </w:p>
        </w:tc>
      </w:tr>
      <w:tr>
        <w:tc>
          <w:tcPr/>
          <w:p>
            <w:pPr>
              <w:pStyle w:val="Compact"/>
              <w:jc w:val="left"/>
            </w:pPr>
            <w:r>
              <w:t xml:space="preserve">Archiver (optional)</w:t>
            </w:r>
          </w:p>
        </w:tc>
        <w:tc>
          <w:tcPr/>
          <w:p>
            <w:pPr>
              <w:pStyle w:val="Compact"/>
              <w:jc w:val="left"/>
            </w:pPr>
            <w:r>
              <w:t xml:space="preserve">When</w:t>
            </w:r>
            <w:r>
              <w:t xml:space="preserve"> </w:t>
            </w:r>
            <w:r>
              <w:rPr>
                <w:rStyle w:val="VerbatimChar"/>
              </w:rPr>
              <w:t xml:space="preserve">archive_mode = on</w:t>
            </w:r>
            <w:r>
              <w:t xml:space="preserve">, copies completed WAL segments to the archive location.</w:t>
            </w:r>
          </w:p>
        </w:tc>
      </w:tr>
      <w:tr>
        <w:tc>
          <w:tcPr/>
          <w:p>
            <w:pPr>
              <w:pStyle w:val="Compact"/>
              <w:jc w:val="left"/>
            </w:pPr>
            <w:r>
              <w:t xml:space="preserve">WAL sender / WAL receiver</w:t>
            </w:r>
          </w:p>
        </w:tc>
        <w:tc>
          <w:tcPr/>
          <w:p>
            <w:pPr>
              <w:pStyle w:val="Compact"/>
              <w:jc w:val="left"/>
            </w:pPr>
            <w:r>
              <w:t xml:space="preserve">Used by replication: the sender runs on the primary, the receiver on the standby.</w:t>
            </w:r>
          </w:p>
        </w:tc>
      </w:tr>
    </w:tbl>
    <w:p>
      <w:pPr>
        <w:pStyle w:val="Note"/>
      </w:pPr>
      <w:r>
        <w:rPr>
          <w:bCs/>
          <w:b/>
        </w:rPr>
        <w:t xml:space="preserve">No statistics collector process since PostgreSQL 15.</w:t>
      </w:r>
      <w:r>
        <w:t xml:space="preserve"> </w:t>
      </w:r>
      <w:r>
        <w:t xml:space="preserve">Activity statistics (table and index access counts, dead rows and so on, shown in the</w:t>
      </w:r>
      <w:r>
        <w:t xml:space="preserve"> </w:t>
      </w:r>
      <w:r>
        <w:rPr>
          <w:rStyle w:val="VerbatimChar"/>
        </w:rPr>
        <w:t xml:space="preserve">pg_stat_*</w:t>
      </w:r>
      <w:r>
        <w:t xml:space="preserve"> </w:t>
      </w:r>
      <w:r>
        <w:t xml:space="preserve">views and used by autovacuum) are kept in</w:t>
      </w:r>
      <w:r>
        <w:t xml:space="preserve"> </w:t>
      </w:r>
      <w:r>
        <w:rPr>
          <w:bCs/>
          <w:b/>
        </w:rPr>
        <w:t xml:space="preserve">shared memory</w:t>
      </w:r>
      <w:r>
        <w:t xml:space="preserve"> </w:t>
      </w:r>
      <w:r>
        <w:t xml:space="preserve">by each backend and written to</w:t>
      </w:r>
      <w:r>
        <w:t xml:space="preserve"> </w:t>
      </w:r>
      <w:r>
        <w:rPr>
          <w:rStyle w:val="VerbatimChar"/>
        </w:rPr>
        <w:t xml:space="preserve">pg_stat</w:t>
      </w:r>
      <w:r>
        <w:t xml:space="preserve"> </w:t>
      </w:r>
      <w:r>
        <w:t xml:space="preserve">at shutdown. Planner statistics (data distribution used to choose query plans) are a separate thing: they are gathered by</w:t>
      </w:r>
      <w:r>
        <w:t xml:space="preserve"> </w:t>
      </w:r>
      <w:r>
        <w:rPr>
          <w:rStyle w:val="VerbatimChar"/>
        </w:rPr>
        <w:t xml:space="preserve">ANALYZE</w:t>
      </w:r>
      <w:r>
        <w:t xml:space="preserve"> </w:t>
      </w:r>
      <w:r>
        <w:t xml:space="preserve">and stored in</w:t>
      </w:r>
      <w:r>
        <w:t xml:space="preserve"> </w:t>
      </w:r>
      <w:r>
        <w:rPr>
          <w:rStyle w:val="VerbatimChar"/>
        </w:rPr>
        <w:t xml:space="preserve">pg_statistic</w:t>
      </w:r>
      <w:r>
        <w:t xml:space="preserve">.</w:t>
      </w:r>
    </w:p>
    <w:p>
      <w:pPr>
        <w:pStyle w:val="Heading2"/>
      </w:pPr>
      <w:r>
        <w:t xml:space="preserve">Memory Segments</w:t>
      </w:r>
    </w:p>
    <w:tbl>
      <w:tblPr>
        <w:tblStyle w:val="Table"/>
        <w:tblW w:type="pct" w:w="5000"/>
        <w:jc w:val="left"/>
        <w:tblLook w:firstRow="1" w:lastRow="0" w:firstColumn="0" w:lastColumn="0" w:noHBand="0" w:noVBand="0" w:val="0020"/>
      </w:tblPr>
      <w:tblGrid>
        <w:gridCol w:w="1035"/>
        <w:gridCol w:w="585"/>
        <w:gridCol w:w="3150"/>
        <w:gridCol w:w="3150"/>
      </w:tblGrid>
      <w:tr>
        <w:trPr>
          <w:tblHeader w:val="true"/>
        </w:trPr>
        <w:tc>
          <w:tcPr/>
          <w:p>
            <w:pPr>
              <w:pStyle w:val="Compact"/>
              <w:jc w:val="left"/>
            </w:pPr>
            <w:r>
              <w:t xml:space="preserve">Area</w:t>
            </w:r>
          </w:p>
        </w:tc>
        <w:tc>
          <w:tcPr/>
          <w:p>
            <w:pPr>
              <w:pStyle w:val="Compact"/>
              <w:jc w:val="left"/>
            </w:pPr>
            <w:r>
              <w:t xml:space="preserve">Scope</w:t>
            </w:r>
          </w:p>
        </w:tc>
        <w:tc>
          <w:tcPr/>
          <w:p>
            <w:pPr>
              <w:pStyle w:val="Compact"/>
              <w:jc w:val="left"/>
            </w:pPr>
            <w:r>
              <w:t xml:space="preserve">Parameter</w:t>
            </w:r>
          </w:p>
        </w:tc>
        <w:tc>
          <w:tcPr/>
          <w:p>
            <w:pPr>
              <w:pStyle w:val="Compact"/>
              <w:jc w:val="left"/>
            </w:pPr>
            <w:r>
              <w:t xml:space="preserve">Used for</w:t>
            </w:r>
          </w:p>
        </w:tc>
      </w:tr>
      <w:tr>
        <w:tc>
          <w:tcPr/>
          <w:p>
            <w:pPr>
              <w:pStyle w:val="Compact"/>
              <w:jc w:val="left"/>
            </w:pPr>
            <w:r>
              <w:t xml:space="preserve">Shared buffers</w:t>
            </w:r>
          </w:p>
        </w:tc>
        <w:tc>
          <w:tcPr/>
          <w:p>
            <w:pPr>
              <w:pStyle w:val="Compact"/>
              <w:jc w:val="left"/>
            </w:pPr>
            <w:r>
              <w:t xml:space="preserve">Shared</w:t>
            </w:r>
          </w:p>
        </w:tc>
        <w:tc>
          <w:tcPr/>
          <w:p>
            <w:pPr>
              <w:pStyle w:val="Compact"/>
              <w:jc w:val="left"/>
            </w:pPr>
            <w:r>
              <w:rPr>
                <w:rStyle w:val="VerbatimChar"/>
              </w:rPr>
              <w:t xml:space="preserve">shared_buffers</w:t>
            </w:r>
          </w:p>
        </w:tc>
        <w:tc>
          <w:tcPr/>
          <w:p>
            <w:pPr>
              <w:pStyle w:val="Compact"/>
              <w:jc w:val="left"/>
            </w:pPr>
            <w:r>
              <w:t xml:space="preserve">Cache of table and index pages</w:t>
            </w:r>
          </w:p>
        </w:tc>
      </w:tr>
      <w:tr>
        <w:tc>
          <w:tcPr/>
          <w:p>
            <w:pPr>
              <w:pStyle w:val="Compact"/>
              <w:jc w:val="left"/>
            </w:pPr>
            <w:r>
              <w:t xml:space="preserve">WAL buffers</w:t>
            </w:r>
          </w:p>
        </w:tc>
        <w:tc>
          <w:tcPr/>
          <w:p>
            <w:pPr>
              <w:pStyle w:val="Compact"/>
              <w:jc w:val="left"/>
            </w:pPr>
            <w:r>
              <w:t xml:space="preserve">Shared</w:t>
            </w:r>
          </w:p>
        </w:tc>
        <w:tc>
          <w:tcPr/>
          <w:p>
            <w:pPr>
              <w:pStyle w:val="Compact"/>
              <w:jc w:val="left"/>
            </w:pPr>
            <w:r>
              <w:rPr>
                <w:rStyle w:val="VerbatimChar"/>
              </w:rPr>
              <w:t xml:space="preserve">wal_buffers</w:t>
            </w:r>
          </w:p>
        </w:tc>
        <w:tc>
          <w:tcPr/>
          <w:p>
            <w:pPr>
              <w:pStyle w:val="Compact"/>
              <w:jc w:val="left"/>
            </w:pPr>
            <w:r>
              <w:t xml:space="preserve">WAL records not yet written to disk</w:t>
            </w:r>
          </w:p>
        </w:tc>
      </w:tr>
      <w:tr>
        <w:tc>
          <w:tcPr/>
          <w:p>
            <w:pPr>
              <w:pStyle w:val="Compact"/>
              <w:jc w:val="left"/>
            </w:pPr>
            <w:r>
              <w:t xml:space="preserve">CLOG buffers</w:t>
            </w:r>
          </w:p>
        </w:tc>
        <w:tc>
          <w:tcPr/>
          <w:p>
            <w:pPr>
              <w:pStyle w:val="Compact"/>
              <w:jc w:val="left"/>
            </w:pPr>
            <w:r>
              <w:t xml:space="preserve">Shared</w:t>
            </w:r>
          </w:p>
        </w:tc>
        <w:tc>
          <w:tcPr/>
          <w:p>
            <w:pPr>
              <w:pStyle w:val="Compact"/>
              <w:jc w:val="left"/>
            </w:pPr>
            <w:r>
              <w:t xml:space="preserve">(automatic)</w:t>
            </w:r>
          </w:p>
        </w:tc>
        <w:tc>
          <w:tcPr/>
          <w:p>
            <w:pPr>
              <w:pStyle w:val="Compact"/>
              <w:jc w:val="left"/>
            </w:pPr>
            <w:r>
              <w:t xml:space="preserve">Commit status of transactions (</w:t>
            </w:r>
            <w:r>
              <w:rPr>
                <w:rStyle w:val="VerbatimChar"/>
              </w:rPr>
              <w:t xml:space="preserve">pg_xact</w:t>
            </w:r>
            <w:r>
              <w:t xml:space="preserve">)</w:t>
            </w:r>
          </w:p>
        </w:tc>
      </w:tr>
      <w:tr>
        <w:tc>
          <w:tcPr/>
          <w:p>
            <w:pPr>
              <w:pStyle w:val="Compact"/>
              <w:jc w:val="left"/>
            </w:pPr>
            <w:r>
              <w:t xml:space="preserve">Work memory</w:t>
            </w:r>
          </w:p>
        </w:tc>
        <w:tc>
          <w:tcPr/>
          <w:p>
            <w:pPr>
              <w:pStyle w:val="Compact"/>
              <w:jc w:val="left"/>
            </w:pPr>
            <w:r>
              <w:t xml:space="preserve">Per operation</w:t>
            </w:r>
          </w:p>
        </w:tc>
        <w:tc>
          <w:tcPr/>
          <w:p>
            <w:pPr>
              <w:pStyle w:val="Compact"/>
              <w:jc w:val="left"/>
            </w:pPr>
            <w:r>
              <w:rPr>
                <w:rStyle w:val="VerbatimChar"/>
              </w:rPr>
              <w:t xml:space="preserve">work_mem</w:t>
            </w:r>
          </w:p>
        </w:tc>
        <w:tc>
          <w:tcPr/>
          <w:p>
            <w:pPr>
              <w:pStyle w:val="Compact"/>
              <w:jc w:val="left"/>
            </w:pPr>
            <w:r>
              <w:t xml:space="preserve">Sorts and hash tables (ORDER BY, DISTINCT, hash joins, hash aggregates)</w:t>
            </w:r>
          </w:p>
        </w:tc>
      </w:tr>
      <w:tr>
        <w:tc>
          <w:tcPr/>
          <w:p>
            <w:pPr>
              <w:pStyle w:val="Compact"/>
              <w:jc w:val="left"/>
            </w:pPr>
            <w:r>
              <w:t xml:space="preserve">Maintenance work memory</w:t>
            </w:r>
          </w:p>
        </w:tc>
        <w:tc>
          <w:tcPr/>
          <w:p>
            <w:pPr>
              <w:pStyle w:val="Compact"/>
              <w:jc w:val="left"/>
            </w:pPr>
            <w:r>
              <w:t xml:space="preserve">Per operation</w:t>
            </w:r>
          </w:p>
        </w:tc>
        <w:tc>
          <w:tcPr/>
          <w:p>
            <w:pPr>
              <w:pStyle w:val="Compact"/>
              <w:jc w:val="left"/>
            </w:pPr>
            <w:r>
              <w:rPr>
                <w:rStyle w:val="VerbatimChar"/>
              </w:rPr>
              <w:t xml:space="preserve">maintenance_work_mem</w:t>
            </w:r>
          </w:p>
        </w:tc>
        <w:tc>
          <w:tcPr/>
          <w:p>
            <w:pPr>
              <w:pStyle w:val="Compact"/>
              <w:jc w:val="left"/>
            </w:pPr>
            <w:r>
              <w:t xml:space="preserve">VACUUM, CREATE INDEX, ALTER TABLE ADD FOREIGN KEY</w:t>
            </w:r>
          </w:p>
        </w:tc>
      </w:tr>
      <w:tr>
        <w:tc>
          <w:tcPr/>
          <w:p>
            <w:pPr>
              <w:pStyle w:val="Compact"/>
              <w:jc w:val="left"/>
            </w:pPr>
            <w:r>
              <w:t xml:space="preserve">SLRU buffers (PG 17)</w:t>
            </w:r>
          </w:p>
        </w:tc>
        <w:tc>
          <w:tcPr/>
          <w:p>
            <w:pPr>
              <w:pStyle w:val="Compact"/>
              <w:jc w:val="left"/>
            </w:pPr>
            <w:r>
              <w:t xml:space="preserve">Shared</w:t>
            </w:r>
          </w:p>
        </w:tc>
        <w:tc>
          <w:tcPr/>
          <w:p>
            <w:pPr>
              <w:pStyle w:val="Compact"/>
              <w:jc w:val="left"/>
            </w:pPr>
            <w:r>
              <w:rPr>
                <w:rStyle w:val="VerbatimChar"/>
              </w:rPr>
              <w:t xml:space="preserve">transaction_buffers</w:t>
            </w:r>
            <w:r>
              <w:t xml:space="preserve">,</w:t>
            </w:r>
            <w:r>
              <w:t xml:space="preserve"> </w:t>
            </w:r>
            <w:r>
              <w:rPr>
                <w:rStyle w:val="VerbatimChar"/>
              </w:rPr>
              <w:t xml:space="preserve">subtransaction_buffers</w:t>
            </w:r>
            <w:r>
              <w:t xml:space="preserve">,</w:t>
            </w:r>
            <w:r>
              <w:t xml:space="preserve"> </w:t>
            </w:r>
            <w:r>
              <w:rPr>
                <w:rStyle w:val="VerbatimChar"/>
              </w:rPr>
              <w:t xml:space="preserve">multixact_*_buffers</w:t>
            </w:r>
            <w:r>
              <w:t xml:space="preserve">, …</w:t>
            </w:r>
          </w:p>
        </w:tc>
        <w:tc>
          <w:tcPr/>
          <w:p>
            <w:pPr>
              <w:pStyle w:val="Compact"/>
              <w:jc w:val="left"/>
            </w:pPr>
            <w:r>
              <w:t xml:space="preserve">Caches for commit status, subtransactions, multixacts and more; sizes are configurable from PG 17</w:t>
            </w:r>
          </w:p>
        </w:tc>
      </w:tr>
      <w:tr>
        <w:tc>
          <w:tcPr/>
          <w:p>
            <w:pPr>
              <w:pStyle w:val="Compact"/>
              <w:jc w:val="left"/>
            </w:pPr>
            <w:r>
              <w:t xml:space="preserve">Temp buffers</w:t>
            </w:r>
          </w:p>
        </w:tc>
        <w:tc>
          <w:tcPr/>
          <w:p>
            <w:pPr>
              <w:pStyle w:val="Compact"/>
              <w:jc w:val="left"/>
            </w:pPr>
            <w:r>
              <w:t xml:space="preserve">Per session</w:t>
            </w:r>
          </w:p>
        </w:tc>
        <w:tc>
          <w:tcPr/>
          <w:p>
            <w:pPr>
              <w:pStyle w:val="Compact"/>
              <w:jc w:val="left"/>
            </w:pPr>
            <w:r>
              <w:rPr>
                <w:rStyle w:val="VerbatimChar"/>
              </w:rPr>
              <w:t xml:space="preserve">temp_buffers</w:t>
            </w:r>
          </w:p>
        </w:tc>
        <w:tc>
          <w:tcPr/>
          <w:p>
            <w:pPr>
              <w:pStyle w:val="Compact"/>
              <w:jc w:val="left"/>
            </w:pPr>
            <w:r>
              <w:t xml:space="preserve">Pages of</w:t>
            </w:r>
            <w:r>
              <w:t xml:space="preserve"> </w:t>
            </w:r>
            <w:r>
              <w:rPr>
                <w:bCs/>
                <w:b/>
              </w:rPr>
              <w:t xml:space="preserve">temporary tables</w:t>
            </w:r>
            <w:r>
              <w:t xml:space="preserve"> </w:t>
            </w:r>
            <w:r>
              <w:t xml:space="preserve">only</w:t>
            </w:r>
          </w:p>
        </w:tc>
      </w:tr>
    </w:tbl>
    <w:p>
      <w:pPr>
        <w:pStyle w:val="Heading3"/>
      </w:pPr>
      <w:r>
        <w:t xml:space="preserve">Shared buffers</w:t>
      </w:r>
    </w:p>
    <w:p>
      <w:pPr>
        <w:pStyle w:val="Compact"/>
        <w:numPr>
          <w:ilvl w:val="0"/>
          <w:numId w:val="1026"/>
        </w:numPr>
      </w:pPr>
      <w:r>
        <w:t xml:space="preserve">Backends never read or write data files directly; all reads and changes go through the shared buffer area.</w:t>
      </w:r>
    </w:p>
    <w:p>
      <w:pPr>
        <w:pStyle w:val="Compact"/>
        <w:numPr>
          <w:ilvl w:val="0"/>
          <w:numId w:val="1026"/>
        </w:numPr>
      </w:pPr>
      <w:r>
        <w:t xml:space="preserve">A page changed in memory but not yet written to disk is called a</w:t>
      </w:r>
      <w:r>
        <w:t xml:space="preserve"> </w:t>
      </w:r>
      <w:r>
        <w:rPr>
          <w:bCs/>
          <w:b/>
        </w:rPr>
        <w:t xml:space="preserve">dirty</w:t>
      </w:r>
      <w:r>
        <w:t xml:space="preserve"> </w:t>
      </w:r>
      <w:r>
        <w:t xml:space="preserve">page.</w:t>
      </w:r>
    </w:p>
    <w:p>
      <w:pPr>
        <w:pStyle w:val="Compact"/>
        <w:numPr>
          <w:ilvl w:val="0"/>
          <w:numId w:val="1026"/>
        </w:numPr>
      </w:pPr>
      <w:r>
        <w:t xml:space="preserve">Dirty pages are written to the data files by the background writer and the checkpointer.</w:t>
      </w:r>
    </w:p>
    <w:p>
      <w:pPr>
        <w:pStyle w:val="Compact"/>
        <w:numPr>
          <w:ilvl w:val="0"/>
          <w:numId w:val="1026"/>
        </w:numPr>
      </w:pPr>
      <w:r>
        <w:t xml:space="preserve">Size is set by</w:t>
      </w:r>
      <w:r>
        <w:t xml:space="preserve"> </w:t>
      </w:r>
      <w:r>
        <w:rPr>
          <w:rStyle w:val="VerbatimChar"/>
        </w:rPr>
        <w:t xml:space="preserve">shared_buffers</w:t>
      </w:r>
      <w:r>
        <w:t xml:space="preserve"> </w:t>
      </w:r>
      <w:r>
        <w:t xml:space="preserve">in</w:t>
      </w:r>
      <w:r>
        <w:t xml:space="preserve"> </w:t>
      </w:r>
      <w:r>
        <w:rPr>
          <w:rStyle w:val="VerbatimChar"/>
        </w:rPr>
        <w:t xml:space="preserve">postgresql.conf</w:t>
      </w:r>
      <w:r>
        <w:t xml:space="preserve"> </w:t>
      </w:r>
      <w:r>
        <w:t xml:space="preserve">(restart required).</w:t>
      </w:r>
    </w:p>
    <w:p>
      <w:pPr>
        <w:pStyle w:val="Heading3"/>
      </w:pPr>
      <w:r>
        <w:t xml:space="preserve">WAL buffers</w:t>
      </w:r>
    </w:p>
    <w:p>
      <w:pPr>
        <w:pStyle w:val="Compact"/>
        <w:numPr>
          <w:ilvl w:val="0"/>
          <w:numId w:val="1027"/>
        </w:numPr>
      </w:pPr>
      <w:r>
        <w:t xml:space="preserve">Also called transaction log buffers.</w:t>
      </w:r>
    </w:p>
    <w:p>
      <w:pPr>
        <w:pStyle w:val="Compact"/>
        <w:numPr>
          <w:ilvl w:val="0"/>
          <w:numId w:val="1027"/>
        </w:numPr>
      </w:pPr>
      <w:r>
        <w:t xml:space="preserve">WAL (write-ahead log) records describe every change to the data and are sufficient to reconstruct the data during recovery.</w:t>
      </w:r>
    </w:p>
    <w:p>
      <w:pPr>
        <w:pStyle w:val="Compact"/>
        <w:numPr>
          <w:ilvl w:val="0"/>
          <w:numId w:val="1027"/>
        </w:numPr>
      </w:pPr>
      <w:r>
        <w:t xml:space="preserve">WAL is written to a series of 16 MB files called</w:t>
      </w:r>
      <w:r>
        <w:t xml:space="preserve"> </w:t>
      </w:r>
      <w:r>
        <w:rPr>
          <w:bCs/>
          <w:b/>
        </w:rPr>
        <w:t xml:space="preserve">WAL segments</w:t>
      </w:r>
      <w:r>
        <w:t xml:space="preserve"> </w:t>
      </w:r>
      <w:r>
        <w:t xml:space="preserve">in</w:t>
      </w:r>
      <w:r>
        <w:t xml:space="preserve"> </w:t>
      </w:r>
      <w:r>
        <w:rPr>
          <w:rStyle w:val="VerbatimChar"/>
        </w:rPr>
        <w:t xml:space="preserve">pg_wal</w:t>
      </w:r>
      <w:r>
        <w:t xml:space="preserve">.</w:t>
      </w:r>
    </w:p>
    <w:p>
      <w:pPr>
        <w:pStyle w:val="Compact"/>
        <w:numPr>
          <w:ilvl w:val="0"/>
          <w:numId w:val="1027"/>
        </w:numPr>
      </w:pPr>
      <w:r>
        <w:t xml:space="preserve">WAL buffers are flushed to the WAL segments by the WAL writer and at every transaction commit.</w:t>
      </w:r>
    </w:p>
    <w:p>
      <w:pPr>
        <w:pStyle w:val="Compact"/>
        <w:numPr>
          <w:ilvl w:val="0"/>
          <w:numId w:val="1027"/>
        </w:numPr>
      </w:pPr>
      <w:r>
        <w:t xml:space="preserve">Size is set by</w:t>
      </w:r>
      <w:r>
        <w:t xml:space="preserve"> </w:t>
      </w:r>
      <w:r>
        <w:rPr>
          <w:rStyle w:val="VerbatimChar"/>
        </w:rPr>
        <w:t xml:space="preserve">wal_buffers</w:t>
      </w:r>
      <w:r>
        <w:t xml:space="preserve">.</w:t>
      </w:r>
    </w:p>
    <w:p>
      <w:pPr>
        <w:pStyle w:val="Heading3"/>
      </w:pPr>
      <w:r>
        <w:t xml:space="preserve">CLOG and other buffers</w:t>
      </w:r>
    </w:p>
    <w:p>
      <w:pPr>
        <w:pStyle w:val="Compact"/>
        <w:numPr>
          <w:ilvl w:val="0"/>
          <w:numId w:val="1028"/>
        </w:numPr>
      </w:pPr>
      <w:r>
        <w:t xml:space="preserve">CLOG (</w:t>
      </w:r>
      <w:r>
        <w:t xml:space="preserve">“</w:t>
      </w:r>
      <w:r>
        <w:t xml:space="preserve">commit log</w:t>
      </w:r>
      <w:r>
        <w:t xml:space="preserve">”</w:t>
      </w:r>
      <w:r>
        <w:t xml:space="preserve">, stored in</w:t>
      </w:r>
      <w:r>
        <w:t xml:space="preserve"> </w:t>
      </w:r>
      <w:r>
        <w:rPr>
          <w:rStyle w:val="VerbatimChar"/>
        </w:rPr>
        <w:t xml:space="preserve">pg_xact</w:t>
      </w:r>
      <w:r>
        <w:t xml:space="preserve">) records the status of every transaction: in progress, committed or aborted. CLOG buffers cache these pages in memory.</w:t>
      </w:r>
    </w:p>
    <w:p>
      <w:pPr>
        <w:pStyle w:val="Compact"/>
        <w:numPr>
          <w:ilvl w:val="0"/>
          <w:numId w:val="1028"/>
        </w:numPr>
      </w:pPr>
      <w:r>
        <w:rPr>
          <w:bCs/>
          <w:b/>
        </w:rPr>
        <w:t xml:space="preserve">Work memory</w:t>
      </w:r>
      <w:r>
        <w:t xml:space="preserve"> </w:t>
      </w:r>
      <w:r>
        <w:t xml:space="preserve">(</w:t>
      </w:r>
      <w:r>
        <w:rPr>
          <w:rStyle w:val="VerbatimChar"/>
        </w:rPr>
        <w:t xml:space="preserve">work_mem</w:t>
      </w:r>
      <w:r>
        <w:t xml:space="preserve">) is used by a single sort or hash operation (hash operations may use</w:t>
      </w:r>
      <w:r>
        <w:t xml:space="preserve"> </w:t>
      </w:r>
      <w:r>
        <w:rPr>
          <w:rStyle w:val="VerbatimChar"/>
        </w:rPr>
        <w:t xml:space="preserve">work_mem × hash_mem_multiplier</w:t>
      </w:r>
      <w:r>
        <w:t xml:space="preserve">, default 2.0). A complex query can use several multiples of it at once.</w:t>
      </w:r>
    </w:p>
    <w:p>
      <w:pPr>
        <w:pStyle w:val="Compact"/>
        <w:numPr>
          <w:ilvl w:val="0"/>
          <w:numId w:val="1028"/>
        </w:numPr>
      </w:pPr>
      <w:r>
        <w:rPr>
          <w:bCs/>
          <w:b/>
        </w:rPr>
        <w:t xml:space="preserve">Maintenance work memory</w:t>
      </w:r>
      <w:r>
        <w:t xml:space="preserve"> </w:t>
      </w:r>
      <w:r>
        <w:t xml:space="preserve">(</w:t>
      </w:r>
      <w:r>
        <w:rPr>
          <w:rStyle w:val="VerbatimChar"/>
        </w:rPr>
        <w:t xml:space="preserve">maintenance_work_mem</w:t>
      </w:r>
      <w:r>
        <w:t xml:space="preserve">) is used by maintenance commands.</w:t>
      </w:r>
    </w:p>
    <w:p>
      <w:pPr>
        <w:pStyle w:val="Compact"/>
        <w:numPr>
          <w:ilvl w:val="0"/>
          <w:numId w:val="1028"/>
        </w:numPr>
      </w:pPr>
      <w:r>
        <w:rPr>
          <w:bCs/>
          <w:b/>
        </w:rPr>
        <w:t xml:space="preserve">Temp buffers</w:t>
      </w:r>
      <w:r>
        <w:t xml:space="preserve"> </w:t>
      </w:r>
      <w:r>
        <w:t xml:space="preserve">(</w:t>
      </w:r>
      <w:r>
        <w:rPr>
          <w:rStyle w:val="VerbatimChar"/>
        </w:rPr>
        <w:t xml:space="preserve">temp_buffers</w:t>
      </w:r>
      <w:r>
        <w:t xml:space="preserve">) cache the pages of temporary tables created by a session. Large sorts and hashes that exceed</w:t>
      </w:r>
      <w:r>
        <w:t xml:space="preserve"> </w:t>
      </w:r>
      <w:r>
        <w:rPr>
          <w:rStyle w:val="VerbatimChar"/>
        </w:rPr>
        <w:t xml:space="preserve">work_mem</w:t>
      </w:r>
      <w:r>
        <w:t xml:space="preserve"> </w:t>
      </w:r>
      <w:r>
        <w:t xml:space="preserve">spill to temporary</w:t>
      </w:r>
      <w:r>
        <w:t xml:space="preserve"> </w:t>
      </w:r>
      <w:r>
        <w:rPr>
          <w:bCs/>
          <w:b/>
        </w:rPr>
        <w:t xml:space="preserve">files</w:t>
      </w:r>
      <w:r>
        <w:t xml:space="preserve">, not to temp buffers.</w:t>
      </w:r>
    </w:p>
    <w:p>
      <w:pPr>
        <w:pStyle w:val="Heading2"/>
      </w:pPr>
      <w:r>
        <w:t xml:space="preserve">Physical Files</w:t>
      </w:r>
    </w:p>
    <w:p>
      <w:pPr>
        <w:pStyle w:val="Compact"/>
        <w:numPr>
          <w:ilvl w:val="0"/>
          <w:numId w:val="1029"/>
        </w:numPr>
      </w:pPr>
      <w:r>
        <w:rPr>
          <w:bCs/>
          <w:b/>
        </w:rPr>
        <w:t xml:space="preserve">Data files:</w:t>
      </w:r>
      <w:r>
        <w:t xml:space="preserve"> </w:t>
      </w:r>
      <w:r>
        <w:t xml:space="preserve">store table and index data.</w:t>
      </w:r>
    </w:p>
    <w:p>
      <w:pPr>
        <w:pStyle w:val="Compact"/>
        <w:numPr>
          <w:ilvl w:val="0"/>
          <w:numId w:val="1029"/>
        </w:numPr>
      </w:pPr>
      <w:r>
        <w:rPr>
          <w:bCs/>
          <w:b/>
        </w:rPr>
        <w:t xml:space="preserve">WAL files:</w:t>
      </w:r>
      <w:r>
        <w:t xml:space="preserve"> </w:t>
      </w:r>
      <w:r>
        <w:t xml:space="preserve">every change is written here first, before the change is considered committed.</w:t>
      </w:r>
    </w:p>
    <w:p>
      <w:pPr>
        <w:pStyle w:val="Compact"/>
        <w:numPr>
          <w:ilvl w:val="0"/>
          <w:numId w:val="1029"/>
        </w:numPr>
      </w:pPr>
      <w:r>
        <w:rPr>
          <w:bCs/>
          <w:b/>
        </w:rPr>
        <w:t xml:space="preserve">Log files:</w:t>
      </w:r>
      <w:r>
        <w:t xml:space="preserve"> </w:t>
      </w:r>
      <w:r>
        <w:t xml:space="preserve">server messages (stderr, csvlog or syslog output).</w:t>
      </w:r>
    </w:p>
    <w:p>
      <w:pPr>
        <w:pStyle w:val="Compact"/>
        <w:numPr>
          <w:ilvl w:val="0"/>
          <w:numId w:val="1029"/>
        </w:numPr>
      </w:pPr>
      <w:r>
        <w:rPr>
          <w:bCs/>
          <w:b/>
        </w:rPr>
        <w:t xml:space="preserve">Archived WAL files (optional):</w:t>
      </w:r>
      <w:r>
        <w:t xml:space="preserve"> </w:t>
      </w:r>
      <w:r>
        <w:t xml:space="preserve">copies of WAL segments kept for point-in-time recovery and standby servers.</w:t>
      </w:r>
    </w:p>
    <w:p>
      <w:pPr>
        <w:pStyle w:val="FirstParagraph"/>
      </w:pPr>
      <w:r>
        <w:rPr>
          <w:bCs/>
          <w:b/>
        </w:rPr>
        <w:t xml:space="preserve">Parameters related to memory and WAL:</w:t>
      </w:r>
      <w:r>
        <w:t xml:space="preserve"> </w:t>
      </w:r>
      <w:r>
        <w:rPr>
          <w:rStyle w:val="VerbatimChar"/>
        </w:rPr>
        <w:t xml:space="preserve">shared_buffers</w:t>
      </w:r>
      <w:r>
        <w:t xml:space="preserve">,</w:t>
      </w:r>
      <w:r>
        <w:t xml:space="preserve"> </w:t>
      </w:r>
      <w:r>
        <w:rPr>
          <w:rStyle w:val="VerbatimChar"/>
        </w:rPr>
        <w:t xml:space="preserve">wal_buffers</w:t>
      </w:r>
      <w:r>
        <w:t xml:space="preserve">,</w:t>
      </w:r>
      <w:r>
        <w:t xml:space="preserve"> </w:t>
      </w:r>
      <w:r>
        <w:rPr>
          <w:rStyle w:val="VerbatimChar"/>
        </w:rPr>
        <w:t xml:space="preserve">work_mem</w:t>
      </w:r>
      <w:r>
        <w:t xml:space="preserve">,</w:t>
      </w:r>
      <w:r>
        <w:t xml:space="preserve"> </w:t>
      </w:r>
      <w:r>
        <w:rPr>
          <w:rStyle w:val="VerbatimChar"/>
        </w:rPr>
        <w:t xml:space="preserve">maintenance_work_mem</w:t>
      </w:r>
      <w:r>
        <w:t xml:space="preserve">,</w:t>
      </w:r>
      <w:r>
        <w:t xml:space="preserve"> </w:t>
      </w:r>
      <w:r>
        <w:rPr>
          <w:rStyle w:val="VerbatimChar"/>
        </w:rPr>
        <w:t xml:space="preserve">temp_buffers</w:t>
      </w:r>
      <w:r>
        <w:t xml:space="preserve">,</w:t>
      </w:r>
      <w:r>
        <w:t xml:space="preserve"> </w:t>
      </w:r>
      <w:r>
        <w:rPr>
          <w:rStyle w:val="VerbatimChar"/>
        </w:rPr>
        <w:t xml:space="preserve">max_wal_size</w:t>
      </w:r>
      <w:r>
        <w:t xml:space="preserve">.</w:t>
      </w:r>
    </w:p>
    <w:p>
      <w:pPr>
        <w:pStyle w:val="Heading1"/>
      </w:pPr>
      <w:r>
        <w:t xml:space="preserve">4. Database Clusters</w:t>
      </w:r>
    </w:p>
    <w:p>
      <w:pPr>
        <w:pStyle w:val="Heading2"/>
      </w:pPr>
      <w:r>
        <w:t xml:space="preserve">What Is a Database Cluster?</w:t>
      </w:r>
    </w:p>
    <w:p>
      <w:pPr>
        <w:pStyle w:val="Compact"/>
        <w:numPr>
          <w:ilvl w:val="0"/>
          <w:numId w:val="1030"/>
        </w:numPr>
      </w:pPr>
      <w:r>
        <w:t xml:space="preserve">A database cluster is a collection of databases managed by a single PostgreSQL instance (one postmaster, one port, one data directory).</w:t>
      </w:r>
    </w:p>
    <w:p>
      <w:pPr>
        <w:pStyle w:val="Compact"/>
        <w:numPr>
          <w:ilvl w:val="0"/>
          <w:numId w:val="1030"/>
        </w:numPr>
      </w:pPr>
      <w:r>
        <w:rPr>
          <w:rStyle w:val="VerbatimChar"/>
        </w:rPr>
        <w:t xml:space="preserve">initdb</w:t>
      </w:r>
      <w:r>
        <w:t xml:space="preserve"> </w:t>
      </w:r>
      <w:r>
        <w:t xml:space="preserve">creates a new cluster.</w:t>
      </w:r>
    </w:p>
    <w:p>
      <w:pPr>
        <w:pStyle w:val="Compact"/>
        <w:numPr>
          <w:ilvl w:val="0"/>
          <w:numId w:val="1030"/>
        </w:numPr>
      </w:pPr>
      <w:r>
        <w:t xml:space="preserve">Creating a cluster means creating the</w:t>
      </w:r>
      <w:r>
        <w:t xml:space="preserve"> </w:t>
      </w:r>
      <w:r>
        <w:rPr>
          <w:bCs/>
          <w:b/>
        </w:rPr>
        <w:t xml:space="preserve">data directory</w:t>
      </w:r>
      <w:r>
        <w:t xml:space="preserve"> </w:t>
      </w:r>
      <w:r>
        <w:t xml:space="preserve">and the files inside it.</w:t>
      </w:r>
    </w:p>
    <w:p>
      <w:pPr>
        <w:pStyle w:val="Compact"/>
        <w:numPr>
          <w:ilvl w:val="0"/>
          <w:numId w:val="1030"/>
        </w:numPr>
      </w:pPr>
      <w:r>
        <w:t xml:space="preserve">The storage area must be initialised before the server can be started.</w:t>
      </w:r>
    </w:p>
    <w:p>
      <w:pPr>
        <w:pStyle w:val="Compact"/>
        <w:numPr>
          <w:ilvl w:val="0"/>
          <w:numId w:val="1030"/>
        </w:numPr>
      </w:pPr>
      <w:r>
        <w:t xml:space="preserve">Default data directory locations (not mandatory):</w:t>
      </w:r>
    </w:p>
    <w:p>
      <w:pPr>
        <w:pStyle w:val="Compact"/>
        <w:numPr>
          <w:ilvl w:val="1"/>
          <w:numId w:val="1031"/>
        </w:numPr>
      </w:pPr>
      <w:r>
        <w:t xml:space="preserve">Linux (PGDG packages):</w:t>
      </w:r>
      <w:r>
        <w:t xml:space="preserve"> </w:t>
      </w:r>
      <w:r>
        <w:rPr>
          <w:rStyle w:val="VerbatimChar"/>
        </w:rPr>
        <w:t xml:space="preserve">/var/lib/pgsql/17/data</w:t>
      </w:r>
    </w:p>
    <w:p>
      <w:pPr>
        <w:pStyle w:val="Compact"/>
        <w:numPr>
          <w:ilvl w:val="1"/>
          <w:numId w:val="1031"/>
        </w:numPr>
      </w:pPr>
      <w:r>
        <w:t xml:space="preserve">Windows:</w:t>
      </w:r>
      <w:r>
        <w:t xml:space="preserve"> </w:t>
      </w:r>
      <w:r>
        <w:rPr>
          <w:rStyle w:val="VerbatimChar"/>
        </w:rPr>
        <w:t xml:space="preserve">C:\Program Files\PostgreSQL\17\data</w:t>
      </w:r>
    </w:p>
    <w:p>
      <w:pPr>
        <w:pStyle w:val="Heading2"/>
      </w:pPr>
      <w:r>
        <w:t xml:space="preserve">initdb</w:t>
      </w:r>
    </w:p>
    <w:p>
      <w:pPr>
        <w:pStyle w:val="Compact"/>
        <w:numPr>
          <w:ilvl w:val="0"/>
          <w:numId w:val="1032"/>
        </w:numPr>
      </w:pPr>
      <w:r>
        <w:rPr>
          <w:rStyle w:val="VerbatimChar"/>
        </w:rPr>
        <w:t xml:space="preserve">initdb</w:t>
      </w:r>
      <w:r>
        <w:t xml:space="preserve"> </w:t>
      </w:r>
      <w:r>
        <w:t xml:space="preserve">is the command-line utility that initialises a new cluster: it creates the directory structure, the system catalogs and the</w:t>
      </w:r>
      <w:r>
        <w:t xml:space="preserve"> </w:t>
      </w:r>
      <w:r>
        <w:rPr>
          <w:rStyle w:val="VerbatimChar"/>
        </w:rPr>
        <w:t xml:space="preserve">template0</w:t>
      </w:r>
      <w:r>
        <w:t xml:space="preserve">,</w:t>
      </w:r>
      <w:r>
        <w:t xml:space="preserve"> </w:t>
      </w:r>
      <w:r>
        <w:rPr>
          <w:rStyle w:val="VerbatimChar"/>
        </w:rPr>
        <w:t xml:space="preserve">template1</w:t>
      </w:r>
      <w:r>
        <w:t xml:space="preserve"> </w:t>
      </w:r>
      <w:r>
        <w:t xml:space="preserve">and</w:t>
      </w:r>
      <w:r>
        <w:t xml:space="preserve"> </w:t>
      </w:r>
      <w:r>
        <w:rPr>
          <w:rStyle w:val="VerbatimChar"/>
        </w:rPr>
        <w:t xml:space="preserve">postgres</w:t>
      </w:r>
      <w:r>
        <w:t xml:space="preserve"> </w:t>
      </w:r>
      <w:r>
        <w:t xml:space="preserve">databases.</w:t>
      </w:r>
    </w:p>
    <w:p>
      <w:pPr>
        <w:pStyle w:val="Compact"/>
        <w:numPr>
          <w:ilvl w:val="0"/>
          <w:numId w:val="1032"/>
        </w:numPr>
      </w:pPr>
      <w:r>
        <w:t xml:space="preserve">Run it as the OS user that will own the server process (normally</w:t>
      </w:r>
      <w:r>
        <w:t xml:space="preserve"> </w:t>
      </w:r>
      <w:r>
        <w:rPr>
          <w:rStyle w:val="VerbatimChar"/>
        </w:rPr>
        <w:t xml:space="preserve">postgres</w:t>
      </w:r>
      <w:r>
        <w:t xml:space="preserve">), never as</w:t>
      </w:r>
      <w:r>
        <w:t xml:space="preserve"> </w:t>
      </w:r>
      <w:r>
        <w:rPr>
          <w:rStyle w:val="VerbatimChar"/>
        </w:rPr>
        <w:t xml:space="preserve">root</w:t>
      </w:r>
      <w:r>
        <w:t xml:space="preserve">.</w:t>
      </w:r>
    </w:p>
    <w:p>
      <w:pPr>
        <w:pStyle w:val="Compact"/>
        <w:numPr>
          <w:ilvl w:val="0"/>
          <w:numId w:val="1032"/>
        </w:numPr>
      </w:pPr>
      <w:r>
        <w:t xml:space="preserve">It can be run directly, or through</w:t>
      </w:r>
      <w:r>
        <w:t xml:space="preserve"> </w:t>
      </w:r>
      <w:r>
        <w:rPr>
          <w:rStyle w:val="VerbatimChar"/>
        </w:rPr>
        <w:t xml:space="preserve">pg_ctl initdb</w:t>
      </w:r>
      <w:r>
        <w:t xml:space="preserve">.</w:t>
      </w:r>
    </w:p>
    <w:p>
      <w:pPr>
        <w:pStyle w:val="SourceCode"/>
      </w:pPr>
      <w:r>
        <w:rPr>
          <w:rStyle w:val="CommentTok"/>
        </w:rPr>
        <w:t xml:space="preserve"># Linux</w:t>
      </w:r>
      <w:r>
        <w:br/>
      </w:r>
      <w:r>
        <w:rPr>
          <w:rStyle w:val="ExtensionTok"/>
        </w:rPr>
        <w:t xml:space="preserve">initdb</w:t>
      </w:r>
      <w:r>
        <w:rPr>
          <w:rStyle w:val="NormalTok"/>
        </w:rPr>
        <w:t xml:space="preserve"> </w:t>
      </w:r>
      <w:r>
        <w:rPr>
          <w:rStyle w:val="AttributeTok"/>
        </w:rPr>
        <w:t xml:space="preserve">-D</w:t>
      </w:r>
      <w:r>
        <w:rPr>
          <w:rStyle w:val="NormalTok"/>
        </w:rPr>
        <w:t xml:space="preserve"> /var/lib/pgsql/17/data </w:t>
      </w:r>
      <w:r>
        <w:rPr>
          <w:rStyle w:val="AttributeTok"/>
        </w:rPr>
        <w:t xml:space="preserve">-U</w:t>
      </w:r>
      <w:r>
        <w:rPr>
          <w:rStyle w:val="NormalTok"/>
        </w:rPr>
        <w:t xml:space="preserve"> postgres </w:t>
      </w:r>
      <w:r>
        <w:rPr>
          <w:rStyle w:val="AttributeTok"/>
        </w:rPr>
        <w:t xml:space="preserve">-W</w:t>
      </w:r>
      <w:r>
        <w:rPr>
          <w:rStyle w:val="NormalTok"/>
        </w:rPr>
        <w:t xml:space="preserve"> </w:t>
      </w:r>
      <w:r>
        <w:rPr>
          <w:rStyle w:val="AttributeTok"/>
        </w:rPr>
        <w:t xml:space="preserve">-E</w:t>
      </w:r>
      <w:r>
        <w:rPr>
          <w:rStyle w:val="NormalTok"/>
        </w:rPr>
        <w:t xml:space="preserve"> UTF8 </w:t>
      </w:r>
      <w:r>
        <w:rPr>
          <w:rStyle w:val="AttributeTok"/>
        </w:rPr>
        <w:t xml:space="preserve">--data-checksums</w:t>
      </w:r>
      <w:r>
        <w:br/>
      </w:r>
      <w:r>
        <w:rPr>
          <w:rStyle w:val="ExtensionTok"/>
        </w:rPr>
        <w:t xml:space="preserve">pg_ctl</w:t>
      </w:r>
      <w:r>
        <w:rPr>
          <w:rStyle w:val="NormalTok"/>
        </w:rPr>
        <w:t xml:space="preserve"> initdb </w:t>
      </w:r>
      <w:r>
        <w:rPr>
          <w:rStyle w:val="AttributeTok"/>
        </w:rPr>
        <w:t xml:space="preserve">-D</w:t>
      </w:r>
      <w:r>
        <w:rPr>
          <w:rStyle w:val="NormalTok"/>
        </w:rPr>
        <w:t xml:space="preserve"> /var/lib/pgsql/17/data </w:t>
      </w:r>
      <w:r>
        <w:rPr>
          <w:rStyle w:val="AttributeTok"/>
        </w:rPr>
        <w:t xml:space="preserve">-o</w:t>
      </w:r>
      <w:r>
        <w:rPr>
          <w:rStyle w:val="NormalTok"/>
        </w:rPr>
        <w:t xml:space="preserve"> </w:t>
      </w:r>
      <w:r>
        <w:rPr>
          <w:rStyle w:val="StringTok"/>
        </w:rPr>
        <w:t xml:space="preserve">"-U postgres -W -E UTF8 --data-checksums"</w:t>
      </w:r>
    </w:p>
    <w:p>
      <w:pPr>
        <w:pStyle w:val="SourceCode"/>
      </w:pPr>
      <w:r>
        <w:rPr>
          <w:rStyle w:val="CommentTok"/>
        </w:rPr>
        <w:t xml:space="preserve">:: Windows</w:t>
      </w:r>
      <w:r>
        <w:br/>
      </w:r>
      <w:r>
        <w:rPr>
          <w:rStyle w:val="NormalTok"/>
        </w:rPr>
        <w:t xml:space="preserve">initdb </w:t>
      </w:r>
      <w:r>
        <w:rPr>
          <w:rStyle w:val="AttributeTok"/>
        </w:rPr>
        <w:t xml:space="preserve">-D</w:t>
      </w:r>
      <w:r>
        <w:rPr>
          <w:rStyle w:val="NormalTok"/>
        </w:rPr>
        <w:t xml:space="preserve"> </w:t>
      </w:r>
      <w:r>
        <w:rPr>
          <w:rStyle w:val="StringTok"/>
        </w:rPr>
        <w:t xml:space="preserve">"D:\PostgreSQL\17\data"</w:t>
      </w:r>
      <w:r>
        <w:rPr>
          <w:rStyle w:val="NormalTok"/>
        </w:rPr>
        <w:t xml:space="preserve"> </w:t>
      </w:r>
      <w:r>
        <w:rPr>
          <w:rStyle w:val="AttributeTok"/>
        </w:rPr>
        <w:t xml:space="preserve">-U</w:t>
      </w:r>
      <w:r>
        <w:rPr>
          <w:rStyle w:val="NormalTok"/>
        </w:rPr>
        <w:t xml:space="preserve"> postgres </w:t>
      </w:r>
      <w:r>
        <w:rPr>
          <w:rStyle w:val="AttributeTok"/>
        </w:rPr>
        <w:t xml:space="preserve">-W</w:t>
      </w:r>
      <w:r>
        <w:rPr>
          <w:rStyle w:val="NormalTok"/>
        </w:rPr>
        <w:t xml:space="preserve"> </w:t>
      </w:r>
      <w:r>
        <w:rPr>
          <w:rStyle w:val="AttributeTok"/>
        </w:rPr>
        <w:t xml:space="preserve">-E</w:t>
      </w:r>
      <w:r>
        <w:rPr>
          <w:rStyle w:val="NormalTok"/>
        </w:rPr>
        <w:t xml:space="preserve"> UTF8 -</w:t>
      </w:r>
      <w:r>
        <w:rPr>
          <w:rStyle w:val="AttributeTok"/>
        </w:rPr>
        <w:t xml:space="preserve">-data-checksums</w:t>
      </w:r>
      <w:r>
        <w:br/>
      </w:r>
      <w:r>
        <w:rPr>
          <w:rStyle w:val="NormalTok"/>
        </w:rPr>
        <w:t xml:space="preserve">pg_ctl initdb </w:t>
      </w:r>
      <w:r>
        <w:rPr>
          <w:rStyle w:val="AttributeTok"/>
        </w:rPr>
        <w:t xml:space="preserve">-D</w:t>
      </w:r>
      <w:r>
        <w:rPr>
          <w:rStyle w:val="NormalTok"/>
        </w:rPr>
        <w:t xml:space="preserve"> </w:t>
      </w:r>
      <w:r>
        <w:rPr>
          <w:rStyle w:val="StringTok"/>
        </w:rPr>
        <w:t xml:space="preserve">"D:\PostgreSQL\17\data"</w:t>
      </w:r>
      <w:r>
        <w:rPr>
          <w:rStyle w:val="NormalTok"/>
        </w:rPr>
        <w:t xml:space="preserve"> </w:t>
      </w:r>
      <w:r>
        <w:rPr>
          <w:rStyle w:val="AttributeTok"/>
        </w:rPr>
        <w:t xml:space="preserve">-o</w:t>
      </w:r>
      <w:r>
        <w:rPr>
          <w:rStyle w:val="NormalTok"/>
        </w:rPr>
        <w:t xml:space="preserve"> </w:t>
      </w:r>
      <w:r>
        <w:rPr>
          <w:rStyle w:val="StringTok"/>
        </w:rPr>
        <w:t xml:space="preserve">"-U postgres -W -E UTF8 --data-checksums"</w:t>
      </w:r>
    </w:p>
    <w:tbl>
      <w:tblPr>
        <w:tblStyle w:val="Table"/>
        <w:tblW w:type="pct" w:w="5000"/>
        <w:jc w:val="left"/>
        <w:tblLook w:firstRow="1" w:lastRow="0" w:firstColumn="0" w:lastColumn="0" w:noHBand="0" w:noVBand="0" w:val="0020"/>
      </w:tblPr>
      <w:tblGrid>
        <w:gridCol w:w="2022"/>
        <w:gridCol w:w="5897"/>
      </w:tblGrid>
      <w:tr>
        <w:trPr>
          <w:tblHeader w:val="true"/>
        </w:trPr>
        <w:tc>
          <w:tcPr/>
          <w:p>
            <w:pPr>
              <w:pStyle w:val="Compact"/>
              <w:jc w:val="left"/>
            </w:pPr>
            <w:r>
              <w:t xml:space="preserve">Option</w:t>
            </w:r>
          </w:p>
        </w:tc>
        <w:tc>
          <w:tcPr/>
          <w:p>
            <w:pPr>
              <w:pStyle w:val="Compact"/>
              <w:jc w:val="left"/>
            </w:pPr>
            <w:r>
              <w:t xml:space="preserve">Meaning</w:t>
            </w:r>
          </w:p>
        </w:tc>
      </w:tr>
      <w:tr>
        <w:tc>
          <w:tcPr/>
          <w:p>
            <w:pPr>
              <w:pStyle w:val="Compact"/>
              <w:jc w:val="left"/>
            </w:pPr>
            <w:r>
              <w:rPr>
                <w:rStyle w:val="VerbatimChar"/>
              </w:rPr>
              <w:t xml:space="preserve">-D</w:t>
            </w:r>
          </w:p>
        </w:tc>
        <w:tc>
          <w:tcPr/>
          <w:p>
            <w:pPr>
              <w:pStyle w:val="Compact"/>
              <w:jc w:val="left"/>
            </w:pPr>
            <w:r>
              <w:t xml:space="preserve">Data directory location</w:t>
            </w:r>
          </w:p>
        </w:tc>
      </w:tr>
      <w:tr>
        <w:tc>
          <w:tcPr/>
          <w:p>
            <w:pPr>
              <w:pStyle w:val="Compact"/>
              <w:jc w:val="left"/>
            </w:pPr>
            <w:r>
              <w:rPr>
                <w:rStyle w:val="VerbatimChar"/>
              </w:rPr>
              <w:t xml:space="preserve">-U</w:t>
            </w:r>
          </w:p>
        </w:tc>
        <w:tc>
          <w:tcPr/>
          <w:p>
            <w:pPr>
              <w:pStyle w:val="Compact"/>
              <w:jc w:val="left"/>
            </w:pPr>
            <w:r>
              <w:t xml:space="preserve">Name of the database superuser for the new cluster</w:t>
            </w:r>
          </w:p>
        </w:tc>
      </w:tr>
      <w:tr>
        <w:tc>
          <w:tcPr/>
          <w:p>
            <w:pPr>
              <w:pStyle w:val="Compact"/>
              <w:jc w:val="left"/>
            </w:pPr>
            <w:r>
              <w:rPr>
                <w:rStyle w:val="VerbatimChar"/>
              </w:rPr>
              <w:t xml:space="preserve">-W</w:t>
            </w:r>
          </w:p>
        </w:tc>
        <w:tc>
          <w:tcPr/>
          <w:p>
            <w:pPr>
              <w:pStyle w:val="Compact"/>
              <w:jc w:val="left"/>
            </w:pPr>
            <w:r>
              <w:t xml:space="preserve">Prompt for the superuser’s password</w:t>
            </w:r>
          </w:p>
        </w:tc>
      </w:tr>
      <w:tr>
        <w:tc>
          <w:tcPr/>
          <w:p>
            <w:pPr>
              <w:pStyle w:val="Compact"/>
              <w:jc w:val="left"/>
            </w:pPr>
            <w:r>
              <w:rPr>
                <w:rStyle w:val="VerbatimChar"/>
              </w:rPr>
              <w:t xml:space="preserve">-E</w:t>
            </w:r>
          </w:p>
        </w:tc>
        <w:tc>
          <w:tcPr/>
          <w:p>
            <w:pPr>
              <w:pStyle w:val="Compact"/>
              <w:jc w:val="left"/>
            </w:pPr>
            <w:r>
              <w:t xml:space="preserve">Default encoding (use</w:t>
            </w:r>
            <w:r>
              <w:t xml:space="preserve"> </w:t>
            </w:r>
            <w:r>
              <w:rPr>
                <w:rStyle w:val="VerbatimChar"/>
              </w:rPr>
              <w:t xml:space="preserve">UTF8</w:t>
            </w:r>
            <w:r>
              <w:t xml:space="preserve">)</w:t>
            </w:r>
          </w:p>
        </w:tc>
      </w:tr>
      <w:tr>
        <w:tc>
          <w:tcPr/>
          <w:p>
            <w:pPr>
              <w:pStyle w:val="Compact"/>
              <w:jc w:val="left"/>
            </w:pPr>
            <w:r>
              <w:rPr>
                <w:rStyle w:val="VerbatimChar"/>
              </w:rPr>
              <w:t xml:space="preserve">-k</w:t>
            </w:r>
            <w:r>
              <w:t xml:space="preserve">,</w:t>
            </w:r>
            <w:r>
              <w:t xml:space="preserve"> </w:t>
            </w:r>
            <w:r>
              <w:rPr>
                <w:rStyle w:val="VerbatimChar"/>
              </w:rPr>
              <w:t xml:space="preserve">--data-checksums</w:t>
            </w:r>
          </w:p>
        </w:tc>
        <w:tc>
          <w:tcPr/>
          <w:p>
            <w:pPr>
              <w:pStyle w:val="Compact"/>
              <w:jc w:val="left"/>
            </w:pPr>
            <w:r>
              <w:t xml:space="preserve">Enable data page checksums to detect storage corruption. Recommended; off by default in PG 17 (on by default from PG 18). Also lets</w:t>
            </w:r>
            <w:r>
              <w:t xml:space="preserve"> </w:t>
            </w:r>
            <w:r>
              <w:rPr>
                <w:rStyle w:val="VerbatimChar"/>
              </w:rPr>
              <w:t xml:space="preserve">pg_rewind</w:t>
            </w:r>
            <w:r>
              <w:t xml:space="preserve"> </w:t>
            </w:r>
            <w:r>
              <w:t xml:space="preserve">work without</w:t>
            </w:r>
            <w:r>
              <w:t xml:space="preserve"> </w:t>
            </w:r>
            <w:r>
              <w:rPr>
                <w:rStyle w:val="VerbatimChar"/>
              </w:rPr>
              <w:t xml:space="preserve">wal_log_hints</w:t>
            </w:r>
            <w:r>
              <w:t xml:space="preserve">.</w:t>
            </w:r>
          </w:p>
        </w:tc>
      </w:tr>
      <w:tr>
        <w:tc>
          <w:tcPr/>
          <w:p>
            <w:pPr>
              <w:pStyle w:val="Compact"/>
              <w:jc w:val="left"/>
            </w:pPr>
            <w:r>
              <w:rPr>
                <w:rStyle w:val="VerbatimChar"/>
              </w:rPr>
              <w:t xml:space="preserve">--locale-provider</w:t>
            </w:r>
          </w:p>
        </w:tc>
        <w:tc>
          <w:tcPr/>
          <w:p>
            <w:pPr>
              <w:pStyle w:val="Compact"/>
              <w:jc w:val="left"/>
            </w:pPr>
            <w:r>
              <w:rPr>
                <w:rStyle w:val="VerbatimChar"/>
              </w:rPr>
              <w:t xml:space="preserve">libc</w:t>
            </w:r>
            <w:r>
              <w:t xml:space="preserve"> </w:t>
            </w:r>
            <w:r>
              <w:t xml:space="preserve">(default),</w:t>
            </w:r>
            <w:r>
              <w:t xml:space="preserve"> </w:t>
            </w:r>
            <w:r>
              <w:rPr>
                <w:rStyle w:val="VerbatimChar"/>
              </w:rPr>
              <w:t xml:space="preserve">icu</w:t>
            </w:r>
            <w:r>
              <w:t xml:space="preserve">, or</w:t>
            </w:r>
            <w:r>
              <w:t xml:space="preserve"> </w:t>
            </w:r>
            <w:r>
              <w:rPr>
                <w:rStyle w:val="VerbatimChar"/>
              </w:rPr>
              <w:t xml:space="preserve">builtin</w:t>
            </w:r>
            <w:r>
              <w:t xml:space="preserve"> </w:t>
            </w:r>
            <w:r>
              <w:t xml:space="preserve">(new in PG 17, e.g. </w:t>
            </w:r>
            <w:r>
              <w:rPr>
                <w:rStyle w:val="VerbatimChar"/>
              </w:rPr>
              <w:t xml:space="preserve">--locale-provider=builtin --builtin-locale=C.UTF-8</w:t>
            </w:r>
            <w:r>
              <w:t xml:space="preserve"> </w:t>
            </w:r>
            <w:r>
              <w:t xml:space="preserve">for fast, OS-independent sorting).</w:t>
            </w:r>
          </w:p>
        </w:tc>
      </w:tr>
    </w:tbl>
    <w:p>
      <w:pPr>
        <w:pStyle w:val="Heading2"/>
      </w:pPr>
      <w:r>
        <w:t xml:space="preserve">Starting and Stopping a Cluster</w:t>
      </w:r>
    </w:p>
    <w:p>
      <w:pPr>
        <w:pStyle w:val="SourceCode"/>
      </w:pPr>
      <w:r>
        <w:rPr>
          <w:rStyle w:val="CommentTok"/>
        </w:rPr>
        <w:t xml:space="preserve"># Linux (systemd service)</w:t>
      </w:r>
      <w:r>
        <w:br/>
      </w:r>
      <w:r>
        <w:rPr>
          <w:rStyle w:val="FunctionTok"/>
        </w:rPr>
        <w:t xml:space="preserve">sudo</w:t>
      </w:r>
      <w:r>
        <w:rPr>
          <w:rStyle w:val="NormalTok"/>
        </w:rPr>
        <w:t xml:space="preserve"> systemctl start postgresql-17</w:t>
      </w:r>
      <w:r>
        <w:br/>
      </w:r>
      <w:r>
        <w:rPr>
          <w:rStyle w:val="FunctionTok"/>
        </w:rPr>
        <w:t xml:space="preserve">sudo</w:t>
      </w:r>
      <w:r>
        <w:rPr>
          <w:rStyle w:val="NormalTok"/>
        </w:rPr>
        <w:t xml:space="preserve"> systemctl stop postgresql-17</w:t>
      </w:r>
      <w:r>
        <w:br/>
      </w:r>
      <w:r>
        <w:br/>
      </w:r>
      <w:r>
        <w:rPr>
          <w:rStyle w:val="CommentTok"/>
        </w:rPr>
        <w:t xml:space="preserve"># Linux (as the postgres user)</w:t>
      </w:r>
      <w:r>
        <w:br/>
      </w:r>
      <w:r>
        <w:rPr>
          <w:rStyle w:val="ExtensionTok"/>
        </w:rPr>
        <w:t xml:space="preserve">pg_ctl</w:t>
      </w:r>
      <w:r>
        <w:rPr>
          <w:rStyle w:val="NormalTok"/>
        </w:rPr>
        <w:t xml:space="preserve"> start </w:t>
      </w:r>
      <w:r>
        <w:rPr>
          <w:rStyle w:val="AttributeTok"/>
        </w:rPr>
        <w:t xml:space="preserve">-D</w:t>
      </w:r>
      <w:r>
        <w:rPr>
          <w:rStyle w:val="NormalTok"/>
        </w:rPr>
        <w:t xml:space="preserve"> /var/lib/pgsql/17/data</w:t>
      </w:r>
      <w:r>
        <w:br/>
      </w:r>
      <w:r>
        <w:rPr>
          <w:rStyle w:val="ExtensionTok"/>
        </w:rPr>
        <w:t xml:space="preserve">pg_ctl</w:t>
      </w:r>
      <w:r>
        <w:rPr>
          <w:rStyle w:val="NormalTok"/>
        </w:rPr>
        <w:t xml:space="preserve"> stop  </w:t>
      </w:r>
      <w:r>
        <w:rPr>
          <w:rStyle w:val="AttributeTok"/>
        </w:rPr>
        <w:t xml:space="preserve">-D</w:t>
      </w:r>
      <w:r>
        <w:rPr>
          <w:rStyle w:val="NormalTok"/>
        </w:rPr>
        <w:t xml:space="preserve"> /var/lib/pgsql/17/data </w:t>
      </w:r>
      <w:r>
        <w:rPr>
          <w:rStyle w:val="AttributeTok"/>
        </w:rPr>
        <w:t xml:space="preserve">-m</w:t>
      </w:r>
      <w:r>
        <w:rPr>
          <w:rStyle w:val="NormalTok"/>
        </w:rPr>
        <w:t xml:space="preserve"> fast</w:t>
      </w:r>
    </w:p>
    <w:p>
      <w:pPr>
        <w:pStyle w:val="SourceCode"/>
      </w:pPr>
      <w:r>
        <w:rPr>
          <w:rStyle w:val="CommentTok"/>
        </w:rPr>
        <w:t xml:space="preserve">:: Windows</w:t>
      </w:r>
      <w:r>
        <w:br/>
      </w:r>
      <w:r>
        <w:rPr>
          <w:rStyle w:val="NormalTok"/>
        </w:rPr>
        <w:t xml:space="preserve">pg_ctl start </w:t>
      </w:r>
      <w:r>
        <w:rPr>
          <w:rStyle w:val="AttributeTok"/>
        </w:rPr>
        <w:t xml:space="preserve">-D</w:t>
      </w:r>
      <w:r>
        <w:rPr>
          <w:rStyle w:val="NormalTok"/>
        </w:rPr>
        <w:t xml:space="preserve"> </w:t>
      </w:r>
      <w:r>
        <w:rPr>
          <w:rStyle w:val="StringTok"/>
        </w:rPr>
        <w:t xml:space="preserve">"C:\Program Files\PostgreSQL\17\data"</w:t>
      </w:r>
      <w:r>
        <w:br/>
      </w:r>
      <w:r>
        <w:rPr>
          <w:rStyle w:val="NormalTok"/>
        </w:rPr>
        <w:t xml:space="preserve">pg_ctl stop  </w:t>
      </w:r>
      <w:r>
        <w:rPr>
          <w:rStyle w:val="AttributeTok"/>
        </w:rPr>
        <w:t xml:space="preserve">-D</w:t>
      </w:r>
      <w:r>
        <w:rPr>
          <w:rStyle w:val="NormalTok"/>
        </w:rPr>
        <w:t xml:space="preserve"> </w:t>
      </w:r>
      <w:r>
        <w:rPr>
          <w:rStyle w:val="StringTok"/>
        </w:rPr>
        <w:t xml:space="preserve">"C:\Program Files\PostgreSQL\17\data"</w:t>
      </w:r>
      <w:r>
        <w:rPr>
          <w:rStyle w:val="NormalTok"/>
        </w:rPr>
        <w:t xml:space="preserve"> </w:t>
      </w:r>
      <w:r>
        <w:rPr>
          <w:rStyle w:val="AttributeTok"/>
        </w:rPr>
        <w:t xml:space="preserve">-m</w:t>
      </w:r>
      <w:r>
        <w:rPr>
          <w:rStyle w:val="NormalTok"/>
        </w:rPr>
        <w:t xml:space="preserve"> smart</w:t>
      </w:r>
      <w:r>
        <w:br/>
      </w:r>
      <w:r>
        <w:rPr>
          <w:rStyle w:val="NormalTok"/>
        </w:rPr>
        <w:t xml:space="preserve">pg_ctl stop  </w:t>
      </w:r>
      <w:r>
        <w:rPr>
          <w:rStyle w:val="AttributeTok"/>
        </w:rPr>
        <w:t xml:space="preserve">-D</w:t>
      </w:r>
      <w:r>
        <w:rPr>
          <w:rStyle w:val="NormalTok"/>
        </w:rPr>
        <w:t xml:space="preserve"> </w:t>
      </w:r>
      <w:r>
        <w:rPr>
          <w:rStyle w:val="StringTok"/>
        </w:rPr>
        <w:t xml:space="preserve">"C:\Program Files\PostgreSQL\17\data"</w:t>
      </w:r>
      <w:r>
        <w:rPr>
          <w:rStyle w:val="NormalTok"/>
        </w:rPr>
        <w:t xml:space="preserve"> </w:t>
      </w:r>
      <w:r>
        <w:rPr>
          <w:rStyle w:val="AttributeTok"/>
        </w:rPr>
        <w:t xml:space="preserve">-m</w:t>
      </w:r>
      <w:r>
        <w:rPr>
          <w:rStyle w:val="NormalTok"/>
        </w:rPr>
        <w:t xml:space="preserve"> fast</w:t>
      </w:r>
      <w:r>
        <w:br/>
      </w:r>
      <w:r>
        <w:rPr>
          <w:rStyle w:val="NormalTok"/>
        </w:rPr>
        <w:t xml:space="preserve">pg_ctl stop  </w:t>
      </w:r>
      <w:r>
        <w:rPr>
          <w:rStyle w:val="AttributeTok"/>
        </w:rPr>
        <w:t xml:space="preserve">-D</w:t>
      </w:r>
      <w:r>
        <w:rPr>
          <w:rStyle w:val="NormalTok"/>
        </w:rPr>
        <w:t xml:space="preserve"> </w:t>
      </w:r>
      <w:r>
        <w:rPr>
          <w:rStyle w:val="StringTok"/>
        </w:rPr>
        <w:t xml:space="preserve">"C:\Program Files\PostgreSQL\17\data"</w:t>
      </w:r>
      <w:r>
        <w:rPr>
          <w:rStyle w:val="NormalTok"/>
        </w:rPr>
        <w:t xml:space="preserve"> </w:t>
      </w:r>
      <w:r>
        <w:rPr>
          <w:rStyle w:val="AttributeTok"/>
        </w:rPr>
        <w:t xml:space="preserve">-m</w:t>
      </w:r>
      <w:r>
        <w:rPr>
          <w:rStyle w:val="NormalTok"/>
        </w:rPr>
        <w:t xml:space="preserve"> immediate</w:t>
      </w:r>
    </w:p>
    <w:p>
      <w:pPr>
        <w:pStyle w:val="FirstParagraph"/>
      </w:pPr>
      <w:r>
        <w:t xml:space="preserve">If</w:t>
      </w:r>
      <w:r>
        <w:t xml:space="preserve"> </w:t>
      </w:r>
      <w:r>
        <w:rPr>
          <w:rStyle w:val="VerbatimChar"/>
        </w:rPr>
        <w:t xml:space="preserve">PGDATA</w:t>
      </w:r>
      <w:r>
        <w:t xml:space="preserve"> </w:t>
      </w:r>
      <w:r>
        <w:t xml:space="preserve">is set,</w:t>
      </w:r>
      <w:r>
        <w:t xml:space="preserve"> </w:t>
      </w:r>
      <w:r>
        <w:rPr>
          <w:rStyle w:val="VerbatimChar"/>
        </w:rPr>
        <w:t xml:space="preserve">-D</w:t>
      </w:r>
      <w:r>
        <w:t xml:space="preserve"> </w:t>
      </w:r>
      <w:r>
        <w:t xml:space="preserve">can be omitted.</w:t>
      </w:r>
    </w:p>
    <w:p>
      <w:pPr>
        <w:pStyle w:val="Heading2"/>
      </w:pPr>
      <w:r>
        <w:t xml:space="preserve">Types of Shutdown</w:t>
      </w:r>
    </w:p>
    <w:tbl>
      <w:tblPr>
        <w:tblStyle w:val="Table"/>
        <w:tblW w:type="pct" w:w="5000"/>
        <w:jc w:val="left"/>
        <w:tblLook w:firstRow="1" w:lastRow="0" w:firstColumn="0" w:lastColumn="0" w:noHBand="0" w:noVBand="0" w:val="0020"/>
      </w:tblPr>
      <w:tblGrid>
        <w:gridCol w:w="1620"/>
        <w:gridCol w:w="6300"/>
      </w:tblGrid>
      <w:tr>
        <w:trPr>
          <w:tblHeader w:val="true"/>
        </w:trPr>
        <w:tc>
          <w:tcPr/>
          <w:p>
            <w:pPr>
              <w:pStyle w:val="Compact"/>
              <w:jc w:val="left"/>
            </w:pPr>
            <w:r>
              <w:t xml:space="preserve">Mode</w:t>
            </w:r>
          </w:p>
        </w:tc>
        <w:tc>
          <w:tcPr/>
          <w:p>
            <w:pPr>
              <w:pStyle w:val="Compact"/>
              <w:jc w:val="left"/>
            </w:pPr>
            <w:r>
              <w:t xml:space="preserve">Behaviour</w:t>
            </w:r>
          </w:p>
        </w:tc>
      </w:tr>
      <w:tr>
        <w:tc>
          <w:tcPr/>
          <w:p>
            <w:pPr>
              <w:pStyle w:val="Compact"/>
              <w:jc w:val="left"/>
            </w:pPr>
            <w:r>
              <w:rPr>
                <w:bCs/>
                <w:b/>
              </w:rPr>
              <w:t xml:space="preserve">smart</w:t>
            </w:r>
          </w:p>
        </w:tc>
        <w:tc>
          <w:tcPr/>
          <w:p>
            <w:pPr>
              <w:pStyle w:val="Compact"/>
              <w:jc w:val="left"/>
            </w:pPr>
            <w:r>
              <w:t xml:space="preserve">Refuses new connections and waits for all existing sessions to end, then shuts down.</w:t>
            </w:r>
          </w:p>
        </w:tc>
      </w:tr>
      <w:tr>
        <w:tc>
          <w:tcPr/>
          <w:p>
            <w:pPr>
              <w:pStyle w:val="Compact"/>
              <w:jc w:val="left"/>
            </w:pPr>
            <w:r>
              <w:rPr>
                <w:bCs/>
                <w:b/>
              </w:rPr>
              <w:t xml:space="preserve">fast</w:t>
            </w:r>
            <w:r>
              <w:t xml:space="preserve"> </w:t>
            </w:r>
            <w:r>
              <w:t xml:space="preserve">(default)</w:t>
            </w:r>
          </w:p>
        </w:tc>
        <w:tc>
          <w:tcPr/>
          <w:p>
            <w:pPr>
              <w:pStyle w:val="Compact"/>
              <w:jc w:val="left"/>
            </w:pPr>
            <w:r>
              <w:t xml:space="preserve">Refuses new connections, rolls back open transactions, disconnects clients and shuts down cleanly.</w:t>
            </w:r>
          </w:p>
        </w:tc>
      </w:tr>
      <w:tr>
        <w:tc>
          <w:tcPr/>
          <w:p>
            <w:pPr>
              <w:pStyle w:val="Compact"/>
              <w:jc w:val="left"/>
            </w:pPr>
            <w:r>
              <w:rPr>
                <w:bCs/>
                <w:b/>
              </w:rPr>
              <w:t xml:space="preserve">immediate</w:t>
            </w:r>
          </w:p>
        </w:tc>
        <w:tc>
          <w:tcPr/>
          <w:p>
            <w:pPr>
              <w:pStyle w:val="Compact"/>
              <w:jc w:val="left"/>
            </w:pPr>
            <w:r>
              <w:t xml:space="preserve">Aborts all processes without a clean shutdown. Crash recovery runs at the next start.</w:t>
            </w:r>
          </w:p>
        </w:tc>
      </w:tr>
    </w:tbl>
    <w:p>
      <w:pPr>
        <w:pStyle w:val="Heading2"/>
      </w:pPr>
      <w:r>
        <w:t xml:space="preserve">Reload vs Restart</w:t>
      </w:r>
    </w:p>
    <w:p>
      <w:pPr>
        <w:pStyle w:val="Compact"/>
        <w:numPr>
          <w:ilvl w:val="0"/>
          <w:numId w:val="1033"/>
        </w:numPr>
      </w:pPr>
      <w:r>
        <w:t xml:space="preserve">After changing server parameters, the configuration must be</w:t>
      </w:r>
      <w:r>
        <w:t xml:space="preserve"> </w:t>
      </w:r>
      <w:r>
        <w:rPr>
          <w:bCs/>
          <w:b/>
        </w:rPr>
        <w:t xml:space="preserve">reloaded</w:t>
      </w:r>
      <w:r>
        <w:t xml:space="preserve"> </w:t>
      </w:r>
      <w:r>
        <w:t xml:space="preserve">or the server</w:t>
      </w:r>
      <w:r>
        <w:t xml:space="preserve"> </w:t>
      </w:r>
      <w:r>
        <w:rPr>
          <w:bCs/>
          <w:b/>
        </w:rPr>
        <w:t xml:space="preserve">restarted</w:t>
      </w:r>
      <w:r>
        <w:t xml:space="preserve"> </w:t>
      </w:r>
      <w:r>
        <w:t xml:space="preserve">for the change to take effect.</w:t>
      </w:r>
    </w:p>
    <w:p>
      <w:pPr>
        <w:pStyle w:val="Compact"/>
        <w:numPr>
          <w:ilvl w:val="0"/>
          <w:numId w:val="1033"/>
        </w:numPr>
      </w:pPr>
      <w:r>
        <w:t xml:space="preserve">A</w:t>
      </w:r>
      <w:r>
        <w:t xml:space="preserve"> </w:t>
      </w:r>
      <w:r>
        <w:rPr>
          <w:bCs/>
          <w:b/>
        </w:rPr>
        <w:t xml:space="preserve">reload</w:t>
      </w:r>
      <w:r>
        <w:t xml:space="preserve"> </w:t>
      </w:r>
      <w:r>
        <w:t xml:space="preserve">re-reads the configuration files without stopping the server. Most parameters take effect this way.</w:t>
      </w:r>
    </w:p>
    <w:p>
      <w:pPr>
        <w:pStyle w:val="Compact"/>
        <w:numPr>
          <w:ilvl w:val="0"/>
          <w:numId w:val="1033"/>
        </w:numPr>
      </w:pPr>
      <w:r>
        <w:t xml:space="preserve">Some parameters (for example</w:t>
      </w:r>
      <w:r>
        <w:t xml:space="preserve"> </w:t>
      </w:r>
      <w:r>
        <w:rPr>
          <w:rStyle w:val="VerbatimChar"/>
        </w:rPr>
        <w:t xml:space="preserve">shared_buffers</w:t>
      </w:r>
      <w:r>
        <w:t xml:space="preserve">,</w:t>
      </w:r>
      <w:r>
        <w:t xml:space="preserve"> </w:t>
      </w:r>
      <w:r>
        <w:rPr>
          <w:rStyle w:val="VerbatimChar"/>
        </w:rPr>
        <w:t xml:space="preserve">max_connections</w:t>
      </w:r>
      <w:r>
        <w:t xml:space="preserve">,</w:t>
      </w:r>
      <w:r>
        <w:t xml:space="preserve"> </w:t>
      </w:r>
      <w:r>
        <w:rPr>
          <w:rStyle w:val="VerbatimChar"/>
        </w:rPr>
        <w:t xml:space="preserve">listen_addresses</w:t>
      </w:r>
      <w:r>
        <w:t xml:space="preserve">,</w:t>
      </w:r>
      <w:r>
        <w:t xml:space="preserve"> </w:t>
      </w:r>
      <w:r>
        <w:rPr>
          <w:rStyle w:val="VerbatimChar"/>
        </w:rPr>
        <w:t xml:space="preserve">wal_level</w:t>
      </w:r>
      <w:r>
        <w:t xml:space="preserve">) only take effect after a</w:t>
      </w:r>
      <w:r>
        <w:t xml:space="preserve"> </w:t>
      </w:r>
      <w:r>
        <w:rPr>
          <w:bCs/>
          <w:b/>
        </w:rPr>
        <w:t xml:space="preserve">restart</w:t>
      </w:r>
      <w:r>
        <w:t xml:space="preserve">. They are marked</w:t>
      </w:r>
      <w:r>
        <w:t xml:space="preserve"> </w:t>
      </w:r>
      <w:r>
        <w:rPr>
          <w:rStyle w:val="VerbatimChar"/>
        </w:rPr>
        <w:t xml:space="preserve"># (change requires restart)</w:t>
      </w:r>
      <w:r>
        <w:t xml:space="preserve"> </w:t>
      </w:r>
      <w:r>
        <w:t xml:space="preserve">in</w:t>
      </w:r>
      <w:r>
        <w:t xml:space="preserve"> </w:t>
      </w:r>
      <w:r>
        <w:rPr>
          <w:rStyle w:val="VerbatimChar"/>
        </w:rPr>
        <w:t xml:space="preserve">postgresql.conf</w:t>
      </w:r>
      <w:r>
        <w:t xml:space="preserve">, and have</w:t>
      </w:r>
      <w:r>
        <w:t xml:space="preserve"> </w:t>
      </w:r>
      <w:r>
        <w:rPr>
          <w:rStyle w:val="VerbatimChar"/>
        </w:rPr>
        <w:t xml:space="preserve">context = 'postmaster'</w:t>
      </w:r>
      <w:r>
        <w:t xml:space="preserve"> </w:t>
      </w:r>
      <w:r>
        <w:t xml:space="preserve">in</w:t>
      </w:r>
      <w:r>
        <w:t xml:space="preserve"> </w:t>
      </w:r>
      <w:r>
        <w:rPr>
          <w:rStyle w:val="VerbatimChar"/>
        </w:rPr>
        <w:t xml:space="preserve">pg_settings</w:t>
      </w:r>
      <w:r>
        <w:t xml:space="preserve">.</w:t>
      </w:r>
    </w:p>
    <w:p>
      <w:pPr>
        <w:pStyle w:val="Compact"/>
        <w:numPr>
          <w:ilvl w:val="0"/>
          <w:numId w:val="1033"/>
        </w:numPr>
      </w:pPr>
      <w:r>
        <w:t xml:space="preserve">A restart shuts down all activity, releases resources, closes all files and starts again with the new configuration.</w:t>
      </w:r>
    </w:p>
    <w:p>
      <w:pPr>
        <w:pStyle w:val="SourceCode"/>
      </w:pPr>
      <w:r>
        <w:rPr>
          <w:rStyle w:val="CommentTok"/>
        </w:rPr>
        <w:t xml:space="preserve"># Reload</w:t>
      </w:r>
      <w:r>
        <w:br/>
      </w:r>
      <w:r>
        <w:rPr>
          <w:rStyle w:val="FunctionTok"/>
        </w:rPr>
        <w:t xml:space="preserve">sudo</w:t>
      </w:r>
      <w:r>
        <w:rPr>
          <w:rStyle w:val="NormalTok"/>
        </w:rPr>
        <w:t xml:space="preserve"> systemctl reload postgresql-17          </w:t>
      </w:r>
      <w:r>
        <w:rPr>
          <w:rStyle w:val="CommentTok"/>
        </w:rPr>
        <w:t xml:space="preserve"># Linux</w:t>
      </w:r>
      <w:r>
        <w:br/>
      </w:r>
      <w:r>
        <w:rPr>
          <w:rStyle w:val="ExtensionTok"/>
        </w:rPr>
        <w:t xml:space="preserve">pg_ctl</w:t>
      </w:r>
      <w:r>
        <w:rPr>
          <w:rStyle w:val="NormalTok"/>
        </w:rPr>
        <w:t xml:space="preserve"> reload </w:t>
      </w:r>
      <w:r>
        <w:rPr>
          <w:rStyle w:val="AttributeTok"/>
        </w:rPr>
        <w:t xml:space="preserve">-D</w:t>
      </w:r>
      <w:r>
        <w:rPr>
          <w:rStyle w:val="NormalTok"/>
        </w:rPr>
        <w:t xml:space="preserve"> </w:t>
      </w:r>
      <w:r>
        <w:rPr>
          <w:rStyle w:val="StringTok"/>
        </w:rPr>
        <w:t xml:space="preserve">"D:\PostgreSQL\17\data"</w:t>
      </w:r>
      <w:r>
        <w:rPr>
          <w:rStyle w:val="NormalTok"/>
        </w:rPr>
        <w:t xml:space="preserve">     </w:t>
      </w:r>
      <w:r>
        <w:rPr>
          <w:rStyle w:val="CommentTok"/>
        </w:rPr>
        <w:t xml:space="preserve"># Windows (or Linux as postgres)</w:t>
      </w:r>
      <w:r>
        <w:br/>
      </w:r>
      <w:r>
        <w:br/>
      </w:r>
      <w:r>
        <w:rPr>
          <w:rStyle w:val="CommentTok"/>
        </w:rPr>
        <w:t xml:space="preserve"># Restart</w:t>
      </w:r>
      <w:r>
        <w:br/>
      </w:r>
      <w:r>
        <w:rPr>
          <w:rStyle w:val="FunctionTok"/>
        </w:rPr>
        <w:t xml:space="preserve">sudo</w:t>
      </w:r>
      <w:r>
        <w:rPr>
          <w:rStyle w:val="NormalTok"/>
        </w:rPr>
        <w:t xml:space="preserve"> systemctl restart postgresql-17         </w:t>
      </w:r>
      <w:r>
        <w:rPr>
          <w:rStyle w:val="CommentTok"/>
        </w:rPr>
        <w:t xml:space="preserve"># Linux</w:t>
      </w:r>
      <w:r>
        <w:br/>
      </w:r>
      <w:r>
        <w:rPr>
          <w:rStyle w:val="ExtensionTok"/>
        </w:rPr>
        <w:t xml:space="preserve">pg_ctl</w:t>
      </w:r>
      <w:r>
        <w:rPr>
          <w:rStyle w:val="NormalTok"/>
        </w:rPr>
        <w:t xml:space="preserve"> restart </w:t>
      </w:r>
      <w:r>
        <w:rPr>
          <w:rStyle w:val="AttributeTok"/>
        </w:rPr>
        <w:t xml:space="preserve">-D</w:t>
      </w:r>
      <w:r>
        <w:rPr>
          <w:rStyle w:val="NormalTok"/>
        </w:rPr>
        <w:t xml:space="preserve"> </w:t>
      </w:r>
      <w:r>
        <w:rPr>
          <w:rStyle w:val="StringTok"/>
        </w:rPr>
        <w:t xml:space="preserve">"D:\PostgreSQL\17\data"</w:t>
      </w:r>
      <w:r>
        <w:rPr>
          <w:rStyle w:val="NormalTok"/>
        </w:rPr>
        <w:t xml:space="preserve">    </w:t>
      </w:r>
      <w:r>
        <w:rPr>
          <w:rStyle w:val="CommentTok"/>
        </w:rPr>
        <w:t xml:space="preserve"># Windows (or Linux as postgres)</w:t>
      </w:r>
    </w:p>
    <w:p>
      <w:pPr>
        <w:pStyle w:val="FirstParagraph"/>
      </w:pPr>
      <w:r>
        <w:t xml:space="preserve">From psql (any platform), a reload can also be triggered with:</w:t>
      </w:r>
    </w:p>
    <w:p>
      <w:pPr>
        <w:pStyle w:val="SourceCode"/>
      </w:pPr>
      <w:r>
        <w:rPr>
          <w:rStyle w:val="KeywordTok"/>
        </w:rPr>
        <w:t xml:space="preserve">SELECT</w:t>
      </w:r>
      <w:r>
        <w:rPr>
          <w:rStyle w:val="NormalTok"/>
        </w:rPr>
        <w:t xml:space="preserve"> pg_reload_conf();</w:t>
      </w:r>
    </w:p>
    <w:p>
      <w:pPr>
        <w:pStyle w:val="Heading2"/>
      </w:pPr>
      <w:r>
        <w:t xml:space="preserve">pg_controldata</w:t>
      </w:r>
    </w:p>
    <w:p>
      <w:pPr>
        <w:pStyle w:val="FirstParagraph"/>
      </w:pPr>
      <w:r>
        <w:rPr>
          <w:rStyle w:val="VerbatimChar"/>
        </w:rPr>
        <w:t xml:space="preserve">pg_controldata</w:t>
      </w:r>
      <w:r>
        <w:t xml:space="preserve"> </w:t>
      </w:r>
      <w:r>
        <w:t xml:space="preserve">displays control information about a cluster: version, cluster state, latest checkpoint location, WAL settings and more. It works even when the server is stopped.</w:t>
      </w:r>
    </w:p>
    <w:p>
      <w:pPr>
        <w:pStyle w:val="SourceCode"/>
      </w:pPr>
      <w:r>
        <w:rPr>
          <w:rStyle w:val="ExtensionTok"/>
        </w:rPr>
        <w:t xml:space="preserve">/usr/pgsql-17/bin/pg_controldata</w:t>
      </w:r>
      <w:r>
        <w:rPr>
          <w:rStyle w:val="NormalTok"/>
        </w:rPr>
        <w:t xml:space="preserve"> </w:t>
      </w:r>
      <w:r>
        <w:rPr>
          <w:rStyle w:val="AttributeTok"/>
        </w:rPr>
        <w:t xml:space="preserve">-D</w:t>
      </w:r>
      <w:r>
        <w:rPr>
          <w:rStyle w:val="NormalTok"/>
        </w:rPr>
        <w:t xml:space="preserve"> /var/lib/pgsql/17/data     </w:t>
      </w:r>
      <w:r>
        <w:rPr>
          <w:rStyle w:val="CommentTok"/>
        </w:rPr>
        <w:t xml:space="preserve"># Linux</w:t>
      </w:r>
      <w:r>
        <w:br/>
      </w:r>
      <w:r>
        <w:rPr>
          <w:rStyle w:val="ExtensionTok"/>
        </w:rPr>
        <w:t xml:space="preserve">pg_controldata</w:t>
      </w:r>
      <w:r>
        <w:rPr>
          <w:rStyle w:val="NormalTok"/>
        </w:rPr>
        <w:t xml:space="preserve"> </w:t>
      </w:r>
      <w:r>
        <w:rPr>
          <w:rStyle w:val="AttributeTok"/>
        </w:rPr>
        <w:t xml:space="preserve">-D</w:t>
      </w:r>
      <w:r>
        <w:rPr>
          <w:rStyle w:val="NormalTok"/>
        </w:rPr>
        <w:t xml:space="preserve"> </w:t>
      </w:r>
      <w:r>
        <w:rPr>
          <w:rStyle w:val="StringTok"/>
        </w:rPr>
        <w:t xml:space="preserve">"D:\PostgreSQL\17\data"</w:t>
      </w:r>
      <w:r>
        <w:rPr>
          <w:rStyle w:val="NormalTok"/>
        </w:rPr>
        <w:t xml:space="preserve">                       </w:t>
      </w:r>
      <w:r>
        <w:rPr>
          <w:rStyle w:val="CommentTok"/>
        </w:rPr>
        <w:t xml:space="preserve"># Windows</w:t>
      </w:r>
    </w:p>
    <w:p>
      <w:pPr>
        <w:pStyle w:val="Screenshot"/>
      </w:pPr>
      <w:r>
        <w:drawing>
          <wp:inline>
            <wp:extent cx="5486400" cy="1482810"/>
            <wp:effectExtent b="0" l="0" r="0" t="0"/>
            <wp:docPr descr="" title="" id="59" name="Picture"/>
            <a:graphic>
              <a:graphicData uri="http://schemas.openxmlformats.org/drawingml/2006/picture">
                <pic:pic>
                  <pic:nvPicPr>
                    <pic:cNvPr descr="src/media/image13.png" id="60" name="Picture"/>
                    <pic:cNvPicPr>
                      <a:picLocks noChangeArrowheads="1" noChangeAspect="1"/>
                    </pic:cNvPicPr>
                  </pic:nvPicPr>
                  <pic:blipFill>
                    <a:blip r:embed="rId58"/>
                    <a:stretch>
                      <a:fillRect/>
                    </a:stretch>
                  </pic:blipFill>
                  <pic:spPr bwMode="auto">
                    <a:xfrm>
                      <a:off x="0" y="0"/>
                      <a:ext cx="5486400" cy="1482810"/>
                    </a:xfrm>
                    <a:prstGeom prst="rect">
                      <a:avLst/>
                    </a:prstGeom>
                    <a:noFill/>
                    <a:ln w="9525">
                      <a:noFill/>
                      <a:headEnd/>
                      <a:tailEnd/>
                    </a:ln>
                  </pic:spPr>
                </pic:pic>
              </a:graphicData>
            </a:graphic>
          </wp:inline>
        </w:drawing>
      </w:r>
    </w:p>
    <w:p>
      <w:pPr>
        <w:pStyle w:val="Screenshot"/>
      </w:pPr>
      <w:r>
        <w:drawing>
          <wp:inline>
            <wp:extent cx="5486400" cy="2079216"/>
            <wp:effectExtent b="0" l="0" r="0" t="0"/>
            <wp:docPr descr="" title="" id="62" name="Picture"/>
            <a:graphic>
              <a:graphicData uri="http://schemas.openxmlformats.org/drawingml/2006/picture">
                <pic:pic>
                  <pic:nvPicPr>
                    <pic:cNvPr descr="src/media/image14.png" id="63" name="Picture"/>
                    <pic:cNvPicPr>
                      <a:picLocks noChangeArrowheads="1" noChangeAspect="1"/>
                    </pic:cNvPicPr>
                  </pic:nvPicPr>
                  <pic:blipFill>
                    <a:blip r:embed="rId61"/>
                    <a:stretch>
                      <a:fillRect/>
                    </a:stretch>
                  </pic:blipFill>
                  <pic:spPr bwMode="auto">
                    <a:xfrm>
                      <a:off x="0" y="0"/>
                      <a:ext cx="5486400" cy="2079216"/>
                    </a:xfrm>
                    <a:prstGeom prst="rect">
                      <a:avLst/>
                    </a:prstGeom>
                    <a:noFill/>
                    <a:ln w="9525">
                      <a:noFill/>
                      <a:headEnd/>
                      <a:tailEnd/>
                    </a:ln>
                  </pic:spPr>
                </pic:pic>
              </a:graphicData>
            </a:graphic>
          </wp:inline>
        </w:drawing>
      </w:r>
    </w:p>
    <w:p>
      <w:pPr>
        <w:pStyle w:val="Heading1"/>
      </w:pPr>
      <w:r>
        <w:t xml:space="preserve">5. Directory Layout</w:t>
      </w:r>
    </w:p>
    <w:p>
      <w:pPr>
        <w:pStyle w:val="Heading2"/>
      </w:pPr>
      <w:r>
        <w:t xml:space="preserve">Installation Directory Layout</w:t>
      </w:r>
    </w:p>
    <w:p>
      <w:pPr>
        <w:pStyle w:val="Compact"/>
        <w:numPr>
          <w:ilvl w:val="0"/>
          <w:numId w:val="1034"/>
        </w:numPr>
      </w:pPr>
      <w:r>
        <w:t xml:space="preserve">Linux (PGDG packages): binaries in</w:t>
      </w:r>
      <w:r>
        <w:t xml:space="preserve"> </w:t>
      </w:r>
      <w:r>
        <w:rPr>
          <w:rStyle w:val="VerbatimChar"/>
        </w:rPr>
        <w:t xml:space="preserve">/usr/pgsql-17</w:t>
      </w:r>
      <w:r>
        <w:t xml:space="preserve">, data in</w:t>
      </w:r>
      <w:r>
        <w:t xml:space="preserve"> </w:t>
      </w:r>
      <w:r>
        <w:rPr>
          <w:rStyle w:val="VerbatimChar"/>
        </w:rPr>
        <w:t xml:space="preserve">/var/lib/pgsql/17/data</w:t>
      </w:r>
      <w:r>
        <w:t xml:space="preserve">. Source builds default to</w:t>
      </w:r>
      <w:r>
        <w:t xml:space="preserve"> </w:t>
      </w:r>
      <w:r>
        <w:rPr>
          <w:rStyle w:val="VerbatimChar"/>
        </w:rPr>
        <w:t xml:space="preserve">/usr/local/pgsql</w:t>
      </w:r>
      <w:r>
        <w:t xml:space="preserve">.</w:t>
      </w:r>
    </w:p>
    <w:p>
      <w:pPr>
        <w:pStyle w:val="Compact"/>
        <w:numPr>
          <w:ilvl w:val="0"/>
          <w:numId w:val="1034"/>
        </w:numPr>
      </w:pPr>
      <w:r>
        <w:t xml:space="preserve">Windows:</w:t>
      </w:r>
      <w:r>
        <w:t xml:space="preserve"> </w:t>
      </w:r>
      <w:r>
        <w:rPr>
          <w:rStyle w:val="VerbatimChar"/>
        </w:rPr>
        <w:t xml:space="preserve">C:\Program Files\PostgreSQL\&lt;version&gt;</w:t>
      </w:r>
      <w:r>
        <w:t xml:space="preserve"> </w:t>
      </w:r>
      <w:r>
        <w:t xml:space="preserve">by default.</w:t>
      </w:r>
    </w:p>
    <w:p>
      <w:pPr>
        <w:pStyle w:val="Screenshot"/>
      </w:pPr>
      <w:r>
        <w:drawing>
          <wp:inline>
            <wp:extent cx="5486400" cy="2668407"/>
            <wp:effectExtent b="0" l="0" r="0" t="0"/>
            <wp:docPr descr="" title="" id="65" name="Picture"/>
            <a:graphic>
              <a:graphicData uri="http://schemas.openxmlformats.org/drawingml/2006/picture">
                <pic:pic>
                  <pic:nvPicPr>
                    <pic:cNvPr descr="src/media/image15.png" id="66" name="Picture"/>
                    <pic:cNvPicPr>
                      <a:picLocks noChangeArrowheads="1" noChangeAspect="1"/>
                    </pic:cNvPicPr>
                  </pic:nvPicPr>
                  <pic:blipFill>
                    <a:blip r:embed="rId64"/>
                    <a:stretch>
                      <a:fillRect/>
                    </a:stretch>
                  </pic:blipFill>
                  <pic:spPr bwMode="auto">
                    <a:xfrm>
                      <a:off x="0" y="0"/>
                      <a:ext cx="5486400" cy="2668407"/>
                    </a:xfrm>
                    <a:prstGeom prst="rect">
                      <a:avLst/>
                    </a:prstGeom>
                    <a:noFill/>
                    <a:ln w="9525">
                      <a:noFill/>
                      <a:headEnd/>
                      <a:tailEnd/>
                    </a:ln>
                  </pic:spPr>
                </pic:pic>
              </a:graphicData>
            </a:graphic>
          </wp:inline>
        </w:drawing>
      </w:r>
    </w:p>
    <w:tbl>
      <w:tblPr>
        <w:tblStyle w:val="Table"/>
        <w:tblW w:type="pct" w:w="5000"/>
        <w:jc w:val="left"/>
        <w:tblLook w:firstRow="1" w:lastRow="0" w:firstColumn="0" w:lastColumn="0" w:noHBand="0" w:noVBand="0" w:val="0020"/>
      </w:tblPr>
      <w:tblGrid>
        <w:gridCol w:w="1075"/>
        <w:gridCol w:w="6844"/>
      </w:tblGrid>
      <w:tr>
        <w:trPr>
          <w:tblHeader w:val="true"/>
        </w:trPr>
        <w:tc>
          <w:tcPr/>
          <w:p>
            <w:pPr>
              <w:pStyle w:val="Compact"/>
              <w:jc w:val="left"/>
            </w:pPr>
            <w:r>
              <w:t xml:space="preserve">Folder</w:t>
            </w:r>
          </w:p>
        </w:tc>
        <w:tc>
          <w:tcPr/>
          <w:p>
            <w:pPr>
              <w:pStyle w:val="Compact"/>
              <w:jc w:val="left"/>
            </w:pPr>
            <w:r>
              <w:t xml:space="preserve">Contents</w:t>
            </w:r>
          </w:p>
        </w:tc>
      </w:tr>
      <w:tr>
        <w:tc>
          <w:tcPr/>
          <w:p>
            <w:pPr>
              <w:pStyle w:val="Compact"/>
              <w:jc w:val="left"/>
            </w:pPr>
            <w:r>
              <w:t xml:space="preserve">bin</w:t>
            </w:r>
          </w:p>
        </w:tc>
        <w:tc>
          <w:tcPr/>
          <w:p>
            <w:pPr>
              <w:pStyle w:val="Compact"/>
              <w:jc w:val="left"/>
            </w:pPr>
            <w:r>
              <w:t xml:space="preserve">Programs (</w:t>
            </w:r>
            <w:r>
              <w:rPr>
                <w:rStyle w:val="VerbatimChar"/>
              </w:rPr>
              <w:t xml:space="preserve">psql</w:t>
            </w:r>
            <w:r>
              <w:t xml:space="preserve">,</w:t>
            </w:r>
            <w:r>
              <w:t xml:space="preserve"> </w:t>
            </w:r>
            <w:r>
              <w:rPr>
                <w:rStyle w:val="VerbatimChar"/>
              </w:rPr>
              <w:t xml:space="preserve">initdb</w:t>
            </w:r>
            <w:r>
              <w:t xml:space="preserve">,</w:t>
            </w:r>
            <w:r>
              <w:t xml:space="preserve"> </w:t>
            </w:r>
            <w:r>
              <w:rPr>
                <w:rStyle w:val="VerbatimChar"/>
              </w:rPr>
              <w:t xml:space="preserve">pg_ctl</w:t>
            </w:r>
            <w:r>
              <w:t xml:space="preserve">,</w:t>
            </w:r>
            <w:r>
              <w:t xml:space="preserve"> </w:t>
            </w:r>
            <w:r>
              <w:rPr>
                <w:rStyle w:val="VerbatimChar"/>
              </w:rPr>
              <w:t xml:space="preserve">createdb</w:t>
            </w:r>
            <w:r>
              <w:t xml:space="preserve">,</w:t>
            </w:r>
            <w:r>
              <w:t xml:space="preserve"> </w:t>
            </w:r>
            <w:r>
              <w:rPr>
                <w:rStyle w:val="VerbatimChar"/>
              </w:rPr>
              <w:t xml:space="preserve">createuser</w:t>
            </w:r>
            <w:r>
              <w:t xml:space="preserve">,</w:t>
            </w:r>
            <w:r>
              <w:t xml:space="preserve"> </w:t>
            </w:r>
            <w:r>
              <w:rPr>
                <w:rStyle w:val="VerbatimChar"/>
              </w:rPr>
              <w:t xml:space="preserve">pg_dump</w:t>
            </w:r>
            <w:r>
              <w:t xml:space="preserve"> </w:t>
            </w:r>
            <w:r>
              <w:t xml:space="preserve">and others)</w:t>
            </w:r>
          </w:p>
        </w:tc>
      </w:tr>
      <w:tr>
        <w:tc>
          <w:tcPr/>
          <w:p>
            <w:pPr>
              <w:pStyle w:val="Compact"/>
              <w:jc w:val="left"/>
            </w:pPr>
            <w:r>
              <w:t xml:space="preserve">data</w:t>
            </w:r>
          </w:p>
        </w:tc>
        <w:tc>
          <w:tcPr/>
          <w:p>
            <w:pPr>
              <w:pStyle w:val="Compact"/>
              <w:jc w:val="left"/>
            </w:pPr>
            <w:r>
              <w:t xml:space="preserve">Data directory (Windows default)</w:t>
            </w:r>
          </w:p>
        </w:tc>
      </w:tr>
      <w:tr>
        <w:tc>
          <w:tcPr/>
          <w:p>
            <w:pPr>
              <w:pStyle w:val="Compact"/>
              <w:jc w:val="left"/>
            </w:pPr>
            <w:r>
              <w:t xml:space="preserve">doc</w:t>
            </w:r>
          </w:p>
        </w:tc>
        <w:tc>
          <w:tcPr/>
          <w:p>
            <w:pPr>
              <w:pStyle w:val="Compact"/>
              <w:jc w:val="left"/>
            </w:pPr>
            <w:r>
              <w:t xml:space="preserve">Documentation</w:t>
            </w:r>
          </w:p>
        </w:tc>
      </w:tr>
      <w:tr>
        <w:tc>
          <w:tcPr/>
          <w:p>
            <w:pPr>
              <w:pStyle w:val="Compact"/>
              <w:jc w:val="left"/>
            </w:pPr>
            <w:r>
              <w:t xml:space="preserve">include</w:t>
            </w:r>
          </w:p>
        </w:tc>
        <w:tc>
          <w:tcPr/>
          <w:p>
            <w:pPr>
              <w:pStyle w:val="Compact"/>
              <w:jc w:val="left"/>
            </w:pPr>
            <w:r>
              <w:t xml:space="preserve">C header files</w:t>
            </w:r>
          </w:p>
        </w:tc>
      </w:tr>
      <w:tr>
        <w:tc>
          <w:tcPr/>
          <w:p>
            <w:pPr>
              <w:pStyle w:val="Compact"/>
              <w:jc w:val="left"/>
            </w:pPr>
            <w:r>
              <w:t xml:space="preserve">installer</w:t>
            </w:r>
          </w:p>
        </w:tc>
        <w:tc>
          <w:tcPr/>
          <w:p>
            <w:pPr>
              <w:pStyle w:val="Compact"/>
              <w:jc w:val="left"/>
            </w:pPr>
            <w:r>
              <w:t xml:space="preserve">Installer files</w:t>
            </w:r>
          </w:p>
        </w:tc>
      </w:tr>
      <w:tr>
        <w:tc>
          <w:tcPr/>
          <w:p>
            <w:pPr>
              <w:pStyle w:val="Compact"/>
              <w:jc w:val="left"/>
            </w:pPr>
            <w:r>
              <w:t xml:space="preserve">scripts</w:t>
            </w:r>
          </w:p>
        </w:tc>
        <w:tc>
          <w:tcPr/>
          <w:p>
            <w:pPr>
              <w:pStyle w:val="Compact"/>
              <w:jc w:val="left"/>
            </w:pPr>
            <w:r>
              <w:t xml:space="preserve">Helper scripts such as</w:t>
            </w:r>
            <w:r>
              <w:t xml:space="preserve"> </w:t>
            </w:r>
            <w:r>
              <w:rPr>
                <w:rStyle w:val="VerbatimChar"/>
              </w:rPr>
              <w:t xml:space="preserve">runpsql</w:t>
            </w:r>
            <w:r>
              <w:t xml:space="preserve"> </w:t>
            </w:r>
            <w:r>
              <w:t xml:space="preserve">and server-control scripts</w:t>
            </w:r>
          </w:p>
        </w:tc>
      </w:tr>
      <w:tr>
        <w:tc>
          <w:tcPr/>
          <w:p>
            <w:pPr>
              <w:pStyle w:val="Compact"/>
              <w:jc w:val="left"/>
            </w:pPr>
            <w:r>
              <w:t xml:space="preserve">share</w:t>
            </w:r>
          </w:p>
        </w:tc>
        <w:tc>
          <w:tcPr/>
          <w:p>
            <w:pPr>
              <w:pStyle w:val="Compact"/>
              <w:jc w:val="left"/>
            </w:pPr>
            <w:r>
              <w:t xml:space="preserve">Sample configuration files, time zone data, extension files</w:t>
            </w:r>
          </w:p>
        </w:tc>
      </w:tr>
      <w:tr>
        <w:tc>
          <w:tcPr/>
          <w:p>
            <w:pPr>
              <w:pStyle w:val="Compact"/>
              <w:jc w:val="left"/>
            </w:pPr>
            <w:r>
              <w:t xml:space="preserve">pgAdmin 4</w:t>
            </w:r>
          </w:p>
        </w:tc>
        <w:tc>
          <w:tcPr/>
          <w:p>
            <w:pPr>
              <w:pStyle w:val="Compact"/>
              <w:jc w:val="left"/>
            </w:pPr>
            <w:r>
              <w:t xml:space="preserve">pgAdmin files</w:t>
            </w:r>
          </w:p>
        </w:tc>
      </w:tr>
    </w:tbl>
    <w:p>
      <w:pPr>
        <w:pStyle w:val="Heading2"/>
      </w:pPr>
      <w:r>
        <w:t xml:space="preserve">Data Directory Layout</w:t>
      </w:r>
    </w:p>
    <w:tbl>
      <w:tblPr>
        <w:tblStyle w:val="Table"/>
        <w:tblW w:type="pct" w:w="5000"/>
        <w:jc w:val="left"/>
        <w:tblLook w:firstRow="1" w:lastRow="0" w:firstColumn="0" w:lastColumn="0" w:noHBand="0" w:noVBand="0" w:val="0020"/>
      </w:tblPr>
      <w:tblGrid>
        <w:gridCol w:w="1893"/>
        <w:gridCol w:w="6026"/>
      </w:tblGrid>
      <w:tr>
        <w:trPr>
          <w:tblHeader w:val="true"/>
        </w:trPr>
        <w:tc>
          <w:tcPr/>
          <w:p>
            <w:pPr>
              <w:pStyle w:val="Compact"/>
              <w:jc w:val="left"/>
            </w:pPr>
            <w:r>
              <w:t xml:space="preserve">Item</w:t>
            </w:r>
          </w:p>
        </w:tc>
        <w:tc>
          <w:tcPr/>
          <w:p>
            <w:pPr>
              <w:pStyle w:val="Compact"/>
              <w:jc w:val="left"/>
            </w:pPr>
            <w:r>
              <w:t xml:space="preserve">Description</w:t>
            </w:r>
          </w:p>
        </w:tc>
      </w:tr>
      <w:tr>
        <w:tc>
          <w:tcPr/>
          <w:p>
            <w:pPr>
              <w:pStyle w:val="Compact"/>
              <w:jc w:val="left"/>
            </w:pPr>
            <w:r>
              <w:rPr>
                <w:rStyle w:val="VerbatimChar"/>
              </w:rPr>
              <w:t xml:space="preserve">base</w:t>
            </w:r>
          </w:p>
        </w:tc>
        <w:tc>
          <w:tcPr/>
          <w:p>
            <w:pPr>
              <w:pStyle w:val="Compact"/>
              <w:jc w:val="left"/>
            </w:pPr>
            <w:r>
              <w:t xml:space="preserve">One subdirectory per database, named after the database OID</w:t>
            </w:r>
          </w:p>
        </w:tc>
      </w:tr>
      <w:tr>
        <w:tc>
          <w:tcPr/>
          <w:p>
            <w:pPr>
              <w:pStyle w:val="Compact"/>
              <w:jc w:val="left"/>
            </w:pPr>
            <w:r>
              <w:rPr>
                <w:rStyle w:val="VerbatimChar"/>
              </w:rPr>
              <w:t xml:space="preserve">global</w:t>
            </w:r>
          </w:p>
        </w:tc>
        <w:tc>
          <w:tcPr/>
          <w:p>
            <w:pPr>
              <w:pStyle w:val="Compact"/>
              <w:jc w:val="left"/>
            </w:pPr>
            <w:r>
              <w:t xml:space="preserve">Cluster-wide tables such as</w:t>
            </w:r>
            <w:r>
              <w:t xml:space="preserve"> </w:t>
            </w:r>
            <w:r>
              <w:rPr>
                <w:rStyle w:val="VerbatimChar"/>
              </w:rPr>
              <w:t xml:space="preserve">pg_database</w:t>
            </w:r>
            <w:r>
              <w:t xml:space="preserve">,</w:t>
            </w:r>
            <w:r>
              <w:t xml:space="preserve"> </w:t>
            </w:r>
            <w:r>
              <w:rPr>
                <w:rStyle w:val="VerbatimChar"/>
              </w:rPr>
              <w:t xml:space="preserve">pg_authid</w:t>
            </w:r>
            <w:r>
              <w:t xml:space="preserve"> </w:t>
            </w:r>
            <w:r>
              <w:t xml:space="preserve">and</w:t>
            </w:r>
            <w:r>
              <w:t xml:space="preserve"> </w:t>
            </w:r>
            <w:r>
              <w:rPr>
                <w:rStyle w:val="VerbatimChar"/>
              </w:rPr>
              <w:t xml:space="preserve">pg_tablespace</w:t>
            </w:r>
          </w:p>
        </w:tc>
      </w:tr>
      <w:tr>
        <w:tc>
          <w:tcPr/>
          <w:p>
            <w:pPr>
              <w:pStyle w:val="Compact"/>
              <w:jc w:val="left"/>
            </w:pPr>
            <w:r>
              <w:rPr>
                <w:rStyle w:val="VerbatimChar"/>
              </w:rPr>
              <w:t xml:space="preserve">pg_commit_ts</w:t>
            </w:r>
          </w:p>
        </w:tc>
        <w:tc>
          <w:tcPr/>
          <w:p>
            <w:pPr>
              <w:pStyle w:val="Compact"/>
              <w:jc w:val="left"/>
            </w:pPr>
            <w:r>
              <w:t xml:space="preserve">Transaction commit timestamps (when</w:t>
            </w:r>
            <w:r>
              <w:t xml:space="preserve"> </w:t>
            </w:r>
            <w:r>
              <w:rPr>
                <w:rStyle w:val="VerbatimChar"/>
              </w:rPr>
              <w:t xml:space="preserve">track_commit_timestamp = on</w:t>
            </w:r>
            <w:r>
              <w:t xml:space="preserve">)</w:t>
            </w:r>
          </w:p>
        </w:tc>
      </w:tr>
      <w:tr>
        <w:tc>
          <w:tcPr/>
          <w:p>
            <w:pPr>
              <w:pStyle w:val="Compact"/>
              <w:jc w:val="left"/>
            </w:pPr>
            <w:r>
              <w:rPr>
                <w:rStyle w:val="VerbatimChar"/>
              </w:rPr>
              <w:t xml:space="preserve">pg_dynshmem</w:t>
            </w:r>
          </w:p>
        </w:tc>
        <w:tc>
          <w:tcPr/>
          <w:p>
            <w:pPr>
              <w:pStyle w:val="Compact"/>
              <w:jc w:val="left"/>
            </w:pPr>
            <w:r>
              <w:t xml:space="preserve">Files used by the dynamic shared memory subsystem</w:t>
            </w:r>
          </w:p>
        </w:tc>
      </w:tr>
      <w:tr>
        <w:tc>
          <w:tcPr/>
          <w:p>
            <w:pPr>
              <w:pStyle w:val="Compact"/>
              <w:jc w:val="left"/>
            </w:pPr>
            <w:r>
              <w:rPr>
                <w:rStyle w:val="VerbatimChar"/>
              </w:rPr>
              <w:t xml:space="preserve">pg_logical</w:t>
            </w:r>
          </w:p>
        </w:tc>
        <w:tc>
          <w:tcPr/>
          <w:p>
            <w:pPr>
              <w:pStyle w:val="Compact"/>
              <w:jc w:val="left"/>
            </w:pPr>
            <w:r>
              <w:t xml:space="preserve">Status data for logical decoding</w:t>
            </w:r>
          </w:p>
        </w:tc>
      </w:tr>
      <w:tr>
        <w:tc>
          <w:tcPr/>
          <w:p>
            <w:pPr>
              <w:pStyle w:val="Compact"/>
              <w:jc w:val="left"/>
            </w:pPr>
            <w:r>
              <w:rPr>
                <w:rStyle w:val="VerbatimChar"/>
              </w:rPr>
              <w:t xml:space="preserve">pg_multixact</w:t>
            </w:r>
          </w:p>
        </w:tc>
        <w:tc>
          <w:tcPr/>
          <w:p>
            <w:pPr>
              <w:pStyle w:val="Compact"/>
              <w:jc w:val="left"/>
            </w:pPr>
            <w:r>
              <w:t xml:space="preserve">Multitransaction status data (used for shared row locks)</w:t>
            </w:r>
          </w:p>
        </w:tc>
      </w:tr>
      <w:tr>
        <w:tc>
          <w:tcPr/>
          <w:p>
            <w:pPr>
              <w:pStyle w:val="Compact"/>
              <w:jc w:val="left"/>
            </w:pPr>
            <w:r>
              <w:rPr>
                <w:rStyle w:val="VerbatimChar"/>
              </w:rPr>
              <w:t xml:space="preserve">pg_notify</w:t>
            </w:r>
          </w:p>
        </w:tc>
        <w:tc>
          <w:tcPr/>
          <w:p>
            <w:pPr>
              <w:pStyle w:val="Compact"/>
              <w:jc w:val="left"/>
            </w:pPr>
            <w:r>
              <w:t xml:space="preserve">LISTEN/NOTIFY status data</w:t>
            </w:r>
          </w:p>
        </w:tc>
      </w:tr>
      <w:tr>
        <w:tc>
          <w:tcPr/>
          <w:p>
            <w:pPr>
              <w:pStyle w:val="Compact"/>
              <w:jc w:val="left"/>
            </w:pPr>
            <w:r>
              <w:rPr>
                <w:rStyle w:val="VerbatimChar"/>
              </w:rPr>
              <w:t xml:space="preserve">pg_replslot</w:t>
            </w:r>
          </w:p>
        </w:tc>
        <w:tc>
          <w:tcPr/>
          <w:p>
            <w:pPr>
              <w:pStyle w:val="Compact"/>
              <w:jc w:val="left"/>
            </w:pPr>
            <w:r>
              <w:t xml:space="preserve">Replication slot data</w:t>
            </w:r>
          </w:p>
        </w:tc>
      </w:tr>
      <w:tr>
        <w:tc>
          <w:tcPr/>
          <w:p>
            <w:pPr>
              <w:pStyle w:val="Compact"/>
              <w:jc w:val="left"/>
            </w:pPr>
            <w:r>
              <w:rPr>
                <w:rStyle w:val="VerbatimChar"/>
              </w:rPr>
              <w:t xml:space="preserve">pg_serial</w:t>
            </w:r>
          </w:p>
        </w:tc>
        <w:tc>
          <w:tcPr/>
          <w:p>
            <w:pPr>
              <w:pStyle w:val="Compact"/>
              <w:jc w:val="left"/>
            </w:pPr>
            <w:r>
              <w:t xml:space="preserve">Information about committed serializable transactions</w:t>
            </w:r>
          </w:p>
        </w:tc>
      </w:tr>
      <w:tr>
        <w:tc>
          <w:tcPr/>
          <w:p>
            <w:pPr>
              <w:pStyle w:val="Compact"/>
              <w:jc w:val="left"/>
            </w:pPr>
            <w:r>
              <w:rPr>
                <w:rStyle w:val="VerbatimChar"/>
              </w:rPr>
              <w:t xml:space="preserve">pg_snapshots</w:t>
            </w:r>
          </w:p>
        </w:tc>
        <w:tc>
          <w:tcPr/>
          <w:p>
            <w:pPr>
              <w:pStyle w:val="Compact"/>
              <w:jc w:val="left"/>
            </w:pPr>
            <w:r>
              <w:t xml:space="preserve">Exported snapshots</w:t>
            </w:r>
          </w:p>
        </w:tc>
      </w:tr>
      <w:tr>
        <w:tc>
          <w:tcPr/>
          <w:p>
            <w:pPr>
              <w:pStyle w:val="Compact"/>
              <w:jc w:val="left"/>
            </w:pPr>
            <w:r>
              <w:rPr>
                <w:rStyle w:val="VerbatimChar"/>
              </w:rPr>
              <w:t xml:space="preserve">pg_stat</w:t>
            </w:r>
          </w:p>
        </w:tc>
        <w:tc>
          <w:tcPr/>
          <w:p>
            <w:pPr>
              <w:pStyle w:val="Compact"/>
              <w:jc w:val="left"/>
            </w:pPr>
            <w:r>
              <w:t xml:space="preserve">Activity statistics saved at clean shutdown and reloaded at startup</w:t>
            </w:r>
          </w:p>
        </w:tc>
      </w:tr>
      <w:tr>
        <w:tc>
          <w:tcPr/>
          <w:p>
            <w:pPr>
              <w:pStyle w:val="Compact"/>
              <w:jc w:val="left"/>
            </w:pPr>
            <w:r>
              <w:rPr>
                <w:rStyle w:val="VerbatimChar"/>
              </w:rPr>
              <w:t xml:space="preserve">pg_stat_tmp</w:t>
            </w:r>
          </w:p>
        </w:tc>
        <w:tc>
          <w:tcPr/>
          <w:p>
            <w:pPr>
              <w:pStyle w:val="Compact"/>
              <w:jc w:val="left"/>
            </w:pPr>
            <w:r>
              <w:t xml:space="preserve">Temporary files for extensions such as</w:t>
            </w:r>
            <w:r>
              <w:t xml:space="preserve"> </w:t>
            </w:r>
            <w:r>
              <w:rPr>
                <w:rStyle w:val="VerbatimChar"/>
              </w:rPr>
              <w:t xml:space="preserve">pg_stat_statements</w:t>
            </w:r>
            <w:r>
              <w:t xml:space="preserve"> </w:t>
            </w:r>
            <w:r>
              <w:t xml:space="preserve">(no longer used by the server itself since PG 15)</w:t>
            </w:r>
          </w:p>
        </w:tc>
      </w:tr>
      <w:tr>
        <w:tc>
          <w:tcPr/>
          <w:p>
            <w:pPr>
              <w:pStyle w:val="Compact"/>
              <w:jc w:val="left"/>
            </w:pPr>
            <w:r>
              <w:rPr>
                <w:rStyle w:val="VerbatimChar"/>
              </w:rPr>
              <w:t xml:space="preserve">pg_subtrans</w:t>
            </w:r>
          </w:p>
        </w:tc>
        <w:tc>
          <w:tcPr/>
          <w:p>
            <w:pPr>
              <w:pStyle w:val="Compact"/>
              <w:jc w:val="left"/>
            </w:pPr>
            <w:r>
              <w:t xml:space="preserve">Subtransaction status data</w:t>
            </w:r>
          </w:p>
        </w:tc>
      </w:tr>
      <w:tr>
        <w:tc>
          <w:tcPr/>
          <w:p>
            <w:pPr>
              <w:pStyle w:val="Compact"/>
              <w:jc w:val="left"/>
            </w:pPr>
            <w:r>
              <w:rPr>
                <w:rStyle w:val="VerbatimChar"/>
              </w:rPr>
              <w:t xml:space="preserve">pg_tblspc</w:t>
            </w:r>
          </w:p>
        </w:tc>
        <w:tc>
          <w:tcPr/>
          <w:p>
            <w:pPr>
              <w:pStyle w:val="Compact"/>
              <w:jc w:val="left"/>
            </w:pPr>
            <w:r>
              <w:t xml:space="preserve">Symbolic links to tablespaces</w:t>
            </w:r>
          </w:p>
        </w:tc>
      </w:tr>
      <w:tr>
        <w:tc>
          <w:tcPr/>
          <w:p>
            <w:pPr>
              <w:pStyle w:val="Compact"/>
              <w:jc w:val="left"/>
            </w:pPr>
            <w:r>
              <w:rPr>
                <w:rStyle w:val="VerbatimChar"/>
              </w:rPr>
              <w:t xml:space="preserve">pg_twophase</w:t>
            </w:r>
          </w:p>
        </w:tc>
        <w:tc>
          <w:tcPr/>
          <w:p>
            <w:pPr>
              <w:pStyle w:val="Compact"/>
              <w:jc w:val="left"/>
            </w:pPr>
            <w:r>
              <w:t xml:space="preserve">State files for prepared transactions</w:t>
            </w:r>
          </w:p>
        </w:tc>
      </w:tr>
      <w:tr>
        <w:tc>
          <w:tcPr/>
          <w:p>
            <w:pPr>
              <w:pStyle w:val="Compact"/>
              <w:jc w:val="left"/>
            </w:pPr>
            <w:r>
              <w:rPr>
                <w:rStyle w:val="VerbatimChar"/>
              </w:rPr>
              <w:t xml:space="preserve">pg_wal</w:t>
            </w:r>
          </w:p>
        </w:tc>
        <w:tc>
          <w:tcPr/>
          <w:p>
            <w:pPr>
              <w:pStyle w:val="Compact"/>
              <w:jc w:val="left"/>
            </w:pPr>
            <w:r>
              <w:t xml:space="preserve">WAL (write-ahead log) files.</w:t>
            </w:r>
            <w:r>
              <w:t xml:space="preserve"> </w:t>
            </w:r>
            <w:r>
              <w:rPr>
                <w:rStyle w:val="VerbatimChar"/>
              </w:rPr>
              <w:t xml:space="preserve">pg_wal/summaries</w:t>
            </w:r>
            <w:r>
              <w:t xml:space="preserve"> </w:t>
            </w:r>
            <w:r>
              <w:t xml:space="preserve">holds WAL summaries for incremental backup (PG 17).</w:t>
            </w:r>
          </w:p>
        </w:tc>
      </w:tr>
      <w:tr>
        <w:tc>
          <w:tcPr/>
          <w:p>
            <w:pPr>
              <w:pStyle w:val="Compact"/>
              <w:jc w:val="left"/>
            </w:pPr>
            <w:r>
              <w:rPr>
                <w:rStyle w:val="VerbatimChar"/>
              </w:rPr>
              <w:t xml:space="preserve">pg_xact</w:t>
            </w:r>
          </w:p>
        </w:tc>
        <w:tc>
          <w:tcPr/>
          <w:p>
            <w:pPr>
              <w:pStyle w:val="Compact"/>
              <w:jc w:val="left"/>
            </w:pPr>
            <w:r>
              <w:t xml:space="preserve">Transaction commit status data (CLOG)</w:t>
            </w:r>
          </w:p>
        </w:tc>
      </w:tr>
      <w:tr>
        <w:tc>
          <w:tcPr/>
          <w:p>
            <w:pPr>
              <w:pStyle w:val="Compact"/>
              <w:jc w:val="left"/>
            </w:pPr>
            <w:r>
              <w:rPr>
                <w:rStyle w:val="VerbatimChar"/>
              </w:rPr>
              <w:t xml:space="preserve">log</w:t>
            </w:r>
          </w:p>
        </w:tc>
        <w:tc>
          <w:tcPr/>
          <w:p>
            <w:pPr>
              <w:pStyle w:val="Compact"/>
              <w:jc w:val="left"/>
            </w:pPr>
            <w:r>
              <w:t xml:space="preserve">Server log files (default</w:t>
            </w:r>
            <w:r>
              <w:t xml:space="preserve"> </w:t>
            </w:r>
            <w:r>
              <w:rPr>
                <w:rStyle w:val="VerbatimChar"/>
              </w:rPr>
              <w:t xml:space="preserve">log_directory</w:t>
            </w:r>
            <w:r>
              <w:t xml:space="preserve">)</w:t>
            </w:r>
          </w:p>
        </w:tc>
      </w:tr>
      <w:tr>
        <w:tc>
          <w:tcPr/>
          <w:p>
            <w:pPr>
              <w:pStyle w:val="Compact"/>
              <w:jc w:val="left"/>
            </w:pPr>
            <w:r>
              <w:rPr>
                <w:rStyle w:val="VerbatimChar"/>
              </w:rPr>
              <w:t xml:space="preserve">current_logfiles</w:t>
            </w:r>
          </w:p>
        </w:tc>
        <w:tc>
          <w:tcPr/>
          <w:p>
            <w:pPr>
              <w:pStyle w:val="Compact"/>
              <w:jc w:val="left"/>
            </w:pPr>
            <w:r>
              <w:t xml:space="preserve">Records the log file(s) currently being written by the logging collector</w:t>
            </w:r>
          </w:p>
        </w:tc>
      </w:tr>
      <w:tr>
        <w:tc>
          <w:tcPr/>
          <w:p>
            <w:pPr>
              <w:pStyle w:val="Compact"/>
              <w:jc w:val="left"/>
            </w:pPr>
            <w:r>
              <w:rPr>
                <w:rStyle w:val="VerbatimChar"/>
              </w:rPr>
              <w:t xml:space="preserve">postgresql.conf</w:t>
            </w:r>
          </w:p>
        </w:tc>
        <w:tc>
          <w:tcPr/>
          <w:p>
            <w:pPr>
              <w:pStyle w:val="Compact"/>
              <w:jc w:val="left"/>
            </w:pPr>
            <w:r>
              <w:t xml:space="preserve">Main configuration file</w:t>
            </w:r>
          </w:p>
        </w:tc>
      </w:tr>
      <w:tr>
        <w:tc>
          <w:tcPr/>
          <w:p>
            <w:pPr>
              <w:pStyle w:val="Compact"/>
              <w:jc w:val="left"/>
            </w:pPr>
            <w:r>
              <w:rPr>
                <w:rStyle w:val="VerbatimChar"/>
              </w:rPr>
              <w:t xml:space="preserve">postgresql.auto.conf</w:t>
            </w:r>
          </w:p>
        </w:tc>
        <w:tc>
          <w:tcPr/>
          <w:p>
            <w:pPr>
              <w:pStyle w:val="Compact"/>
              <w:jc w:val="left"/>
            </w:pPr>
            <w:r>
              <w:t xml:space="preserve">Parameters set with</w:t>
            </w:r>
            <w:r>
              <w:t xml:space="preserve"> </w:t>
            </w:r>
            <w:r>
              <w:rPr>
                <w:rStyle w:val="VerbatimChar"/>
              </w:rPr>
              <w:t xml:space="preserve">ALTER SYSTEM</w:t>
            </w:r>
          </w:p>
        </w:tc>
      </w:tr>
      <w:tr>
        <w:tc>
          <w:tcPr/>
          <w:p>
            <w:pPr>
              <w:pStyle w:val="Compact"/>
              <w:jc w:val="left"/>
            </w:pPr>
            <w:r>
              <w:rPr>
                <w:rStyle w:val="VerbatimChar"/>
              </w:rPr>
              <w:t xml:space="preserve">pg_hba.conf</w:t>
            </w:r>
          </w:p>
        </w:tc>
        <w:tc>
          <w:tcPr/>
          <w:p>
            <w:pPr>
              <w:pStyle w:val="Compact"/>
              <w:jc w:val="left"/>
            </w:pPr>
            <w:r>
              <w:t xml:space="preserve">Client authentication rules</w:t>
            </w:r>
          </w:p>
        </w:tc>
      </w:tr>
      <w:tr>
        <w:tc>
          <w:tcPr/>
          <w:p>
            <w:pPr>
              <w:pStyle w:val="Compact"/>
              <w:jc w:val="left"/>
            </w:pPr>
            <w:r>
              <w:rPr>
                <w:rStyle w:val="VerbatimChar"/>
              </w:rPr>
              <w:t xml:space="preserve">pg_ident.conf</w:t>
            </w:r>
          </w:p>
        </w:tc>
        <w:tc>
          <w:tcPr/>
          <w:p>
            <w:pPr>
              <w:pStyle w:val="Compact"/>
              <w:jc w:val="left"/>
            </w:pPr>
            <w:r>
              <w:t xml:space="preserve">User name maps (OS user → database user)</w:t>
            </w:r>
          </w:p>
        </w:tc>
      </w:tr>
      <w:tr>
        <w:tc>
          <w:tcPr/>
          <w:p>
            <w:pPr>
              <w:pStyle w:val="Compact"/>
              <w:jc w:val="left"/>
            </w:pPr>
            <w:r>
              <w:rPr>
                <w:rStyle w:val="VerbatimChar"/>
              </w:rPr>
              <w:t xml:space="preserve">postmaster.opts</w:t>
            </w:r>
          </w:p>
        </w:tc>
        <w:tc>
          <w:tcPr/>
          <w:p>
            <w:pPr>
              <w:pStyle w:val="Compact"/>
              <w:jc w:val="left"/>
            </w:pPr>
            <w:r>
              <w:t xml:space="preserve">Command-line options the server was last started with</w:t>
            </w:r>
          </w:p>
        </w:tc>
      </w:tr>
      <w:tr>
        <w:tc>
          <w:tcPr/>
          <w:p>
            <w:pPr>
              <w:pStyle w:val="Compact"/>
              <w:jc w:val="left"/>
            </w:pPr>
            <w:r>
              <w:rPr>
                <w:rStyle w:val="VerbatimChar"/>
              </w:rPr>
              <w:t xml:space="preserve">postmaster.pid</w:t>
            </w:r>
          </w:p>
        </w:tc>
        <w:tc>
          <w:tcPr/>
          <w:p>
            <w:pPr>
              <w:pStyle w:val="Compact"/>
              <w:jc w:val="left"/>
            </w:pPr>
            <w:r>
              <w:t xml:space="preserve">Lock file with the postmaster PID, data directory, start time, port, socket directory, listen address and shared memory ID. Not present after shutdown.</w:t>
            </w:r>
          </w:p>
        </w:tc>
      </w:tr>
      <w:tr>
        <w:tc>
          <w:tcPr/>
          <w:p>
            <w:pPr>
              <w:pStyle w:val="Compact"/>
              <w:jc w:val="left"/>
            </w:pPr>
            <w:r>
              <w:rPr>
                <w:rStyle w:val="VerbatimChar"/>
              </w:rPr>
              <w:t xml:space="preserve">PG_VERSION</w:t>
            </w:r>
          </w:p>
        </w:tc>
        <w:tc>
          <w:tcPr/>
          <w:p>
            <w:pPr>
              <w:pStyle w:val="Compact"/>
              <w:jc w:val="left"/>
            </w:pPr>
            <w:r>
              <w:t xml:space="preserve">Major version number of PostgreSQL</w:t>
            </w:r>
          </w:p>
        </w:tc>
      </w:tr>
    </w:tbl>
    <w:p>
      <w:pPr>
        <w:pStyle w:val="Screenshot"/>
      </w:pPr>
      <w:r>
        <w:drawing>
          <wp:inline>
            <wp:extent cx="5120640" cy="1637081"/>
            <wp:effectExtent b="0" l="0" r="0" t="0"/>
            <wp:docPr descr="" title="" id="68" name="Picture"/>
            <a:graphic>
              <a:graphicData uri="http://schemas.openxmlformats.org/drawingml/2006/picture">
                <pic:pic>
                  <pic:nvPicPr>
                    <pic:cNvPr descr="src/media/image16.png" id="69" name="Picture"/>
                    <pic:cNvPicPr>
                      <a:picLocks noChangeArrowheads="1" noChangeAspect="1"/>
                    </pic:cNvPicPr>
                  </pic:nvPicPr>
                  <pic:blipFill>
                    <a:blip r:embed="rId67"/>
                    <a:stretch>
                      <a:fillRect/>
                    </a:stretch>
                  </pic:blipFill>
                  <pic:spPr bwMode="auto">
                    <a:xfrm>
                      <a:off x="0" y="0"/>
                      <a:ext cx="5120640" cy="1637081"/>
                    </a:xfrm>
                    <a:prstGeom prst="rect">
                      <a:avLst/>
                    </a:prstGeom>
                    <a:noFill/>
                    <a:ln w="9525">
                      <a:noFill/>
                      <a:headEnd/>
                      <a:tailEnd/>
                    </a:ln>
                  </pic:spPr>
                </pic:pic>
              </a:graphicData>
            </a:graphic>
          </wp:inline>
        </w:drawing>
      </w:r>
    </w:p>
    <w:p>
      <w:pPr>
        <w:pStyle w:val="Heading2"/>
      </w:pPr>
      <w:r>
        <w:t xml:space="preserve">The base Directory</w:t>
      </w:r>
    </w:p>
    <w:p>
      <w:pPr>
        <w:pStyle w:val="Compact"/>
        <w:numPr>
          <w:ilvl w:val="0"/>
          <w:numId w:val="1035"/>
        </w:numPr>
      </w:pPr>
      <w:r>
        <w:t xml:space="preserve">Each database is a subdirectory named after its object identifier (OID).</w:t>
      </w:r>
    </w:p>
    <w:p>
      <w:pPr>
        <w:pStyle w:val="Compact"/>
        <w:numPr>
          <w:ilvl w:val="0"/>
          <w:numId w:val="1035"/>
        </w:numPr>
      </w:pPr>
      <w:r>
        <w:rPr>
          <w:rStyle w:val="VerbatimChar"/>
        </w:rPr>
        <w:t xml:space="preserve">template1</w:t>
      </w:r>
      <w:r>
        <w:t xml:space="preserve"> </w:t>
      </w:r>
      <w:r>
        <w:t xml:space="preserve">always has OID 1. Since PostgreSQL 15,</w:t>
      </w:r>
      <w:r>
        <w:t xml:space="preserve"> </w:t>
      </w:r>
      <w:r>
        <w:rPr>
          <w:rStyle w:val="VerbatimChar"/>
        </w:rPr>
        <w:t xml:space="preserve">template0</w:t>
      </w:r>
      <w:r>
        <w:t xml:space="preserve"> </w:t>
      </w:r>
      <w:r>
        <w:t xml:space="preserve">always has OID 4 and</w:t>
      </w:r>
      <w:r>
        <w:t xml:space="preserve"> </w:t>
      </w:r>
      <w:r>
        <w:rPr>
          <w:rStyle w:val="VerbatimChar"/>
        </w:rPr>
        <w:t xml:space="preserve">postgres</w:t>
      </w:r>
      <w:r>
        <w:t xml:space="preserve"> </w:t>
      </w:r>
      <w:r>
        <w:t xml:space="preserve">has OID 5.</w:t>
      </w:r>
    </w:p>
    <w:p>
      <w:pPr>
        <w:pStyle w:val="Compact"/>
        <w:numPr>
          <w:ilvl w:val="0"/>
          <w:numId w:val="1035"/>
        </w:numPr>
      </w:pPr>
      <w:r>
        <w:t xml:space="preserve">To find database OIDs:</w:t>
      </w:r>
    </w:p>
    <w:p>
      <w:pPr>
        <w:pStyle w:val="SourceCode"/>
      </w:pPr>
      <w:r>
        <w:rPr>
          <w:rStyle w:val="KeywordTok"/>
        </w:rPr>
        <w:t xml:space="preserve">SELECT</w:t>
      </w:r>
      <w:r>
        <w:rPr>
          <w:rStyle w:val="NormalTok"/>
        </w:rPr>
        <w:t xml:space="preserve"> </w:t>
      </w:r>
      <w:r>
        <w:rPr>
          <w:rStyle w:val="KeywordTok"/>
        </w:rPr>
        <w:t xml:space="preserve">oid</w:t>
      </w:r>
      <w:r>
        <w:rPr>
          <w:rStyle w:val="NormalTok"/>
        </w:rPr>
        <w:t xml:space="preserve">, datname </w:t>
      </w:r>
      <w:r>
        <w:rPr>
          <w:rStyle w:val="KeywordTok"/>
        </w:rPr>
        <w:t xml:space="preserve">FROM</w:t>
      </w:r>
      <w:r>
        <w:rPr>
          <w:rStyle w:val="NormalTok"/>
        </w:rPr>
        <w:t xml:space="preserve"> pg_database;</w:t>
      </w:r>
    </w:p>
    <w:p>
      <w:pPr>
        <w:pStyle w:val="Heading1"/>
      </w:pPr>
      <w:r>
        <w:t xml:space="preserve">6. Configuration Files</w:t>
      </w:r>
    </w:p>
    <w:p>
      <w:pPr>
        <w:pStyle w:val="Heading2"/>
      </w:pPr>
      <w:r>
        <w:t xml:space="preserve">postgresql.conf</w:t>
      </w:r>
    </w:p>
    <w:p>
      <w:pPr>
        <w:pStyle w:val="Compact"/>
        <w:numPr>
          <w:ilvl w:val="0"/>
          <w:numId w:val="1036"/>
        </w:numPr>
      </w:pPr>
      <w:r>
        <w:rPr>
          <w:rStyle w:val="VerbatimChar"/>
        </w:rPr>
        <w:t xml:space="preserve">postgresql.conf</w:t>
      </w:r>
      <w:r>
        <w:t xml:space="preserve"> </w:t>
      </w:r>
      <w:r>
        <w:t xml:space="preserve">holds the parameters that configure the server and control its performance.</w:t>
      </w:r>
    </w:p>
    <w:p>
      <w:pPr>
        <w:pStyle w:val="Compact"/>
        <w:numPr>
          <w:ilvl w:val="0"/>
          <w:numId w:val="1036"/>
        </w:numPr>
      </w:pPr>
      <w:r>
        <w:rPr>
          <w:rStyle w:val="VerbatimChar"/>
        </w:rPr>
        <w:t xml:space="preserve">initdb</w:t>
      </w:r>
      <w:r>
        <w:t xml:space="preserve"> </w:t>
      </w:r>
      <w:r>
        <w:t xml:space="preserve">creates a default copy in the data directory.</w:t>
      </w:r>
    </w:p>
    <w:p>
      <w:pPr>
        <w:pStyle w:val="Compact"/>
        <w:numPr>
          <w:ilvl w:val="0"/>
          <w:numId w:val="1036"/>
        </w:numPr>
      </w:pPr>
      <w:r>
        <w:t xml:space="preserve">The file has one</w:t>
      </w:r>
      <w:r>
        <w:t xml:space="preserve"> </w:t>
      </w:r>
      <w:r>
        <w:rPr>
          <w:rStyle w:val="VerbatimChar"/>
        </w:rPr>
        <w:t xml:space="preserve">name = value</w:t>
      </w:r>
      <w:r>
        <w:t xml:space="preserve"> </w:t>
      </w:r>
      <w:r>
        <w:t xml:space="preserve">parameter per line; lines starting with</w:t>
      </w:r>
      <w:r>
        <w:t xml:space="preserve"> </w:t>
      </w:r>
      <w:r>
        <w:rPr>
          <w:rStyle w:val="VerbatimChar"/>
        </w:rPr>
        <w:t xml:space="preserve">#</w:t>
      </w:r>
      <w:r>
        <w:t xml:space="preserve"> </w:t>
      </w:r>
      <w:r>
        <w:t xml:space="preserve">are comments.</w:t>
      </w:r>
    </w:p>
    <w:p>
      <w:pPr>
        <w:pStyle w:val="Compact"/>
        <w:numPr>
          <w:ilvl w:val="0"/>
          <w:numId w:val="1036"/>
        </w:numPr>
      </w:pPr>
      <w:r>
        <w:t xml:space="preserve">Parameters that need a restart are marked</w:t>
      </w:r>
      <w:r>
        <w:t xml:space="preserve"> </w:t>
      </w:r>
      <w:r>
        <w:rPr>
          <w:rStyle w:val="VerbatimChar"/>
        </w:rPr>
        <w:t xml:space="preserve"># (change requires restart)</w:t>
      </w:r>
      <w:r>
        <w:t xml:space="preserve">.</w:t>
      </w:r>
    </w:p>
    <w:p>
      <w:pPr>
        <w:pStyle w:val="Heading2"/>
      </w:pPr>
      <w:r>
        <w:t xml:space="preserve">Catalog Views for Viewing Settings</w:t>
      </w:r>
    </w:p>
    <w:p>
      <w:pPr>
        <w:pStyle w:val="Compact"/>
        <w:numPr>
          <w:ilvl w:val="0"/>
          <w:numId w:val="1037"/>
        </w:numPr>
      </w:pPr>
      <w:r>
        <w:rPr>
          <w:rStyle w:val="VerbatimChar"/>
          <w:bCs/>
          <w:b/>
        </w:rPr>
        <w:t xml:space="preserve">pg_settings</w:t>
      </w:r>
      <w:r>
        <w:t xml:space="preserve"> </w:t>
      </w:r>
      <w:r>
        <w:t xml:space="preserve">shows the current run-time value of every parameter. It is an alternative to the</w:t>
      </w:r>
      <w:r>
        <w:t xml:space="preserve"> </w:t>
      </w:r>
      <w:r>
        <w:rPr>
          <w:rStyle w:val="VerbatimChar"/>
        </w:rPr>
        <w:t xml:space="preserve">SHOW</w:t>
      </w:r>
      <w:r>
        <w:t xml:space="preserve"> </w:t>
      </w:r>
      <w:r>
        <w:t xml:space="preserve">command, with extra columns such as</w:t>
      </w:r>
      <w:r>
        <w:t xml:space="preserve"> </w:t>
      </w:r>
      <w:r>
        <w:rPr>
          <w:rStyle w:val="VerbatimChar"/>
        </w:rPr>
        <w:t xml:space="preserve">unit</w:t>
      </w:r>
      <w:r>
        <w:t xml:space="preserve">,</w:t>
      </w:r>
      <w:r>
        <w:t xml:space="preserve"> </w:t>
      </w:r>
      <w:r>
        <w:rPr>
          <w:rStyle w:val="VerbatimChar"/>
        </w:rPr>
        <w:t xml:space="preserve">context</w:t>
      </w:r>
      <w:r>
        <w:t xml:space="preserve"> </w:t>
      </w:r>
      <w:r>
        <w:t xml:space="preserve">(when a change takes effect) and</w:t>
      </w:r>
      <w:r>
        <w:t xml:space="preserve"> </w:t>
      </w:r>
      <w:r>
        <w:rPr>
          <w:rStyle w:val="VerbatimChar"/>
        </w:rPr>
        <w:t xml:space="preserve">source</w:t>
      </w:r>
      <w:r>
        <w:t xml:space="preserve">.</w:t>
      </w:r>
    </w:p>
    <w:p>
      <w:pPr>
        <w:pStyle w:val="Compact"/>
        <w:numPr>
          <w:ilvl w:val="0"/>
          <w:numId w:val="1037"/>
        </w:numPr>
      </w:pPr>
      <w:r>
        <w:rPr>
          <w:rStyle w:val="VerbatimChar"/>
          <w:bCs/>
          <w:b/>
        </w:rPr>
        <w:t xml:space="preserve">pg_file_settings</w:t>
      </w:r>
      <w:r>
        <w:t xml:space="preserve"> </w:t>
      </w:r>
      <w:r>
        <w:t xml:space="preserve">summarises the contents of the configuration files. It is useful to check whether planned changes in the files are valid before reloading. Each</w:t>
      </w:r>
      <w:r>
        <w:t xml:space="preserve"> </w:t>
      </w:r>
      <w:r>
        <w:rPr>
          <w:rStyle w:val="VerbatimChar"/>
        </w:rPr>
        <w:t xml:space="preserve">name = value</w:t>
      </w:r>
      <w:r>
        <w:t xml:space="preserve"> </w:t>
      </w:r>
      <w:r>
        <w:t xml:space="preserve">entry has an</w:t>
      </w:r>
      <w:r>
        <w:t xml:space="preserve"> </w:t>
      </w:r>
      <w:r>
        <w:rPr>
          <w:rStyle w:val="VerbatimChar"/>
        </w:rPr>
        <w:t xml:space="preserve">applied</w:t>
      </w:r>
      <w:r>
        <w:t xml:space="preserve"> </w:t>
      </w:r>
      <w:r>
        <w:t xml:space="preserve">column and, if it cannot be applied, an</w:t>
      </w:r>
      <w:r>
        <w:t xml:space="preserve"> </w:t>
      </w:r>
      <w:r>
        <w:rPr>
          <w:rStyle w:val="VerbatimChar"/>
        </w:rPr>
        <w:t xml:space="preserve">error</w:t>
      </w:r>
      <w:r>
        <w:t xml:space="preserve"> </w:t>
      </w:r>
      <w:r>
        <w:t xml:space="preserve">column.</w:t>
      </w:r>
    </w:p>
    <w:p>
      <w:pPr>
        <w:pStyle w:val="Compact"/>
        <w:numPr>
          <w:ilvl w:val="0"/>
          <w:numId w:val="1037"/>
        </w:numPr>
      </w:pPr>
      <w:r>
        <w:t xml:space="preserve">In short:</w:t>
      </w:r>
      <w:r>
        <w:t xml:space="preserve"> </w:t>
      </w:r>
      <w:r>
        <w:rPr>
          <w:rStyle w:val="VerbatimChar"/>
        </w:rPr>
        <w:t xml:space="preserve">pg_settings</w:t>
      </w:r>
      <w:r>
        <w:t xml:space="preserve"> </w:t>
      </w:r>
      <w:r>
        <w:t xml:space="preserve">shows what the server is using now;</w:t>
      </w:r>
      <w:r>
        <w:t xml:space="preserve"> </w:t>
      </w:r>
      <w:r>
        <w:rPr>
          <w:rStyle w:val="VerbatimChar"/>
        </w:rPr>
        <w:t xml:space="preserve">pg_file_settings</w:t>
      </w:r>
      <w:r>
        <w:t xml:space="preserve"> </w:t>
      </w:r>
      <w:r>
        <w:t xml:space="preserve">shows what is written in the files.</w:t>
      </w:r>
    </w:p>
    <w:p>
      <w:pPr>
        <w:pStyle w:val="SourceCode"/>
      </w:pPr>
      <w:r>
        <w:rPr>
          <w:rStyle w:val="KeywordTok"/>
        </w:rPr>
        <w:t xml:space="preserve">SELECT</w:t>
      </w:r>
      <w:r>
        <w:rPr>
          <w:rStyle w:val="NormalTok"/>
        </w:rPr>
        <w:t xml:space="preserve"> name, setting, unit, </w:t>
      </w:r>
      <w:r>
        <w:rPr>
          <w:rStyle w:val="KeywordTok"/>
        </w:rPr>
        <w:t xml:space="preserve">context</w:t>
      </w:r>
      <w:r>
        <w:rPr>
          <w:rStyle w:val="NormalTok"/>
        </w:rPr>
        <w:t xml:space="preserve"> </w:t>
      </w:r>
      <w:r>
        <w:rPr>
          <w:rStyle w:val="KeywordTok"/>
        </w:rPr>
        <w:t xml:space="preserve">FROM</w:t>
      </w:r>
      <w:r>
        <w:rPr>
          <w:rStyle w:val="NormalTok"/>
        </w:rPr>
        <w:t xml:space="preserve"> pg_settings;</w:t>
      </w:r>
    </w:p>
    <w:p>
      <w:pPr>
        <w:pStyle w:val="Screenshot"/>
      </w:pPr>
      <w:r>
        <w:drawing>
          <wp:inline>
            <wp:extent cx="4965192" cy="3838020"/>
            <wp:effectExtent b="0" l="0" r="0" t="0"/>
            <wp:docPr descr="" title="" id="71" name="Picture"/>
            <a:graphic>
              <a:graphicData uri="http://schemas.openxmlformats.org/drawingml/2006/picture">
                <pic:pic>
                  <pic:nvPicPr>
                    <pic:cNvPr descr="src/media/image17.png" id="72" name="Picture"/>
                    <pic:cNvPicPr>
                      <a:picLocks noChangeArrowheads="1" noChangeAspect="1"/>
                    </pic:cNvPicPr>
                  </pic:nvPicPr>
                  <pic:blipFill>
                    <a:blip r:embed="rId70"/>
                    <a:stretch>
                      <a:fillRect/>
                    </a:stretch>
                  </pic:blipFill>
                  <pic:spPr bwMode="auto">
                    <a:xfrm>
                      <a:off x="0" y="0"/>
                      <a:ext cx="4965192" cy="3838020"/>
                    </a:xfrm>
                    <a:prstGeom prst="rect">
                      <a:avLst/>
                    </a:prstGeom>
                    <a:noFill/>
                    <a:ln w="9525">
                      <a:noFill/>
                      <a:headEnd/>
                      <a:tailEnd/>
                    </a:ln>
                  </pic:spPr>
                </pic:pic>
              </a:graphicData>
            </a:graphic>
          </wp:inline>
        </w:drawing>
      </w:r>
    </w:p>
    <w:p>
      <w:pPr>
        <w:pStyle w:val="BodyText"/>
      </w:pPr>
      <w:r>
        <w:t xml:space="preserve">To check a single parameter, for example</w:t>
      </w:r>
      <w:r>
        <w:t xml:space="preserve"> </w:t>
      </w:r>
      <w:r>
        <w:rPr>
          <w:rStyle w:val="VerbatimChar"/>
        </w:rPr>
        <w:t xml:space="preserve">archive_mode</w:t>
      </w:r>
      <w:r>
        <w:t xml:space="preserve">, use either method:</w:t>
      </w:r>
    </w:p>
    <w:p>
      <w:pPr>
        <w:pStyle w:val="SourceCode"/>
      </w:pPr>
      <w:r>
        <w:rPr>
          <w:rStyle w:val="KeywordTok"/>
        </w:rPr>
        <w:t xml:space="preserve">SELECT</w:t>
      </w:r>
      <w:r>
        <w:rPr>
          <w:rStyle w:val="NormalTok"/>
        </w:rPr>
        <w:t xml:space="preserve"> name, setting </w:t>
      </w:r>
      <w:r>
        <w:rPr>
          <w:rStyle w:val="KeywordTok"/>
        </w:rPr>
        <w:t xml:space="preserve">FROM</w:t>
      </w:r>
      <w:r>
        <w:rPr>
          <w:rStyle w:val="NormalTok"/>
        </w:rPr>
        <w:t xml:space="preserve"> pg_settings </w:t>
      </w:r>
      <w:r>
        <w:rPr>
          <w:rStyle w:val="KeywordTok"/>
        </w:rPr>
        <w:t xml:space="preserve">WHERE</w:t>
      </w:r>
      <w:r>
        <w:rPr>
          <w:rStyle w:val="NormalTok"/>
        </w:rPr>
        <w:t xml:space="preserve"> name </w:t>
      </w:r>
      <w:r>
        <w:rPr>
          <w:rStyle w:val="OperatorTok"/>
        </w:rPr>
        <w:t xml:space="preserve">=</w:t>
      </w:r>
      <w:r>
        <w:rPr>
          <w:rStyle w:val="NormalTok"/>
        </w:rPr>
        <w:t xml:space="preserve"> </w:t>
      </w:r>
      <w:r>
        <w:rPr>
          <w:rStyle w:val="StringTok"/>
        </w:rPr>
        <w:t xml:space="preserve">'archive_mode'</w:t>
      </w:r>
      <w:r>
        <w:rPr>
          <w:rStyle w:val="NormalTok"/>
        </w:rPr>
        <w:t xml:space="preserve">;</w:t>
      </w:r>
      <w:r>
        <w:br/>
      </w:r>
      <w:r>
        <w:rPr>
          <w:rStyle w:val="NormalTok"/>
        </w:rPr>
        <w:t xml:space="preserve">SHOW archive_mode;</w:t>
      </w:r>
    </w:p>
    <w:p>
      <w:pPr>
        <w:pStyle w:val="Screenshot"/>
      </w:pPr>
      <w:r>
        <w:drawing>
          <wp:inline>
            <wp:extent cx="5486400" cy="2042382"/>
            <wp:effectExtent b="0" l="0" r="0" t="0"/>
            <wp:docPr descr="" title="" id="74" name="Picture"/>
            <a:graphic>
              <a:graphicData uri="http://schemas.openxmlformats.org/drawingml/2006/picture">
                <pic:pic>
                  <pic:nvPicPr>
                    <pic:cNvPr descr="src/media/image18.png" id="75" name="Picture"/>
                    <pic:cNvPicPr>
                      <a:picLocks noChangeArrowheads="1" noChangeAspect="1"/>
                    </pic:cNvPicPr>
                  </pic:nvPicPr>
                  <pic:blipFill>
                    <a:blip r:embed="rId73"/>
                    <a:stretch>
                      <a:fillRect/>
                    </a:stretch>
                  </pic:blipFill>
                  <pic:spPr bwMode="auto">
                    <a:xfrm>
                      <a:off x="0" y="0"/>
                      <a:ext cx="5486400" cy="2042382"/>
                    </a:xfrm>
                    <a:prstGeom prst="rect">
                      <a:avLst/>
                    </a:prstGeom>
                    <a:noFill/>
                    <a:ln w="9525">
                      <a:noFill/>
                      <a:headEnd/>
                      <a:tailEnd/>
                    </a:ln>
                  </pic:spPr>
                </pic:pic>
              </a:graphicData>
            </a:graphic>
          </wp:inline>
        </w:drawing>
      </w:r>
    </w:p>
    <w:p>
      <w:pPr>
        <w:pStyle w:val="Heading2"/>
      </w:pPr>
      <w:r>
        <w:t xml:space="preserve">Changing a Parameter in postgresql.conf</w:t>
      </w:r>
    </w:p>
    <w:p>
      <w:pPr>
        <w:pStyle w:val="Compact"/>
        <w:numPr>
          <w:ilvl w:val="0"/>
          <w:numId w:val="1038"/>
        </w:numPr>
      </w:pPr>
      <w:r>
        <w:t xml:space="preserve">Check the current value.</w:t>
      </w:r>
    </w:p>
    <w:p>
      <w:pPr>
        <w:pStyle w:val="Compact"/>
        <w:numPr>
          <w:ilvl w:val="0"/>
          <w:numId w:val="1038"/>
        </w:numPr>
      </w:pPr>
      <w:r>
        <w:t xml:space="preserve">Back up the file before editing it.</w:t>
      </w:r>
    </w:p>
    <w:p>
      <w:pPr>
        <w:pStyle w:val="Compact"/>
        <w:numPr>
          <w:ilvl w:val="0"/>
          <w:numId w:val="1038"/>
        </w:numPr>
      </w:pPr>
      <w:r>
        <w:t xml:space="preserve">Remove the leading</w:t>
      </w:r>
      <w:r>
        <w:t xml:space="preserve"> </w:t>
      </w:r>
      <w:r>
        <w:rPr>
          <w:rStyle w:val="VerbatimChar"/>
        </w:rPr>
        <w:t xml:space="preserve">#</w:t>
      </w:r>
      <w:r>
        <w:t xml:space="preserve"> </w:t>
      </w:r>
      <w:r>
        <w:t xml:space="preserve">from the parameter if it is commented out.</w:t>
      </w:r>
    </w:p>
    <w:p>
      <w:pPr>
        <w:pStyle w:val="Compact"/>
        <w:numPr>
          <w:ilvl w:val="0"/>
          <w:numId w:val="1038"/>
        </w:numPr>
      </w:pPr>
      <w:r>
        <w:t xml:space="preserve">Check whether the parameter needs a restart.</w:t>
      </w:r>
    </w:p>
    <w:p>
      <w:pPr>
        <w:pStyle w:val="Compact"/>
        <w:numPr>
          <w:ilvl w:val="0"/>
          <w:numId w:val="1038"/>
        </w:numPr>
      </w:pPr>
      <w:r>
        <w:t xml:space="preserve">Set the new value.</w:t>
      </w:r>
    </w:p>
    <w:p>
      <w:pPr>
        <w:pStyle w:val="Compact"/>
        <w:numPr>
          <w:ilvl w:val="0"/>
          <w:numId w:val="1038"/>
        </w:numPr>
      </w:pPr>
      <w:r>
        <w:t xml:space="preserve">Reload or restart PostgreSQL as required.</w:t>
      </w:r>
    </w:p>
    <w:p>
      <w:pPr>
        <w:pStyle w:val="Compact"/>
        <w:numPr>
          <w:ilvl w:val="0"/>
          <w:numId w:val="1038"/>
        </w:numPr>
      </w:pPr>
      <w:r>
        <w:t xml:space="preserve">Verify the value with</w:t>
      </w:r>
      <w:r>
        <w:t xml:space="preserve"> </w:t>
      </w:r>
      <w:r>
        <w:rPr>
          <w:rStyle w:val="VerbatimChar"/>
        </w:rPr>
        <w:t xml:space="preserve">SHOW</w:t>
      </w:r>
      <w:r>
        <w:t xml:space="preserve"> </w:t>
      </w:r>
      <w:r>
        <w:t xml:space="preserve">or</w:t>
      </w:r>
      <w:r>
        <w:t xml:space="preserve"> </w:t>
      </w:r>
      <w:r>
        <w:rPr>
          <w:rStyle w:val="VerbatimChar"/>
        </w:rPr>
        <w:t xml:space="preserve">pg_settings</w:t>
      </w:r>
      <w:r>
        <w:t xml:space="preserve">.</w:t>
      </w:r>
    </w:p>
    <w:p>
      <w:pPr>
        <w:pStyle w:val="FirstParagraph"/>
      </w:pPr>
      <w:r>
        <w:rPr>
          <w:bCs/>
          <w:b/>
        </w:rPr>
        <w:t xml:space="preserve">Example:</w:t>
      </w:r>
      <w:r>
        <w:t xml:space="preserve"> </w:t>
      </w:r>
      <w:r>
        <w:t xml:space="preserve">change</w:t>
      </w:r>
      <w:r>
        <w:t xml:space="preserve"> </w:t>
      </w:r>
      <w:r>
        <w:rPr>
          <w:rStyle w:val="VerbatimChar"/>
        </w:rPr>
        <w:t xml:space="preserve">shared_buffers</w:t>
      </w:r>
      <w:r>
        <w:t xml:space="preserve"> </w:t>
      </w:r>
      <w:r>
        <w:t xml:space="preserve">from 200 MB to 250 MB and</w:t>
      </w:r>
      <w:r>
        <w:t xml:space="preserve"> </w:t>
      </w:r>
      <w:r>
        <w:rPr>
          <w:rStyle w:val="VerbatimChar"/>
        </w:rPr>
        <w:t xml:space="preserve">work_mem</w:t>
      </w:r>
      <w:r>
        <w:t xml:space="preserve"> </w:t>
      </w:r>
      <w:r>
        <w:t xml:space="preserve">from 10 MB to 20 MB.</w:t>
      </w:r>
    </w:p>
    <w:p>
      <w:pPr>
        <w:pStyle w:val="BodyText"/>
      </w:pPr>
      <w:r>
        <w:rPr>
          <w:bCs/>
          <w:b/>
        </w:rPr>
        <w:t xml:space="preserve">Step 1.</w:t>
      </w:r>
      <w:r>
        <w:t xml:space="preserve"> </w:t>
      </w:r>
      <w:r>
        <w:t xml:space="preserve">Check the current values.</w:t>
      </w:r>
    </w:p>
    <w:p>
      <w:pPr>
        <w:pStyle w:val="Screenshot"/>
      </w:pPr>
      <w:r>
        <w:drawing>
          <wp:inline>
            <wp:extent cx="5486400" cy="3713441"/>
            <wp:effectExtent b="0" l="0" r="0" t="0"/>
            <wp:docPr descr="" title="" id="77" name="Picture"/>
            <a:graphic>
              <a:graphicData uri="http://schemas.openxmlformats.org/drawingml/2006/picture">
                <pic:pic>
                  <pic:nvPicPr>
                    <pic:cNvPr descr="src/media/image19.png" id="78" name="Picture"/>
                    <pic:cNvPicPr>
                      <a:picLocks noChangeArrowheads="1" noChangeAspect="1"/>
                    </pic:cNvPicPr>
                  </pic:nvPicPr>
                  <pic:blipFill>
                    <a:blip r:embed="rId76"/>
                    <a:stretch>
                      <a:fillRect/>
                    </a:stretch>
                  </pic:blipFill>
                  <pic:spPr bwMode="auto">
                    <a:xfrm>
                      <a:off x="0" y="0"/>
                      <a:ext cx="5486400" cy="3713441"/>
                    </a:xfrm>
                    <a:prstGeom prst="rect">
                      <a:avLst/>
                    </a:prstGeom>
                    <a:noFill/>
                    <a:ln w="9525">
                      <a:noFill/>
                      <a:headEnd/>
                      <a:tailEnd/>
                    </a:ln>
                  </pic:spPr>
                </pic:pic>
              </a:graphicData>
            </a:graphic>
          </wp:inline>
        </w:drawing>
      </w:r>
    </w:p>
    <w:p>
      <w:pPr>
        <w:pStyle w:val="BodyText"/>
      </w:pPr>
      <w:r>
        <w:rPr>
          <w:bCs/>
          <w:b/>
        </w:rPr>
        <w:t xml:space="preserve">Step 2.</w:t>
      </w:r>
      <w:r>
        <w:t xml:space="preserve"> </w:t>
      </w:r>
      <w:r>
        <w:t xml:space="preserve">Open</w:t>
      </w:r>
      <w:r>
        <w:t xml:space="preserve"> </w:t>
      </w:r>
      <w:r>
        <w:rPr>
          <w:rStyle w:val="VerbatimChar"/>
        </w:rPr>
        <w:t xml:space="preserve">&lt;data directory&gt;\postgresql.conf</w:t>
      </w:r>
      <w:r>
        <w:t xml:space="preserve"> </w:t>
      </w:r>
      <w:r>
        <w:t xml:space="preserve">and edit both parameters.</w:t>
      </w:r>
    </w:p>
    <w:p>
      <w:pPr>
        <w:pStyle w:val="Screenshot"/>
      </w:pPr>
      <w:r>
        <w:drawing>
          <wp:inline>
            <wp:extent cx="5468112" cy="3301599"/>
            <wp:effectExtent b="0" l="0" r="0" t="0"/>
            <wp:docPr descr="" title="" id="80" name="Picture"/>
            <a:graphic>
              <a:graphicData uri="http://schemas.openxmlformats.org/drawingml/2006/picture">
                <pic:pic>
                  <pic:nvPicPr>
                    <pic:cNvPr descr="src/media/image20.png" id="81" name="Picture"/>
                    <pic:cNvPicPr>
                      <a:picLocks noChangeArrowheads="1" noChangeAspect="1"/>
                    </pic:cNvPicPr>
                  </pic:nvPicPr>
                  <pic:blipFill>
                    <a:blip r:embed="rId79"/>
                    <a:stretch>
                      <a:fillRect/>
                    </a:stretch>
                  </pic:blipFill>
                  <pic:spPr bwMode="auto">
                    <a:xfrm>
                      <a:off x="0" y="0"/>
                      <a:ext cx="5468112" cy="3301599"/>
                    </a:xfrm>
                    <a:prstGeom prst="rect">
                      <a:avLst/>
                    </a:prstGeom>
                    <a:noFill/>
                    <a:ln w="9525">
                      <a:noFill/>
                      <a:headEnd/>
                      <a:tailEnd/>
                    </a:ln>
                  </pic:spPr>
                </pic:pic>
              </a:graphicData>
            </a:graphic>
          </wp:inline>
        </w:drawing>
      </w:r>
    </w:p>
    <w:p>
      <w:pPr>
        <w:pStyle w:val="Note"/>
      </w:pPr>
      <w:r>
        <w:rPr>
          <w:bCs/>
          <w:b/>
        </w:rPr>
        <w:t xml:space="preserve">Note:</w:t>
      </w:r>
      <w:r>
        <w:t xml:space="preserve"> </w:t>
      </w:r>
      <w:r>
        <w:t xml:space="preserve">the file shows that</w:t>
      </w:r>
      <w:r>
        <w:t xml:space="preserve"> </w:t>
      </w:r>
      <w:r>
        <w:rPr>
          <w:rStyle w:val="VerbatimChar"/>
        </w:rPr>
        <w:t xml:space="preserve">shared_buffers</w:t>
      </w:r>
      <w:r>
        <w:t xml:space="preserve"> </w:t>
      </w:r>
      <w:r>
        <w:t xml:space="preserve">requires a restart, while</w:t>
      </w:r>
      <w:r>
        <w:t xml:space="preserve"> </w:t>
      </w:r>
      <w:r>
        <w:rPr>
          <w:rStyle w:val="VerbatimChar"/>
        </w:rPr>
        <w:t xml:space="preserve">work_mem</w:t>
      </w:r>
      <w:r>
        <w:t xml:space="preserve"> </w:t>
      </w:r>
      <w:r>
        <w:t xml:space="preserve">does not.</w:t>
      </w:r>
    </w:p>
    <w:p>
      <w:pPr>
        <w:pStyle w:val="BodyText"/>
      </w:pPr>
      <w:r>
        <w:rPr>
          <w:bCs/>
          <w:b/>
        </w:rPr>
        <w:t xml:space="preserve">Step 3.</w:t>
      </w:r>
      <w:r>
        <w:t xml:space="preserve"> </w:t>
      </w:r>
      <w:r>
        <w:t xml:space="preserve">Save the file and reload the configuration from psql:</w:t>
      </w:r>
    </w:p>
    <w:p>
      <w:pPr>
        <w:pStyle w:val="SourceCode"/>
      </w:pPr>
      <w:r>
        <w:rPr>
          <w:rStyle w:val="KeywordTok"/>
        </w:rPr>
        <w:t xml:space="preserve">SELECT</w:t>
      </w:r>
      <w:r>
        <w:rPr>
          <w:rStyle w:val="NormalTok"/>
        </w:rPr>
        <w:t xml:space="preserve"> pg_reload_conf();</w:t>
      </w:r>
    </w:p>
    <w:p>
      <w:pPr>
        <w:pStyle w:val="FirstParagraph"/>
      </w:pPr>
      <w:r>
        <w:t xml:space="preserve">The function returns</w:t>
      </w:r>
      <w:r>
        <w:t xml:space="preserve"> </w:t>
      </w:r>
      <w:r>
        <w:rPr>
          <w:rStyle w:val="VerbatimChar"/>
        </w:rPr>
        <w:t xml:space="preserve">true</w:t>
      </w:r>
      <w:r>
        <w:t xml:space="preserve"> </w:t>
      </w:r>
      <w:r>
        <w:t xml:space="preserve">if the reload signal was sent. Parameters that do not need a restart (here</w:t>
      </w:r>
      <w:r>
        <w:t xml:space="preserve"> </w:t>
      </w:r>
      <w:r>
        <w:rPr>
          <w:rStyle w:val="VerbatimChar"/>
        </w:rPr>
        <w:t xml:space="preserve">work_mem</w:t>
      </w:r>
      <w:r>
        <w:t xml:space="preserve">) take effect immediately for new and existing sessions.</w:t>
      </w:r>
    </w:p>
    <w:p>
      <w:pPr>
        <w:pStyle w:val="Screenshot"/>
      </w:pPr>
      <w:r>
        <w:drawing>
          <wp:inline>
            <wp:extent cx="3374136" cy="3844945"/>
            <wp:effectExtent b="0" l="0" r="0" t="0"/>
            <wp:docPr descr="" title="" id="83" name="Picture"/>
            <a:graphic>
              <a:graphicData uri="http://schemas.openxmlformats.org/drawingml/2006/picture">
                <pic:pic>
                  <pic:nvPicPr>
                    <pic:cNvPr descr="src/media/image21.png" id="84" name="Picture"/>
                    <pic:cNvPicPr>
                      <a:picLocks noChangeArrowheads="1" noChangeAspect="1"/>
                    </pic:cNvPicPr>
                  </pic:nvPicPr>
                  <pic:blipFill>
                    <a:blip r:embed="rId82"/>
                    <a:stretch>
                      <a:fillRect/>
                    </a:stretch>
                  </pic:blipFill>
                  <pic:spPr bwMode="auto">
                    <a:xfrm>
                      <a:off x="0" y="0"/>
                      <a:ext cx="3374136" cy="3844945"/>
                    </a:xfrm>
                    <a:prstGeom prst="rect">
                      <a:avLst/>
                    </a:prstGeom>
                    <a:noFill/>
                    <a:ln w="9525">
                      <a:noFill/>
                      <a:headEnd/>
                      <a:tailEnd/>
                    </a:ln>
                  </pic:spPr>
                </pic:pic>
              </a:graphicData>
            </a:graphic>
          </wp:inline>
        </w:drawing>
      </w:r>
    </w:p>
    <w:p>
      <w:pPr>
        <w:pStyle w:val="BodyText"/>
      </w:pPr>
      <w:r>
        <w:rPr>
          <w:bCs/>
          <w:b/>
        </w:rPr>
        <w:t xml:space="preserve">Step 4.</w:t>
      </w:r>
      <w:r>
        <w:t xml:space="preserve"> </w:t>
      </w:r>
      <w:r>
        <w:rPr>
          <w:rStyle w:val="VerbatimChar"/>
        </w:rPr>
        <w:t xml:space="preserve">shared_buffers</w:t>
      </w:r>
      <w:r>
        <w:t xml:space="preserve"> </w:t>
      </w:r>
      <w:r>
        <w:t xml:space="preserve">still shows the old value because it requires a restart. Restart the server:</w:t>
      </w:r>
    </w:p>
    <w:p>
      <w:pPr>
        <w:pStyle w:val="SourceCode"/>
      </w:pPr>
      <w:r>
        <w:rPr>
          <w:rStyle w:val="NormalTok"/>
        </w:rPr>
        <w:t xml:space="preserve">pg_ctl restart </w:t>
      </w:r>
      <w:r>
        <w:rPr>
          <w:rStyle w:val="AttributeTok"/>
        </w:rPr>
        <w:t xml:space="preserve">-D</w:t>
      </w:r>
      <w:r>
        <w:rPr>
          <w:rStyle w:val="NormalTok"/>
        </w:rPr>
        <w:t xml:space="preserve"> </w:t>
      </w:r>
      <w:r>
        <w:rPr>
          <w:rStyle w:val="StringTok"/>
        </w:rPr>
        <w:t xml:space="preserve">"D:\PostgreSQL\17\data"</w:t>
      </w:r>
    </w:p>
    <w:p>
      <w:pPr>
        <w:pStyle w:val="Screenshot"/>
      </w:pPr>
      <w:r>
        <w:drawing>
          <wp:inline>
            <wp:extent cx="5486400" cy="3660281"/>
            <wp:effectExtent b="0" l="0" r="0" t="0"/>
            <wp:docPr descr="" title="" id="86" name="Picture"/>
            <a:graphic>
              <a:graphicData uri="http://schemas.openxmlformats.org/drawingml/2006/picture">
                <pic:pic>
                  <pic:nvPicPr>
                    <pic:cNvPr descr="src/media/image22.png" id="87" name="Picture"/>
                    <pic:cNvPicPr>
                      <a:picLocks noChangeArrowheads="1" noChangeAspect="1"/>
                    </pic:cNvPicPr>
                  </pic:nvPicPr>
                  <pic:blipFill>
                    <a:blip r:embed="rId85"/>
                    <a:stretch>
                      <a:fillRect/>
                    </a:stretch>
                  </pic:blipFill>
                  <pic:spPr bwMode="auto">
                    <a:xfrm>
                      <a:off x="0" y="0"/>
                      <a:ext cx="5486400" cy="3660281"/>
                    </a:xfrm>
                    <a:prstGeom prst="rect">
                      <a:avLst/>
                    </a:prstGeom>
                    <a:noFill/>
                    <a:ln w="9525">
                      <a:noFill/>
                      <a:headEnd/>
                      <a:tailEnd/>
                    </a:ln>
                  </pic:spPr>
                </pic:pic>
              </a:graphicData>
            </a:graphic>
          </wp:inline>
        </w:drawing>
      </w:r>
    </w:p>
    <w:p>
      <w:pPr>
        <w:pStyle w:val="Heading2"/>
      </w:pPr>
      <w:r>
        <w:t xml:space="preserve">postgresql.auto.conf</w:t>
      </w:r>
    </w:p>
    <w:p>
      <w:pPr>
        <w:pStyle w:val="Compact"/>
        <w:numPr>
          <w:ilvl w:val="0"/>
          <w:numId w:val="1039"/>
        </w:numPr>
      </w:pPr>
      <w:r>
        <w:t xml:space="preserve">This file holds settings made with the</w:t>
      </w:r>
      <w:r>
        <w:t xml:space="preserve"> </w:t>
      </w:r>
      <w:r>
        <w:rPr>
          <w:rStyle w:val="VerbatimChar"/>
        </w:rPr>
        <w:t xml:space="preserve">ALTER SYSTEM</w:t>
      </w:r>
      <w:r>
        <w:t xml:space="preserve"> </w:t>
      </w:r>
      <w:r>
        <w:t xml:space="preserve">command. Do not edit it by hand.</w:t>
      </w:r>
    </w:p>
    <w:p>
      <w:pPr>
        <w:pStyle w:val="Compact"/>
        <w:numPr>
          <w:ilvl w:val="0"/>
          <w:numId w:val="1039"/>
        </w:numPr>
      </w:pPr>
      <w:r>
        <w:t xml:space="preserve">Values in</w:t>
      </w:r>
      <w:r>
        <w:t xml:space="preserve"> </w:t>
      </w:r>
      <w:r>
        <w:rPr>
          <w:rStyle w:val="VerbatimChar"/>
        </w:rPr>
        <w:t xml:space="preserve">postgresql.auto.conf</w:t>
      </w:r>
      <w:r>
        <w:t xml:space="preserve"> </w:t>
      </w:r>
      <w:r>
        <w:rPr>
          <w:bCs/>
          <w:b/>
        </w:rPr>
        <w:t xml:space="preserve">override</w:t>
      </w:r>
      <w:r>
        <w:t xml:space="preserve"> </w:t>
      </w:r>
      <w:r>
        <w:t xml:space="preserve">the same parameters in</w:t>
      </w:r>
      <w:r>
        <w:t xml:space="preserve"> </w:t>
      </w:r>
      <w:r>
        <w:rPr>
          <w:rStyle w:val="VerbatimChar"/>
        </w:rPr>
        <w:t xml:space="preserve">postgresql.conf</w:t>
      </w:r>
      <w:r>
        <w:t xml:space="preserve">.</w:t>
      </w:r>
    </w:p>
    <w:p>
      <w:pPr>
        <w:pStyle w:val="Compact"/>
        <w:numPr>
          <w:ilvl w:val="0"/>
          <w:numId w:val="1039"/>
        </w:numPr>
      </w:pPr>
      <w:r>
        <w:rPr>
          <w:rStyle w:val="VerbatimChar"/>
        </w:rPr>
        <w:t xml:space="preserve">ALTER SYSTEM</w:t>
      </w:r>
      <w:r>
        <w:t xml:space="preserve"> </w:t>
      </w:r>
      <w:r>
        <w:t xml:space="preserve">provides a SQL interface for changing server-wide defaults.</w:t>
      </w:r>
    </w:p>
    <w:p>
      <w:pPr>
        <w:pStyle w:val="SourceCode"/>
      </w:pPr>
      <w:r>
        <w:rPr>
          <w:rStyle w:val="KeywordTok"/>
        </w:rPr>
        <w:t xml:space="preserve">ALTER</w:t>
      </w:r>
      <w:r>
        <w:rPr>
          <w:rStyle w:val="NormalTok"/>
        </w:rPr>
        <w:t xml:space="preserve"> </w:t>
      </w:r>
      <w:r>
        <w:rPr>
          <w:rStyle w:val="KeywordTok"/>
        </w:rPr>
        <w:t xml:space="preserve">SYSTEM</w:t>
      </w:r>
      <w:r>
        <w:rPr>
          <w:rStyle w:val="NormalTok"/>
        </w:rPr>
        <w:t xml:space="preserve"> </w:t>
      </w:r>
      <w:r>
        <w:rPr>
          <w:rStyle w:val="KeywordTok"/>
        </w:rPr>
        <w:t xml:space="preserve">SET</w:t>
      </w:r>
      <w:r>
        <w:rPr>
          <w:rStyle w:val="NormalTok"/>
        </w:rPr>
        <w:t xml:space="preserve"> configuration_parameter </w:t>
      </w:r>
      <w:r>
        <w:rPr>
          <w:rStyle w:val="OperatorTok"/>
        </w:rPr>
        <w:t xml:space="preserve">=</w:t>
      </w:r>
      <w:r>
        <w:rPr>
          <w:rStyle w:val="NormalTok"/>
        </w:rPr>
        <w:t xml:space="preserve"> </w:t>
      </w:r>
      <w:r>
        <w:rPr>
          <w:rStyle w:val="StringTok"/>
        </w:rPr>
        <w:t xml:space="preserve">'value'</w:t>
      </w:r>
      <w:r>
        <w:rPr>
          <w:rStyle w:val="NormalTok"/>
        </w:rPr>
        <w:t xml:space="preserve">;</w:t>
      </w:r>
      <w:r>
        <w:br/>
      </w:r>
      <w:r>
        <w:rPr>
          <w:rStyle w:val="KeywordTok"/>
        </w:rPr>
        <w:t xml:space="preserve">ALTER</w:t>
      </w:r>
      <w:r>
        <w:rPr>
          <w:rStyle w:val="NormalTok"/>
        </w:rPr>
        <w:t xml:space="preserve"> </w:t>
      </w:r>
      <w:r>
        <w:rPr>
          <w:rStyle w:val="KeywordTok"/>
        </w:rPr>
        <w:t xml:space="preserve">SYSTEM</w:t>
      </w:r>
      <w:r>
        <w:rPr>
          <w:rStyle w:val="NormalTok"/>
        </w:rPr>
        <w:t xml:space="preserve"> </w:t>
      </w:r>
      <w:r>
        <w:rPr>
          <w:rStyle w:val="KeywordTok"/>
        </w:rPr>
        <w:t xml:space="preserve">RESET</w:t>
      </w:r>
      <w:r>
        <w:rPr>
          <w:rStyle w:val="NormalTok"/>
        </w:rPr>
        <w:t xml:space="preserve"> configuration_parameter;</w:t>
      </w:r>
      <w:r>
        <w:br/>
      </w:r>
      <w:r>
        <w:rPr>
          <w:rStyle w:val="KeywordTok"/>
        </w:rPr>
        <w:t xml:space="preserve">ALTER</w:t>
      </w:r>
      <w:r>
        <w:rPr>
          <w:rStyle w:val="NormalTok"/>
        </w:rPr>
        <w:t xml:space="preserve"> </w:t>
      </w:r>
      <w:r>
        <w:rPr>
          <w:rStyle w:val="KeywordTok"/>
        </w:rPr>
        <w:t xml:space="preserve">SYSTEM</w:t>
      </w:r>
      <w:r>
        <w:rPr>
          <w:rStyle w:val="NormalTok"/>
        </w:rPr>
        <w:t xml:space="preserve"> </w:t>
      </w:r>
      <w:r>
        <w:rPr>
          <w:rStyle w:val="KeywordTok"/>
        </w:rPr>
        <w:t xml:space="preserve">RESET</w:t>
      </w:r>
      <w:r>
        <w:rPr>
          <w:rStyle w:val="NormalTok"/>
        </w:rPr>
        <w:t xml:space="preserve"> </w:t>
      </w:r>
      <w:r>
        <w:rPr>
          <w:rStyle w:val="KeywordTok"/>
        </w:rPr>
        <w:t xml:space="preserve">ALL</w:t>
      </w:r>
      <w:r>
        <w:rPr>
          <w:rStyle w:val="NormalTok"/>
        </w:rPr>
        <w:t xml:space="preserve">;</w:t>
      </w:r>
    </w:p>
    <w:p>
      <w:pPr>
        <w:pStyle w:val="FirstParagraph"/>
      </w:pPr>
      <w:r>
        <w:rPr>
          <w:bCs/>
          <w:b/>
        </w:rPr>
        <w:t xml:space="preserve">Example:</w:t>
      </w:r>
      <w:r>
        <w:t xml:space="preserve"> </w:t>
      </w:r>
      <w:r>
        <w:t xml:space="preserve">change</w:t>
      </w:r>
      <w:r>
        <w:t xml:space="preserve"> </w:t>
      </w:r>
      <w:r>
        <w:rPr>
          <w:rStyle w:val="VerbatimChar"/>
        </w:rPr>
        <w:t xml:space="preserve">shared_buffers</w:t>
      </w:r>
      <w:r>
        <w:t xml:space="preserve"> </w:t>
      </w:r>
      <w:r>
        <w:t xml:space="preserve">and</w:t>
      </w:r>
      <w:r>
        <w:t xml:space="preserve"> </w:t>
      </w:r>
      <w:r>
        <w:rPr>
          <w:rStyle w:val="VerbatimChar"/>
        </w:rPr>
        <w:t xml:space="preserve">work_mem</w:t>
      </w:r>
      <w:r>
        <w:t xml:space="preserve"> </w:t>
      </w:r>
      <w:r>
        <w:t xml:space="preserve">with</w:t>
      </w:r>
      <w:r>
        <w:t xml:space="preserve"> </w:t>
      </w:r>
      <w:r>
        <w:rPr>
          <w:rStyle w:val="VerbatimChar"/>
        </w:rPr>
        <w:t xml:space="preserve">ALTER SYSTEM</w:t>
      </w:r>
      <w:r>
        <w:t xml:space="preserve">.</w:t>
      </w:r>
    </w:p>
    <w:p>
      <w:pPr>
        <w:pStyle w:val="BodyText"/>
      </w:pPr>
      <w:r>
        <w:rPr>
          <w:bCs/>
          <w:b/>
        </w:rPr>
        <w:t xml:space="preserve">Step 1.</w:t>
      </w:r>
      <w:r>
        <w:t xml:space="preserve"> </w:t>
      </w:r>
      <w:r>
        <w:t xml:space="preserve">Set the parameters:</w:t>
      </w:r>
    </w:p>
    <w:p>
      <w:pPr>
        <w:pStyle w:val="SourceCode"/>
      </w:pPr>
      <w:r>
        <w:rPr>
          <w:rStyle w:val="KeywordTok"/>
        </w:rPr>
        <w:t xml:space="preserve">ALTER</w:t>
      </w:r>
      <w:r>
        <w:rPr>
          <w:rStyle w:val="NormalTok"/>
        </w:rPr>
        <w:t xml:space="preserve"> </w:t>
      </w:r>
      <w:r>
        <w:rPr>
          <w:rStyle w:val="KeywordTok"/>
        </w:rPr>
        <w:t xml:space="preserve">SYSTEM</w:t>
      </w:r>
      <w:r>
        <w:rPr>
          <w:rStyle w:val="NormalTok"/>
        </w:rPr>
        <w:t xml:space="preserve"> </w:t>
      </w:r>
      <w:r>
        <w:rPr>
          <w:rStyle w:val="KeywordTok"/>
        </w:rPr>
        <w:t xml:space="preserve">SET</w:t>
      </w:r>
      <w:r>
        <w:rPr>
          <w:rStyle w:val="NormalTok"/>
        </w:rPr>
        <w:t xml:space="preserve"> shared_buffers </w:t>
      </w:r>
      <w:r>
        <w:rPr>
          <w:rStyle w:val="OperatorTok"/>
        </w:rPr>
        <w:t xml:space="preserve">=</w:t>
      </w:r>
      <w:r>
        <w:rPr>
          <w:rStyle w:val="NormalTok"/>
        </w:rPr>
        <w:t xml:space="preserve"> </w:t>
      </w:r>
      <w:r>
        <w:rPr>
          <w:rStyle w:val="StringTok"/>
        </w:rPr>
        <w:t xml:space="preserve">'250MB'</w:t>
      </w:r>
      <w:r>
        <w:rPr>
          <w:rStyle w:val="NormalTok"/>
        </w:rPr>
        <w:t xml:space="preserve">;</w:t>
      </w:r>
      <w:r>
        <w:br/>
      </w:r>
      <w:r>
        <w:rPr>
          <w:rStyle w:val="KeywordTok"/>
        </w:rPr>
        <w:t xml:space="preserve">ALTER</w:t>
      </w:r>
      <w:r>
        <w:rPr>
          <w:rStyle w:val="NormalTok"/>
        </w:rPr>
        <w:t xml:space="preserve"> </w:t>
      </w:r>
      <w:r>
        <w:rPr>
          <w:rStyle w:val="KeywordTok"/>
        </w:rPr>
        <w:t xml:space="preserve">SYSTEM</w:t>
      </w:r>
      <w:r>
        <w:rPr>
          <w:rStyle w:val="NormalTok"/>
        </w:rPr>
        <w:t xml:space="preserve"> </w:t>
      </w:r>
      <w:r>
        <w:rPr>
          <w:rStyle w:val="KeywordTok"/>
        </w:rPr>
        <w:t xml:space="preserve">SET</w:t>
      </w:r>
      <w:r>
        <w:rPr>
          <w:rStyle w:val="NormalTok"/>
        </w:rPr>
        <w:t xml:space="preserve"> work_mem </w:t>
      </w:r>
      <w:r>
        <w:rPr>
          <w:rStyle w:val="OperatorTok"/>
        </w:rPr>
        <w:t xml:space="preserve">=</w:t>
      </w:r>
      <w:r>
        <w:rPr>
          <w:rStyle w:val="NormalTok"/>
        </w:rPr>
        <w:t xml:space="preserve"> </w:t>
      </w:r>
      <w:r>
        <w:rPr>
          <w:rStyle w:val="StringTok"/>
        </w:rPr>
        <w:t xml:space="preserve">'20MB'</w:t>
      </w:r>
      <w:r>
        <w:rPr>
          <w:rStyle w:val="NormalTok"/>
        </w:rPr>
        <w:t xml:space="preserve">;</w:t>
      </w:r>
    </w:p>
    <w:p>
      <w:pPr>
        <w:pStyle w:val="Screenshot"/>
      </w:pPr>
      <w:r>
        <w:drawing>
          <wp:inline>
            <wp:extent cx="5486400" cy="3318440"/>
            <wp:effectExtent b="0" l="0" r="0" t="0"/>
            <wp:docPr descr="" title="" id="89" name="Picture"/>
            <a:graphic>
              <a:graphicData uri="http://schemas.openxmlformats.org/drawingml/2006/picture">
                <pic:pic>
                  <pic:nvPicPr>
                    <pic:cNvPr descr="src/media/image23.png" id="90" name="Picture"/>
                    <pic:cNvPicPr>
                      <a:picLocks noChangeArrowheads="1" noChangeAspect="1"/>
                    </pic:cNvPicPr>
                  </pic:nvPicPr>
                  <pic:blipFill>
                    <a:blip r:embed="rId88"/>
                    <a:stretch>
                      <a:fillRect/>
                    </a:stretch>
                  </pic:blipFill>
                  <pic:spPr bwMode="auto">
                    <a:xfrm>
                      <a:off x="0" y="0"/>
                      <a:ext cx="5486400" cy="3318440"/>
                    </a:xfrm>
                    <a:prstGeom prst="rect">
                      <a:avLst/>
                    </a:prstGeom>
                    <a:noFill/>
                    <a:ln w="9525">
                      <a:noFill/>
                      <a:headEnd/>
                      <a:tailEnd/>
                    </a:ln>
                  </pic:spPr>
                </pic:pic>
              </a:graphicData>
            </a:graphic>
          </wp:inline>
        </w:drawing>
      </w:r>
    </w:p>
    <w:p>
      <w:pPr>
        <w:pStyle w:val="BodyText"/>
      </w:pPr>
      <w:r>
        <w:rPr>
          <w:bCs/>
          <w:b/>
        </w:rPr>
        <w:t xml:space="preserve">Step 2.</w:t>
      </w:r>
      <w:r>
        <w:t xml:space="preserve"> </w:t>
      </w:r>
      <w:r>
        <w:t xml:space="preserve">Reload the configuration:</w:t>
      </w:r>
    </w:p>
    <w:p>
      <w:pPr>
        <w:pStyle w:val="SourceCode"/>
      </w:pPr>
      <w:r>
        <w:rPr>
          <w:rStyle w:val="KeywordTok"/>
        </w:rPr>
        <w:t xml:space="preserve">SELECT</w:t>
      </w:r>
      <w:r>
        <w:rPr>
          <w:rStyle w:val="NormalTok"/>
        </w:rPr>
        <w:t xml:space="preserve"> pg_reload_conf();</w:t>
      </w:r>
    </w:p>
    <w:p>
      <w:pPr>
        <w:pStyle w:val="FirstParagraph"/>
      </w:pPr>
      <w:r>
        <w:rPr>
          <w:bCs/>
          <w:b/>
        </w:rPr>
        <w:t xml:space="preserve">Step 3.</w:t>
      </w:r>
      <w:r>
        <w:t xml:space="preserve"> </w:t>
      </w:r>
      <w:r>
        <w:t xml:space="preserve">Open</w:t>
      </w:r>
      <w:r>
        <w:t xml:space="preserve"> </w:t>
      </w:r>
      <w:r>
        <w:rPr>
          <w:rStyle w:val="VerbatimChar"/>
        </w:rPr>
        <w:t xml:space="preserve">postgresql.conf</w:t>
      </w:r>
      <w:r>
        <w:t xml:space="preserve">. It is unchanged, because</w:t>
      </w:r>
      <w:r>
        <w:t xml:space="preserve"> </w:t>
      </w:r>
      <w:r>
        <w:rPr>
          <w:rStyle w:val="VerbatimChar"/>
        </w:rPr>
        <w:t xml:space="preserve">ALTER SYSTEM</w:t>
      </w:r>
      <w:r>
        <w:t xml:space="preserve"> </w:t>
      </w:r>
      <w:r>
        <w:t xml:space="preserve">writes only to</w:t>
      </w:r>
      <w:r>
        <w:t xml:space="preserve"> </w:t>
      </w:r>
      <w:r>
        <w:rPr>
          <w:rStyle w:val="VerbatimChar"/>
        </w:rPr>
        <w:t xml:space="preserve">postgresql.auto.conf</w:t>
      </w:r>
      <w:r>
        <w:t xml:space="preserve">.</w:t>
      </w:r>
    </w:p>
    <w:p>
      <w:pPr>
        <w:pStyle w:val="Screenshot"/>
      </w:pPr>
      <w:r>
        <w:drawing>
          <wp:inline>
            <wp:extent cx="5486400" cy="2766123"/>
            <wp:effectExtent b="0" l="0" r="0" t="0"/>
            <wp:docPr descr="" title="" id="92" name="Picture"/>
            <a:graphic>
              <a:graphicData uri="http://schemas.openxmlformats.org/drawingml/2006/picture">
                <pic:pic>
                  <pic:nvPicPr>
                    <pic:cNvPr descr="src/media/image24.png" id="93" name="Picture"/>
                    <pic:cNvPicPr>
                      <a:picLocks noChangeArrowheads="1" noChangeAspect="1"/>
                    </pic:cNvPicPr>
                  </pic:nvPicPr>
                  <pic:blipFill>
                    <a:blip r:embed="rId91"/>
                    <a:stretch>
                      <a:fillRect/>
                    </a:stretch>
                  </pic:blipFill>
                  <pic:spPr bwMode="auto">
                    <a:xfrm>
                      <a:off x="0" y="0"/>
                      <a:ext cx="5486400" cy="2766123"/>
                    </a:xfrm>
                    <a:prstGeom prst="rect">
                      <a:avLst/>
                    </a:prstGeom>
                    <a:noFill/>
                    <a:ln w="9525">
                      <a:noFill/>
                      <a:headEnd/>
                      <a:tailEnd/>
                    </a:ln>
                  </pic:spPr>
                </pic:pic>
              </a:graphicData>
            </a:graphic>
          </wp:inline>
        </w:drawing>
      </w:r>
    </w:p>
    <w:p>
      <w:pPr>
        <w:pStyle w:val="BodyText"/>
      </w:pPr>
      <w:r>
        <w:rPr>
          <w:bCs/>
          <w:b/>
        </w:rPr>
        <w:t xml:space="preserve">Step 4.</w:t>
      </w:r>
      <w:r>
        <w:t xml:space="preserve"> </w:t>
      </w:r>
      <w:r>
        <w:t xml:space="preserve">Query</w:t>
      </w:r>
      <w:r>
        <w:t xml:space="preserve"> </w:t>
      </w:r>
      <w:r>
        <w:rPr>
          <w:rStyle w:val="VerbatimChar"/>
        </w:rPr>
        <w:t xml:space="preserve">pg_file_settings</w:t>
      </w:r>
      <w:r>
        <w:t xml:space="preserve"> </w:t>
      </w:r>
      <w:r>
        <w:t xml:space="preserve">to see whether the planned changes will work:</w:t>
      </w:r>
    </w:p>
    <w:p>
      <w:pPr>
        <w:pStyle w:val="SourceCode"/>
      </w:pPr>
      <w:r>
        <w:rPr>
          <w:rStyle w:val="KeywordTok"/>
        </w:rPr>
        <w:t xml:space="preserve">SELECT</w:t>
      </w:r>
      <w:r>
        <w:rPr>
          <w:rStyle w:val="NormalTok"/>
        </w:rPr>
        <w:t xml:space="preserve"> sourcefile, name, setting, applied, error </w:t>
      </w:r>
      <w:r>
        <w:rPr>
          <w:rStyle w:val="KeywordTok"/>
        </w:rPr>
        <w:t xml:space="preserve">FROM</w:t>
      </w:r>
      <w:r>
        <w:rPr>
          <w:rStyle w:val="NormalTok"/>
        </w:rPr>
        <w:t xml:space="preserve"> pg_file_settings;</w:t>
      </w:r>
    </w:p>
    <w:p>
      <w:pPr>
        <w:pStyle w:val="Screenshot"/>
      </w:pPr>
      <w:r>
        <w:drawing>
          <wp:inline>
            <wp:extent cx="5486400" cy="2211166"/>
            <wp:effectExtent b="0" l="0" r="0" t="0"/>
            <wp:docPr descr="" title="" id="95" name="Picture"/>
            <a:graphic>
              <a:graphicData uri="http://schemas.openxmlformats.org/drawingml/2006/picture">
                <pic:pic>
                  <pic:nvPicPr>
                    <pic:cNvPr descr="src/media/image25.png" id="96" name="Picture"/>
                    <pic:cNvPicPr>
                      <a:picLocks noChangeArrowheads="1" noChangeAspect="1"/>
                    </pic:cNvPicPr>
                  </pic:nvPicPr>
                  <pic:blipFill>
                    <a:blip r:embed="rId94"/>
                    <a:stretch>
                      <a:fillRect/>
                    </a:stretch>
                  </pic:blipFill>
                  <pic:spPr bwMode="auto">
                    <a:xfrm>
                      <a:off x="0" y="0"/>
                      <a:ext cx="5486400" cy="2211166"/>
                    </a:xfrm>
                    <a:prstGeom prst="rect">
                      <a:avLst/>
                    </a:prstGeom>
                    <a:noFill/>
                    <a:ln w="9525">
                      <a:noFill/>
                      <a:headEnd/>
                      <a:tailEnd/>
                    </a:ln>
                  </pic:spPr>
                </pic:pic>
              </a:graphicData>
            </a:graphic>
          </wp:inline>
        </w:drawing>
      </w:r>
    </w:p>
    <w:p>
      <w:pPr>
        <w:pStyle w:val="BodyText"/>
      </w:pPr>
      <w:r>
        <w:t xml:space="preserve">The last two rows show</w:t>
      </w:r>
      <w:r>
        <w:t xml:space="preserve"> </w:t>
      </w:r>
      <w:r>
        <w:rPr>
          <w:rStyle w:val="VerbatimChar"/>
        </w:rPr>
        <w:t xml:space="preserve">shared_buffers</w:t>
      </w:r>
      <w:r>
        <w:t xml:space="preserve"> </w:t>
      </w:r>
      <w:r>
        <w:t xml:space="preserve">and</w:t>
      </w:r>
      <w:r>
        <w:t xml:space="preserve"> </w:t>
      </w:r>
      <w:r>
        <w:rPr>
          <w:rStyle w:val="VerbatimChar"/>
        </w:rPr>
        <w:t xml:space="preserve">work_mem</w:t>
      </w:r>
      <w:r>
        <w:t xml:space="preserve"> </w:t>
      </w:r>
      <w:r>
        <w:t xml:space="preserve">from</w:t>
      </w:r>
      <w:r>
        <w:t xml:space="preserve"> </w:t>
      </w:r>
      <w:r>
        <w:rPr>
          <w:rStyle w:val="VerbatimChar"/>
        </w:rPr>
        <w:t xml:space="preserve">postgresql.auto.conf</w:t>
      </w:r>
      <w:r>
        <w:t xml:space="preserve">. The</w:t>
      </w:r>
      <w:r>
        <w:t xml:space="preserve"> </w:t>
      </w:r>
      <w:r>
        <w:rPr>
          <w:rStyle w:val="VerbatimChar"/>
        </w:rPr>
        <w:t xml:space="preserve">applied</w:t>
      </w:r>
      <w:r>
        <w:t xml:space="preserve"> </w:t>
      </w:r>
      <w:r>
        <w:t xml:space="preserve">column shows whether the value is in effect.</w:t>
      </w:r>
      <w:r>
        <w:t xml:space="preserve"> </w:t>
      </w:r>
      <w:r>
        <w:rPr>
          <w:rStyle w:val="VerbatimChar"/>
        </w:rPr>
        <w:t xml:space="preserve">shared_buffers</w:t>
      </w:r>
      <w:r>
        <w:t xml:space="preserve"> </w:t>
      </w:r>
      <w:r>
        <w:t xml:space="preserve">shows</w:t>
      </w:r>
      <w:r>
        <w:t xml:space="preserve"> </w:t>
      </w:r>
      <w:r>
        <w:rPr>
          <w:iCs/>
          <w:i/>
        </w:rPr>
        <w:t xml:space="preserve">setting could not be applied</w:t>
      </w:r>
      <w:r>
        <w:t xml:space="preserve"> </w:t>
      </w:r>
      <w:r>
        <w:t xml:space="preserve">because it still needs a restart.</w:t>
      </w:r>
    </w:p>
    <w:p>
      <w:pPr>
        <w:pStyle w:val="BodyText"/>
      </w:pPr>
      <w:r>
        <w:rPr>
          <w:bCs/>
          <w:b/>
        </w:rPr>
        <w:t xml:space="preserve">Step 5.</w:t>
      </w:r>
      <w:r>
        <w:t xml:space="preserve"> </w:t>
      </w:r>
      <w:r>
        <w:t xml:space="preserve">To roll back one or all</w:t>
      </w:r>
      <w:r>
        <w:t xml:space="preserve"> </w:t>
      </w:r>
      <w:r>
        <w:rPr>
          <w:rStyle w:val="VerbatimChar"/>
        </w:rPr>
        <w:t xml:space="preserve">ALTER SYSTEM</w:t>
      </w:r>
      <w:r>
        <w:t xml:space="preserve"> </w:t>
      </w:r>
      <w:r>
        <w:t xml:space="preserve">changes:</w:t>
      </w:r>
    </w:p>
    <w:p>
      <w:pPr>
        <w:pStyle w:val="SourceCode"/>
      </w:pPr>
      <w:r>
        <w:rPr>
          <w:rStyle w:val="KeywordTok"/>
        </w:rPr>
        <w:t xml:space="preserve">ALTER</w:t>
      </w:r>
      <w:r>
        <w:rPr>
          <w:rStyle w:val="NormalTok"/>
        </w:rPr>
        <w:t xml:space="preserve"> </w:t>
      </w:r>
      <w:r>
        <w:rPr>
          <w:rStyle w:val="KeywordTok"/>
        </w:rPr>
        <w:t xml:space="preserve">SYSTEM</w:t>
      </w:r>
      <w:r>
        <w:rPr>
          <w:rStyle w:val="NormalTok"/>
        </w:rPr>
        <w:t xml:space="preserve"> </w:t>
      </w:r>
      <w:r>
        <w:rPr>
          <w:rStyle w:val="KeywordTok"/>
        </w:rPr>
        <w:t xml:space="preserve">RESET</w:t>
      </w:r>
      <w:r>
        <w:rPr>
          <w:rStyle w:val="NormalTok"/>
        </w:rPr>
        <w:t xml:space="preserve"> shared_buffers;</w:t>
      </w:r>
      <w:r>
        <w:br/>
      </w:r>
      <w:r>
        <w:rPr>
          <w:rStyle w:val="KeywordTok"/>
        </w:rPr>
        <w:t xml:space="preserve">ALTER</w:t>
      </w:r>
      <w:r>
        <w:rPr>
          <w:rStyle w:val="NormalTok"/>
        </w:rPr>
        <w:t xml:space="preserve"> </w:t>
      </w:r>
      <w:r>
        <w:rPr>
          <w:rStyle w:val="KeywordTok"/>
        </w:rPr>
        <w:t xml:space="preserve">SYSTEM</w:t>
      </w:r>
      <w:r>
        <w:rPr>
          <w:rStyle w:val="NormalTok"/>
        </w:rPr>
        <w:t xml:space="preserve"> </w:t>
      </w:r>
      <w:r>
        <w:rPr>
          <w:rStyle w:val="KeywordTok"/>
        </w:rPr>
        <w:t xml:space="preserve">RESET</w:t>
      </w:r>
      <w:r>
        <w:rPr>
          <w:rStyle w:val="NormalTok"/>
        </w:rPr>
        <w:t xml:space="preserve"> </w:t>
      </w:r>
      <w:r>
        <w:rPr>
          <w:rStyle w:val="KeywordTok"/>
        </w:rPr>
        <w:t xml:space="preserve">ALL</w:t>
      </w:r>
      <w:r>
        <w:rPr>
          <w:rStyle w:val="NormalTok"/>
        </w:rPr>
        <w:t xml:space="preserve">;</w:t>
      </w:r>
    </w:p>
    <w:p>
      <w:pPr>
        <w:pStyle w:val="FirstParagraph"/>
      </w:pPr>
      <w:r>
        <w:t xml:space="preserve">Then reload (or restart, for restart-only parameters).</w:t>
      </w:r>
    </w:p>
    <w:p>
      <w:pPr>
        <w:pStyle w:val="Note"/>
      </w:pPr>
      <w:r>
        <w:rPr>
          <w:bCs/>
          <w:b/>
        </w:rPr>
        <w:t xml:space="preserve">Note:</w:t>
      </w:r>
      <w:r>
        <w:t xml:space="preserve"> </w:t>
      </w:r>
      <w:r>
        <w:t xml:space="preserve">when the same parameter appears in both files, PostgreSQL uses the value from</w:t>
      </w:r>
      <w:r>
        <w:t xml:space="preserve"> </w:t>
      </w:r>
      <w:r>
        <w:rPr>
          <w:rStyle w:val="VerbatimChar"/>
        </w:rPr>
        <w:t xml:space="preserve">postgresql.auto.conf</w:t>
      </w:r>
      <w:r>
        <w:t xml:space="preserve">, because that file is read last.</w:t>
      </w:r>
    </w:p>
    <w:p>
      <w:pPr>
        <w:pStyle w:val="Tip"/>
      </w:pPr>
      <w:r>
        <w:rPr>
          <w:bCs/>
          <w:b/>
        </w:rPr>
        <w:t xml:space="preserve">PostgreSQL 17 –</w:t>
      </w:r>
      <w:r>
        <w:rPr>
          <w:bCs/>
          <w:b/>
        </w:rPr>
        <w:t xml:space="preserve"> </w:t>
      </w:r>
      <w:r>
        <w:rPr>
          <w:rStyle w:val="VerbatimChar"/>
          <w:bCs/>
          <w:b/>
        </w:rPr>
        <w:t xml:space="preserve">allow_alter_system</w:t>
      </w:r>
      <w:r>
        <w:rPr>
          <w:bCs/>
          <w:b/>
        </w:rPr>
        <w:t xml:space="preserve">:</w:t>
      </w:r>
      <w:r>
        <w:t xml:space="preserve"> </w:t>
      </w:r>
      <w:r>
        <w:t xml:space="preserve">if configuration is managed by an external tool (Ansible, Patroni, a cloud control plane), set</w:t>
      </w:r>
      <w:r>
        <w:t xml:space="preserve"> </w:t>
      </w:r>
      <w:r>
        <w:rPr>
          <w:rStyle w:val="VerbatimChar"/>
        </w:rPr>
        <w:t xml:space="preserve">allow_alter_system = off</w:t>
      </w:r>
      <w:r>
        <w:t xml:space="preserve"> </w:t>
      </w:r>
      <w:r>
        <w:t xml:space="preserve">in</w:t>
      </w:r>
      <w:r>
        <w:t xml:space="preserve"> </w:t>
      </w:r>
      <w:r>
        <w:rPr>
          <w:rStyle w:val="VerbatimChar"/>
        </w:rPr>
        <w:t xml:space="preserve">postgresql.conf</w:t>
      </w:r>
      <w:r>
        <w:t xml:space="preserve"> </w:t>
      </w:r>
      <w:r>
        <w:t xml:space="preserve">so that</w:t>
      </w:r>
      <w:r>
        <w:t xml:space="preserve"> </w:t>
      </w:r>
      <w:r>
        <w:rPr>
          <w:rStyle w:val="VerbatimChar"/>
        </w:rPr>
        <w:t xml:space="preserve">ALTER SYSTEM</w:t>
      </w:r>
      <w:r>
        <w:t xml:space="preserve"> </w:t>
      </w:r>
      <w:r>
        <w:t xml:space="preserve">is refused. This is a guard against accidental changes, not a security boundary: superusers can still change files in other ways.</w:t>
      </w:r>
    </w:p>
    <w:p>
      <w:pPr>
        <w:pStyle w:val="Heading2"/>
      </w:pPr>
      <w:r>
        <w:t xml:space="preserve">pg_ident.conf</w:t>
      </w:r>
    </w:p>
    <w:p>
      <w:pPr>
        <w:pStyle w:val="FirstParagraph"/>
      </w:pPr>
      <w:r>
        <w:rPr>
          <w:rStyle w:val="VerbatimChar"/>
        </w:rPr>
        <w:t xml:space="preserve">pg_ident.conf</w:t>
      </w:r>
      <w:r>
        <w:t xml:space="preserve"> </w:t>
      </w:r>
      <w:r>
        <w:t xml:space="preserve">maps external (operating system or certificate) user names to PostgreSQL user names.</w:t>
      </w:r>
    </w:p>
    <w:p>
      <w:pPr>
        <w:pStyle w:val="Compact"/>
        <w:numPr>
          <w:ilvl w:val="0"/>
          <w:numId w:val="1040"/>
        </w:numPr>
      </w:pPr>
      <w:r>
        <w:t xml:space="preserve">The OS user that starts a connection is not necessarily the same as the database user.</w:t>
      </w:r>
    </w:p>
    <w:p>
      <w:pPr>
        <w:pStyle w:val="Compact"/>
        <w:numPr>
          <w:ilvl w:val="0"/>
          <w:numId w:val="1040"/>
        </w:numPr>
      </w:pPr>
      <w:r>
        <w:t xml:space="preserve">A map is used together with an authentication method in</w:t>
      </w:r>
      <w:r>
        <w:t xml:space="preserve"> </w:t>
      </w:r>
      <w:r>
        <w:rPr>
          <w:rStyle w:val="VerbatimChar"/>
        </w:rPr>
        <w:t xml:space="preserve">pg_hba.conf</w:t>
      </w:r>
      <w:r>
        <w:t xml:space="preserve"> </w:t>
      </w:r>
      <w:r>
        <w:t xml:space="preserve">(for example</w:t>
      </w:r>
      <w:r>
        <w:t xml:space="preserve"> </w:t>
      </w:r>
      <w:r>
        <w:rPr>
          <w:rStyle w:val="VerbatimChar"/>
        </w:rPr>
        <w:t xml:space="preserve">peer</w:t>
      </w:r>
      <w:r>
        <w:t xml:space="preserve">,</w:t>
      </w:r>
      <w:r>
        <w:t xml:space="preserve"> </w:t>
      </w:r>
      <w:r>
        <w:rPr>
          <w:rStyle w:val="VerbatimChar"/>
        </w:rPr>
        <w:t xml:space="preserve">ident</w:t>
      </w:r>
      <w:r>
        <w:t xml:space="preserve">,</w:t>
      </w:r>
      <w:r>
        <w:t xml:space="preserve"> </w:t>
      </w:r>
      <w:r>
        <w:rPr>
          <w:rStyle w:val="VerbatimChar"/>
        </w:rPr>
        <w:t xml:space="preserve">cert</w:t>
      </w:r>
      <w:r>
        <w:t xml:space="preserve"> </w:t>
      </w:r>
      <w:r>
        <w:t xml:space="preserve">or</w:t>
      </w:r>
      <w:r>
        <w:t xml:space="preserve"> </w:t>
      </w:r>
      <w:r>
        <w:rPr>
          <w:rStyle w:val="VerbatimChar"/>
        </w:rPr>
        <w:t xml:space="preserve">gss</w:t>
      </w:r>
      <w:r>
        <w:t xml:space="preserve">) by adding</w:t>
      </w:r>
      <w:r>
        <w:t xml:space="preserve"> </w:t>
      </w:r>
      <w:r>
        <w:rPr>
          <w:rStyle w:val="VerbatimChar"/>
        </w:rPr>
        <w:t xml:space="preserve">map=&lt;mapname&gt;</w:t>
      </w:r>
      <w:r>
        <w:t xml:space="preserve"> </w:t>
      </w:r>
      <w:r>
        <w:t xml:space="preserve">to the</w:t>
      </w:r>
      <w:r>
        <w:t xml:space="preserve"> </w:t>
      </w:r>
      <w:r>
        <w:rPr>
          <w:rStyle w:val="VerbatimChar"/>
        </w:rPr>
        <w:t xml:space="preserve">pg_hba.conf</w:t>
      </w:r>
      <w:r>
        <w:t xml:space="preserve"> </w:t>
      </w:r>
      <w:r>
        <w:t xml:space="preserve">line.</w:t>
      </w:r>
    </w:p>
    <w:p>
      <w:pPr>
        <w:pStyle w:val="Compact"/>
        <w:numPr>
          <w:ilvl w:val="0"/>
          <w:numId w:val="1040"/>
        </w:numPr>
      </w:pPr>
      <w:r>
        <w:t xml:space="preserve">The file is read at startup and on every reload (</w:t>
      </w:r>
      <w:r>
        <w:rPr>
          <w:rStyle w:val="VerbatimChar"/>
        </w:rPr>
        <w:t xml:space="preserve">pg_ctl reload</w:t>
      </w:r>
      <w:r>
        <w:t xml:space="preserve"> </w:t>
      </w:r>
      <w:r>
        <w:t xml:space="preserve">or</w:t>
      </w:r>
      <w:r>
        <w:t xml:space="preserve"> </w:t>
      </w:r>
      <w:r>
        <w:rPr>
          <w:rStyle w:val="VerbatimChar"/>
        </w:rPr>
        <w:t xml:space="preserve">SELECT pg_reload_conf();</w:t>
      </w:r>
      <w:r>
        <w:t xml:space="preserve">).</w:t>
      </w:r>
    </w:p>
    <w:p>
      <w:pPr>
        <w:pStyle w:val="Compact"/>
        <w:numPr>
          <w:ilvl w:val="0"/>
          <w:numId w:val="1040"/>
        </w:numPr>
      </w:pPr>
      <w:r>
        <w:t xml:space="preserve">From PostgreSQL 16, check the loaded mappings and any errors with</w:t>
      </w:r>
      <w:r>
        <w:t xml:space="preserve"> </w:t>
      </w:r>
      <w:r>
        <w:rPr>
          <w:rStyle w:val="VerbatimChar"/>
        </w:rPr>
        <w:t xml:space="preserve">SELECT * FROM pg_ident_file_mappings;</w:t>
      </w:r>
      <w:r>
        <w:t xml:space="preserve">.</w:t>
      </w:r>
    </w:p>
    <w:p>
      <w:pPr>
        <w:pStyle w:val="FirstParagraph"/>
      </w:pPr>
      <w:r>
        <w:rPr>
          <w:bCs/>
          <w:b/>
        </w:rPr>
        <w:t xml:space="preserve">Sample</w:t>
      </w:r>
    </w:p>
    <w:p>
      <w:pPr>
        <w:pStyle w:val="SourceCode"/>
      </w:pPr>
      <w:r>
        <w:rPr>
          <w:rStyle w:val="VerbatimChar"/>
        </w:rPr>
        <w:t xml:space="preserve"># MAPNAME   SYSTEM-USERNAME   PG-USERNAME</w:t>
      </w:r>
      <w:r>
        <w:br/>
      </w:r>
      <w:r>
        <w:rPr>
          <w:rStyle w:val="VerbatimChar"/>
        </w:rPr>
        <w:t xml:space="preserve">sales       admin             sales</w:t>
      </w:r>
      <w:r>
        <w:br/>
      </w:r>
      <w:r>
        <w:rPr>
          <w:rStyle w:val="VerbatimChar"/>
        </w:rPr>
        <w:t xml:space="preserve">sales       sagar             sales</w:t>
      </w:r>
      <w:r>
        <w:br/>
      </w:r>
      <w:r>
        <w:rPr>
          <w:rStyle w:val="VerbatimChar"/>
        </w:rPr>
        <w:t xml:space="preserve">test        sagar             postgres</w:t>
      </w:r>
    </w:p>
    <w:p>
      <w:pPr>
        <w:pStyle w:val="Compact"/>
        <w:numPr>
          <w:ilvl w:val="0"/>
          <w:numId w:val="1041"/>
        </w:numPr>
      </w:pPr>
      <w:r>
        <w:rPr>
          <w:bCs/>
          <w:b/>
        </w:rPr>
        <w:t xml:space="preserve">MAPNAME</w:t>
      </w:r>
      <w:r>
        <w:t xml:space="preserve"> </w:t>
      </w:r>
      <w:r>
        <w:t xml:space="preserve">is any name; it is referenced from</w:t>
      </w:r>
      <w:r>
        <w:t xml:space="preserve"> </w:t>
      </w:r>
      <w:r>
        <w:rPr>
          <w:rStyle w:val="VerbatimChar"/>
        </w:rPr>
        <w:t xml:space="preserve">pg_hba.conf</w:t>
      </w:r>
      <w:r>
        <w:t xml:space="preserve">.</w:t>
      </w:r>
    </w:p>
    <w:p>
      <w:pPr>
        <w:pStyle w:val="Compact"/>
        <w:numPr>
          <w:ilvl w:val="0"/>
          <w:numId w:val="1041"/>
        </w:numPr>
      </w:pPr>
      <w:r>
        <w:rPr>
          <w:bCs/>
          <w:b/>
        </w:rPr>
        <w:t xml:space="preserve">SYSTEM-USERNAME</w:t>
      </w:r>
      <w:r>
        <w:t xml:space="preserve"> </w:t>
      </w:r>
      <w:r>
        <w:t xml:space="preserve">is the user name detected for the client.</w:t>
      </w:r>
    </w:p>
    <w:p>
      <w:pPr>
        <w:pStyle w:val="Compact"/>
        <w:numPr>
          <w:ilvl w:val="0"/>
          <w:numId w:val="1041"/>
        </w:numPr>
      </w:pPr>
      <w:r>
        <w:rPr>
          <w:bCs/>
          <w:b/>
        </w:rPr>
        <w:t xml:space="preserve">PG-USERNAME</w:t>
      </w:r>
      <w:r>
        <w:t xml:space="preserve"> </w:t>
      </w:r>
      <w:r>
        <w:t xml:space="preserve">is the PostgreSQL user the client may connect as.</w:t>
      </w:r>
    </w:p>
    <w:p>
      <w:pPr>
        <w:pStyle w:val="Compact"/>
        <w:numPr>
          <w:ilvl w:val="0"/>
          <w:numId w:val="1041"/>
        </w:numPr>
      </w:pPr>
      <w:r>
        <w:t xml:space="preserve">With map</w:t>
      </w:r>
      <w:r>
        <w:t xml:space="preserve"> </w:t>
      </w:r>
      <w:r>
        <w:rPr>
          <w:rStyle w:val="VerbatimChar"/>
        </w:rPr>
        <w:t xml:space="preserve">sales</w:t>
      </w:r>
      <w:r>
        <w:t xml:space="preserve">, OS users</w:t>
      </w:r>
      <w:r>
        <w:t xml:space="preserve"> </w:t>
      </w:r>
      <w:r>
        <w:rPr>
          <w:rStyle w:val="VerbatimChar"/>
        </w:rPr>
        <w:t xml:space="preserve">admin</w:t>
      </w:r>
      <w:r>
        <w:t xml:space="preserve"> </w:t>
      </w:r>
      <w:r>
        <w:t xml:space="preserve">and</w:t>
      </w:r>
      <w:r>
        <w:t xml:space="preserve"> </w:t>
      </w:r>
      <w:r>
        <w:rPr>
          <w:rStyle w:val="VerbatimChar"/>
        </w:rPr>
        <w:t xml:space="preserve">sagar</w:t>
      </w:r>
      <w:r>
        <w:t xml:space="preserve"> </w:t>
      </w:r>
      <w:r>
        <w:t xml:space="preserve">may connect as database user</w:t>
      </w:r>
      <w:r>
        <w:t xml:space="preserve"> </w:t>
      </w:r>
      <w:r>
        <w:rPr>
          <w:rStyle w:val="VerbatimChar"/>
        </w:rPr>
        <w:t xml:space="preserve">sales</w:t>
      </w:r>
      <w:r>
        <w:t xml:space="preserve">. With map</w:t>
      </w:r>
      <w:r>
        <w:t xml:space="preserve"> </w:t>
      </w:r>
      <w:r>
        <w:rPr>
          <w:rStyle w:val="VerbatimChar"/>
        </w:rPr>
        <w:t xml:space="preserve">test</w:t>
      </w:r>
      <w:r>
        <w:t xml:space="preserve">, OS user</w:t>
      </w:r>
      <w:r>
        <w:t xml:space="preserve"> </w:t>
      </w:r>
      <w:r>
        <w:rPr>
          <w:rStyle w:val="VerbatimChar"/>
        </w:rPr>
        <w:t xml:space="preserve">sagar</w:t>
      </w:r>
      <w:r>
        <w:t xml:space="preserve"> </w:t>
      </w:r>
      <w:r>
        <w:t xml:space="preserve">may connect as</w:t>
      </w:r>
      <w:r>
        <w:t xml:space="preserve"> </w:t>
      </w:r>
      <w:r>
        <w:rPr>
          <w:rStyle w:val="VerbatimChar"/>
        </w:rPr>
        <w:t xml:space="preserve">postgres</w:t>
      </w:r>
      <w:r>
        <w:t xml:space="preserve">.</w:t>
      </w:r>
    </w:p>
    <w:p>
      <w:pPr>
        <w:pStyle w:val="Heading2"/>
      </w:pPr>
      <w:r>
        <w:t xml:space="preserve">pg_hba.conf</w:t>
      </w:r>
    </w:p>
    <w:p>
      <w:pPr>
        <w:pStyle w:val="Compact"/>
        <w:numPr>
          <w:ilvl w:val="0"/>
          <w:numId w:val="1042"/>
        </w:numPr>
      </w:pPr>
      <w:r>
        <w:t xml:space="preserve">Controls</w:t>
      </w:r>
      <w:r>
        <w:t xml:space="preserve"> </w:t>
      </w:r>
      <w:r>
        <w:rPr>
          <w:bCs/>
          <w:b/>
        </w:rPr>
        <w:t xml:space="preserve">client authentication</w:t>
      </w:r>
      <w:r>
        <w:t xml:space="preserve"> </w:t>
      </w:r>
      <w:r>
        <w:t xml:space="preserve">(HBA = host-based authentication).</w:t>
      </w:r>
    </w:p>
    <w:p>
      <w:pPr>
        <w:pStyle w:val="Compact"/>
        <w:numPr>
          <w:ilvl w:val="0"/>
          <w:numId w:val="1042"/>
        </w:numPr>
      </w:pPr>
      <w:r>
        <w:t xml:space="preserve">When a connection request arrives, PostgreSQL reads the lines from top to bottom and uses the</w:t>
      </w:r>
      <w:r>
        <w:t xml:space="preserve"> </w:t>
      </w:r>
      <w:r>
        <w:rPr>
          <w:bCs/>
          <w:b/>
        </w:rPr>
        <w:t xml:space="preserve">first line</w:t>
      </w:r>
      <w:r>
        <w:t xml:space="preserve"> </w:t>
      </w:r>
      <w:r>
        <w:t xml:space="preserve">that matches the connection type, database, user and client address.</w:t>
      </w:r>
    </w:p>
    <w:p>
      <w:pPr>
        <w:pStyle w:val="Compact"/>
        <w:numPr>
          <w:ilvl w:val="0"/>
          <w:numId w:val="1042"/>
        </w:numPr>
      </w:pPr>
      <w:r>
        <w:t xml:space="preserve">If no line matches, the connection is rejected.</w:t>
      </w:r>
    </w:p>
    <w:p>
      <w:pPr>
        <w:pStyle w:val="Compact"/>
        <w:numPr>
          <w:ilvl w:val="0"/>
          <w:numId w:val="1042"/>
        </w:numPr>
      </w:pPr>
      <w:r>
        <w:t xml:space="preserve">The file controls which hosts may connect, how clients authenticate, which database users they may use and which databases they may access.</w:t>
      </w:r>
    </w:p>
    <w:p>
      <w:pPr>
        <w:pStyle w:val="Compact"/>
        <w:numPr>
          <w:ilvl w:val="0"/>
          <w:numId w:val="1042"/>
        </w:numPr>
      </w:pPr>
      <w:r>
        <w:t xml:space="preserve">Changes need only a</w:t>
      </w:r>
      <w:r>
        <w:t xml:space="preserve"> </w:t>
      </w:r>
      <w:r>
        <w:rPr>
          <w:bCs/>
          <w:b/>
        </w:rPr>
        <w:t xml:space="preserve">reload</w:t>
      </w:r>
      <w:r>
        <w:t xml:space="preserve">, not a restart.</w:t>
      </w:r>
    </w:p>
    <w:p>
      <w:pPr>
        <w:pStyle w:val="Compact"/>
        <w:numPr>
          <w:ilvl w:val="0"/>
          <w:numId w:val="1042"/>
        </w:numPr>
      </w:pPr>
      <w:r>
        <w:t xml:space="preserve">From PostgreSQL 16, database and user columns accept</w:t>
      </w:r>
      <w:r>
        <w:t xml:space="preserve"> </w:t>
      </w:r>
      <w:r>
        <w:rPr>
          <w:bCs/>
          <w:b/>
        </w:rPr>
        <w:t xml:space="preserve">regular expressions</w:t>
      </w:r>
      <w:r>
        <w:t xml:space="preserve"> </w:t>
      </w:r>
      <w:r>
        <w:t xml:space="preserve">(prefixed with</w:t>
      </w:r>
      <w:r>
        <w:t xml:space="preserve"> </w:t>
      </w:r>
      <w:r>
        <w:rPr>
          <w:rStyle w:val="VerbatimChar"/>
        </w:rPr>
        <w:t xml:space="preserve">/</w:t>
      </w:r>
      <w:r>
        <w:t xml:space="preserve">), and the file can pull in other files with</w:t>
      </w:r>
      <w:r>
        <w:t xml:space="preserve"> </w:t>
      </w:r>
      <w:r>
        <w:rPr>
          <w:rStyle w:val="VerbatimChar"/>
        </w:rPr>
        <w:t xml:space="preserve">include</w:t>
      </w:r>
      <w:r>
        <w:t xml:space="preserve">,</w:t>
      </w:r>
      <w:r>
        <w:t xml:space="preserve"> </w:t>
      </w:r>
      <w:r>
        <w:rPr>
          <w:rStyle w:val="VerbatimChar"/>
        </w:rPr>
        <w:t xml:space="preserve">include_if_exists</w:t>
      </w:r>
      <w:r>
        <w:t xml:space="preserve"> </w:t>
      </w:r>
      <w:r>
        <w:t xml:space="preserve">and</w:t>
      </w:r>
      <w:r>
        <w:t xml:space="preserve"> </w:t>
      </w:r>
      <w:r>
        <w:rPr>
          <w:rStyle w:val="VerbatimChar"/>
        </w:rPr>
        <w:t xml:space="preserve">include_dir</w:t>
      </w:r>
      <w:r>
        <w:t xml:space="preserve">.</w:t>
      </w:r>
    </w:p>
    <w:p>
      <w:pPr>
        <w:pStyle w:val="FirstParagraph"/>
      </w:pPr>
      <w:r>
        <w:rPr>
          <w:bCs/>
          <w:b/>
        </w:rPr>
        <w:t xml:space="preserve">Sample</w:t>
      </w:r>
    </w:p>
    <w:p>
      <w:pPr>
        <w:pStyle w:val="SourceCode"/>
      </w:pPr>
      <w:r>
        <w:rPr>
          <w:rStyle w:val="VerbatimChar"/>
        </w:rPr>
        <w:t xml:space="preserve"># TYPE    DATABASE      USER      ADDRESS            METHOD</w:t>
      </w:r>
      <w:r>
        <w:br/>
      </w:r>
      <w:r>
        <w:rPr>
          <w:rStyle w:val="VerbatimChar"/>
        </w:rPr>
        <w:t xml:space="preserve">local     all           all                          peer</w:t>
      </w:r>
      <w:r>
        <w:br/>
      </w:r>
      <w:r>
        <w:rPr>
          <w:rStyle w:val="VerbatimChar"/>
        </w:rPr>
        <w:t xml:space="preserve">host      all           all       127.0.0.1/32       scram-sha-256</w:t>
      </w:r>
      <w:r>
        <w:br/>
      </w:r>
      <w:r>
        <w:rPr>
          <w:rStyle w:val="VerbatimChar"/>
        </w:rPr>
        <w:t xml:space="preserve">host      all           all       ::1/128            scram-sha-256</w:t>
      </w:r>
      <w:r>
        <w:br/>
      </w:r>
      <w:r>
        <w:rPr>
          <w:rStyle w:val="VerbatimChar"/>
        </w:rPr>
        <w:t xml:space="preserve">hostssl   sales         sales     192.168.4.0/24     scram-sha-256</w:t>
      </w:r>
      <w:r>
        <w:br/>
      </w:r>
      <w:r>
        <w:rPr>
          <w:rStyle w:val="VerbatimChar"/>
        </w:rPr>
        <w:t xml:space="preserve">host      all           all       10.10.0.15/32      reject</w:t>
      </w:r>
      <w:r>
        <w:br/>
      </w:r>
      <w:r>
        <w:rPr>
          <w:rStyle w:val="VerbatimChar"/>
        </w:rPr>
        <w:t xml:space="preserve">host      replication   repuser   192.168.4.153/32   scram-sha-256</w:t>
      </w:r>
    </w:p>
    <w:p>
      <w:pPr>
        <w:pStyle w:val="Heading3"/>
      </w:pPr>
      <w:r>
        <w:t xml:space="preserve">Column 1 – Connection type</w:t>
      </w:r>
    </w:p>
    <w:tbl>
      <w:tblPr>
        <w:tblStyle w:val="Table"/>
        <w:tblW w:type="pct" w:w="5000"/>
        <w:jc w:val="left"/>
        <w:tblLook w:firstRow="1" w:lastRow="0" w:firstColumn="0" w:lastColumn="0" w:noHBand="0" w:noVBand="0" w:val="0020"/>
      </w:tblPr>
      <w:tblGrid>
        <w:gridCol w:w="1320"/>
        <w:gridCol w:w="6600"/>
      </w:tblGrid>
      <w:tr>
        <w:trPr>
          <w:tblHeader w:val="true"/>
        </w:trPr>
        <w:tc>
          <w:tcPr/>
          <w:p>
            <w:pPr>
              <w:pStyle w:val="Compact"/>
              <w:jc w:val="left"/>
            </w:pPr>
            <w:r>
              <w:t xml:space="preserve">Type</w:t>
            </w:r>
          </w:p>
        </w:tc>
        <w:tc>
          <w:tcPr/>
          <w:p>
            <w:pPr>
              <w:pStyle w:val="Compact"/>
              <w:jc w:val="left"/>
            </w:pPr>
            <w:r>
              <w:t xml:space="preserve">Meaning</w:t>
            </w:r>
          </w:p>
        </w:tc>
      </w:tr>
      <w:tr>
        <w:tc>
          <w:tcPr/>
          <w:p>
            <w:pPr>
              <w:pStyle w:val="Compact"/>
              <w:jc w:val="left"/>
            </w:pPr>
            <w:r>
              <w:rPr>
                <w:rStyle w:val="VerbatimChar"/>
              </w:rPr>
              <w:t xml:space="preserve">local</w:t>
            </w:r>
          </w:p>
        </w:tc>
        <w:tc>
          <w:tcPr/>
          <w:p>
            <w:pPr>
              <w:pStyle w:val="Compact"/>
              <w:jc w:val="left"/>
            </w:pPr>
            <w:r>
              <w:t xml:space="preserve">Connections through a Unix-domain socket on the same machine. No address column. (Not used on Windows.)</w:t>
            </w:r>
          </w:p>
        </w:tc>
      </w:tr>
      <w:tr>
        <w:tc>
          <w:tcPr/>
          <w:p>
            <w:pPr>
              <w:pStyle w:val="Compact"/>
              <w:jc w:val="left"/>
            </w:pPr>
            <w:r>
              <w:rPr>
                <w:rStyle w:val="VerbatimChar"/>
              </w:rPr>
              <w:t xml:space="preserve">host</w:t>
            </w:r>
          </w:p>
        </w:tc>
        <w:tc>
          <w:tcPr/>
          <w:p>
            <w:pPr>
              <w:pStyle w:val="Compact"/>
              <w:jc w:val="left"/>
            </w:pPr>
            <w:r>
              <w:t xml:space="preserve">TCP/IP connections, with or without SSL. The server must listen on the address (</w:t>
            </w:r>
            <w:r>
              <w:rPr>
                <w:rStyle w:val="VerbatimChar"/>
              </w:rPr>
              <w:t xml:space="preserve">listen_addresses</w:t>
            </w:r>
            <w:r>
              <w:t xml:space="preserve">).</w:t>
            </w:r>
          </w:p>
        </w:tc>
      </w:tr>
      <w:tr>
        <w:tc>
          <w:tcPr/>
          <w:p>
            <w:pPr>
              <w:pStyle w:val="Compact"/>
              <w:jc w:val="left"/>
            </w:pPr>
            <w:r>
              <w:rPr>
                <w:rStyle w:val="VerbatimChar"/>
              </w:rPr>
              <w:t xml:space="preserve">hostssl</w:t>
            </w:r>
          </w:p>
        </w:tc>
        <w:tc>
          <w:tcPr/>
          <w:p>
            <w:pPr>
              <w:pStyle w:val="Compact"/>
              <w:jc w:val="left"/>
            </w:pPr>
            <w:r>
              <w:t xml:space="preserve">TCP/IP connections that use SSL only.</w:t>
            </w:r>
          </w:p>
        </w:tc>
      </w:tr>
      <w:tr>
        <w:tc>
          <w:tcPr/>
          <w:p>
            <w:pPr>
              <w:pStyle w:val="Compact"/>
              <w:jc w:val="left"/>
            </w:pPr>
            <w:r>
              <w:rPr>
                <w:rStyle w:val="VerbatimChar"/>
              </w:rPr>
              <w:t xml:space="preserve">hostnossl</w:t>
            </w:r>
          </w:p>
        </w:tc>
        <w:tc>
          <w:tcPr/>
          <w:p>
            <w:pPr>
              <w:pStyle w:val="Compact"/>
              <w:jc w:val="left"/>
            </w:pPr>
            <w:r>
              <w:t xml:space="preserve">TCP/IP connections that do not use SSL.</w:t>
            </w:r>
          </w:p>
        </w:tc>
      </w:tr>
      <w:tr>
        <w:tc>
          <w:tcPr/>
          <w:p>
            <w:pPr>
              <w:pStyle w:val="Compact"/>
              <w:jc w:val="left"/>
            </w:pPr>
            <w:r>
              <w:rPr>
                <w:rStyle w:val="VerbatimChar"/>
              </w:rPr>
              <w:t xml:space="preserve">hostgssenc</w:t>
            </w:r>
          </w:p>
        </w:tc>
        <w:tc>
          <w:tcPr/>
          <w:p>
            <w:pPr>
              <w:pStyle w:val="Compact"/>
              <w:jc w:val="left"/>
            </w:pPr>
            <w:r>
              <w:t xml:space="preserve">TCP/IP connections that use GSSAPI encryption.</w:t>
            </w:r>
          </w:p>
        </w:tc>
      </w:tr>
      <w:tr>
        <w:tc>
          <w:tcPr/>
          <w:p>
            <w:pPr>
              <w:pStyle w:val="Compact"/>
              <w:jc w:val="left"/>
            </w:pPr>
            <w:r>
              <w:rPr>
                <w:rStyle w:val="VerbatimChar"/>
              </w:rPr>
              <w:t xml:space="preserve">hostnogssenc</w:t>
            </w:r>
          </w:p>
        </w:tc>
        <w:tc>
          <w:tcPr/>
          <w:p>
            <w:pPr>
              <w:pStyle w:val="Compact"/>
              <w:jc w:val="left"/>
            </w:pPr>
            <w:r>
              <w:t xml:space="preserve">TCP/IP connections that do not use GSSAPI encryption.</w:t>
            </w:r>
          </w:p>
        </w:tc>
      </w:tr>
    </w:tbl>
    <w:p>
      <w:pPr>
        <w:pStyle w:val="Heading3"/>
      </w:pPr>
      <w:r>
        <w:t xml:space="preserve">Column 2 – Database</w:t>
      </w:r>
    </w:p>
    <w:p>
      <w:pPr>
        <w:pStyle w:val="Compact"/>
        <w:numPr>
          <w:ilvl w:val="0"/>
          <w:numId w:val="1043"/>
        </w:numPr>
      </w:pPr>
      <w:r>
        <w:rPr>
          <w:rStyle w:val="VerbatimChar"/>
        </w:rPr>
        <w:t xml:space="preserve">all</w:t>
      </w:r>
      <w:r>
        <w:t xml:space="preserve"> </w:t>
      </w:r>
      <w:r>
        <w:t xml:space="preserve">– matches all databases.</w:t>
      </w:r>
    </w:p>
    <w:p>
      <w:pPr>
        <w:pStyle w:val="Compact"/>
        <w:numPr>
          <w:ilvl w:val="0"/>
          <w:numId w:val="1043"/>
        </w:numPr>
      </w:pPr>
      <w:r>
        <w:rPr>
          <w:rStyle w:val="VerbatimChar"/>
        </w:rPr>
        <w:t xml:space="preserve">sameuser</w:t>
      </w:r>
      <w:r>
        <w:t xml:space="preserve"> </w:t>
      </w:r>
      <w:r>
        <w:t xml:space="preserve">– the database name must equal the user name.</w:t>
      </w:r>
    </w:p>
    <w:p>
      <w:pPr>
        <w:pStyle w:val="Compact"/>
        <w:numPr>
          <w:ilvl w:val="0"/>
          <w:numId w:val="1043"/>
        </w:numPr>
      </w:pPr>
      <w:r>
        <w:rPr>
          <w:rStyle w:val="VerbatimChar"/>
        </w:rPr>
        <w:t xml:space="preserve">samerole</w:t>
      </w:r>
      <w:r>
        <w:t xml:space="preserve"> </w:t>
      </w:r>
      <w:r>
        <w:t xml:space="preserve">– the user must be a member of a role with the same name as the database.</w:t>
      </w:r>
    </w:p>
    <w:p>
      <w:pPr>
        <w:pStyle w:val="Compact"/>
        <w:numPr>
          <w:ilvl w:val="0"/>
          <w:numId w:val="1043"/>
        </w:numPr>
      </w:pPr>
      <w:r>
        <w:rPr>
          <w:rStyle w:val="VerbatimChar"/>
        </w:rPr>
        <w:t xml:space="preserve">replication</w:t>
      </w:r>
      <w:r>
        <w:t xml:space="preserve"> </w:t>
      </w:r>
      <w:r>
        <w:t xml:space="preserve">– matches</w:t>
      </w:r>
      <w:r>
        <w:t xml:space="preserve"> </w:t>
      </w:r>
      <w:r>
        <w:rPr>
          <w:bCs/>
          <w:b/>
        </w:rPr>
        <w:t xml:space="preserve">physical</w:t>
      </w:r>
      <w:r>
        <w:t xml:space="preserve"> </w:t>
      </w:r>
      <w:r>
        <w:t xml:space="preserve">replication connections (logical replication connections match the database name instead).</w:t>
      </w:r>
    </w:p>
    <w:p>
      <w:pPr>
        <w:pStyle w:val="Compact"/>
        <w:numPr>
          <w:ilvl w:val="0"/>
          <w:numId w:val="1043"/>
        </w:numPr>
      </w:pPr>
      <w:r>
        <w:t xml:space="preserve">A database name, or a comma-separated list of names.</w:t>
      </w:r>
    </w:p>
    <w:p>
      <w:pPr>
        <w:pStyle w:val="Heading3"/>
      </w:pPr>
      <w:r>
        <w:t xml:space="preserve">Column 3 – User</w:t>
      </w:r>
    </w:p>
    <w:p>
      <w:pPr>
        <w:pStyle w:val="Compact"/>
        <w:numPr>
          <w:ilvl w:val="0"/>
          <w:numId w:val="1044"/>
        </w:numPr>
      </w:pPr>
      <w:r>
        <w:t xml:space="preserve">The</w:t>
      </w:r>
      <w:r>
        <w:t xml:space="preserve"> </w:t>
      </w:r>
      <w:r>
        <w:rPr>
          <w:bCs/>
          <w:b/>
        </w:rPr>
        <w:t xml:space="preserve">database</w:t>
      </w:r>
      <w:r>
        <w:t xml:space="preserve"> </w:t>
      </w:r>
      <w:r>
        <w:t xml:space="preserve">user name (not the OS user).</w:t>
      </w:r>
    </w:p>
    <w:p>
      <w:pPr>
        <w:pStyle w:val="Compact"/>
        <w:numPr>
          <w:ilvl w:val="0"/>
          <w:numId w:val="1044"/>
        </w:numPr>
      </w:pPr>
      <w:r>
        <w:rPr>
          <w:rStyle w:val="VerbatimChar"/>
        </w:rPr>
        <w:t xml:space="preserve">all</w:t>
      </w:r>
      <w:r>
        <w:t xml:space="preserve">, a user name, a group (role) name prefixed with</w:t>
      </w:r>
      <w:r>
        <w:t xml:space="preserve"> </w:t>
      </w:r>
      <w:r>
        <w:rPr>
          <w:rStyle w:val="VerbatimChar"/>
        </w:rPr>
        <w:t xml:space="preserve">+</w:t>
      </w:r>
      <w:r>
        <w:t xml:space="preserve">, or a comma-separated list.</w:t>
      </w:r>
    </w:p>
    <w:p>
      <w:pPr>
        <w:pStyle w:val="Note"/>
      </w:pPr>
      <w:r>
        <w:rPr>
          <w:bCs/>
          <w:b/>
        </w:rPr>
        <w:t xml:space="preserve">Note:</w:t>
      </w:r>
      <w:r>
        <w:t xml:space="preserve"> </w:t>
      </w:r>
      <w:r>
        <w:t xml:space="preserve">database and user names that contain spaces, commas, quotes or other special characters must be quoted. Quoting a keyword such as</w:t>
      </w:r>
      <w:r>
        <w:t xml:space="preserve"> </w:t>
      </w:r>
      <w:r>
        <w:rPr>
          <w:rStyle w:val="VerbatimChar"/>
        </w:rPr>
        <w:t xml:space="preserve">"all"</w:t>
      </w:r>
      <w:r>
        <w:t xml:space="preserve">,</w:t>
      </w:r>
      <w:r>
        <w:t xml:space="preserve"> </w:t>
      </w:r>
      <w:r>
        <w:rPr>
          <w:rStyle w:val="VerbatimChar"/>
        </w:rPr>
        <w:t xml:space="preserve">"sameuser"</w:t>
      </w:r>
      <w:r>
        <w:t xml:space="preserve"> </w:t>
      </w:r>
      <w:r>
        <w:t xml:space="preserve">or</w:t>
      </w:r>
      <w:r>
        <w:t xml:space="preserve"> </w:t>
      </w:r>
      <w:r>
        <w:rPr>
          <w:rStyle w:val="VerbatimChar"/>
        </w:rPr>
        <w:t xml:space="preserve">"replication"</w:t>
      </w:r>
      <w:r>
        <w:t xml:space="preserve"> </w:t>
      </w:r>
      <w:r>
        <w:t xml:space="preserve">makes it match a database or user with that literal name.</w:t>
      </w:r>
    </w:p>
    <w:p>
      <w:pPr>
        <w:pStyle w:val="Heading3"/>
      </w:pPr>
      <w:r>
        <w:t xml:space="preserve">Column 4 – Address</w:t>
      </w:r>
    </w:p>
    <w:p>
      <w:pPr>
        <w:pStyle w:val="Compact"/>
        <w:numPr>
          <w:ilvl w:val="0"/>
          <w:numId w:val="1045"/>
        </w:numPr>
      </w:pPr>
      <w:r>
        <w:t xml:space="preserve">A host name, or an IP address with a CIDR mask, for example</w:t>
      </w:r>
      <w:r>
        <w:t xml:space="preserve"> </w:t>
      </w:r>
      <w:r>
        <w:rPr>
          <w:rStyle w:val="VerbatimChar"/>
        </w:rPr>
        <w:t xml:space="preserve">192.168.4.10/32</w:t>
      </w:r>
      <w:r>
        <w:t xml:space="preserve"> </w:t>
      </w:r>
      <w:r>
        <w:t xml:space="preserve">(one host) or</w:t>
      </w:r>
      <w:r>
        <w:t xml:space="preserve"> </w:t>
      </w:r>
      <w:r>
        <w:rPr>
          <w:rStyle w:val="VerbatimChar"/>
        </w:rPr>
        <w:t xml:space="preserve">192.168.4.0/24</w:t>
      </w:r>
      <w:r>
        <w:t xml:space="preserve"> </w:t>
      </w:r>
      <w:r>
        <w:t xml:space="preserve">(a whole subnet).</w:t>
      </w:r>
    </w:p>
    <w:p>
      <w:pPr>
        <w:pStyle w:val="Compact"/>
        <w:numPr>
          <w:ilvl w:val="0"/>
          <w:numId w:val="1045"/>
        </w:numPr>
      </w:pPr>
      <w:r>
        <w:t xml:space="preserve">Alternatively, an IP address and a netmask in two columns; for a single host the netmask is</w:t>
      </w:r>
      <w:r>
        <w:t xml:space="preserve"> </w:t>
      </w:r>
      <w:r>
        <w:rPr>
          <w:rStyle w:val="VerbatimChar"/>
        </w:rPr>
        <w:t xml:space="preserve">255.255.255.255</w:t>
      </w:r>
      <w:r>
        <w:t xml:space="preserve">.</w:t>
      </w:r>
    </w:p>
    <w:p>
      <w:pPr>
        <w:pStyle w:val="Compact"/>
        <w:numPr>
          <w:ilvl w:val="0"/>
          <w:numId w:val="1045"/>
        </w:numPr>
      </w:pPr>
      <w:r>
        <w:rPr>
          <w:rStyle w:val="VerbatimChar"/>
        </w:rPr>
        <w:t xml:space="preserve">local</w:t>
      </w:r>
      <w:r>
        <w:t xml:space="preserve"> </w:t>
      </w:r>
      <w:r>
        <w:t xml:space="preserve">lines have no address column.</w:t>
      </w:r>
    </w:p>
    <w:p>
      <w:pPr>
        <w:pStyle w:val="Heading3"/>
      </w:pPr>
      <w:r>
        <w:t xml:space="preserve">Column 5 – Authentication method</w:t>
      </w:r>
    </w:p>
    <w:tbl>
      <w:tblPr>
        <w:tblStyle w:val="Table"/>
        <w:tblW w:type="pct" w:w="5000"/>
        <w:jc w:val="left"/>
        <w:tblLook w:firstRow="1" w:lastRow="0" w:firstColumn="0" w:lastColumn="0" w:noHBand="0" w:noVBand="0" w:val="0020"/>
      </w:tblPr>
      <w:tblGrid>
        <w:gridCol w:w="2786"/>
        <w:gridCol w:w="5133"/>
      </w:tblGrid>
      <w:tr>
        <w:trPr>
          <w:tblHeader w:val="true"/>
        </w:trPr>
        <w:tc>
          <w:tcPr/>
          <w:p>
            <w:pPr>
              <w:pStyle w:val="Compact"/>
              <w:jc w:val="left"/>
            </w:pPr>
            <w:r>
              <w:t xml:space="preserve">Method</w:t>
            </w:r>
          </w:p>
        </w:tc>
        <w:tc>
          <w:tcPr/>
          <w:p>
            <w:pPr>
              <w:pStyle w:val="Compact"/>
              <w:jc w:val="left"/>
            </w:pPr>
            <w:r>
              <w:t xml:space="preserve">Description</w:t>
            </w:r>
          </w:p>
        </w:tc>
      </w:tr>
      <w:tr>
        <w:tc>
          <w:tcPr/>
          <w:p>
            <w:pPr>
              <w:pStyle w:val="Compact"/>
              <w:jc w:val="left"/>
            </w:pPr>
            <w:r>
              <w:rPr>
                <w:rStyle w:val="VerbatimChar"/>
              </w:rPr>
              <w:t xml:space="preserve">trust</w:t>
            </w:r>
          </w:p>
        </w:tc>
        <w:tc>
          <w:tcPr/>
          <w:p>
            <w:pPr>
              <w:pStyle w:val="Compact"/>
              <w:jc w:val="left"/>
            </w:pPr>
            <w:r>
              <w:t xml:space="preserve">Allows the connection without a password. Use only on fully trusted machines.</w:t>
            </w:r>
          </w:p>
        </w:tc>
      </w:tr>
      <w:tr>
        <w:tc>
          <w:tcPr/>
          <w:p>
            <w:pPr>
              <w:pStyle w:val="Compact"/>
              <w:jc w:val="left"/>
            </w:pPr>
            <w:r>
              <w:rPr>
                <w:rStyle w:val="VerbatimChar"/>
              </w:rPr>
              <w:t xml:space="preserve">reject</w:t>
            </w:r>
          </w:p>
        </w:tc>
        <w:tc>
          <w:tcPr/>
          <w:p>
            <w:pPr>
              <w:pStyle w:val="Compact"/>
              <w:jc w:val="left"/>
            </w:pPr>
            <w:r>
              <w:t xml:space="preserve">Always rejects the connection. Useful to block specific hosts or users ahead of broader rules.</w:t>
            </w:r>
          </w:p>
        </w:tc>
      </w:tr>
      <w:tr>
        <w:tc>
          <w:tcPr/>
          <w:p>
            <w:pPr>
              <w:pStyle w:val="Compact"/>
              <w:jc w:val="left"/>
            </w:pPr>
            <w:r>
              <w:rPr>
                <w:rStyle w:val="VerbatimChar"/>
              </w:rPr>
              <w:t xml:space="preserve">scram-sha-256</w:t>
            </w:r>
          </w:p>
        </w:tc>
        <w:tc>
          <w:tcPr/>
          <w:p>
            <w:pPr>
              <w:pStyle w:val="Compact"/>
              <w:jc w:val="left"/>
            </w:pPr>
            <w:r>
              <w:t xml:space="preserve">Challenge-response password authentication.</w:t>
            </w:r>
            <w:r>
              <w:t xml:space="preserve"> </w:t>
            </w:r>
            <w:r>
              <w:rPr>
                <w:bCs/>
                <w:b/>
              </w:rPr>
              <w:t xml:space="preserve">Recommended</w:t>
            </w:r>
            <w:r>
              <w:t xml:space="preserve">, and the default</w:t>
            </w:r>
            <w:r>
              <w:t xml:space="preserve"> </w:t>
            </w:r>
            <w:r>
              <w:rPr>
                <w:rStyle w:val="VerbatimChar"/>
              </w:rPr>
              <w:t xml:space="preserve">password_encryption</w:t>
            </w:r>
            <w:r>
              <w:t xml:space="preserve"> </w:t>
            </w:r>
            <w:r>
              <w:t xml:space="preserve">since PostgreSQL 14.</w:t>
            </w:r>
          </w:p>
        </w:tc>
      </w:tr>
      <w:tr>
        <w:tc>
          <w:tcPr/>
          <w:p>
            <w:pPr>
              <w:pStyle w:val="Compact"/>
              <w:jc w:val="left"/>
            </w:pPr>
            <w:r>
              <w:rPr>
                <w:rStyle w:val="VerbatimChar"/>
              </w:rPr>
              <w:t xml:space="preserve">md5</w:t>
            </w:r>
          </w:p>
        </w:tc>
        <w:tc>
          <w:tcPr/>
          <w:p>
            <w:pPr>
              <w:pStyle w:val="Compact"/>
              <w:jc w:val="left"/>
            </w:pPr>
            <w:r>
              <w:t xml:space="preserve">Older hashed-password method. Still works in PG 17, but is weaker than SCRAM (a timing side-channel was fixed in 17.10, CVE-2026-6478) and is deprecated from PG 18. Migrate users to SCRAM (see note below).</w:t>
            </w:r>
          </w:p>
        </w:tc>
      </w:tr>
      <w:tr>
        <w:tc>
          <w:tcPr/>
          <w:p>
            <w:pPr>
              <w:pStyle w:val="Compact"/>
              <w:jc w:val="left"/>
            </w:pPr>
            <w:r>
              <w:rPr>
                <w:rStyle w:val="VerbatimChar"/>
              </w:rPr>
              <w:t xml:space="preserve">password</w:t>
            </w:r>
          </w:p>
        </w:tc>
        <w:tc>
          <w:tcPr/>
          <w:p>
            <w:pPr>
              <w:pStyle w:val="Compact"/>
              <w:jc w:val="left"/>
            </w:pPr>
            <w:r>
              <w:t xml:space="preserve">Sends the password in</w:t>
            </w:r>
            <w:r>
              <w:t xml:space="preserve"> </w:t>
            </w:r>
            <w:r>
              <w:rPr>
                <w:bCs/>
                <w:b/>
              </w:rPr>
              <w:t xml:space="preserve">clear text</w:t>
            </w:r>
            <w:r>
              <w:t xml:space="preserve">. Avoid unless the connection is SSL-encrypted.</w:t>
            </w:r>
          </w:p>
        </w:tc>
      </w:tr>
      <w:tr>
        <w:tc>
          <w:tcPr/>
          <w:p>
            <w:pPr>
              <w:pStyle w:val="Compact"/>
              <w:jc w:val="left"/>
            </w:pPr>
            <w:r>
              <w:rPr>
                <w:rStyle w:val="VerbatimChar"/>
              </w:rPr>
              <w:t xml:space="preserve">peer</w:t>
            </w:r>
          </w:p>
        </w:tc>
        <w:tc>
          <w:tcPr/>
          <w:p>
            <w:pPr>
              <w:pStyle w:val="Compact"/>
              <w:jc w:val="left"/>
            </w:pPr>
            <w:r>
              <w:rPr>
                <w:rStyle w:val="VerbatimChar"/>
              </w:rPr>
              <w:t xml:space="preserve">local</w:t>
            </w:r>
            <w:r>
              <w:t xml:space="preserve"> </w:t>
            </w:r>
            <w:r>
              <w:t xml:space="preserve">only: uses the OS user name of the client process.</w:t>
            </w:r>
          </w:p>
        </w:tc>
      </w:tr>
      <w:tr>
        <w:tc>
          <w:tcPr/>
          <w:p>
            <w:pPr>
              <w:pStyle w:val="Compact"/>
              <w:jc w:val="left"/>
            </w:pPr>
            <w:r>
              <w:rPr>
                <w:rStyle w:val="VerbatimChar"/>
              </w:rPr>
              <w:t xml:space="preserve">ident</w:t>
            </w:r>
          </w:p>
        </w:tc>
        <w:tc>
          <w:tcPr/>
          <w:p>
            <w:pPr>
              <w:pStyle w:val="Compact"/>
              <w:jc w:val="left"/>
            </w:pPr>
            <w:r>
              <w:t xml:space="preserve">Uses an ident server on the client host to get the OS user name (TCP/IP only).</w:t>
            </w:r>
          </w:p>
        </w:tc>
      </w:tr>
      <w:tr>
        <w:tc>
          <w:tcPr/>
          <w:p>
            <w:pPr>
              <w:pStyle w:val="Compact"/>
              <w:jc w:val="left"/>
            </w:pPr>
            <w:r>
              <w:rPr>
                <w:rStyle w:val="VerbatimChar"/>
              </w:rPr>
              <w:t xml:space="preserve">gss</w:t>
            </w:r>
            <w:r>
              <w:t xml:space="preserve">,</w:t>
            </w:r>
            <w:r>
              <w:t xml:space="preserve"> </w:t>
            </w:r>
            <w:r>
              <w:rPr>
                <w:rStyle w:val="VerbatimChar"/>
              </w:rPr>
              <w:t xml:space="preserve">sspi</w:t>
            </w:r>
          </w:p>
        </w:tc>
        <w:tc>
          <w:tcPr/>
          <w:p>
            <w:pPr>
              <w:pStyle w:val="Compact"/>
              <w:jc w:val="left"/>
            </w:pPr>
            <w:r>
              <w:t xml:space="preserve">Kerberos (GSSAPI) and Windows single sign-on.</w:t>
            </w:r>
          </w:p>
        </w:tc>
      </w:tr>
      <w:tr>
        <w:tc>
          <w:tcPr/>
          <w:p>
            <w:pPr>
              <w:pStyle w:val="Compact"/>
              <w:jc w:val="left"/>
            </w:pPr>
            <w:r>
              <w:rPr>
                <w:rStyle w:val="VerbatimChar"/>
              </w:rPr>
              <w:t xml:space="preserve">ldap</w:t>
            </w:r>
            <w:r>
              <w:t xml:space="preserve">,</w:t>
            </w:r>
            <w:r>
              <w:t xml:space="preserve"> </w:t>
            </w:r>
            <w:r>
              <w:rPr>
                <w:rStyle w:val="VerbatimChar"/>
              </w:rPr>
              <w:t xml:space="preserve">radius</w:t>
            </w:r>
            <w:r>
              <w:t xml:space="preserve">,</w:t>
            </w:r>
            <w:r>
              <w:t xml:space="preserve"> </w:t>
            </w:r>
            <w:r>
              <w:rPr>
                <w:rStyle w:val="VerbatimChar"/>
              </w:rPr>
              <w:t xml:space="preserve">pam</w:t>
            </w:r>
            <w:r>
              <w:t xml:space="preserve">,</w:t>
            </w:r>
            <w:r>
              <w:t xml:space="preserve"> </w:t>
            </w:r>
            <w:r>
              <w:rPr>
                <w:rStyle w:val="VerbatimChar"/>
              </w:rPr>
              <w:t xml:space="preserve">cert</w:t>
            </w:r>
            <w:r>
              <w:t xml:space="preserve">,</w:t>
            </w:r>
            <w:r>
              <w:t xml:space="preserve"> </w:t>
            </w:r>
            <w:r>
              <w:rPr>
                <w:rStyle w:val="VerbatimChar"/>
              </w:rPr>
              <w:t xml:space="preserve">bsd</w:t>
            </w:r>
          </w:p>
        </w:tc>
        <w:tc>
          <w:tcPr/>
          <w:p>
            <w:pPr>
              <w:pStyle w:val="Compact"/>
              <w:jc w:val="left"/>
            </w:pPr>
            <w:r>
              <w:t xml:space="preserve">External authentication services and client certificates.</w:t>
            </w:r>
          </w:p>
        </w:tc>
      </w:tr>
    </w:tbl>
    <w:p>
      <w:pPr>
        <w:pStyle w:val="BodyText"/>
      </w:pPr>
      <w:r>
        <w:rPr>
          <w:rStyle w:val="VerbatimChar"/>
        </w:rPr>
        <w:t xml:space="preserve">ident</w:t>
      </w:r>
      <w:r>
        <w:t xml:space="preserve">,</w:t>
      </w:r>
      <w:r>
        <w:t xml:space="preserve"> </w:t>
      </w:r>
      <w:r>
        <w:rPr>
          <w:rStyle w:val="VerbatimChar"/>
        </w:rPr>
        <w:t xml:space="preserve">peer</w:t>
      </w:r>
      <w:r>
        <w:t xml:space="preserve">,</w:t>
      </w:r>
      <w:r>
        <w:t xml:space="preserve"> </w:t>
      </w:r>
      <w:r>
        <w:rPr>
          <w:rStyle w:val="VerbatimChar"/>
        </w:rPr>
        <w:t xml:space="preserve">cert</w:t>
      </w:r>
      <w:r>
        <w:t xml:space="preserve"> </w:t>
      </w:r>
      <w:r>
        <w:t xml:space="preserve">and</w:t>
      </w:r>
      <w:r>
        <w:t xml:space="preserve"> </w:t>
      </w:r>
      <w:r>
        <w:rPr>
          <w:rStyle w:val="VerbatimChar"/>
        </w:rPr>
        <w:t xml:space="preserve">gss</w:t>
      </w:r>
      <w:r>
        <w:t xml:space="preserve"> </w:t>
      </w:r>
      <w:r>
        <w:t xml:space="preserve">can use a user name map from</w:t>
      </w:r>
      <w:r>
        <w:t xml:space="preserve"> </w:t>
      </w:r>
      <w:r>
        <w:rPr>
          <w:rStyle w:val="VerbatimChar"/>
        </w:rPr>
        <w:t xml:space="preserve">pg_ident.conf</w:t>
      </w:r>
      <w:r>
        <w:t xml:space="preserve"> </w:t>
      </w:r>
      <w:r>
        <w:t xml:space="preserve">via the</w:t>
      </w:r>
      <w:r>
        <w:t xml:space="preserve"> </w:t>
      </w:r>
      <w:r>
        <w:rPr>
          <w:rStyle w:val="VerbatimChar"/>
        </w:rPr>
        <w:t xml:space="preserve">map=</w:t>
      </w:r>
      <w:r>
        <w:t xml:space="preserve"> </w:t>
      </w:r>
      <w:r>
        <w:t xml:space="preserve">option.</w:t>
      </w:r>
    </w:p>
    <w:p>
      <w:pPr>
        <w:pStyle w:val="Tip"/>
      </w:pPr>
      <w:r>
        <w:rPr>
          <w:bCs/>
          <w:b/>
        </w:rPr>
        <w:t xml:space="preserve">Moving users from MD5 to SCRAM:</w:t>
      </w:r>
      <w:r>
        <w:t xml:space="preserve"> </w:t>
      </w:r>
      <w:r>
        <w:t xml:space="preserve">make sure</w:t>
      </w:r>
      <w:r>
        <w:t xml:space="preserve"> </w:t>
      </w:r>
      <w:r>
        <w:rPr>
          <w:rStyle w:val="VerbatimChar"/>
        </w:rPr>
        <w:t xml:space="preserve">password_encryption = 'scram-sha-256'</w:t>
      </w:r>
      <w:r>
        <w:t xml:space="preserve"> </w:t>
      </w:r>
      <w:r>
        <w:t xml:space="preserve">(the default), have each user set their password again (</w:t>
      </w:r>
      <w:r>
        <w:rPr>
          <w:rStyle w:val="VerbatimChar"/>
        </w:rPr>
        <w:t xml:space="preserve">\password username</w:t>
      </w:r>
      <w:r>
        <w:t xml:space="preserve"> </w:t>
      </w:r>
      <w:r>
        <w:t xml:space="preserve">in psql), then change</w:t>
      </w:r>
      <w:r>
        <w:t xml:space="preserve"> </w:t>
      </w:r>
      <w:r>
        <w:rPr>
          <w:rStyle w:val="VerbatimChar"/>
        </w:rPr>
        <w:t xml:space="preserve">md5</w:t>
      </w:r>
      <w:r>
        <w:t xml:space="preserve"> </w:t>
      </w:r>
      <w:r>
        <w:t xml:space="preserve">to</w:t>
      </w:r>
      <w:r>
        <w:t xml:space="preserve"> </w:t>
      </w:r>
      <w:r>
        <w:rPr>
          <w:rStyle w:val="VerbatimChar"/>
        </w:rPr>
        <w:t xml:space="preserve">scram-sha-256</w:t>
      </w:r>
      <w:r>
        <w:t xml:space="preserve"> </w:t>
      </w:r>
      <w:r>
        <w:t xml:space="preserve">in</w:t>
      </w:r>
      <w:r>
        <w:t xml:space="preserve"> </w:t>
      </w:r>
      <w:r>
        <w:rPr>
          <w:rStyle w:val="VerbatimChar"/>
        </w:rPr>
        <w:t xml:space="preserve">pg_hba.conf</w:t>
      </w:r>
      <w:r>
        <w:t xml:space="preserve"> </w:t>
      </w:r>
      <w:r>
        <w:t xml:space="preserve">and reload. Find users still on MD5 with:</w:t>
      </w:r>
    </w:p>
    <w:p>
      <w:pPr>
        <w:pStyle w:val="SourceCode"/>
      </w:pPr>
      <w:r>
        <w:rPr>
          <w:rStyle w:val="KeywordTok"/>
        </w:rPr>
        <w:t xml:space="preserve">SELECT</w:t>
      </w:r>
      <w:r>
        <w:rPr>
          <w:rStyle w:val="NormalTok"/>
        </w:rPr>
        <w:t xml:space="preserve"> rolname </w:t>
      </w:r>
      <w:r>
        <w:rPr>
          <w:rStyle w:val="KeywordTok"/>
        </w:rPr>
        <w:t xml:space="preserve">FROM</w:t>
      </w:r>
      <w:r>
        <w:rPr>
          <w:rStyle w:val="NormalTok"/>
        </w:rPr>
        <w:t xml:space="preserve"> pg_authid </w:t>
      </w:r>
      <w:r>
        <w:rPr>
          <w:rStyle w:val="KeywordTok"/>
        </w:rPr>
        <w:t xml:space="preserve">WHERE</w:t>
      </w:r>
      <w:r>
        <w:rPr>
          <w:rStyle w:val="NormalTok"/>
        </w:rPr>
        <w:t xml:space="preserve"> rolpassword </w:t>
      </w:r>
      <w:r>
        <w:rPr>
          <w:rStyle w:val="KeywordTok"/>
        </w:rPr>
        <w:t xml:space="preserve">LIKE</w:t>
      </w:r>
      <w:r>
        <w:rPr>
          <w:rStyle w:val="NormalTok"/>
        </w:rPr>
        <w:t xml:space="preserve"> </w:t>
      </w:r>
      <w:r>
        <w:rPr>
          <w:rStyle w:val="StringTok"/>
        </w:rPr>
        <w:t xml:space="preserve">'md5%'</w:t>
      </w:r>
      <w:r>
        <w:rPr>
          <w:rStyle w:val="NormalTok"/>
        </w:rPr>
        <w:t xml:space="preserve">;</w:t>
      </w:r>
    </w:p>
    <w:p>
      <w:pPr>
        <w:pStyle w:val="Heading2"/>
      </w:pPr>
      <w:r>
        <w:t xml:space="preserve">Steps to Allow a Remote Client</w:t>
      </w:r>
    </w:p>
    <w:p>
      <w:pPr>
        <w:pStyle w:val="Compact"/>
        <w:numPr>
          <w:ilvl w:val="0"/>
          <w:numId w:val="1046"/>
        </w:numPr>
      </w:pPr>
      <w:r>
        <w:t xml:space="preserve">Back up</w:t>
      </w:r>
      <w:r>
        <w:t xml:space="preserve"> </w:t>
      </w:r>
      <w:r>
        <w:rPr>
          <w:rStyle w:val="VerbatimChar"/>
        </w:rPr>
        <w:t xml:space="preserve">pg_hba.conf</w:t>
      </w:r>
      <w:r>
        <w:t xml:space="preserve"> </w:t>
      </w:r>
      <w:r>
        <w:t xml:space="preserve">and</w:t>
      </w:r>
      <w:r>
        <w:t xml:space="preserve"> </w:t>
      </w:r>
      <w:r>
        <w:rPr>
          <w:rStyle w:val="VerbatimChar"/>
        </w:rPr>
        <w:t xml:space="preserve">postgresql.conf</w:t>
      </w:r>
      <w:r>
        <w:t xml:space="preserve">.</w:t>
      </w:r>
    </w:p>
    <w:p>
      <w:pPr>
        <w:pStyle w:val="Compact"/>
        <w:numPr>
          <w:ilvl w:val="0"/>
          <w:numId w:val="1046"/>
        </w:numPr>
      </w:pPr>
      <w:r>
        <w:t xml:space="preserve">In</w:t>
      </w:r>
      <w:r>
        <w:t xml:space="preserve"> </w:t>
      </w:r>
      <w:r>
        <w:rPr>
          <w:rStyle w:val="VerbatimChar"/>
          <w:bCs/>
          <w:b/>
        </w:rPr>
        <w:t xml:space="preserve">postgresql.conf</w:t>
      </w:r>
      <w:r>
        <w:t xml:space="preserve">, set</w:t>
      </w:r>
      <w:r>
        <w:t xml:space="preserve"> </w:t>
      </w:r>
      <w:r>
        <w:rPr>
          <w:rStyle w:val="VerbatimChar"/>
        </w:rPr>
        <w:t xml:space="preserve">listen_addresses = '*'</w:t>
      </w:r>
      <w:r>
        <w:t xml:space="preserve"> </w:t>
      </w:r>
      <w:r>
        <w:t xml:space="preserve">(or a specific server IP). This change requires a restart.</w:t>
      </w:r>
    </w:p>
    <w:p>
      <w:pPr>
        <w:pStyle w:val="Compact"/>
        <w:numPr>
          <w:ilvl w:val="0"/>
          <w:numId w:val="1046"/>
        </w:numPr>
      </w:pPr>
      <w:r>
        <w:t xml:space="preserve">In</w:t>
      </w:r>
      <w:r>
        <w:t xml:space="preserve"> </w:t>
      </w:r>
      <w:r>
        <w:rPr>
          <w:rStyle w:val="VerbatimChar"/>
          <w:bCs/>
          <w:b/>
        </w:rPr>
        <w:t xml:space="preserve">pg_hba.conf</w:t>
      </w:r>
      <w:r>
        <w:t xml:space="preserve">, add a line for the client, for example</w:t>
      </w:r>
      <w:r>
        <w:t xml:space="preserve"> </w:t>
      </w:r>
      <w:r>
        <w:rPr>
          <w:rStyle w:val="VerbatimChar"/>
        </w:rPr>
        <w:t xml:space="preserve">host  all  all  192.168.4.25/32  scram-sha-256</w:t>
      </w:r>
      <w:r>
        <w:t xml:space="preserve">.</w:t>
      </w:r>
    </w:p>
    <w:p>
      <w:pPr>
        <w:pStyle w:val="Compact"/>
        <w:numPr>
          <w:ilvl w:val="0"/>
          <w:numId w:val="1046"/>
        </w:numPr>
      </w:pPr>
      <w:r>
        <w:t xml:space="preserve">Restart PostgreSQL if</w:t>
      </w:r>
      <w:r>
        <w:t xml:space="preserve"> </w:t>
      </w:r>
      <w:r>
        <w:rPr>
          <w:rStyle w:val="VerbatimChar"/>
        </w:rPr>
        <w:t xml:space="preserve">listen_addresses</w:t>
      </w:r>
      <w:r>
        <w:t xml:space="preserve"> </w:t>
      </w:r>
      <w:r>
        <w:t xml:space="preserve">changed; otherwise a reload is enough.</w:t>
      </w:r>
    </w:p>
    <w:p>
      <w:pPr>
        <w:pStyle w:val="Compact"/>
        <w:numPr>
          <w:ilvl w:val="0"/>
          <w:numId w:val="1046"/>
        </w:numPr>
      </w:pPr>
      <w:r>
        <w:t xml:space="preserve">Check the file for errors:</w:t>
      </w:r>
    </w:p>
    <w:p>
      <w:pPr>
        <w:pStyle w:val="SourceCode"/>
      </w:pPr>
      <w:r>
        <w:rPr>
          <w:rStyle w:val="KeywordTok"/>
        </w:rPr>
        <w:t xml:space="preserve">SELECT</w:t>
      </w:r>
      <w:r>
        <w:rPr>
          <w:rStyle w:val="NormalTok"/>
        </w:rPr>
        <w:t xml:space="preserve"> rule_number, file_name, line_number, </w:t>
      </w:r>
      <w:r>
        <w:rPr>
          <w:rStyle w:val="KeywordTok"/>
        </w:rPr>
        <w:t xml:space="preserve">type</w:t>
      </w:r>
      <w:r>
        <w:rPr>
          <w:rStyle w:val="NormalTok"/>
        </w:rPr>
        <w:t xml:space="preserve">, </w:t>
      </w:r>
      <w:r>
        <w:rPr>
          <w:rStyle w:val="KeywordTok"/>
        </w:rPr>
        <w:t xml:space="preserve">database</w:t>
      </w:r>
      <w:r>
        <w:rPr>
          <w:rStyle w:val="NormalTok"/>
        </w:rPr>
        <w:t xml:space="preserve">, user_name,</w:t>
      </w:r>
      <w:r>
        <w:br/>
      </w:r>
      <w:r>
        <w:rPr>
          <w:rStyle w:val="NormalTok"/>
        </w:rPr>
        <w:t xml:space="preserve">       address, auth_method, error</w:t>
      </w:r>
      <w:r>
        <w:br/>
      </w:r>
      <w:r>
        <w:rPr>
          <w:rStyle w:val="KeywordTok"/>
        </w:rPr>
        <w:t xml:space="preserve">FROM</w:t>
      </w:r>
      <w:r>
        <w:rPr>
          <w:rStyle w:val="NormalTok"/>
        </w:rPr>
        <w:t xml:space="preserve"> pg_hba_file_rules;</w:t>
      </w:r>
    </w:p>
    <w:p>
      <w:pPr>
        <w:pStyle w:val="Compact"/>
        <w:numPr>
          <w:ilvl w:val="0"/>
          <w:numId w:val="1047"/>
        </w:numPr>
      </w:pPr>
      <w:r>
        <w:t xml:space="preserve">Connect from the client:</w:t>
      </w:r>
    </w:p>
    <w:p>
      <w:pPr>
        <w:pStyle w:val="SourceCode"/>
      </w:pPr>
      <w:r>
        <w:rPr>
          <w:rStyle w:val="ExtensionTok"/>
        </w:rPr>
        <w:t xml:space="preserve">psql</w:t>
      </w:r>
      <w:r>
        <w:rPr>
          <w:rStyle w:val="NormalTok"/>
        </w:rPr>
        <w:t xml:space="preserve"> </w:t>
      </w:r>
      <w:r>
        <w:rPr>
          <w:rStyle w:val="AttributeTok"/>
        </w:rPr>
        <w:t xml:space="preserve">-h</w:t>
      </w:r>
      <w:r>
        <w:rPr>
          <w:rStyle w:val="NormalTok"/>
        </w:rPr>
        <w:t xml:space="preserve"> </w:t>
      </w:r>
      <w:r>
        <w:rPr>
          <w:rStyle w:val="OperatorTok"/>
        </w:rPr>
        <w:t xml:space="preserve">&lt;</w:t>
      </w:r>
      <w:r>
        <w:rPr>
          <w:rStyle w:val="NormalTok"/>
        </w:rPr>
        <w:t xml:space="preserve">server_host</w:t>
      </w:r>
      <w:r>
        <w:rPr>
          <w:rStyle w:val="OperatorTok"/>
        </w:rPr>
        <w:t xml:space="preserve">&gt;</w:t>
      </w:r>
      <w:r>
        <w:rPr>
          <w:rStyle w:val="NormalTok"/>
        </w:rPr>
        <w:t xml:space="preserve"> -U postgres </w:t>
      </w:r>
      <w:r>
        <w:rPr>
          <w:rStyle w:val="AttributeTok"/>
        </w:rPr>
        <w:t xml:space="preserve">-d</w:t>
      </w:r>
      <w:r>
        <w:rPr>
          <w:rStyle w:val="NormalTok"/>
        </w:rPr>
        <w:t xml:space="preserve"> postgres</w:t>
      </w:r>
    </w:p>
    <w:p>
      <w:pPr>
        <w:pStyle w:val="FirstParagraph"/>
      </w:pPr>
      <w:r>
        <w:t xml:space="preserve">Depending on the authentication method, the client may or may not be prompted for a password.</w:t>
      </w:r>
    </w:p>
    <w:p>
      <w:pPr>
        <w:pStyle w:val="Heading1"/>
      </w:pPr>
      <w:r>
        <w:t xml:space="preserve">7. Databases, Users, Schemas and Privileges</w:t>
      </w:r>
    </w:p>
    <w:p>
      <w:pPr>
        <w:pStyle w:val="Heading2"/>
      </w:pPr>
      <w:r>
        <w:t xml:space="preserve">Creating a Database</w:t>
      </w:r>
    </w:p>
    <w:p>
      <w:pPr>
        <w:pStyle w:val="Compact"/>
        <w:numPr>
          <w:ilvl w:val="0"/>
          <w:numId w:val="1048"/>
        </w:numPr>
      </w:pPr>
      <w:r>
        <w:t xml:space="preserve">A database is an organised collection of structured data.</w:t>
      </w:r>
    </w:p>
    <w:p>
      <w:pPr>
        <w:pStyle w:val="Compact"/>
        <w:numPr>
          <w:ilvl w:val="0"/>
          <w:numId w:val="1048"/>
        </w:numPr>
      </w:pPr>
      <w:r>
        <w:t xml:space="preserve">The PostgreSQL</w:t>
      </w:r>
      <w:r>
        <w:t xml:space="preserve"> </w:t>
      </w:r>
      <w:r>
        <w:rPr>
          <w:rStyle w:val="VerbatimChar"/>
        </w:rPr>
        <w:t xml:space="preserve">bin</w:t>
      </w:r>
      <w:r>
        <w:t xml:space="preserve"> </w:t>
      </w:r>
      <w:r>
        <w:t xml:space="preserve">folder contains command-line utilities that can run database tasks without opening psql, for example</w:t>
      </w:r>
      <w:r>
        <w:t xml:space="preserve"> </w:t>
      </w:r>
      <w:r>
        <w:rPr>
          <w:rStyle w:val="VerbatimChar"/>
        </w:rPr>
        <w:t xml:space="preserve">createdb</w:t>
      </w:r>
      <w:r>
        <w:t xml:space="preserve">,</w:t>
      </w:r>
      <w:r>
        <w:t xml:space="preserve"> </w:t>
      </w:r>
      <w:r>
        <w:rPr>
          <w:rStyle w:val="VerbatimChar"/>
        </w:rPr>
        <w:t xml:space="preserve">dropdb</w:t>
      </w:r>
      <w:r>
        <w:t xml:space="preserve">,</w:t>
      </w:r>
      <w:r>
        <w:t xml:space="preserve"> </w:t>
      </w:r>
      <w:r>
        <w:rPr>
          <w:rStyle w:val="VerbatimChar"/>
        </w:rPr>
        <w:t xml:space="preserve">createuser</w:t>
      </w:r>
      <w:r>
        <w:t xml:space="preserve"> </w:t>
      </w:r>
      <w:r>
        <w:t xml:space="preserve">and</w:t>
      </w:r>
      <w:r>
        <w:t xml:space="preserve"> </w:t>
      </w:r>
      <w:r>
        <w:rPr>
          <w:rStyle w:val="VerbatimChar"/>
        </w:rPr>
        <w:t xml:space="preserve">dropuser</w:t>
      </w:r>
      <w:r>
        <w:t xml:space="preserve">.</w:t>
      </w:r>
    </w:p>
    <w:p>
      <w:pPr>
        <w:pStyle w:val="Compact"/>
        <w:numPr>
          <w:ilvl w:val="0"/>
          <w:numId w:val="1048"/>
        </w:numPr>
      </w:pPr>
      <w:r>
        <w:t xml:space="preserve">The same tasks can be done with SQL from psql.</w:t>
      </w:r>
    </w:p>
    <w:p>
      <w:pPr>
        <w:pStyle w:val="FirstParagraph"/>
      </w:pPr>
      <w:r>
        <w:t xml:space="preserve">From psql:</w:t>
      </w:r>
    </w:p>
    <w:p>
      <w:pPr>
        <w:pStyle w:val="SourceCode"/>
      </w:pPr>
      <w:r>
        <w:rPr>
          <w:rStyle w:val="KeywordTok"/>
        </w:rPr>
        <w:t xml:space="preserve">CREATE</w:t>
      </w:r>
      <w:r>
        <w:rPr>
          <w:rStyle w:val="NormalTok"/>
        </w:rPr>
        <w:t xml:space="preserve"> </w:t>
      </w:r>
      <w:r>
        <w:rPr>
          <w:rStyle w:val="KeywordTok"/>
        </w:rPr>
        <w:t xml:space="preserve">DATABASE</w:t>
      </w:r>
      <w:r>
        <w:rPr>
          <w:rStyle w:val="NormalTok"/>
        </w:rPr>
        <w:t xml:space="preserve"> samson OWNER postgres;</w:t>
      </w:r>
    </w:p>
    <w:p>
      <w:pPr>
        <w:pStyle w:val="Screenshot"/>
      </w:pPr>
      <w:r>
        <w:drawing>
          <wp:inline>
            <wp:extent cx="4361687" cy="2353584"/>
            <wp:effectExtent b="0" l="0" r="0" t="0"/>
            <wp:docPr descr="" title="" id="98" name="Picture"/>
            <a:graphic>
              <a:graphicData uri="http://schemas.openxmlformats.org/drawingml/2006/picture">
                <pic:pic>
                  <pic:nvPicPr>
                    <pic:cNvPr descr="src/media/image26.png" id="99" name="Picture"/>
                    <pic:cNvPicPr>
                      <a:picLocks noChangeArrowheads="1" noChangeAspect="1"/>
                    </pic:cNvPicPr>
                  </pic:nvPicPr>
                  <pic:blipFill>
                    <a:blip r:embed="rId97"/>
                    <a:stretch>
                      <a:fillRect/>
                    </a:stretch>
                  </pic:blipFill>
                  <pic:spPr bwMode="auto">
                    <a:xfrm>
                      <a:off x="0" y="0"/>
                      <a:ext cx="4361687" cy="2353584"/>
                    </a:xfrm>
                    <a:prstGeom prst="rect">
                      <a:avLst/>
                    </a:prstGeom>
                    <a:noFill/>
                    <a:ln w="9525">
                      <a:noFill/>
                      <a:headEnd/>
                      <a:tailEnd/>
                    </a:ln>
                  </pic:spPr>
                </pic:pic>
              </a:graphicData>
            </a:graphic>
          </wp:inline>
        </w:drawing>
      </w:r>
    </w:p>
    <w:p>
      <w:pPr>
        <w:pStyle w:val="BodyText"/>
      </w:pPr>
      <w:r>
        <w:t xml:space="preserve">From the command line:</w:t>
      </w:r>
    </w:p>
    <w:p>
      <w:pPr>
        <w:pStyle w:val="SourceCode"/>
      </w:pPr>
      <w:r>
        <w:rPr>
          <w:rStyle w:val="ExtensionTok"/>
        </w:rPr>
        <w:t xml:space="preserve">createdb</w:t>
      </w:r>
      <w:r>
        <w:rPr>
          <w:rStyle w:val="NormalTok"/>
        </w:rPr>
        <w:t xml:space="preserve"> </w:t>
      </w:r>
      <w:r>
        <w:rPr>
          <w:rStyle w:val="AttributeTok"/>
        </w:rPr>
        <w:t xml:space="preserve">-O</w:t>
      </w:r>
      <w:r>
        <w:rPr>
          <w:rStyle w:val="NormalTok"/>
        </w:rPr>
        <w:t xml:space="preserve"> postgres </w:t>
      </w:r>
      <w:r>
        <w:rPr>
          <w:rStyle w:val="AttributeTok"/>
        </w:rPr>
        <w:t xml:space="preserve">-U</w:t>
      </w:r>
      <w:r>
        <w:rPr>
          <w:rStyle w:val="NormalTok"/>
        </w:rPr>
        <w:t xml:space="preserve"> postgres samson</w:t>
      </w:r>
      <w:r>
        <w:br/>
      </w:r>
      <w:r>
        <w:rPr>
          <w:rStyle w:val="ExtensionTok"/>
        </w:rPr>
        <w:t xml:space="preserve">createdb</w:t>
      </w:r>
      <w:r>
        <w:rPr>
          <w:rStyle w:val="NormalTok"/>
        </w:rPr>
        <w:t xml:space="preserve"> </w:t>
      </w:r>
      <w:r>
        <w:rPr>
          <w:rStyle w:val="AttributeTok"/>
        </w:rPr>
        <w:t xml:space="preserve">--help</w:t>
      </w:r>
    </w:p>
    <w:p>
      <w:pPr>
        <w:pStyle w:val="Screenshot"/>
      </w:pPr>
      <w:r>
        <w:drawing>
          <wp:inline>
            <wp:extent cx="4389120" cy="2624593"/>
            <wp:effectExtent b="0" l="0" r="0" t="0"/>
            <wp:docPr descr="" title="" id="101" name="Picture"/>
            <a:graphic>
              <a:graphicData uri="http://schemas.openxmlformats.org/drawingml/2006/picture">
                <pic:pic>
                  <pic:nvPicPr>
                    <pic:cNvPr descr="src/media/image27.png" id="102" name="Picture"/>
                    <pic:cNvPicPr>
                      <a:picLocks noChangeArrowheads="1" noChangeAspect="1"/>
                    </pic:cNvPicPr>
                  </pic:nvPicPr>
                  <pic:blipFill>
                    <a:blip r:embed="rId100"/>
                    <a:stretch>
                      <a:fillRect/>
                    </a:stretch>
                  </pic:blipFill>
                  <pic:spPr bwMode="auto">
                    <a:xfrm>
                      <a:off x="0" y="0"/>
                      <a:ext cx="4389120" cy="2624593"/>
                    </a:xfrm>
                    <a:prstGeom prst="rect">
                      <a:avLst/>
                    </a:prstGeom>
                    <a:noFill/>
                    <a:ln w="9525">
                      <a:noFill/>
                      <a:headEnd/>
                      <a:tailEnd/>
                    </a:ln>
                  </pic:spPr>
                </pic:pic>
              </a:graphicData>
            </a:graphic>
          </wp:inline>
        </w:drawing>
      </w:r>
    </w:p>
    <w:p>
      <w:pPr>
        <w:pStyle w:val="Compact"/>
        <w:numPr>
          <w:ilvl w:val="0"/>
          <w:numId w:val="1049"/>
        </w:numPr>
      </w:pPr>
      <w:r>
        <w:rPr>
          <w:rStyle w:val="VerbatimChar"/>
        </w:rPr>
        <w:t xml:space="preserve">\l</w:t>
      </w:r>
      <w:r>
        <w:t xml:space="preserve"> </w:t>
      </w:r>
      <w:r>
        <w:t xml:space="preserve">or</w:t>
      </w:r>
      <w:r>
        <w:t xml:space="preserve"> </w:t>
      </w:r>
      <w:r>
        <w:rPr>
          <w:rStyle w:val="VerbatimChar"/>
        </w:rPr>
        <w:t xml:space="preserve">\l+</w:t>
      </w:r>
      <w:r>
        <w:t xml:space="preserve"> </w:t>
      </w:r>
      <w:r>
        <w:t xml:space="preserve">in psql lists all databases.</w:t>
      </w:r>
    </w:p>
    <w:p>
      <w:pPr>
        <w:pStyle w:val="Compact"/>
        <w:numPr>
          <w:ilvl w:val="0"/>
          <w:numId w:val="1049"/>
        </w:numPr>
      </w:pPr>
      <w:r>
        <w:t xml:space="preserve">The</w:t>
      </w:r>
      <w:r>
        <w:t xml:space="preserve"> </w:t>
      </w:r>
      <w:r>
        <w:rPr>
          <w:rStyle w:val="VerbatimChar"/>
        </w:rPr>
        <w:t xml:space="preserve">pg_database</w:t>
      </w:r>
      <w:r>
        <w:t xml:space="preserve"> </w:t>
      </w:r>
      <w:r>
        <w:t xml:space="preserve">catalog also holds database information.</w:t>
      </w:r>
    </w:p>
    <w:p>
      <w:pPr>
        <w:pStyle w:val="Heading2"/>
      </w:pPr>
      <w:r>
        <w:t xml:space="preserve">Dropping a Database</w:t>
      </w:r>
    </w:p>
    <w:p>
      <w:pPr>
        <w:pStyle w:val="Compact"/>
        <w:numPr>
          <w:ilvl w:val="0"/>
          <w:numId w:val="1050"/>
        </w:numPr>
      </w:pPr>
      <w:r>
        <w:t xml:space="preserve">You cannot drop the database you are connected to.</w:t>
      </w:r>
    </w:p>
    <w:p>
      <w:pPr>
        <w:pStyle w:val="Compact"/>
        <w:numPr>
          <w:ilvl w:val="0"/>
          <w:numId w:val="1050"/>
        </w:numPr>
      </w:pPr>
      <w:r>
        <w:t xml:space="preserve">Only a superuser or the database owner can drop a database.</w:t>
      </w:r>
    </w:p>
    <w:p>
      <w:pPr>
        <w:pStyle w:val="SourceCode"/>
      </w:pPr>
      <w:r>
        <w:rPr>
          <w:rStyle w:val="VerbatimChar"/>
        </w:rPr>
        <w:t xml:space="preserve">scott=# DROP DATABASE nano;</w:t>
      </w:r>
      <w:r>
        <w:br/>
      </w:r>
      <w:r>
        <w:rPr>
          <w:rStyle w:val="VerbatimChar"/>
        </w:rPr>
        <w:t xml:space="preserve">ERROR:  cannot drop the currently open database</w:t>
      </w:r>
    </w:p>
    <w:p>
      <w:pPr>
        <w:pStyle w:val="Screenshot"/>
      </w:pPr>
      <w:r>
        <w:drawing>
          <wp:inline>
            <wp:extent cx="5486400" cy="647870"/>
            <wp:effectExtent b="0" l="0" r="0" t="0"/>
            <wp:docPr descr="" title="" id="104" name="Picture"/>
            <a:graphic>
              <a:graphicData uri="http://schemas.openxmlformats.org/drawingml/2006/picture">
                <pic:pic>
                  <pic:nvPicPr>
                    <pic:cNvPr descr="src/media/image28.png" id="105" name="Picture"/>
                    <pic:cNvPicPr>
                      <a:picLocks noChangeArrowheads="1" noChangeAspect="1"/>
                    </pic:cNvPicPr>
                  </pic:nvPicPr>
                  <pic:blipFill>
                    <a:blip r:embed="rId103"/>
                    <a:stretch>
                      <a:fillRect/>
                    </a:stretch>
                  </pic:blipFill>
                  <pic:spPr bwMode="auto">
                    <a:xfrm>
                      <a:off x="0" y="0"/>
                      <a:ext cx="5486400" cy="647870"/>
                    </a:xfrm>
                    <a:prstGeom prst="rect">
                      <a:avLst/>
                    </a:prstGeom>
                    <a:noFill/>
                    <a:ln w="9525">
                      <a:noFill/>
                      <a:headEnd/>
                      <a:tailEnd/>
                    </a:ln>
                  </pic:spPr>
                </pic:pic>
              </a:graphicData>
            </a:graphic>
          </wp:inline>
        </w:drawing>
      </w:r>
    </w:p>
    <w:p>
      <w:pPr>
        <w:pStyle w:val="BodyText"/>
      </w:pPr>
      <w:r>
        <w:t xml:space="preserve">From psql (connected to a different database):</w:t>
      </w:r>
    </w:p>
    <w:p>
      <w:pPr>
        <w:pStyle w:val="SourceCode"/>
      </w:pPr>
      <w:r>
        <w:rPr>
          <w:rStyle w:val="KeywordTok"/>
        </w:rPr>
        <w:t xml:space="preserve">DROP</w:t>
      </w:r>
      <w:r>
        <w:rPr>
          <w:rStyle w:val="NormalTok"/>
        </w:rPr>
        <w:t xml:space="preserve"> </w:t>
      </w:r>
      <w:r>
        <w:rPr>
          <w:rStyle w:val="KeywordTok"/>
        </w:rPr>
        <w:t xml:space="preserve">DATABASE</w:t>
      </w:r>
      <w:r>
        <w:rPr>
          <w:rStyle w:val="NormalTok"/>
        </w:rPr>
        <w:t xml:space="preserve"> nano;</w:t>
      </w:r>
    </w:p>
    <w:p>
      <w:pPr>
        <w:pStyle w:val="Screenshot"/>
      </w:pPr>
      <w:r>
        <w:drawing>
          <wp:inline>
            <wp:extent cx="3694176" cy="2801832"/>
            <wp:effectExtent b="0" l="0" r="0" t="0"/>
            <wp:docPr descr="" title="" id="107" name="Picture"/>
            <a:graphic>
              <a:graphicData uri="http://schemas.openxmlformats.org/drawingml/2006/picture">
                <pic:pic>
                  <pic:nvPicPr>
                    <pic:cNvPr descr="src/media/image29.png" id="108" name="Picture"/>
                    <pic:cNvPicPr>
                      <a:picLocks noChangeArrowheads="1" noChangeAspect="1"/>
                    </pic:cNvPicPr>
                  </pic:nvPicPr>
                  <pic:blipFill>
                    <a:blip r:embed="rId106"/>
                    <a:stretch>
                      <a:fillRect/>
                    </a:stretch>
                  </pic:blipFill>
                  <pic:spPr bwMode="auto">
                    <a:xfrm>
                      <a:off x="0" y="0"/>
                      <a:ext cx="3694176" cy="2801832"/>
                    </a:xfrm>
                    <a:prstGeom prst="rect">
                      <a:avLst/>
                    </a:prstGeom>
                    <a:noFill/>
                    <a:ln w="9525">
                      <a:noFill/>
                      <a:headEnd/>
                      <a:tailEnd/>
                    </a:ln>
                  </pic:spPr>
                </pic:pic>
              </a:graphicData>
            </a:graphic>
          </wp:inline>
        </w:drawing>
      </w:r>
    </w:p>
    <w:p>
      <w:pPr>
        <w:pStyle w:val="BodyText"/>
      </w:pPr>
      <w:r>
        <w:t xml:space="preserve">From the command line:</w:t>
      </w:r>
    </w:p>
    <w:p>
      <w:pPr>
        <w:pStyle w:val="SourceCode"/>
      </w:pPr>
      <w:r>
        <w:rPr>
          <w:rStyle w:val="ExtensionTok"/>
        </w:rPr>
        <w:t xml:space="preserve">dropdb</w:t>
      </w:r>
      <w:r>
        <w:rPr>
          <w:rStyle w:val="NormalTok"/>
        </w:rPr>
        <w:t xml:space="preserve"> nano</w:t>
      </w:r>
      <w:r>
        <w:br/>
      </w:r>
      <w:r>
        <w:rPr>
          <w:rStyle w:val="ExtensionTok"/>
        </w:rPr>
        <w:t xml:space="preserve">dropdb</w:t>
      </w:r>
      <w:r>
        <w:rPr>
          <w:rStyle w:val="NormalTok"/>
        </w:rPr>
        <w:t xml:space="preserve"> </w:t>
      </w:r>
      <w:r>
        <w:rPr>
          <w:rStyle w:val="AttributeTok"/>
        </w:rPr>
        <w:t xml:space="preserve">--help</w:t>
      </w:r>
    </w:p>
    <w:p>
      <w:pPr>
        <w:pStyle w:val="Screenshot"/>
      </w:pPr>
      <w:r>
        <w:drawing>
          <wp:inline>
            <wp:extent cx="3840480" cy="1076859"/>
            <wp:effectExtent b="0" l="0" r="0" t="0"/>
            <wp:docPr descr="" title="" id="110" name="Picture"/>
            <a:graphic>
              <a:graphicData uri="http://schemas.openxmlformats.org/drawingml/2006/picture">
                <pic:pic>
                  <pic:nvPicPr>
                    <pic:cNvPr descr="src/media/image30.png" id="111" name="Picture"/>
                    <pic:cNvPicPr>
                      <a:picLocks noChangeArrowheads="1" noChangeAspect="1"/>
                    </pic:cNvPicPr>
                  </pic:nvPicPr>
                  <pic:blipFill>
                    <a:blip r:embed="rId109"/>
                    <a:stretch>
                      <a:fillRect/>
                    </a:stretch>
                  </pic:blipFill>
                  <pic:spPr bwMode="auto">
                    <a:xfrm>
                      <a:off x="0" y="0"/>
                      <a:ext cx="3840480" cy="1076859"/>
                    </a:xfrm>
                    <a:prstGeom prst="rect">
                      <a:avLst/>
                    </a:prstGeom>
                    <a:noFill/>
                    <a:ln w="9525">
                      <a:noFill/>
                      <a:headEnd/>
                      <a:tailEnd/>
                    </a:ln>
                  </pic:spPr>
                </pic:pic>
              </a:graphicData>
            </a:graphic>
          </wp:inline>
        </w:drawing>
      </w:r>
    </w:p>
    <w:p>
      <w:pPr>
        <w:pStyle w:val="Heading2"/>
      </w:pPr>
      <w:r>
        <w:t xml:space="preserve">Creating Users</w:t>
      </w:r>
    </w:p>
    <w:p>
      <w:pPr>
        <w:pStyle w:val="Compact"/>
        <w:numPr>
          <w:ilvl w:val="0"/>
          <w:numId w:val="1051"/>
        </w:numPr>
      </w:pPr>
      <w:r>
        <w:t xml:space="preserve">Database users (roles) are completely separate from operating system users.</w:t>
      </w:r>
    </w:p>
    <w:p>
      <w:pPr>
        <w:pStyle w:val="Compact"/>
        <w:numPr>
          <w:ilvl w:val="0"/>
          <w:numId w:val="1051"/>
        </w:numPr>
      </w:pPr>
      <w:r>
        <w:t xml:space="preserve">User names must be unique; names starting with</w:t>
      </w:r>
      <w:r>
        <w:t xml:space="preserve"> </w:t>
      </w:r>
      <w:r>
        <w:rPr>
          <w:rStyle w:val="VerbatimChar"/>
        </w:rPr>
        <w:t xml:space="preserve">pg_</w:t>
      </w:r>
      <w:r>
        <w:t xml:space="preserve"> </w:t>
      </w:r>
      <w:r>
        <w:t xml:space="preserve">are reserved.</w:t>
      </w:r>
    </w:p>
    <w:p>
      <w:pPr>
        <w:pStyle w:val="Compact"/>
        <w:numPr>
          <w:ilvl w:val="0"/>
          <w:numId w:val="1051"/>
        </w:numPr>
      </w:pPr>
      <w:r>
        <w:t xml:space="preserve">The</w:t>
      </w:r>
      <w:r>
        <w:t xml:space="preserve"> </w:t>
      </w:r>
      <w:r>
        <w:rPr>
          <w:rStyle w:val="VerbatimChar"/>
        </w:rPr>
        <w:t xml:space="preserve">postgres</w:t>
      </w:r>
      <w:r>
        <w:t xml:space="preserve"> </w:t>
      </w:r>
      <w:r>
        <w:t xml:space="preserve">superuser is created during installation and has all privileges.</w:t>
      </w:r>
    </w:p>
    <w:p>
      <w:pPr>
        <w:pStyle w:val="Compact"/>
        <w:numPr>
          <w:ilvl w:val="0"/>
          <w:numId w:val="1051"/>
        </w:numPr>
      </w:pPr>
      <w:r>
        <w:t xml:space="preserve">Only a superuser or a role with the</w:t>
      </w:r>
      <w:r>
        <w:t xml:space="preserve"> </w:t>
      </w:r>
      <w:r>
        <w:rPr>
          <w:rStyle w:val="VerbatimChar"/>
        </w:rPr>
        <w:t xml:space="preserve">CREATEROLE</w:t>
      </w:r>
      <w:r>
        <w:t xml:space="preserve"> </w:t>
      </w:r>
      <w:r>
        <w:t xml:space="preserve">attribute can create users. Since PostgreSQL 16, a</w:t>
      </w:r>
      <w:r>
        <w:t xml:space="preserve"> </w:t>
      </w:r>
      <w:r>
        <w:rPr>
          <w:rStyle w:val="VerbatimChar"/>
        </w:rPr>
        <w:t xml:space="preserve">CREATEROLE</w:t>
      </w:r>
      <w:r>
        <w:t xml:space="preserve"> </w:t>
      </w:r>
      <w:r>
        <w:t xml:space="preserve">user can only manage roles it has</w:t>
      </w:r>
      <w:r>
        <w:t xml:space="preserve"> </w:t>
      </w:r>
      <w:r>
        <w:rPr>
          <w:rStyle w:val="VerbatimChar"/>
        </w:rPr>
        <w:t xml:space="preserve">ADMIN OPTION</w:t>
      </w:r>
      <w:r>
        <w:t xml:space="preserve"> </w:t>
      </w:r>
      <w:r>
        <w:t xml:space="preserve">on (by default, the roles it created itself), and cannot grant attributes it does not have.</w:t>
      </w:r>
    </w:p>
    <w:p>
      <w:pPr>
        <w:pStyle w:val="Compact"/>
        <w:numPr>
          <w:ilvl w:val="0"/>
          <w:numId w:val="1051"/>
        </w:numPr>
      </w:pPr>
      <w:r>
        <w:t xml:space="preserve">Roles are</w:t>
      </w:r>
      <w:r>
        <w:t xml:space="preserve"> </w:t>
      </w:r>
      <w:r>
        <w:rPr>
          <w:bCs/>
          <w:b/>
        </w:rPr>
        <w:t xml:space="preserve">global to the cluster</w:t>
      </w:r>
      <w:r>
        <w:t xml:space="preserve">: one role can connect to any database in the instance, subject to</w:t>
      </w:r>
      <w:r>
        <w:t xml:space="preserve"> </w:t>
      </w:r>
      <w:r>
        <w:rPr>
          <w:rStyle w:val="VerbatimChar"/>
        </w:rPr>
        <w:t xml:space="preserve">pg_hba.conf</w:t>
      </w:r>
      <w:r>
        <w:t xml:space="preserve"> </w:t>
      </w:r>
      <w:r>
        <w:t xml:space="preserve">and the</w:t>
      </w:r>
      <w:r>
        <w:t xml:space="preserve"> </w:t>
      </w:r>
      <w:r>
        <w:rPr>
          <w:rStyle w:val="VerbatimChar"/>
        </w:rPr>
        <w:t xml:space="preserve">CONNECT</w:t>
      </w:r>
      <w:r>
        <w:t xml:space="preserve"> </w:t>
      </w:r>
      <w:r>
        <w:t xml:space="preserve">privilege.</w:t>
      </w:r>
    </w:p>
    <w:p>
      <w:pPr>
        <w:pStyle w:val="Compact"/>
        <w:numPr>
          <w:ilvl w:val="0"/>
          <w:numId w:val="1051"/>
        </w:numPr>
      </w:pPr>
      <w:r>
        <w:rPr>
          <w:rStyle w:val="VerbatimChar"/>
        </w:rPr>
        <w:t xml:space="preserve">CREATE USER</w:t>
      </w:r>
      <w:r>
        <w:t xml:space="preserve"> </w:t>
      </w:r>
      <w:r>
        <w:t xml:space="preserve">is the same as</w:t>
      </w:r>
      <w:r>
        <w:t xml:space="preserve"> </w:t>
      </w:r>
      <w:r>
        <w:rPr>
          <w:rStyle w:val="VerbatimChar"/>
        </w:rPr>
        <w:t xml:space="preserve">CREATE ROLE</w:t>
      </w:r>
      <w:r>
        <w:t xml:space="preserve"> </w:t>
      </w:r>
      <w:r>
        <w:t xml:space="preserve">with the</w:t>
      </w:r>
      <w:r>
        <w:t xml:space="preserve"> </w:t>
      </w:r>
      <w:r>
        <w:rPr>
          <w:rStyle w:val="VerbatimChar"/>
        </w:rPr>
        <w:t xml:space="preserve">LOGIN</w:t>
      </w:r>
      <w:r>
        <w:t xml:space="preserve"> </w:t>
      </w:r>
      <w:r>
        <w:t xml:space="preserve">attribute.</w:t>
      </w:r>
    </w:p>
    <w:p>
      <w:pPr>
        <w:pStyle w:val="FirstParagraph"/>
      </w:pPr>
      <w:r>
        <w:t xml:space="preserve">From psql (creates superuser</w:t>
      </w:r>
      <w:r>
        <w:t xml:space="preserve"> </w:t>
      </w:r>
      <w:r>
        <w:rPr>
          <w:rStyle w:val="VerbatimChar"/>
        </w:rPr>
        <w:t xml:space="preserve">scott</w:t>
      </w:r>
      <w:r>
        <w:t xml:space="preserve">):</w:t>
      </w:r>
    </w:p>
    <w:p>
      <w:pPr>
        <w:pStyle w:val="SourceCode"/>
      </w:pPr>
      <w:r>
        <w:rPr>
          <w:rStyle w:val="KeywordTok"/>
        </w:rPr>
        <w:t xml:space="preserve">CREATE</w:t>
      </w:r>
      <w:r>
        <w:rPr>
          <w:rStyle w:val="NormalTok"/>
        </w:rPr>
        <w:t xml:space="preserve"> </w:t>
      </w:r>
      <w:r>
        <w:rPr>
          <w:rStyle w:val="FunctionTok"/>
        </w:rPr>
        <w:t xml:space="preserve">USER</w:t>
      </w:r>
      <w:r>
        <w:rPr>
          <w:rStyle w:val="NormalTok"/>
        </w:rPr>
        <w:t xml:space="preserve"> scott </w:t>
      </w:r>
      <w:r>
        <w:rPr>
          <w:rStyle w:val="KeywordTok"/>
        </w:rPr>
        <w:t xml:space="preserve">WITH</w:t>
      </w:r>
      <w:r>
        <w:rPr>
          <w:rStyle w:val="NormalTok"/>
        </w:rPr>
        <w:t xml:space="preserve"> LOGIN SUPERUSER </w:t>
      </w:r>
      <w:r>
        <w:rPr>
          <w:rStyle w:val="KeywordTok"/>
        </w:rPr>
        <w:t xml:space="preserve">PASSWORD</w:t>
      </w:r>
      <w:r>
        <w:rPr>
          <w:rStyle w:val="NormalTok"/>
        </w:rPr>
        <w:t xml:space="preserve"> </w:t>
      </w:r>
      <w:r>
        <w:rPr>
          <w:rStyle w:val="StringTok"/>
        </w:rPr>
        <w:t xml:space="preserve">'scott'</w:t>
      </w:r>
      <w:r>
        <w:rPr>
          <w:rStyle w:val="NormalTok"/>
        </w:rPr>
        <w:t xml:space="preserve">;</w:t>
      </w:r>
    </w:p>
    <w:p>
      <w:pPr>
        <w:pStyle w:val="Screenshot"/>
      </w:pPr>
      <w:r>
        <w:drawing>
          <wp:inline>
            <wp:extent cx="5486400" cy="2241569"/>
            <wp:effectExtent b="0" l="0" r="0" t="0"/>
            <wp:docPr descr="" title="" id="113" name="Picture"/>
            <a:graphic>
              <a:graphicData uri="http://schemas.openxmlformats.org/drawingml/2006/picture">
                <pic:pic>
                  <pic:nvPicPr>
                    <pic:cNvPr descr="src/media/image31.png" id="114" name="Picture"/>
                    <pic:cNvPicPr>
                      <a:picLocks noChangeArrowheads="1" noChangeAspect="1"/>
                    </pic:cNvPicPr>
                  </pic:nvPicPr>
                  <pic:blipFill>
                    <a:blip r:embed="rId112"/>
                    <a:stretch>
                      <a:fillRect/>
                    </a:stretch>
                  </pic:blipFill>
                  <pic:spPr bwMode="auto">
                    <a:xfrm>
                      <a:off x="0" y="0"/>
                      <a:ext cx="5486400" cy="2241569"/>
                    </a:xfrm>
                    <a:prstGeom prst="rect">
                      <a:avLst/>
                    </a:prstGeom>
                    <a:noFill/>
                    <a:ln w="9525">
                      <a:noFill/>
                      <a:headEnd/>
                      <a:tailEnd/>
                    </a:ln>
                  </pic:spPr>
                </pic:pic>
              </a:graphicData>
            </a:graphic>
          </wp:inline>
        </w:drawing>
      </w:r>
    </w:p>
    <w:p>
      <w:pPr>
        <w:pStyle w:val="BodyText"/>
      </w:pPr>
      <w:r>
        <w:t xml:space="preserve">From the command line:</w:t>
      </w:r>
    </w:p>
    <w:p>
      <w:pPr>
        <w:pStyle w:val="SourceCode"/>
      </w:pPr>
      <w:r>
        <w:rPr>
          <w:rStyle w:val="ExtensionTok"/>
        </w:rPr>
        <w:t xml:space="preserve">createuser</w:t>
      </w:r>
      <w:r>
        <w:rPr>
          <w:rStyle w:val="NormalTok"/>
        </w:rPr>
        <w:t xml:space="preserve"> </w:t>
      </w:r>
      <w:r>
        <w:rPr>
          <w:rStyle w:val="AttributeTok"/>
        </w:rPr>
        <w:t xml:space="preserve">-U</w:t>
      </w:r>
      <w:r>
        <w:rPr>
          <w:rStyle w:val="NormalTok"/>
        </w:rPr>
        <w:t xml:space="preserve"> postgres </w:t>
      </w:r>
      <w:r>
        <w:rPr>
          <w:rStyle w:val="AttributeTok"/>
        </w:rPr>
        <w:t xml:space="preserve">-P</w:t>
      </w:r>
      <w:r>
        <w:rPr>
          <w:rStyle w:val="NormalTok"/>
        </w:rPr>
        <w:t xml:space="preserve"> </w:t>
      </w:r>
      <w:r>
        <w:rPr>
          <w:rStyle w:val="AttributeTok"/>
        </w:rPr>
        <w:t xml:space="preserve">-S</w:t>
      </w:r>
      <w:r>
        <w:rPr>
          <w:rStyle w:val="NormalTok"/>
        </w:rPr>
        <w:t xml:space="preserve"> scott</w:t>
      </w:r>
    </w:p>
    <w:p>
      <w:pPr>
        <w:pStyle w:val="Screenshot"/>
      </w:pPr>
      <w:r>
        <w:drawing>
          <wp:inline>
            <wp:extent cx="5486400" cy="2610650"/>
            <wp:effectExtent b="0" l="0" r="0" t="0"/>
            <wp:docPr descr="" title="" id="116" name="Picture"/>
            <a:graphic>
              <a:graphicData uri="http://schemas.openxmlformats.org/drawingml/2006/picture">
                <pic:pic>
                  <pic:nvPicPr>
                    <pic:cNvPr descr="src/media/image32.png" id="117" name="Picture"/>
                    <pic:cNvPicPr>
                      <a:picLocks noChangeArrowheads="1" noChangeAspect="1"/>
                    </pic:cNvPicPr>
                  </pic:nvPicPr>
                  <pic:blipFill>
                    <a:blip r:embed="rId115"/>
                    <a:stretch>
                      <a:fillRect/>
                    </a:stretch>
                  </pic:blipFill>
                  <pic:spPr bwMode="auto">
                    <a:xfrm>
                      <a:off x="0" y="0"/>
                      <a:ext cx="5486400" cy="2610650"/>
                    </a:xfrm>
                    <a:prstGeom prst="rect">
                      <a:avLst/>
                    </a:prstGeom>
                    <a:noFill/>
                    <a:ln w="9525">
                      <a:noFill/>
                      <a:headEnd/>
                      <a:tailEnd/>
                    </a:ln>
                  </pic:spPr>
                </pic:pic>
              </a:graphicData>
            </a:graphic>
          </wp:inline>
        </w:drawing>
      </w:r>
    </w:p>
    <w:tbl>
      <w:tblPr>
        <w:tblStyle w:val="Table"/>
        <w:tblW w:type="pct" w:w="5000"/>
        <w:jc w:val="left"/>
        <w:tblLook w:firstRow="1" w:lastRow="0" w:firstColumn="0" w:lastColumn="0" w:noHBand="0" w:noVBand="0" w:val="0020"/>
      </w:tblPr>
      <w:tblGrid>
        <w:gridCol w:w="1382"/>
        <w:gridCol w:w="6537"/>
      </w:tblGrid>
      <w:tr>
        <w:trPr>
          <w:tblHeader w:val="true"/>
        </w:trPr>
        <w:tc>
          <w:tcPr/>
          <w:p>
            <w:pPr>
              <w:pStyle w:val="Compact"/>
              <w:jc w:val="left"/>
            </w:pPr>
            <w:r>
              <w:t xml:space="preserve">Option</w:t>
            </w:r>
          </w:p>
        </w:tc>
        <w:tc>
          <w:tcPr/>
          <w:p>
            <w:pPr>
              <w:pStyle w:val="Compact"/>
              <w:jc w:val="left"/>
            </w:pPr>
            <w:r>
              <w:t xml:space="preserve">Meaning</w:t>
            </w:r>
          </w:p>
        </w:tc>
      </w:tr>
      <w:tr>
        <w:tc>
          <w:tcPr/>
          <w:p>
            <w:pPr>
              <w:pStyle w:val="Compact"/>
              <w:jc w:val="left"/>
            </w:pPr>
            <w:r>
              <w:rPr>
                <w:rStyle w:val="VerbatimChar"/>
              </w:rPr>
              <w:t xml:space="preserve">-U</w:t>
            </w:r>
          </w:p>
        </w:tc>
        <w:tc>
          <w:tcPr/>
          <w:p>
            <w:pPr>
              <w:pStyle w:val="Compact"/>
              <w:jc w:val="left"/>
            </w:pPr>
            <w:r>
              <w:t xml:space="preserve">User name to connect as (not the user being created)</w:t>
            </w:r>
          </w:p>
        </w:tc>
      </w:tr>
      <w:tr>
        <w:tc>
          <w:tcPr/>
          <w:p>
            <w:pPr>
              <w:pStyle w:val="Compact"/>
              <w:jc w:val="left"/>
            </w:pPr>
            <w:r>
              <w:rPr>
                <w:rStyle w:val="VerbatimChar"/>
              </w:rPr>
              <w:t xml:space="preserve">-P</w:t>
            </w:r>
          </w:p>
        </w:tc>
        <w:tc>
          <w:tcPr/>
          <w:p>
            <w:pPr>
              <w:pStyle w:val="Compact"/>
              <w:jc w:val="left"/>
            </w:pPr>
            <w:r>
              <w:t xml:space="preserve">Prompt for a password for the new role</w:t>
            </w:r>
          </w:p>
        </w:tc>
      </w:tr>
      <w:tr>
        <w:tc>
          <w:tcPr/>
          <w:p>
            <w:pPr>
              <w:pStyle w:val="Compact"/>
              <w:jc w:val="left"/>
            </w:pPr>
            <w:r>
              <w:rPr>
                <w:rStyle w:val="VerbatimChar"/>
              </w:rPr>
              <w:t xml:space="preserve">-S</w:t>
            </w:r>
          </w:p>
        </w:tc>
        <w:tc>
          <w:tcPr/>
          <w:p>
            <w:pPr>
              <w:pStyle w:val="Compact"/>
              <w:jc w:val="left"/>
            </w:pPr>
            <w:r>
              <w:t xml:space="preserve">The new role is not a superuser (default)</w:t>
            </w:r>
          </w:p>
        </w:tc>
      </w:tr>
      <w:tr>
        <w:tc>
          <w:tcPr/>
          <w:p>
            <w:pPr>
              <w:pStyle w:val="Compact"/>
              <w:jc w:val="left"/>
            </w:pPr>
            <w:r>
              <w:rPr>
                <w:rStyle w:val="VerbatimChar"/>
              </w:rPr>
              <w:t xml:space="preserve">scott</w:t>
            </w:r>
          </w:p>
        </w:tc>
        <w:tc>
          <w:tcPr/>
          <w:p>
            <w:pPr>
              <w:pStyle w:val="Compact"/>
              <w:jc w:val="left"/>
            </w:pPr>
            <w:r>
              <w:t xml:space="preserve">The role to create</w:t>
            </w:r>
          </w:p>
        </w:tc>
      </w:tr>
    </w:tbl>
    <w:p>
      <w:pPr>
        <w:pStyle w:val="BodyText"/>
      </w:pPr>
      <w:r>
        <w:t xml:space="preserve">Interactive mode:</w:t>
      </w:r>
    </w:p>
    <w:p>
      <w:pPr>
        <w:pStyle w:val="SourceCode"/>
      </w:pPr>
      <w:r>
        <w:rPr>
          <w:rStyle w:val="VerbatimChar"/>
        </w:rPr>
        <w:t xml:space="preserve">$ createuser --interactive joe</w:t>
      </w:r>
      <w:r>
        <w:br/>
      </w:r>
      <w:r>
        <w:rPr>
          <w:rStyle w:val="VerbatimChar"/>
        </w:rPr>
        <w:t xml:space="preserve">Shall the new role be a superuser? (y/n) n</w:t>
      </w:r>
      <w:r>
        <w:br/>
      </w:r>
      <w:r>
        <w:rPr>
          <w:rStyle w:val="VerbatimChar"/>
        </w:rPr>
        <w:t xml:space="preserve">Shall the new role be allowed to create databases? (y/n) y</w:t>
      </w:r>
      <w:r>
        <w:br/>
      </w:r>
      <w:r>
        <w:rPr>
          <w:rStyle w:val="VerbatimChar"/>
        </w:rPr>
        <w:t xml:space="preserve">Shall the new role be allowed to create more new roles? (y/n) y</w:t>
      </w:r>
    </w:p>
    <w:p>
      <w:pPr>
        <w:pStyle w:val="FirstParagraph"/>
      </w:pPr>
      <w:r>
        <w:t xml:space="preserve">Use</w:t>
      </w:r>
      <w:r>
        <w:t xml:space="preserve"> </w:t>
      </w:r>
      <w:r>
        <w:rPr>
          <w:rStyle w:val="VerbatimChar"/>
        </w:rPr>
        <w:t xml:space="preserve">createuser --help</w:t>
      </w:r>
      <w:r>
        <w:t xml:space="preserve"> </w:t>
      </w:r>
      <w:r>
        <w:t xml:space="preserve">for all options.</w:t>
      </w:r>
    </w:p>
    <w:p>
      <w:pPr>
        <w:pStyle w:val="Heading2"/>
      </w:pPr>
      <w:r>
        <w:t xml:space="preserve">Dropping Users</w:t>
      </w:r>
    </w:p>
    <w:p>
      <w:pPr>
        <w:pStyle w:val="SourceCode"/>
      </w:pPr>
      <w:r>
        <w:rPr>
          <w:rStyle w:val="KeywordTok"/>
        </w:rPr>
        <w:t xml:space="preserve">DROP</w:t>
      </w:r>
      <w:r>
        <w:rPr>
          <w:rStyle w:val="NormalTok"/>
        </w:rPr>
        <w:t xml:space="preserve"> </w:t>
      </w:r>
      <w:r>
        <w:rPr>
          <w:rStyle w:val="FunctionTok"/>
        </w:rPr>
        <w:t xml:space="preserve">USER</w:t>
      </w:r>
      <w:r>
        <w:rPr>
          <w:rStyle w:val="NormalTok"/>
        </w:rPr>
        <w:t xml:space="preserve"> username;      </w:t>
      </w:r>
      <w:r>
        <w:rPr>
          <w:rStyle w:val="CommentTok"/>
        </w:rPr>
        <w:t xml:space="preserve">-- from psql</w:t>
      </w:r>
    </w:p>
    <w:p>
      <w:pPr>
        <w:pStyle w:val="SourceCode"/>
      </w:pPr>
      <w:r>
        <w:rPr>
          <w:rStyle w:val="ExtensionTok"/>
        </w:rPr>
        <w:t xml:space="preserve">dropuser</w:t>
      </w:r>
      <w:r>
        <w:rPr>
          <w:rStyle w:val="NormalTok"/>
        </w:rPr>
        <w:t xml:space="preserve"> username        </w:t>
      </w:r>
      <w:r>
        <w:rPr>
          <w:rStyle w:val="CommentTok"/>
        </w:rPr>
        <w:t xml:space="preserve"># from the command line</w:t>
      </w:r>
    </w:p>
    <w:p>
      <w:pPr>
        <w:pStyle w:val="FirstParagraph"/>
      </w:pPr>
      <w:r>
        <w:t xml:space="preserve">A user that owns objects or holds privileges cannot be dropped:</w:t>
      </w:r>
    </w:p>
    <w:p>
      <w:pPr>
        <w:pStyle w:val="SourceCode"/>
      </w:pPr>
      <w:r>
        <w:rPr>
          <w:rStyle w:val="VerbatimChar"/>
        </w:rPr>
        <w:t xml:space="preserve">postgres=# DROP USER test1;</w:t>
      </w:r>
      <w:r>
        <w:br/>
      </w:r>
      <w:r>
        <w:rPr>
          <w:rStyle w:val="VerbatimChar"/>
        </w:rPr>
        <w:t xml:space="preserve">ERROR:  role "test1" cannot be dropped because some objects depend on it</w:t>
      </w:r>
    </w:p>
    <w:p>
      <w:pPr>
        <w:pStyle w:val="FirstParagraph"/>
      </w:pPr>
      <w:r>
        <w:t xml:space="preserve">Transfer ownership and remove the privileges first. Run the first two commands</w:t>
      </w:r>
      <w:r>
        <w:t xml:space="preserve"> </w:t>
      </w:r>
      <w:r>
        <w:rPr>
          <w:bCs/>
          <w:b/>
        </w:rPr>
        <w:t xml:space="preserve">in every database</w:t>
      </w:r>
      <w:r>
        <w:t xml:space="preserve"> </w:t>
      </w:r>
      <w:r>
        <w:t xml:space="preserve">where the user owns objects:</w:t>
      </w:r>
    </w:p>
    <w:p>
      <w:pPr>
        <w:pStyle w:val="SourceCode"/>
      </w:pPr>
      <w:r>
        <w:rPr>
          <w:rStyle w:val="NormalTok"/>
        </w:rPr>
        <w:t xml:space="preserve">REASSIGN OWNED </w:t>
      </w:r>
      <w:r>
        <w:rPr>
          <w:rStyle w:val="KeywordTok"/>
        </w:rPr>
        <w:t xml:space="preserve">BY</w:t>
      </w:r>
      <w:r>
        <w:rPr>
          <w:rStyle w:val="NormalTok"/>
        </w:rPr>
        <w:t xml:space="preserve"> test1 </w:t>
      </w:r>
      <w:r>
        <w:rPr>
          <w:rStyle w:val="KeywordTok"/>
        </w:rPr>
        <w:t xml:space="preserve">TO</w:t>
      </w:r>
      <w:r>
        <w:rPr>
          <w:rStyle w:val="NormalTok"/>
        </w:rPr>
        <w:t xml:space="preserve"> postgres;</w:t>
      </w:r>
      <w:r>
        <w:br/>
      </w:r>
      <w:r>
        <w:rPr>
          <w:rStyle w:val="KeywordTok"/>
        </w:rPr>
        <w:t xml:space="preserve">DROP</w:t>
      </w:r>
      <w:r>
        <w:rPr>
          <w:rStyle w:val="NormalTok"/>
        </w:rPr>
        <w:t xml:space="preserve"> OWNED </w:t>
      </w:r>
      <w:r>
        <w:rPr>
          <w:rStyle w:val="KeywordTok"/>
        </w:rPr>
        <w:t xml:space="preserve">BY</w:t>
      </w:r>
      <w:r>
        <w:rPr>
          <w:rStyle w:val="NormalTok"/>
        </w:rPr>
        <w:t xml:space="preserve"> test1;         </w:t>
      </w:r>
      <w:r>
        <w:rPr>
          <w:rStyle w:val="CommentTok"/>
        </w:rPr>
        <w:t xml:space="preserve">-- removes remaining privileges</w:t>
      </w:r>
      <w:r>
        <w:br/>
      </w:r>
      <w:r>
        <w:rPr>
          <w:rStyle w:val="KeywordTok"/>
        </w:rPr>
        <w:t xml:space="preserve">DROP</w:t>
      </w:r>
      <w:r>
        <w:rPr>
          <w:rStyle w:val="NormalTok"/>
        </w:rPr>
        <w:t xml:space="preserve"> </w:t>
      </w:r>
      <w:r>
        <w:rPr>
          <w:rStyle w:val="KeywordTok"/>
        </w:rPr>
        <w:t xml:space="preserve">ROLE</w:t>
      </w:r>
      <w:r>
        <w:rPr>
          <w:rStyle w:val="NormalTok"/>
        </w:rPr>
        <w:t xml:space="preserve"> test1;</w:t>
      </w:r>
    </w:p>
    <w:p>
      <w:pPr>
        <w:pStyle w:val="Heading2"/>
      </w:pPr>
      <w:r>
        <w:t xml:space="preserve">Schemas and Their Benefits</w:t>
      </w:r>
    </w:p>
    <w:p>
      <w:pPr>
        <w:pStyle w:val="Compact"/>
        <w:numPr>
          <w:ilvl w:val="0"/>
          <w:numId w:val="1052"/>
        </w:numPr>
      </w:pPr>
      <w:r>
        <w:t xml:space="preserve">A schema is a namespace that contains named objects: tables, views, data types, functions and operators.</w:t>
      </w:r>
    </w:p>
    <w:p>
      <w:pPr>
        <w:pStyle w:val="Compact"/>
        <w:numPr>
          <w:ilvl w:val="0"/>
          <w:numId w:val="1052"/>
        </w:numPr>
      </w:pPr>
      <w:r>
        <w:t xml:space="preserve">One database can contain many schemas.</w:t>
      </w:r>
    </w:p>
    <w:p>
      <w:pPr>
        <w:pStyle w:val="Compact"/>
        <w:numPr>
          <w:ilvl w:val="0"/>
          <w:numId w:val="1052"/>
        </w:numPr>
      </w:pPr>
      <w:r>
        <w:t xml:space="preserve">Schemas separate the data of different applications and organise objects into logical groups.</w:t>
      </w:r>
    </w:p>
    <w:p>
      <w:pPr>
        <w:pStyle w:val="Compact"/>
        <w:numPr>
          <w:ilvl w:val="0"/>
          <w:numId w:val="1052"/>
        </w:numPr>
      </w:pPr>
      <w:r>
        <w:t xml:space="preserve">Objects in different schemas can have the same name without colliding.</w:t>
      </w:r>
    </w:p>
    <w:p>
      <w:pPr>
        <w:pStyle w:val="Compact"/>
        <w:numPr>
          <w:ilvl w:val="0"/>
          <w:numId w:val="1052"/>
        </w:numPr>
      </w:pPr>
      <w:r>
        <w:t xml:space="preserve">Many users can share one database without interfering with each other.</w:t>
      </w:r>
    </w:p>
    <w:p>
      <w:pPr>
        <w:pStyle w:val="Compact"/>
        <w:numPr>
          <w:ilvl w:val="0"/>
          <w:numId w:val="1052"/>
        </w:numPr>
      </w:pPr>
      <w:r>
        <w:t xml:space="preserve">Schemas belong to a database, not to the cluster, so the same schema name can exist in different databases.</w:t>
      </w:r>
    </w:p>
    <w:p>
      <w:pPr>
        <w:pStyle w:val="Heading2"/>
      </w:pPr>
      <w:r>
        <w:t xml:space="preserve">Creating and Dropping Schemas</w:t>
      </w:r>
    </w:p>
    <w:p>
      <w:pPr>
        <w:pStyle w:val="SourceCode"/>
      </w:pPr>
      <w:r>
        <w:rPr>
          <w:rStyle w:val="KeywordTok"/>
        </w:rPr>
        <w:t xml:space="preserve">CREATE</w:t>
      </w:r>
      <w:r>
        <w:rPr>
          <w:rStyle w:val="NormalTok"/>
        </w:rPr>
        <w:t xml:space="preserve"> </w:t>
      </w:r>
      <w:r>
        <w:rPr>
          <w:rStyle w:val="KeywordTok"/>
        </w:rPr>
        <w:t xml:space="preserve">SCHEMA</w:t>
      </w:r>
      <w:r>
        <w:rPr>
          <w:rStyle w:val="NormalTok"/>
        </w:rPr>
        <w:t xml:space="preserve"> schema_name;                         </w:t>
      </w:r>
      <w:r>
        <w:rPr>
          <w:rStyle w:val="CommentTok"/>
        </w:rPr>
        <w:t xml:space="preserve">-- owned by the current user</w:t>
      </w:r>
      <w:r>
        <w:br/>
      </w:r>
      <w:r>
        <w:rPr>
          <w:rStyle w:val="KeywordTok"/>
        </w:rPr>
        <w:t xml:space="preserve">CREATE</w:t>
      </w:r>
      <w:r>
        <w:rPr>
          <w:rStyle w:val="NormalTok"/>
        </w:rPr>
        <w:t xml:space="preserve"> </w:t>
      </w:r>
      <w:r>
        <w:rPr>
          <w:rStyle w:val="KeywordTok"/>
        </w:rPr>
        <w:t xml:space="preserve">SCHEMA</w:t>
      </w:r>
      <w:r>
        <w:rPr>
          <w:rStyle w:val="NormalTok"/>
        </w:rPr>
        <w:t xml:space="preserve"> schema_name </w:t>
      </w:r>
      <w:r>
        <w:rPr>
          <w:rStyle w:val="KeywordTok"/>
        </w:rPr>
        <w:t xml:space="preserve">AUTHORIZATION</w:t>
      </w:r>
      <w:r>
        <w:rPr>
          <w:rStyle w:val="NormalTok"/>
        </w:rPr>
        <w:t xml:space="preserve"> username;  </w:t>
      </w:r>
      <w:r>
        <w:rPr>
          <w:rStyle w:val="CommentTok"/>
        </w:rPr>
        <w:t xml:space="preserve">-- owned by username</w:t>
      </w:r>
    </w:p>
    <w:p>
      <w:pPr>
        <w:pStyle w:val="FirstParagraph"/>
      </w:pPr>
      <w:r>
        <w:t xml:space="preserve">The owner has all privileges on the schema and can create objects in it.</w:t>
      </w:r>
    </w:p>
    <w:p>
      <w:pPr>
        <w:pStyle w:val="SourceCode"/>
      </w:pPr>
      <w:r>
        <w:rPr>
          <w:rStyle w:val="KeywordTok"/>
        </w:rPr>
        <w:t xml:space="preserve">DROP</w:t>
      </w:r>
      <w:r>
        <w:rPr>
          <w:rStyle w:val="NormalTok"/>
        </w:rPr>
        <w:t xml:space="preserve"> </w:t>
      </w:r>
      <w:r>
        <w:rPr>
          <w:rStyle w:val="KeywordTok"/>
        </w:rPr>
        <w:t xml:space="preserve">SCHEMA</w:t>
      </w:r>
      <w:r>
        <w:rPr>
          <w:rStyle w:val="NormalTok"/>
        </w:rPr>
        <w:t xml:space="preserve"> schema_name;            </w:t>
      </w:r>
      <w:r>
        <w:rPr>
          <w:rStyle w:val="CommentTok"/>
        </w:rPr>
        <w:t xml:space="preserve">-- fails if the schema contains objects</w:t>
      </w:r>
      <w:r>
        <w:br/>
      </w:r>
      <w:r>
        <w:rPr>
          <w:rStyle w:val="KeywordTok"/>
        </w:rPr>
        <w:t xml:space="preserve">DROP</w:t>
      </w:r>
      <w:r>
        <w:rPr>
          <w:rStyle w:val="NormalTok"/>
        </w:rPr>
        <w:t xml:space="preserve"> </w:t>
      </w:r>
      <w:r>
        <w:rPr>
          <w:rStyle w:val="KeywordTok"/>
        </w:rPr>
        <w:t xml:space="preserve">SCHEMA</w:t>
      </w:r>
      <w:r>
        <w:rPr>
          <w:rStyle w:val="NormalTok"/>
        </w:rPr>
        <w:t xml:space="preserve"> schema_name </w:t>
      </w:r>
      <w:r>
        <w:rPr>
          <w:rStyle w:val="KeywordTok"/>
        </w:rPr>
        <w:t xml:space="preserve">CASCADE</w:t>
      </w:r>
      <w:r>
        <w:rPr>
          <w:rStyle w:val="NormalTok"/>
        </w:rPr>
        <w:t xml:space="preserve">;    </w:t>
      </w:r>
      <w:r>
        <w:rPr>
          <w:rStyle w:val="CommentTok"/>
        </w:rPr>
        <w:t xml:space="preserve">-- also drops all objects in the schema</w:t>
      </w:r>
    </w:p>
    <w:p>
      <w:pPr>
        <w:pStyle w:val="Heading2"/>
      </w:pPr>
      <w:r>
        <w:t xml:space="preserve">Schema Search Path</w:t>
      </w:r>
    </w:p>
    <w:p>
      <w:pPr>
        <w:pStyle w:val="Compact"/>
        <w:numPr>
          <w:ilvl w:val="0"/>
          <w:numId w:val="1053"/>
        </w:numPr>
      </w:pPr>
      <w:r>
        <w:rPr>
          <w:rStyle w:val="VerbatimChar"/>
        </w:rPr>
        <w:t xml:space="preserve">search_path</w:t>
      </w:r>
      <w:r>
        <w:t xml:space="preserve"> </w:t>
      </w:r>
      <w:r>
        <w:t xml:space="preserve">sets the order in which schemas are searched when a query names an object without a schema.</w:t>
      </w:r>
    </w:p>
    <w:p>
      <w:pPr>
        <w:pStyle w:val="Compact"/>
        <w:numPr>
          <w:ilvl w:val="0"/>
          <w:numId w:val="1053"/>
        </w:numPr>
      </w:pPr>
      <w:r>
        <w:t xml:space="preserve">PostgreSQL uses the first matching object it finds.</w:t>
      </w:r>
    </w:p>
    <w:p>
      <w:pPr>
        <w:pStyle w:val="Compact"/>
        <w:numPr>
          <w:ilvl w:val="0"/>
          <w:numId w:val="1053"/>
        </w:numPr>
      </w:pPr>
      <w:r>
        <w:t xml:space="preserve">The default is</w:t>
      </w:r>
      <w:r>
        <w:t xml:space="preserve"> </w:t>
      </w:r>
      <w:r>
        <w:rPr>
          <w:rStyle w:val="VerbatimChar"/>
        </w:rPr>
        <w:t xml:space="preserve">"$user", public</w:t>
      </w:r>
      <w:r>
        <w:t xml:space="preserve">: first a schema with the same name as the current user (if it exists), then</w:t>
      </w:r>
      <w:r>
        <w:t xml:space="preserve"> </w:t>
      </w:r>
      <w:r>
        <w:rPr>
          <w:rStyle w:val="VerbatimChar"/>
        </w:rPr>
        <w:t xml:space="preserve">public</w:t>
      </w:r>
      <w:r>
        <w:t xml:space="preserve">.</w:t>
      </w:r>
    </w:p>
    <w:p>
      <w:pPr>
        <w:pStyle w:val="Compact"/>
        <w:numPr>
          <w:ilvl w:val="0"/>
          <w:numId w:val="1053"/>
        </w:numPr>
      </w:pPr>
      <w:r>
        <w:rPr>
          <w:rStyle w:val="VerbatimChar"/>
        </w:rPr>
        <w:t xml:space="preserve">search_path</w:t>
      </w:r>
      <w:r>
        <w:t xml:space="preserve"> </w:t>
      </w:r>
      <w:r>
        <w:t xml:space="preserve">can be set at session, role, database or cluster level.</w:t>
      </w:r>
    </w:p>
    <w:p>
      <w:pPr>
        <w:pStyle w:val="SourceCode"/>
      </w:pPr>
      <w:r>
        <w:rPr>
          <w:rStyle w:val="NormalTok"/>
        </w:rPr>
        <w:t xml:space="preserve">SHOW search_path;</w:t>
      </w:r>
    </w:p>
    <w:p>
      <w:pPr>
        <w:pStyle w:val="Screenshot"/>
      </w:pPr>
      <w:r>
        <w:drawing>
          <wp:inline>
            <wp:extent cx="5486400" cy="867665"/>
            <wp:effectExtent b="0" l="0" r="0" t="0"/>
            <wp:docPr descr="" title="" id="119" name="Picture"/>
            <a:graphic>
              <a:graphicData uri="http://schemas.openxmlformats.org/drawingml/2006/picture">
                <pic:pic>
                  <pic:nvPicPr>
                    <pic:cNvPr descr="src/media/image33.png" id="120" name="Picture"/>
                    <pic:cNvPicPr>
                      <a:picLocks noChangeArrowheads="1" noChangeAspect="1"/>
                    </pic:cNvPicPr>
                  </pic:nvPicPr>
                  <pic:blipFill>
                    <a:blip r:embed="rId118"/>
                    <a:stretch>
                      <a:fillRect/>
                    </a:stretch>
                  </pic:blipFill>
                  <pic:spPr bwMode="auto">
                    <a:xfrm>
                      <a:off x="0" y="0"/>
                      <a:ext cx="5486400" cy="867665"/>
                    </a:xfrm>
                    <a:prstGeom prst="rect">
                      <a:avLst/>
                    </a:prstGeom>
                    <a:noFill/>
                    <a:ln w="9525">
                      <a:noFill/>
                      <a:headEnd/>
                      <a:tailEnd/>
                    </a:ln>
                  </pic:spPr>
                </pic:pic>
              </a:graphicData>
            </a:graphic>
          </wp:inline>
        </w:drawing>
      </w:r>
    </w:p>
    <w:p>
      <w:pPr>
        <w:pStyle w:val="SourceCode"/>
      </w:pPr>
      <w:r>
        <w:rPr>
          <w:rStyle w:val="CommentTok"/>
        </w:rPr>
        <w:t xml:space="preserve">-- Session level</w:t>
      </w:r>
      <w:r>
        <w:br/>
      </w:r>
      <w:r>
        <w:rPr>
          <w:rStyle w:val="KeywordTok"/>
        </w:rPr>
        <w:t xml:space="preserve">SET</w:t>
      </w:r>
      <w:r>
        <w:rPr>
          <w:rStyle w:val="NormalTok"/>
        </w:rPr>
        <w:t xml:space="preserve"> search_path </w:t>
      </w:r>
      <w:r>
        <w:rPr>
          <w:rStyle w:val="KeywordTok"/>
        </w:rPr>
        <w:t xml:space="preserve">TO</w:t>
      </w:r>
      <w:r>
        <w:rPr>
          <w:rStyle w:val="NormalTok"/>
        </w:rPr>
        <w:t xml:space="preserve"> test1, </w:t>
      </w:r>
      <w:r>
        <w:rPr>
          <w:rStyle w:val="KeywordTok"/>
        </w:rPr>
        <w:t xml:space="preserve">public</w:t>
      </w:r>
      <w:r>
        <w:rPr>
          <w:rStyle w:val="NormalTok"/>
        </w:rPr>
        <w:t xml:space="preserve">;</w:t>
      </w:r>
      <w:r>
        <w:br/>
      </w:r>
      <w:r>
        <w:br/>
      </w:r>
      <w:r>
        <w:rPr>
          <w:rStyle w:val="CommentTok"/>
        </w:rPr>
        <w:t xml:space="preserve">-- Role level</w:t>
      </w:r>
      <w:r>
        <w:br/>
      </w:r>
      <w:r>
        <w:rPr>
          <w:rStyle w:val="KeywordTok"/>
        </w:rPr>
        <w:t xml:space="preserve">ALTER</w:t>
      </w:r>
      <w:r>
        <w:rPr>
          <w:rStyle w:val="NormalTok"/>
        </w:rPr>
        <w:t xml:space="preserve"> </w:t>
      </w:r>
      <w:r>
        <w:rPr>
          <w:rStyle w:val="KeywordTok"/>
        </w:rPr>
        <w:t xml:space="preserve">ROLE</w:t>
      </w:r>
      <w:r>
        <w:rPr>
          <w:rStyle w:val="NormalTok"/>
        </w:rPr>
        <w:t xml:space="preserve"> app_user </w:t>
      </w:r>
      <w:r>
        <w:rPr>
          <w:rStyle w:val="KeywordTok"/>
        </w:rPr>
        <w:t xml:space="preserve">SET</w:t>
      </w:r>
      <w:r>
        <w:rPr>
          <w:rStyle w:val="NormalTok"/>
        </w:rPr>
        <w:t xml:space="preserve"> search_path </w:t>
      </w:r>
      <w:r>
        <w:rPr>
          <w:rStyle w:val="KeywordTok"/>
        </w:rPr>
        <w:t xml:space="preserve">TO</w:t>
      </w:r>
      <w:r>
        <w:rPr>
          <w:rStyle w:val="NormalTok"/>
        </w:rPr>
        <w:t xml:space="preserve"> main, ginview, </w:t>
      </w:r>
      <w:r>
        <w:rPr>
          <w:rStyle w:val="KeywordTok"/>
        </w:rPr>
        <w:t xml:space="preserve">public</w:t>
      </w:r>
      <w:r>
        <w:rPr>
          <w:rStyle w:val="NormalTok"/>
        </w:rPr>
        <w:t xml:space="preserve">;</w:t>
      </w:r>
      <w:r>
        <w:br/>
      </w:r>
      <w:r>
        <w:br/>
      </w:r>
      <w:r>
        <w:rPr>
          <w:rStyle w:val="CommentTok"/>
        </w:rPr>
        <w:t xml:space="preserve">-- Database level</w:t>
      </w:r>
      <w:r>
        <w:br/>
      </w:r>
      <w:r>
        <w:rPr>
          <w:rStyle w:val="KeywordTok"/>
        </w:rPr>
        <w:t xml:space="preserve">ALTER</w:t>
      </w:r>
      <w:r>
        <w:rPr>
          <w:rStyle w:val="NormalTok"/>
        </w:rPr>
        <w:t xml:space="preserve"> </w:t>
      </w:r>
      <w:r>
        <w:rPr>
          <w:rStyle w:val="KeywordTok"/>
        </w:rPr>
        <w:t xml:space="preserve">DATABASE</w:t>
      </w:r>
      <w:r>
        <w:rPr>
          <w:rStyle w:val="NormalTok"/>
        </w:rPr>
        <w:t xml:space="preserve"> appdb </w:t>
      </w:r>
      <w:r>
        <w:rPr>
          <w:rStyle w:val="KeywordTok"/>
        </w:rPr>
        <w:t xml:space="preserve">SET</w:t>
      </w:r>
      <w:r>
        <w:rPr>
          <w:rStyle w:val="NormalTok"/>
        </w:rPr>
        <w:t xml:space="preserve"> search_path </w:t>
      </w:r>
      <w:r>
        <w:rPr>
          <w:rStyle w:val="KeywordTok"/>
        </w:rPr>
        <w:t xml:space="preserve">TO</w:t>
      </w:r>
      <w:r>
        <w:rPr>
          <w:rStyle w:val="NormalTok"/>
        </w:rPr>
        <w:t xml:space="preserve"> main, ginssot, ginview, ginarchive, gateway, </w:t>
      </w:r>
      <w:r>
        <w:rPr>
          <w:rStyle w:val="KeywordTok"/>
        </w:rPr>
        <w:t xml:space="preserve">public</w:t>
      </w:r>
      <w:r>
        <w:rPr>
          <w:rStyle w:val="NormalTok"/>
        </w:rPr>
        <w:t xml:space="preserve">;</w:t>
      </w:r>
    </w:p>
    <w:p>
      <w:pPr>
        <w:pStyle w:val="Heading2"/>
      </w:pPr>
      <w:r>
        <w:t xml:space="preserve">The public Schema</w:t>
      </w:r>
    </w:p>
    <w:p>
      <w:pPr>
        <w:pStyle w:val="Compact"/>
        <w:numPr>
          <w:ilvl w:val="0"/>
          <w:numId w:val="1054"/>
        </w:numPr>
      </w:pPr>
      <w:r>
        <w:rPr>
          <w:rStyle w:val="VerbatimChar"/>
        </w:rPr>
        <w:t xml:space="preserve">public</w:t>
      </w:r>
      <w:r>
        <w:t xml:space="preserve"> </w:t>
      </w:r>
      <w:r>
        <w:t xml:space="preserve">is created automatically in every new database.</w:t>
      </w:r>
    </w:p>
    <w:p>
      <w:pPr>
        <w:pStyle w:val="Compact"/>
        <w:numPr>
          <w:ilvl w:val="0"/>
          <w:numId w:val="1054"/>
        </w:numPr>
      </w:pPr>
      <w:r>
        <w:t xml:space="preserve">Objects created without a schema name go into the first schema in</w:t>
      </w:r>
      <w:r>
        <w:t xml:space="preserve"> </w:t>
      </w:r>
      <w:r>
        <w:rPr>
          <w:rStyle w:val="VerbatimChar"/>
        </w:rPr>
        <w:t xml:space="preserve">search_path</w:t>
      </w:r>
      <w:r>
        <w:t xml:space="preserve"> </w:t>
      </w:r>
      <w:r>
        <w:t xml:space="preserve">that exists, normally</w:t>
      </w:r>
      <w:r>
        <w:t xml:space="preserve"> </w:t>
      </w:r>
      <w:r>
        <w:rPr>
          <w:rStyle w:val="VerbatimChar"/>
        </w:rPr>
        <w:t xml:space="preserve">public</w:t>
      </w:r>
      <w:r>
        <w:t xml:space="preserve">.</w:t>
      </w:r>
    </w:p>
    <w:p>
      <w:pPr>
        <w:pStyle w:val="Compact"/>
        <w:numPr>
          <w:ilvl w:val="0"/>
          <w:numId w:val="1054"/>
        </w:numPr>
      </w:pPr>
      <w:r>
        <w:rPr>
          <w:bCs/>
          <w:b/>
        </w:rPr>
        <w:t xml:space="preserve">Since PostgreSQL 15</w:t>
      </w:r>
      <w:r>
        <w:t xml:space="preserve"> </w:t>
      </w:r>
      <w:r>
        <w:t xml:space="preserve">(so in PostgreSQL 17), ordinary users</w:t>
      </w:r>
      <w:r>
        <w:t xml:space="preserve"> </w:t>
      </w:r>
      <w:r>
        <w:rPr>
          <w:bCs/>
          <w:b/>
        </w:rPr>
        <w:t xml:space="preserve">cannot create objects in</w:t>
      </w:r>
      <w:r>
        <w:rPr>
          <w:bCs/>
          <w:b/>
        </w:rPr>
        <w:t xml:space="preserve"> </w:t>
      </w:r>
      <w:r>
        <w:rPr>
          <w:rStyle w:val="VerbatimChar"/>
          <w:bCs/>
          <w:b/>
        </w:rPr>
        <w:t xml:space="preserve">public</w:t>
      </w:r>
      <w:r>
        <w:t xml:space="preserve"> </w:t>
      </w:r>
      <w:r>
        <w:t xml:space="preserve">by default. Only the database owner can, because</w:t>
      </w:r>
      <w:r>
        <w:t xml:space="preserve"> </w:t>
      </w:r>
      <w:r>
        <w:rPr>
          <w:rStyle w:val="VerbatimChar"/>
        </w:rPr>
        <w:t xml:space="preserve">public</w:t>
      </w:r>
      <w:r>
        <w:t xml:space="preserve"> </w:t>
      </w:r>
      <w:r>
        <w:t xml:space="preserve">is owned by the predefined role</w:t>
      </w:r>
      <w:r>
        <w:t xml:space="preserve"> </w:t>
      </w:r>
      <w:r>
        <w:rPr>
          <w:rStyle w:val="VerbatimChar"/>
        </w:rPr>
        <w:t xml:space="preserve">pg_database_owner</w:t>
      </w:r>
      <w:r>
        <w:t xml:space="preserve">. Everyone still has</w:t>
      </w:r>
      <w:r>
        <w:t xml:space="preserve"> </w:t>
      </w:r>
      <w:r>
        <w:rPr>
          <w:rStyle w:val="VerbatimChar"/>
        </w:rPr>
        <w:t xml:space="preserve">USAGE</w:t>
      </w:r>
      <w:r>
        <w:t xml:space="preserve"> </w:t>
      </w:r>
      <w:r>
        <w:t xml:space="preserve">on it.</w:t>
      </w:r>
    </w:p>
    <w:p>
      <w:pPr>
        <w:pStyle w:val="Compact"/>
        <w:numPr>
          <w:ilvl w:val="0"/>
          <w:numId w:val="1054"/>
        </w:numPr>
      </w:pPr>
      <w:r>
        <w:t xml:space="preserve">Databases upgraded with</w:t>
      </w:r>
      <w:r>
        <w:t xml:space="preserve"> </w:t>
      </w:r>
      <w:r>
        <w:rPr>
          <w:rStyle w:val="VerbatimChar"/>
        </w:rPr>
        <w:t xml:space="preserve">pg_upgrade</w:t>
      </w:r>
      <w:r>
        <w:t xml:space="preserve"> </w:t>
      </w:r>
      <w:r>
        <w:t xml:space="preserve">from PostgreSQL 14 or older keep their old, open permissions. Lock them down manually:</w:t>
      </w:r>
    </w:p>
    <w:p>
      <w:pPr>
        <w:pStyle w:val="SourceCode"/>
      </w:pPr>
      <w:r>
        <w:rPr>
          <w:rStyle w:val="KeywordTok"/>
        </w:rPr>
        <w:t xml:space="preserve">REVOKE</w:t>
      </w:r>
      <w:r>
        <w:rPr>
          <w:rStyle w:val="NormalTok"/>
        </w:rPr>
        <w:t xml:space="preserve"> </w:t>
      </w:r>
      <w:r>
        <w:rPr>
          <w:rStyle w:val="KeywordTok"/>
        </w:rPr>
        <w:t xml:space="preserve">CREATE</w:t>
      </w:r>
      <w:r>
        <w:rPr>
          <w:rStyle w:val="NormalTok"/>
        </w:rPr>
        <w:t xml:space="preserve"> </w:t>
      </w:r>
      <w:r>
        <w:rPr>
          <w:rStyle w:val="KeywordTok"/>
        </w:rPr>
        <w:t xml:space="preserve">ON</w:t>
      </w:r>
      <w:r>
        <w:rPr>
          <w:rStyle w:val="NormalTok"/>
        </w:rPr>
        <w:t xml:space="preserve"> </w:t>
      </w:r>
      <w:r>
        <w:rPr>
          <w:rStyle w:val="KeywordTok"/>
        </w:rPr>
        <w:t xml:space="preserve">SCHEMA</w:t>
      </w:r>
      <w:r>
        <w:rPr>
          <w:rStyle w:val="NormalTok"/>
        </w:rPr>
        <w:t xml:space="preserve"> </w:t>
      </w:r>
      <w:r>
        <w:rPr>
          <w:rStyle w:val="KeywordTok"/>
        </w:rPr>
        <w:t xml:space="preserve">public</w:t>
      </w:r>
      <w:r>
        <w:rPr>
          <w:rStyle w:val="NormalTok"/>
        </w:rPr>
        <w:t xml:space="preserve"> </w:t>
      </w:r>
      <w:r>
        <w:rPr>
          <w:rStyle w:val="KeywordTok"/>
        </w:rPr>
        <w:t xml:space="preserve">FROM</w:t>
      </w:r>
      <w:r>
        <w:rPr>
          <w:rStyle w:val="NormalTok"/>
        </w:rPr>
        <w:t xml:space="preserve"> </w:t>
      </w:r>
      <w:r>
        <w:rPr>
          <w:rStyle w:val="KeywordTok"/>
        </w:rPr>
        <w:t xml:space="preserve">PUBLIC</w:t>
      </w:r>
      <w:r>
        <w:rPr>
          <w:rStyle w:val="NormalTok"/>
        </w:rPr>
        <w:t xml:space="preserve">;</w:t>
      </w:r>
      <w:r>
        <w:br/>
      </w:r>
      <w:r>
        <w:rPr>
          <w:rStyle w:val="KeywordTok"/>
        </w:rPr>
        <w:t xml:space="preserve">ALTER</w:t>
      </w:r>
      <w:r>
        <w:rPr>
          <w:rStyle w:val="NormalTok"/>
        </w:rPr>
        <w:t xml:space="preserve"> </w:t>
      </w:r>
      <w:r>
        <w:rPr>
          <w:rStyle w:val="KeywordTok"/>
        </w:rPr>
        <w:t xml:space="preserve">SCHEMA</w:t>
      </w:r>
      <w:r>
        <w:rPr>
          <w:rStyle w:val="NormalTok"/>
        </w:rPr>
        <w:t xml:space="preserve"> </w:t>
      </w:r>
      <w:r>
        <w:rPr>
          <w:rStyle w:val="KeywordTok"/>
        </w:rPr>
        <w:t xml:space="preserve">public</w:t>
      </w:r>
      <w:r>
        <w:rPr>
          <w:rStyle w:val="NormalTok"/>
        </w:rPr>
        <w:t xml:space="preserve"> OWNER </w:t>
      </w:r>
      <w:r>
        <w:rPr>
          <w:rStyle w:val="KeywordTok"/>
        </w:rPr>
        <w:t xml:space="preserve">TO</w:t>
      </w:r>
      <w:r>
        <w:rPr>
          <w:rStyle w:val="NormalTok"/>
        </w:rPr>
        <w:t xml:space="preserve"> pg_database_owner;</w:t>
      </w:r>
    </w:p>
    <w:p>
      <w:pPr>
        <w:pStyle w:val="Compact"/>
        <w:numPr>
          <w:ilvl w:val="0"/>
          <w:numId w:val="1055"/>
        </w:numPr>
      </w:pPr>
      <w:r>
        <w:t xml:space="preserve">To let an application user create tables in</w:t>
      </w:r>
      <w:r>
        <w:t xml:space="preserve"> </w:t>
      </w:r>
      <w:r>
        <w:rPr>
          <w:rStyle w:val="VerbatimChar"/>
        </w:rPr>
        <w:t xml:space="preserve">public</w:t>
      </w:r>
      <w:r>
        <w:t xml:space="preserve"> </w:t>
      </w:r>
      <w:r>
        <w:t xml:space="preserve">again, grant it explicitly:</w:t>
      </w:r>
      <w:r>
        <w:t xml:space="preserve"> </w:t>
      </w:r>
      <w:r>
        <w:rPr>
          <w:rStyle w:val="VerbatimChar"/>
        </w:rPr>
        <w:t xml:space="preserve">GRANT CREATE ON SCHEMA public TO app_user;</w:t>
      </w:r>
      <w:r>
        <w:t xml:space="preserve"> </w:t>
      </w:r>
      <w:r>
        <w:t xml:space="preserve">(or, better, give the application its own schema).</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employee (</w:t>
      </w:r>
      <w:r>
        <w:rPr>
          <w:rStyle w:val="KeywordTok"/>
        </w:rPr>
        <w:t xml:space="preserve">id</w:t>
      </w:r>
      <w:r>
        <w:rPr>
          <w:rStyle w:val="NormalTok"/>
        </w:rPr>
        <w:t xml:space="preserve"> </w:t>
      </w:r>
      <w:r>
        <w:rPr>
          <w:rStyle w:val="DataTypeTok"/>
        </w:rPr>
        <w:t xml:space="preserve">int</w:t>
      </w:r>
      <w:r>
        <w:rPr>
          <w:rStyle w:val="NormalTok"/>
        </w:rPr>
        <w:t xml:space="preserve">);        </w:t>
      </w:r>
      <w:r>
        <w:rPr>
          <w:rStyle w:val="CommentTok"/>
        </w:rPr>
        <w:t xml:space="preserve">-- created in public</w:t>
      </w:r>
      <w:r>
        <w:br/>
      </w:r>
      <w:r>
        <w:rPr>
          <w:rStyle w:val="KeywordTok"/>
        </w:rPr>
        <w:t xml:space="preserve">CREATE</w:t>
      </w:r>
      <w:r>
        <w:rPr>
          <w:rStyle w:val="NormalTok"/>
        </w:rPr>
        <w:t xml:space="preserve"> </w:t>
      </w:r>
      <w:r>
        <w:rPr>
          <w:rStyle w:val="KeywordTok"/>
        </w:rPr>
        <w:t xml:space="preserve">TABLE</w:t>
      </w:r>
      <w:r>
        <w:rPr>
          <w:rStyle w:val="NormalTok"/>
        </w:rPr>
        <w:t xml:space="preserve"> nano.employee (</w:t>
      </w:r>
      <w:r>
        <w:rPr>
          <w:rStyle w:val="KeywordTok"/>
        </w:rPr>
        <w:t xml:space="preserve">id</w:t>
      </w:r>
      <w:r>
        <w:rPr>
          <w:rStyle w:val="NormalTok"/>
        </w:rPr>
        <w:t xml:space="preserve"> </w:t>
      </w:r>
      <w:r>
        <w:rPr>
          <w:rStyle w:val="DataTypeTok"/>
        </w:rPr>
        <w:t xml:space="preserve">int</w:t>
      </w:r>
      <w:r>
        <w:rPr>
          <w:rStyle w:val="NormalTok"/>
        </w:rPr>
        <w:t xml:space="preserve">);   </w:t>
      </w:r>
      <w:r>
        <w:rPr>
          <w:rStyle w:val="CommentTok"/>
        </w:rPr>
        <w:t xml:space="preserve">-- created in schema nano</w:t>
      </w:r>
    </w:p>
    <w:p>
      <w:pPr>
        <w:pStyle w:val="Heading2"/>
      </w:pPr>
      <w:r>
        <w:t xml:space="preserve">Privileges</w:t>
      </w:r>
    </w:p>
    <w:p>
      <w:pPr>
        <w:pStyle w:val="Compact"/>
        <w:numPr>
          <w:ilvl w:val="0"/>
          <w:numId w:val="1056"/>
        </w:numPr>
      </w:pPr>
      <w:r>
        <w:t xml:space="preserve">A privilege is the right to run a particular kind of SQL statement or to access another user’s object.</w:t>
      </w:r>
    </w:p>
    <w:p>
      <w:pPr>
        <w:pStyle w:val="Compact"/>
        <w:numPr>
          <w:ilvl w:val="0"/>
          <w:numId w:val="1056"/>
        </w:numPr>
      </w:pPr>
      <w:r>
        <w:t xml:space="preserve">PostgreSQL has two kinds:</w:t>
      </w:r>
    </w:p>
    <w:p>
      <w:pPr>
        <w:pStyle w:val="Compact"/>
        <w:numPr>
          <w:ilvl w:val="1"/>
          <w:numId w:val="1057"/>
        </w:numPr>
      </w:pPr>
      <w:r>
        <w:rPr>
          <w:bCs/>
          <w:b/>
        </w:rPr>
        <w:t xml:space="preserve">Role attributes</w:t>
      </w:r>
      <w:r>
        <w:t xml:space="preserve"> </w:t>
      </w:r>
      <w:r>
        <w:t xml:space="preserve">(cluster level):</w:t>
      </w:r>
      <w:r>
        <w:t xml:space="preserve"> </w:t>
      </w:r>
      <w:r>
        <w:rPr>
          <w:rStyle w:val="VerbatimChar"/>
        </w:rPr>
        <w:t xml:space="preserve">SUPERUSER</w:t>
      </w:r>
      <w:r>
        <w:t xml:space="preserve">,</w:t>
      </w:r>
      <w:r>
        <w:t xml:space="preserve"> </w:t>
      </w:r>
      <w:r>
        <w:rPr>
          <w:rStyle w:val="VerbatimChar"/>
        </w:rPr>
        <w:t xml:space="preserve">CREATEDB</w:t>
      </w:r>
      <w:r>
        <w:t xml:space="preserve">,</w:t>
      </w:r>
      <w:r>
        <w:t xml:space="preserve"> </w:t>
      </w:r>
      <w:r>
        <w:rPr>
          <w:rStyle w:val="VerbatimChar"/>
        </w:rPr>
        <w:t xml:space="preserve">CREATEROLE</w:t>
      </w:r>
      <w:r>
        <w:t xml:space="preserve">,</w:t>
      </w:r>
      <w:r>
        <w:t xml:space="preserve"> </w:t>
      </w:r>
      <w:r>
        <w:rPr>
          <w:rStyle w:val="VerbatimChar"/>
        </w:rPr>
        <w:t xml:space="preserve">LOGIN</w:t>
      </w:r>
      <w:r>
        <w:t xml:space="preserve">,</w:t>
      </w:r>
      <w:r>
        <w:t xml:space="preserve"> </w:t>
      </w:r>
      <w:r>
        <w:rPr>
          <w:rStyle w:val="VerbatimChar"/>
        </w:rPr>
        <w:t xml:space="preserve">REPLICATION</w:t>
      </w:r>
      <w:r>
        <w:t xml:space="preserve">,</w:t>
      </w:r>
      <w:r>
        <w:t xml:space="preserve"> </w:t>
      </w:r>
      <w:r>
        <w:rPr>
          <w:rStyle w:val="VerbatimChar"/>
        </w:rPr>
        <w:t xml:space="preserve">BYPASSRLS</w:t>
      </w:r>
      <w:r>
        <w:t xml:space="preserve">. They are set by a superuser (or a</w:t>
      </w:r>
      <w:r>
        <w:t xml:space="preserve"> </w:t>
      </w:r>
      <w:r>
        <w:rPr>
          <w:rStyle w:val="VerbatimChar"/>
        </w:rPr>
        <w:t xml:space="preserve">CREATEROLE</w:t>
      </w:r>
      <w:r>
        <w:t xml:space="preserve"> </w:t>
      </w:r>
      <w:r>
        <w:t xml:space="preserve">role) with</w:t>
      </w:r>
      <w:r>
        <w:t xml:space="preserve"> </w:t>
      </w:r>
      <w:r>
        <w:rPr>
          <w:rStyle w:val="VerbatimChar"/>
        </w:rPr>
        <w:t xml:space="preserve">CREATE ROLE</w:t>
      </w:r>
      <w:r>
        <w:t xml:space="preserve"> </w:t>
      </w:r>
      <w:r>
        <w:t xml:space="preserve">or</w:t>
      </w:r>
      <w:r>
        <w:t xml:space="preserve"> </w:t>
      </w:r>
      <w:r>
        <w:rPr>
          <w:rStyle w:val="VerbatimChar"/>
        </w:rPr>
        <w:t xml:space="preserve">ALTER ROLE</w:t>
      </w:r>
      <w:r>
        <w:t xml:space="preserve">.</w:t>
      </w:r>
    </w:p>
    <w:p>
      <w:pPr>
        <w:pStyle w:val="Compact"/>
        <w:numPr>
          <w:ilvl w:val="1"/>
          <w:numId w:val="1057"/>
        </w:numPr>
      </w:pPr>
      <w:r>
        <w:rPr>
          <w:bCs/>
          <w:b/>
        </w:rPr>
        <w:t xml:space="preserve">Object privileges</w:t>
      </w:r>
      <w:r>
        <w:t xml:space="preserve">:</w:t>
      </w:r>
      <w:r>
        <w:t xml:space="preserve"> </w:t>
      </w:r>
      <w:r>
        <w:rPr>
          <w:rStyle w:val="VerbatimChar"/>
        </w:rPr>
        <w:t xml:space="preserve">SELECT</w:t>
      </w:r>
      <w:r>
        <w:t xml:space="preserve">,</w:t>
      </w:r>
      <w:r>
        <w:t xml:space="preserve"> </w:t>
      </w:r>
      <w:r>
        <w:rPr>
          <w:rStyle w:val="VerbatimChar"/>
        </w:rPr>
        <w:t xml:space="preserve">INSERT</w:t>
      </w:r>
      <w:r>
        <w:t xml:space="preserve">,</w:t>
      </w:r>
      <w:r>
        <w:t xml:space="preserve"> </w:t>
      </w:r>
      <w:r>
        <w:rPr>
          <w:rStyle w:val="VerbatimChar"/>
        </w:rPr>
        <w:t xml:space="preserve">UPDATE</w:t>
      </w:r>
      <w:r>
        <w:t xml:space="preserve">,</w:t>
      </w:r>
      <w:r>
        <w:t xml:space="preserve"> </w:t>
      </w:r>
      <w:r>
        <w:rPr>
          <w:rStyle w:val="VerbatimChar"/>
        </w:rPr>
        <w:t xml:space="preserve">DELETE</w:t>
      </w:r>
      <w:r>
        <w:t xml:space="preserve">,</w:t>
      </w:r>
      <w:r>
        <w:t xml:space="preserve"> </w:t>
      </w:r>
      <w:r>
        <w:rPr>
          <w:rStyle w:val="VerbatimChar"/>
        </w:rPr>
        <w:t xml:space="preserve">TRUNCATE</w:t>
      </w:r>
      <w:r>
        <w:t xml:space="preserve">,</w:t>
      </w:r>
      <w:r>
        <w:t xml:space="preserve"> </w:t>
      </w:r>
      <w:r>
        <w:rPr>
          <w:rStyle w:val="VerbatimChar"/>
        </w:rPr>
        <w:t xml:space="preserve">REFERENCES</w:t>
      </w:r>
      <w:r>
        <w:t xml:space="preserve">,</w:t>
      </w:r>
      <w:r>
        <w:t xml:space="preserve"> </w:t>
      </w:r>
      <w:r>
        <w:rPr>
          <w:rStyle w:val="VerbatimChar"/>
        </w:rPr>
        <w:t xml:space="preserve">TRIGGER</w:t>
      </w:r>
      <w:r>
        <w:t xml:space="preserve">,</w:t>
      </w:r>
      <w:r>
        <w:t xml:space="preserve"> </w:t>
      </w:r>
      <w:r>
        <w:rPr>
          <w:rStyle w:val="VerbatimChar"/>
        </w:rPr>
        <w:t xml:space="preserve">CREATE</w:t>
      </w:r>
      <w:r>
        <w:t xml:space="preserve">,</w:t>
      </w:r>
      <w:r>
        <w:t xml:space="preserve"> </w:t>
      </w:r>
      <w:r>
        <w:rPr>
          <w:rStyle w:val="VerbatimChar"/>
        </w:rPr>
        <w:t xml:space="preserve">CONNECT</w:t>
      </w:r>
      <w:r>
        <w:t xml:space="preserve">,</w:t>
      </w:r>
      <w:r>
        <w:t xml:space="preserve"> </w:t>
      </w:r>
      <w:r>
        <w:rPr>
          <w:rStyle w:val="VerbatimChar"/>
        </w:rPr>
        <w:t xml:space="preserve">TEMPORARY</w:t>
      </w:r>
      <w:r>
        <w:t xml:space="preserve">,</w:t>
      </w:r>
      <w:r>
        <w:t xml:space="preserve"> </w:t>
      </w:r>
      <w:r>
        <w:rPr>
          <w:rStyle w:val="VerbatimChar"/>
        </w:rPr>
        <w:t xml:space="preserve">EXECUTE</w:t>
      </w:r>
      <w:r>
        <w:t xml:space="preserve">,</w:t>
      </w:r>
      <w:r>
        <w:t xml:space="preserve"> </w:t>
      </w:r>
      <w:r>
        <w:rPr>
          <w:rStyle w:val="VerbatimChar"/>
        </w:rPr>
        <w:t xml:space="preserve">USAGE</w:t>
      </w:r>
      <w:r>
        <w:t xml:space="preserve">,</w:t>
      </w:r>
      <w:r>
        <w:t xml:space="preserve"> </w:t>
      </w:r>
      <w:r>
        <w:rPr>
          <w:rStyle w:val="VerbatimChar"/>
        </w:rPr>
        <w:t xml:space="preserve">SET</w:t>
      </w:r>
      <w:r>
        <w:t xml:space="preserve"> </w:t>
      </w:r>
      <w:r>
        <w:t xml:space="preserve">and</w:t>
      </w:r>
      <w:r>
        <w:t xml:space="preserve"> </w:t>
      </w:r>
      <w:r>
        <w:rPr>
          <w:rStyle w:val="VerbatimChar"/>
        </w:rPr>
        <w:t xml:space="preserve">ALTER SYSTEM</w:t>
      </w:r>
      <w:r>
        <w:t xml:space="preserve"> </w:t>
      </w:r>
      <w:r>
        <w:t xml:space="preserve">on parameters (PG 15), and</w:t>
      </w:r>
      <w:r>
        <w:t xml:space="preserve"> </w:t>
      </w:r>
      <w:r>
        <w:rPr>
          <w:rStyle w:val="VerbatimChar"/>
          <w:bCs/>
          <w:b/>
        </w:rPr>
        <w:t xml:space="preserve">MAINTAIN</w:t>
      </w:r>
      <w:r>
        <w:t xml:space="preserve"> </w:t>
      </w:r>
      <w:r>
        <w:t xml:space="preserve">on tables (PG 17: allows VACUUM, ANALYZE, CLUSTER, REINDEX, REFRESH MATERIALIZED VIEW and LOCK TABLE).</w:t>
      </w:r>
    </w:p>
    <w:p>
      <w:pPr>
        <w:pStyle w:val="Compact"/>
        <w:numPr>
          <w:ilvl w:val="1"/>
          <w:numId w:val="1057"/>
        </w:numPr>
      </w:pPr>
      <w:r>
        <w:rPr>
          <w:bCs/>
          <w:b/>
        </w:rPr>
        <w:t xml:space="preserve">Predefined roles</w:t>
      </w:r>
      <w:r>
        <w:t xml:space="preserve"> </w:t>
      </w:r>
      <w:r>
        <w:t xml:space="preserve">grant ready-made capabilities, for example</w:t>
      </w:r>
      <w:r>
        <w:t xml:space="preserve"> </w:t>
      </w:r>
      <w:r>
        <w:rPr>
          <w:rStyle w:val="VerbatimChar"/>
        </w:rPr>
        <w:t xml:space="preserve">pg_read_all_data</w:t>
      </w:r>
      <w:r>
        <w:t xml:space="preserve">,</w:t>
      </w:r>
      <w:r>
        <w:t xml:space="preserve"> </w:t>
      </w:r>
      <w:r>
        <w:rPr>
          <w:rStyle w:val="VerbatimChar"/>
        </w:rPr>
        <w:t xml:space="preserve">pg_monitor</w:t>
      </w:r>
      <w:r>
        <w:t xml:space="preserve">,</w:t>
      </w:r>
      <w:r>
        <w:t xml:space="preserve"> </w:t>
      </w:r>
      <w:r>
        <w:rPr>
          <w:rStyle w:val="VerbatimChar"/>
        </w:rPr>
        <w:t xml:space="preserve">pg_maintain</w:t>
      </w:r>
      <w:r>
        <w:t xml:space="preserve"> </w:t>
      </w:r>
      <w:r>
        <w:t xml:space="preserve">(PG 17). See Chapter 17. They are granted by the object owner, a superuser, or a role holding the privilege</w:t>
      </w:r>
      <w:r>
        <w:t xml:space="preserve"> </w:t>
      </w:r>
      <w:r>
        <w:rPr>
          <w:rStyle w:val="VerbatimChar"/>
        </w:rPr>
        <w:t xml:space="preserve">WITH GRANT OPTION</w:t>
      </w:r>
      <w:r>
        <w:t xml:space="preserve">.</w:t>
      </w:r>
    </w:p>
    <w:p>
      <w:pPr>
        <w:pStyle w:val="Heading2"/>
      </w:pPr>
      <w:r>
        <w:t xml:space="preserve">Granting and Revoking</w:t>
      </w:r>
    </w:p>
    <w:p>
      <w:pPr>
        <w:pStyle w:val="FirstParagraph"/>
      </w:pPr>
      <w:r>
        <w:rPr>
          <w:bCs/>
          <w:b/>
        </w:rPr>
        <w:t xml:space="preserve">Object-level grants</w:t>
      </w:r>
    </w:p>
    <w:p>
      <w:pPr>
        <w:pStyle w:val="SourceCode"/>
      </w:pPr>
      <w:r>
        <w:rPr>
          <w:rStyle w:val="CommentTok"/>
        </w:rPr>
        <w:t xml:space="preserve">-- Allow use of a schema</w:t>
      </w:r>
      <w:r>
        <w:br/>
      </w:r>
      <w:r>
        <w:rPr>
          <w:rStyle w:val="KeywordTok"/>
        </w:rPr>
        <w:t xml:space="preserve">GRANT</w:t>
      </w:r>
      <w:r>
        <w:rPr>
          <w:rStyle w:val="NormalTok"/>
        </w:rPr>
        <w:t xml:space="preserve"> </w:t>
      </w:r>
      <w:r>
        <w:rPr>
          <w:rStyle w:val="KeywordTok"/>
        </w:rPr>
        <w:t xml:space="preserve">USAGE</w:t>
      </w:r>
      <w:r>
        <w:rPr>
          <w:rStyle w:val="NormalTok"/>
        </w:rPr>
        <w:t xml:space="preserve"> </w:t>
      </w:r>
      <w:r>
        <w:rPr>
          <w:rStyle w:val="KeywordTok"/>
        </w:rPr>
        <w:t xml:space="preserve">ON</w:t>
      </w:r>
      <w:r>
        <w:rPr>
          <w:rStyle w:val="NormalTok"/>
        </w:rPr>
        <w:t xml:space="preserve"> </w:t>
      </w:r>
      <w:r>
        <w:rPr>
          <w:rStyle w:val="KeywordTok"/>
        </w:rPr>
        <w:t xml:space="preserve">SCHEMA</w:t>
      </w:r>
      <w:r>
        <w:rPr>
          <w:rStyle w:val="NormalTok"/>
        </w:rPr>
        <w:t xml:space="preserve"> schema_name </w:t>
      </w:r>
      <w:r>
        <w:rPr>
          <w:rStyle w:val="KeywordTok"/>
        </w:rPr>
        <w:t xml:space="preserve">TO</w:t>
      </w:r>
      <w:r>
        <w:rPr>
          <w:rStyle w:val="NormalTok"/>
        </w:rPr>
        <w:t xml:space="preserve"> username;</w:t>
      </w:r>
      <w:r>
        <w:br/>
      </w:r>
      <w:r>
        <w:br/>
      </w:r>
      <w:r>
        <w:rPr>
          <w:rStyle w:val="CommentTok"/>
        </w:rPr>
        <w:t xml:space="preserve">-- DML on all existing tables in a schema</w:t>
      </w:r>
      <w:r>
        <w:br/>
      </w:r>
      <w:r>
        <w:rPr>
          <w:rStyle w:val="KeywordTok"/>
        </w:rPr>
        <w:t xml:space="preserve">GRANT</w:t>
      </w:r>
      <w:r>
        <w:rPr>
          <w:rStyle w:val="NormalTok"/>
        </w:rPr>
        <w:t xml:space="preserve"> </w:t>
      </w:r>
      <w:r>
        <w:rPr>
          <w:rStyle w:val="KeywordTok"/>
        </w:rPr>
        <w:t xml:space="preserve">SELECT</w:t>
      </w:r>
      <w:r>
        <w:rPr>
          <w:rStyle w:val="NormalTok"/>
        </w:rPr>
        <w:t xml:space="preserve">, </w:t>
      </w:r>
      <w:r>
        <w:rPr>
          <w:rStyle w:val="KeywordTok"/>
        </w:rPr>
        <w:t xml:space="preserve">INSERT</w:t>
      </w:r>
      <w:r>
        <w:rPr>
          <w:rStyle w:val="NormalTok"/>
        </w:rPr>
        <w:t xml:space="preserve">, </w:t>
      </w:r>
      <w:r>
        <w:rPr>
          <w:rStyle w:val="KeywordTok"/>
        </w:rPr>
        <w:t xml:space="preserve">UPDATE</w:t>
      </w:r>
      <w:r>
        <w:rPr>
          <w:rStyle w:val="NormalTok"/>
        </w:rPr>
        <w:t xml:space="preserve">, </w:t>
      </w:r>
      <w:r>
        <w:rPr>
          <w:rStyle w:val="KeywordTok"/>
        </w:rPr>
        <w:t xml:space="preserve">DELETE</w:t>
      </w:r>
      <w:r>
        <w:rPr>
          <w:rStyle w:val="NormalTok"/>
        </w:rPr>
        <w:t xml:space="preserve"> </w:t>
      </w:r>
      <w:r>
        <w:rPr>
          <w:rStyle w:val="KeywordTok"/>
        </w:rPr>
        <w:t xml:space="preserve">ON</w:t>
      </w:r>
      <w:r>
        <w:rPr>
          <w:rStyle w:val="NormalTok"/>
        </w:rPr>
        <w:t xml:space="preserve"> </w:t>
      </w:r>
      <w:r>
        <w:rPr>
          <w:rStyle w:val="KeywordTok"/>
        </w:rPr>
        <w:t xml:space="preserve">ALL</w:t>
      </w:r>
      <w:r>
        <w:rPr>
          <w:rStyle w:val="NormalTok"/>
        </w:rPr>
        <w:t xml:space="preserve"> </w:t>
      </w:r>
      <w:r>
        <w:rPr>
          <w:rStyle w:val="KeywordTok"/>
        </w:rPr>
        <w:t xml:space="preserve">TABLES</w:t>
      </w:r>
      <w:r>
        <w:rPr>
          <w:rStyle w:val="NormalTok"/>
        </w:rPr>
        <w:t xml:space="preserve"> </w:t>
      </w:r>
      <w:r>
        <w:rPr>
          <w:rStyle w:val="KeywordTok"/>
        </w:rPr>
        <w:t xml:space="preserve">IN</w:t>
      </w:r>
      <w:r>
        <w:rPr>
          <w:rStyle w:val="NormalTok"/>
        </w:rPr>
        <w:t xml:space="preserve"> </w:t>
      </w:r>
      <w:r>
        <w:rPr>
          <w:rStyle w:val="KeywordTok"/>
        </w:rPr>
        <w:t xml:space="preserve">SCHEMA</w:t>
      </w:r>
      <w:r>
        <w:rPr>
          <w:rStyle w:val="NormalTok"/>
        </w:rPr>
        <w:t xml:space="preserve"> schema_name </w:t>
      </w:r>
      <w:r>
        <w:rPr>
          <w:rStyle w:val="KeywordTok"/>
        </w:rPr>
        <w:t xml:space="preserve">TO</w:t>
      </w:r>
      <w:r>
        <w:rPr>
          <w:rStyle w:val="NormalTok"/>
        </w:rPr>
        <w:t xml:space="preserve"> username;</w:t>
      </w:r>
      <w:r>
        <w:br/>
      </w:r>
      <w:r>
        <w:br/>
      </w:r>
      <w:r>
        <w:rPr>
          <w:rStyle w:val="CommentTok"/>
        </w:rPr>
        <w:t xml:space="preserve">-- All privileges on all existing tables and sequences</w:t>
      </w:r>
      <w:r>
        <w:br/>
      </w:r>
      <w:r>
        <w:rPr>
          <w:rStyle w:val="KeywordTok"/>
        </w:rPr>
        <w:t xml:space="preserve">GRANT</w:t>
      </w:r>
      <w:r>
        <w:rPr>
          <w:rStyle w:val="NormalTok"/>
        </w:rPr>
        <w:t xml:space="preserve"> </w:t>
      </w:r>
      <w:r>
        <w:rPr>
          <w:rStyle w:val="KeywordTok"/>
        </w:rPr>
        <w:t xml:space="preserve">ALL</w:t>
      </w:r>
      <w:r>
        <w:rPr>
          <w:rStyle w:val="NormalTok"/>
        </w:rPr>
        <w:t xml:space="preserve"> </w:t>
      </w:r>
      <w:r>
        <w:rPr>
          <w:rStyle w:val="KeywordTok"/>
        </w:rPr>
        <w:t xml:space="preserve">PRIVILEGES</w:t>
      </w:r>
      <w:r>
        <w:rPr>
          <w:rStyle w:val="NormalTok"/>
        </w:rPr>
        <w:t xml:space="preserve"> </w:t>
      </w:r>
      <w:r>
        <w:rPr>
          <w:rStyle w:val="KeywordTok"/>
        </w:rPr>
        <w:t xml:space="preserve">ON</w:t>
      </w:r>
      <w:r>
        <w:rPr>
          <w:rStyle w:val="NormalTok"/>
        </w:rPr>
        <w:t xml:space="preserve"> </w:t>
      </w:r>
      <w:r>
        <w:rPr>
          <w:rStyle w:val="KeywordTok"/>
        </w:rPr>
        <w:t xml:space="preserve">ALL</w:t>
      </w:r>
      <w:r>
        <w:rPr>
          <w:rStyle w:val="NormalTok"/>
        </w:rPr>
        <w:t xml:space="preserve"> </w:t>
      </w:r>
      <w:r>
        <w:rPr>
          <w:rStyle w:val="KeywordTok"/>
        </w:rPr>
        <w:t xml:space="preserve">TABLES</w:t>
      </w:r>
      <w:r>
        <w:rPr>
          <w:rStyle w:val="NormalTok"/>
        </w:rPr>
        <w:t xml:space="preserve">    </w:t>
      </w:r>
      <w:r>
        <w:rPr>
          <w:rStyle w:val="KeywordTok"/>
        </w:rPr>
        <w:t xml:space="preserve">IN</w:t>
      </w:r>
      <w:r>
        <w:rPr>
          <w:rStyle w:val="NormalTok"/>
        </w:rPr>
        <w:t xml:space="preserve"> </w:t>
      </w:r>
      <w:r>
        <w:rPr>
          <w:rStyle w:val="KeywordTok"/>
        </w:rPr>
        <w:t xml:space="preserve">SCHEMA</w:t>
      </w:r>
      <w:r>
        <w:rPr>
          <w:rStyle w:val="NormalTok"/>
        </w:rPr>
        <w:t xml:space="preserve"> schema_name </w:t>
      </w:r>
      <w:r>
        <w:rPr>
          <w:rStyle w:val="KeywordTok"/>
        </w:rPr>
        <w:t xml:space="preserve">TO</w:t>
      </w:r>
      <w:r>
        <w:rPr>
          <w:rStyle w:val="NormalTok"/>
        </w:rPr>
        <w:t xml:space="preserve"> username;</w:t>
      </w:r>
      <w:r>
        <w:br/>
      </w:r>
      <w:r>
        <w:rPr>
          <w:rStyle w:val="KeywordTok"/>
        </w:rPr>
        <w:t xml:space="preserve">GRANT</w:t>
      </w:r>
      <w:r>
        <w:rPr>
          <w:rStyle w:val="NormalTok"/>
        </w:rPr>
        <w:t xml:space="preserve"> </w:t>
      </w:r>
      <w:r>
        <w:rPr>
          <w:rStyle w:val="KeywordTok"/>
        </w:rPr>
        <w:t xml:space="preserve">ALL</w:t>
      </w:r>
      <w:r>
        <w:rPr>
          <w:rStyle w:val="NormalTok"/>
        </w:rPr>
        <w:t xml:space="preserve"> </w:t>
      </w:r>
      <w:r>
        <w:rPr>
          <w:rStyle w:val="KeywordTok"/>
        </w:rPr>
        <w:t xml:space="preserve">PRIVILEGES</w:t>
      </w:r>
      <w:r>
        <w:rPr>
          <w:rStyle w:val="NormalTok"/>
        </w:rPr>
        <w:t xml:space="preserve"> </w:t>
      </w:r>
      <w:r>
        <w:rPr>
          <w:rStyle w:val="KeywordTok"/>
        </w:rPr>
        <w:t xml:space="preserve">ON</w:t>
      </w:r>
      <w:r>
        <w:rPr>
          <w:rStyle w:val="NormalTok"/>
        </w:rPr>
        <w:t xml:space="preserve"> </w:t>
      </w:r>
      <w:r>
        <w:rPr>
          <w:rStyle w:val="KeywordTok"/>
        </w:rPr>
        <w:t xml:space="preserve">ALL</w:t>
      </w:r>
      <w:r>
        <w:rPr>
          <w:rStyle w:val="NormalTok"/>
        </w:rPr>
        <w:t xml:space="preserve"> SEQUENCES </w:t>
      </w:r>
      <w:r>
        <w:rPr>
          <w:rStyle w:val="KeywordTok"/>
        </w:rPr>
        <w:t xml:space="preserve">IN</w:t>
      </w:r>
      <w:r>
        <w:rPr>
          <w:rStyle w:val="NormalTok"/>
        </w:rPr>
        <w:t xml:space="preserve"> </w:t>
      </w:r>
      <w:r>
        <w:rPr>
          <w:rStyle w:val="KeywordTok"/>
        </w:rPr>
        <w:t xml:space="preserve">SCHEMA</w:t>
      </w:r>
      <w:r>
        <w:rPr>
          <w:rStyle w:val="NormalTok"/>
        </w:rPr>
        <w:t xml:space="preserve"> schema_name </w:t>
      </w:r>
      <w:r>
        <w:rPr>
          <w:rStyle w:val="KeywordTok"/>
        </w:rPr>
        <w:t xml:space="preserve">TO</w:t>
      </w:r>
      <w:r>
        <w:rPr>
          <w:rStyle w:val="NormalTok"/>
        </w:rPr>
        <w:t xml:space="preserve"> username;</w:t>
      </w:r>
      <w:r>
        <w:br/>
      </w:r>
      <w:r>
        <w:br/>
      </w:r>
      <w:r>
        <w:rPr>
          <w:rStyle w:val="CommentTok"/>
        </w:rPr>
        <w:t xml:space="preserve">-- Column-level access</w:t>
      </w:r>
      <w:r>
        <w:br/>
      </w:r>
      <w:r>
        <w:rPr>
          <w:rStyle w:val="KeywordTok"/>
        </w:rPr>
        <w:t xml:space="preserve">GRANT</w:t>
      </w:r>
      <w:r>
        <w:rPr>
          <w:rStyle w:val="NormalTok"/>
        </w:rPr>
        <w:t xml:space="preserve"> </w:t>
      </w:r>
      <w:r>
        <w:rPr>
          <w:rStyle w:val="KeywordTok"/>
        </w:rPr>
        <w:t xml:space="preserve">SELECT</w:t>
      </w:r>
      <w:r>
        <w:rPr>
          <w:rStyle w:val="NormalTok"/>
        </w:rPr>
        <w:t xml:space="preserve"> (col1), </w:t>
      </w:r>
      <w:r>
        <w:rPr>
          <w:rStyle w:val="KeywordTok"/>
        </w:rPr>
        <w:t xml:space="preserve">UPDATE</w:t>
      </w:r>
      <w:r>
        <w:rPr>
          <w:rStyle w:val="NormalTok"/>
        </w:rPr>
        <w:t xml:space="preserve"> (col1) </w:t>
      </w:r>
      <w:r>
        <w:rPr>
          <w:rStyle w:val="KeywordTok"/>
        </w:rPr>
        <w:t xml:space="preserve">ON</w:t>
      </w:r>
      <w:r>
        <w:rPr>
          <w:rStyle w:val="NormalTok"/>
        </w:rPr>
        <w:t xml:space="preserve"> mytable </w:t>
      </w:r>
      <w:r>
        <w:rPr>
          <w:rStyle w:val="KeywordTok"/>
        </w:rPr>
        <w:t xml:space="preserve">TO</w:t>
      </w:r>
      <w:r>
        <w:rPr>
          <w:rStyle w:val="NormalTok"/>
        </w:rPr>
        <w:t xml:space="preserve"> username;</w:t>
      </w:r>
      <w:r>
        <w:br/>
      </w:r>
      <w:r>
        <w:br/>
      </w:r>
      <w:r>
        <w:rPr>
          <w:rStyle w:val="CommentTok"/>
        </w:rPr>
        <w:t xml:space="preserve">-- Connect to a database</w:t>
      </w:r>
      <w:r>
        <w:br/>
      </w:r>
      <w:r>
        <w:rPr>
          <w:rStyle w:val="KeywordTok"/>
        </w:rPr>
        <w:t xml:space="preserve">GRANT</w:t>
      </w:r>
      <w:r>
        <w:rPr>
          <w:rStyle w:val="NormalTok"/>
        </w:rPr>
        <w:t xml:space="preserve"> </w:t>
      </w:r>
      <w:r>
        <w:rPr>
          <w:rStyle w:val="KeywordTok"/>
        </w:rPr>
        <w:t xml:space="preserve">CONNECT</w:t>
      </w:r>
      <w:r>
        <w:rPr>
          <w:rStyle w:val="NormalTok"/>
        </w:rPr>
        <w:t xml:space="preserve"> </w:t>
      </w:r>
      <w:r>
        <w:rPr>
          <w:rStyle w:val="KeywordTok"/>
        </w:rPr>
        <w:t xml:space="preserve">ON</w:t>
      </w:r>
      <w:r>
        <w:rPr>
          <w:rStyle w:val="NormalTok"/>
        </w:rPr>
        <w:t xml:space="preserve"> </w:t>
      </w:r>
      <w:r>
        <w:rPr>
          <w:rStyle w:val="KeywordTok"/>
        </w:rPr>
        <w:t xml:space="preserve">DATABASE</w:t>
      </w:r>
      <w:r>
        <w:rPr>
          <w:rStyle w:val="NormalTok"/>
        </w:rPr>
        <w:t xml:space="preserve"> database_name </w:t>
      </w:r>
      <w:r>
        <w:rPr>
          <w:rStyle w:val="KeywordTok"/>
        </w:rPr>
        <w:t xml:space="preserve">TO</w:t>
      </w:r>
      <w:r>
        <w:rPr>
          <w:rStyle w:val="NormalTok"/>
        </w:rPr>
        <w:t xml:space="preserve"> username;</w:t>
      </w:r>
      <w:r>
        <w:br/>
      </w:r>
      <w:r>
        <w:br/>
      </w:r>
      <w:r>
        <w:rPr>
          <w:rStyle w:val="CommentTok"/>
        </w:rPr>
        <w:t xml:space="preserve">-- PG 17: allow a maintenance user to VACUUM/ANALYZE/REINDEX a table without owning it</w:t>
      </w:r>
      <w:r>
        <w:br/>
      </w:r>
      <w:r>
        <w:rPr>
          <w:rStyle w:val="KeywordTok"/>
        </w:rPr>
        <w:t xml:space="preserve">GRANT</w:t>
      </w:r>
      <w:r>
        <w:rPr>
          <w:rStyle w:val="NormalTok"/>
        </w:rPr>
        <w:t xml:space="preserve"> MAINTAIN </w:t>
      </w:r>
      <w:r>
        <w:rPr>
          <w:rStyle w:val="KeywordTok"/>
        </w:rPr>
        <w:t xml:space="preserve">ON</w:t>
      </w:r>
      <w:r>
        <w:rPr>
          <w:rStyle w:val="NormalTok"/>
        </w:rPr>
        <w:t xml:space="preserve"> </w:t>
      </w:r>
      <w:r>
        <w:rPr>
          <w:rStyle w:val="KeywordTok"/>
        </w:rPr>
        <w:t xml:space="preserve">TABLE</w:t>
      </w:r>
      <w:r>
        <w:rPr>
          <w:rStyle w:val="NormalTok"/>
        </w:rPr>
        <w:t xml:space="preserve"> big_table </w:t>
      </w:r>
      <w:r>
        <w:rPr>
          <w:rStyle w:val="KeywordTok"/>
        </w:rPr>
        <w:t xml:space="preserve">TO</w:t>
      </w:r>
      <w:r>
        <w:rPr>
          <w:rStyle w:val="NormalTok"/>
        </w:rPr>
        <w:t xml:space="preserve"> dba_ops;</w:t>
      </w:r>
      <w:r>
        <w:br/>
      </w:r>
      <w:r>
        <w:rPr>
          <w:rStyle w:val="CommentTok"/>
        </w:rPr>
        <w:t xml:space="preserve">-- ...or on every table in the cluster</w:t>
      </w:r>
      <w:r>
        <w:br/>
      </w:r>
      <w:r>
        <w:rPr>
          <w:rStyle w:val="KeywordTok"/>
        </w:rPr>
        <w:t xml:space="preserve">GRANT</w:t>
      </w:r>
      <w:r>
        <w:rPr>
          <w:rStyle w:val="NormalTok"/>
        </w:rPr>
        <w:t xml:space="preserve"> pg_maintain </w:t>
      </w:r>
      <w:r>
        <w:rPr>
          <w:rStyle w:val="KeywordTok"/>
        </w:rPr>
        <w:t xml:space="preserve">TO</w:t>
      </w:r>
      <w:r>
        <w:rPr>
          <w:rStyle w:val="NormalTok"/>
        </w:rPr>
        <w:t xml:space="preserve"> dba_ops;</w:t>
      </w:r>
    </w:p>
    <w:p>
      <w:pPr>
        <w:pStyle w:val="Warn"/>
      </w:pPr>
      <w:r>
        <w:rPr>
          <w:bCs/>
          <w:b/>
        </w:rPr>
        <w:t xml:space="preserve">Important:</w:t>
      </w:r>
      <w:r>
        <w:t xml:space="preserve"> </w:t>
      </w:r>
      <w:r>
        <w:rPr>
          <w:rStyle w:val="VerbatimChar"/>
        </w:rPr>
        <w:t xml:space="preserve">ON ALL TABLES IN SCHEMA</w:t>
      </w:r>
      <w:r>
        <w:t xml:space="preserve"> </w:t>
      </w:r>
      <w:r>
        <w:t xml:space="preserve">only affects tables that exist now. For tables created later, set default privileges (they apply to objects created by the role running the command, or the role named in</w:t>
      </w:r>
      <w:r>
        <w:t xml:space="preserve"> </w:t>
      </w:r>
      <w:r>
        <w:rPr>
          <w:rStyle w:val="VerbatimChar"/>
        </w:rPr>
        <w:t xml:space="preserve">FOR ROLE</w:t>
      </w:r>
      <w:r>
        <w:t xml:space="preserve">):</w:t>
      </w:r>
    </w:p>
    <w:p>
      <w:pPr>
        <w:pStyle w:val="SourceCode"/>
      </w:pPr>
      <w:r>
        <w:rPr>
          <w:rStyle w:val="KeywordTok"/>
        </w:rPr>
        <w:t xml:space="preserve">ALTER</w:t>
      </w:r>
      <w:r>
        <w:rPr>
          <w:rStyle w:val="NormalTok"/>
        </w:rPr>
        <w:t xml:space="preserve"> </w:t>
      </w:r>
      <w:r>
        <w:rPr>
          <w:rStyle w:val="KeywordTok"/>
        </w:rPr>
        <w:t xml:space="preserve">DEFAULT</w:t>
      </w:r>
      <w:r>
        <w:rPr>
          <w:rStyle w:val="NormalTok"/>
        </w:rPr>
        <w:t xml:space="preserve"> </w:t>
      </w:r>
      <w:r>
        <w:rPr>
          <w:rStyle w:val="KeywordTok"/>
        </w:rPr>
        <w:t xml:space="preserve">PRIVILEGES</w:t>
      </w:r>
      <w:r>
        <w:rPr>
          <w:rStyle w:val="NormalTok"/>
        </w:rPr>
        <w:t xml:space="preserve"> </w:t>
      </w:r>
      <w:r>
        <w:rPr>
          <w:rStyle w:val="KeywordTok"/>
        </w:rPr>
        <w:t xml:space="preserve">IN</w:t>
      </w:r>
      <w:r>
        <w:rPr>
          <w:rStyle w:val="NormalTok"/>
        </w:rPr>
        <w:t xml:space="preserve"> </w:t>
      </w:r>
      <w:r>
        <w:rPr>
          <w:rStyle w:val="KeywordTok"/>
        </w:rPr>
        <w:t xml:space="preserve">SCHEMA</w:t>
      </w:r>
      <w:r>
        <w:rPr>
          <w:rStyle w:val="NormalTok"/>
        </w:rPr>
        <w:t xml:space="preserve"> schema_name</w:t>
      </w:r>
      <w:r>
        <w:br/>
      </w:r>
      <w:r>
        <w:rPr>
          <w:rStyle w:val="NormalTok"/>
        </w:rPr>
        <w:t xml:space="preserve">  </w:t>
      </w:r>
      <w:r>
        <w:rPr>
          <w:rStyle w:val="KeywordTok"/>
        </w:rPr>
        <w:t xml:space="preserve">GRANT</w:t>
      </w:r>
      <w:r>
        <w:rPr>
          <w:rStyle w:val="NormalTok"/>
        </w:rPr>
        <w:t xml:space="preserve"> </w:t>
      </w:r>
      <w:r>
        <w:rPr>
          <w:rStyle w:val="KeywordTok"/>
        </w:rPr>
        <w:t xml:space="preserve">SELECT</w:t>
      </w:r>
      <w:r>
        <w:rPr>
          <w:rStyle w:val="NormalTok"/>
        </w:rPr>
        <w:t xml:space="preserve">, </w:t>
      </w:r>
      <w:r>
        <w:rPr>
          <w:rStyle w:val="KeywordTok"/>
        </w:rPr>
        <w:t xml:space="preserve">INSERT</w:t>
      </w:r>
      <w:r>
        <w:rPr>
          <w:rStyle w:val="NormalTok"/>
        </w:rPr>
        <w:t xml:space="preserve">, </w:t>
      </w:r>
      <w:r>
        <w:rPr>
          <w:rStyle w:val="KeywordTok"/>
        </w:rPr>
        <w:t xml:space="preserve">UPDATE</w:t>
      </w:r>
      <w:r>
        <w:rPr>
          <w:rStyle w:val="NormalTok"/>
        </w:rPr>
        <w:t xml:space="preserve">, </w:t>
      </w:r>
      <w:r>
        <w:rPr>
          <w:rStyle w:val="KeywordTok"/>
        </w:rPr>
        <w:t xml:space="preserve">DELETE</w:t>
      </w:r>
      <w:r>
        <w:rPr>
          <w:rStyle w:val="NormalTok"/>
        </w:rPr>
        <w:t xml:space="preserve"> </w:t>
      </w:r>
      <w:r>
        <w:rPr>
          <w:rStyle w:val="KeywordTok"/>
        </w:rPr>
        <w:t xml:space="preserve">ON</w:t>
      </w:r>
      <w:r>
        <w:rPr>
          <w:rStyle w:val="NormalTok"/>
        </w:rPr>
        <w:t xml:space="preserve"> </w:t>
      </w:r>
      <w:r>
        <w:rPr>
          <w:rStyle w:val="KeywordTok"/>
        </w:rPr>
        <w:t xml:space="preserve">TABLES</w:t>
      </w:r>
      <w:r>
        <w:rPr>
          <w:rStyle w:val="NormalTok"/>
        </w:rPr>
        <w:t xml:space="preserve"> </w:t>
      </w:r>
      <w:r>
        <w:rPr>
          <w:rStyle w:val="KeywordTok"/>
        </w:rPr>
        <w:t xml:space="preserve">TO</w:t>
      </w:r>
      <w:r>
        <w:rPr>
          <w:rStyle w:val="NormalTok"/>
        </w:rPr>
        <w:t xml:space="preserve"> username;</w:t>
      </w:r>
    </w:p>
    <w:p>
      <w:pPr>
        <w:pStyle w:val="FirstParagraph"/>
      </w:pPr>
      <w:r>
        <w:rPr>
          <w:bCs/>
          <w:b/>
        </w:rPr>
        <w:t xml:space="preserve">Role attributes</w:t>
      </w:r>
    </w:p>
    <w:p>
      <w:pPr>
        <w:pStyle w:val="SourceCode"/>
      </w:pPr>
      <w:r>
        <w:rPr>
          <w:rStyle w:val="KeywordTok"/>
        </w:rPr>
        <w:t xml:space="preserve">ALTER</w:t>
      </w:r>
      <w:r>
        <w:rPr>
          <w:rStyle w:val="NormalTok"/>
        </w:rPr>
        <w:t xml:space="preserve"> </w:t>
      </w:r>
      <w:r>
        <w:rPr>
          <w:rStyle w:val="FunctionTok"/>
        </w:rPr>
        <w:t xml:space="preserve">USER</w:t>
      </w:r>
      <w:r>
        <w:rPr>
          <w:rStyle w:val="NormalTok"/>
        </w:rPr>
        <w:t xml:space="preserve"> username CREATEDB;          </w:t>
      </w:r>
      <w:r>
        <w:rPr>
          <w:rStyle w:val="CommentTok"/>
        </w:rPr>
        <w:t xml:space="preserve">-- allow creating databases</w:t>
      </w:r>
      <w:r>
        <w:br/>
      </w:r>
      <w:r>
        <w:rPr>
          <w:rStyle w:val="KeywordTok"/>
        </w:rPr>
        <w:t xml:space="preserve">ALTER</w:t>
      </w:r>
      <w:r>
        <w:rPr>
          <w:rStyle w:val="NormalTok"/>
        </w:rPr>
        <w:t xml:space="preserve"> </w:t>
      </w:r>
      <w:r>
        <w:rPr>
          <w:rStyle w:val="FunctionTok"/>
        </w:rPr>
        <w:t xml:space="preserve">USER</w:t>
      </w:r>
      <w:r>
        <w:rPr>
          <w:rStyle w:val="NormalTok"/>
        </w:rPr>
        <w:t xml:space="preserve"> username </w:t>
      </w:r>
      <w:r>
        <w:rPr>
          <w:rStyle w:val="KeywordTok"/>
        </w:rPr>
        <w:t xml:space="preserve">WITH</w:t>
      </w:r>
      <w:r>
        <w:rPr>
          <w:rStyle w:val="NormalTok"/>
        </w:rPr>
        <w:t xml:space="preserve"> SUPERUSER;    </w:t>
      </w:r>
      <w:r>
        <w:rPr>
          <w:rStyle w:val="CommentTok"/>
        </w:rPr>
        <w:t xml:space="preserve">-- make superuser</w:t>
      </w:r>
      <w:r>
        <w:br/>
      </w:r>
      <w:r>
        <w:rPr>
          <w:rStyle w:val="KeywordTok"/>
        </w:rPr>
        <w:t xml:space="preserve">ALTER</w:t>
      </w:r>
      <w:r>
        <w:rPr>
          <w:rStyle w:val="NormalTok"/>
        </w:rPr>
        <w:t xml:space="preserve"> </w:t>
      </w:r>
      <w:r>
        <w:rPr>
          <w:rStyle w:val="FunctionTok"/>
        </w:rPr>
        <w:t xml:space="preserve">USER</w:t>
      </w:r>
      <w:r>
        <w:rPr>
          <w:rStyle w:val="NormalTok"/>
        </w:rPr>
        <w:t xml:space="preserve"> username </w:t>
      </w:r>
      <w:r>
        <w:rPr>
          <w:rStyle w:val="KeywordTok"/>
        </w:rPr>
        <w:t xml:space="preserve">WITH</w:t>
      </w:r>
      <w:r>
        <w:rPr>
          <w:rStyle w:val="NormalTok"/>
        </w:rPr>
        <w:t xml:space="preserve"> NOSUPERUSER;  </w:t>
      </w:r>
      <w:r>
        <w:rPr>
          <w:rStyle w:val="CommentTok"/>
        </w:rPr>
        <w:t xml:space="preserve">-- remove superuser</w:t>
      </w:r>
    </w:p>
    <w:p>
      <w:pPr>
        <w:pStyle w:val="FirstParagraph"/>
      </w:pPr>
      <w:r>
        <w:rPr>
          <w:bCs/>
          <w:b/>
        </w:rPr>
        <w:t xml:space="preserve">Revoking</w:t>
      </w:r>
    </w:p>
    <w:p>
      <w:pPr>
        <w:pStyle w:val="SourceCode"/>
      </w:pPr>
      <w:r>
        <w:rPr>
          <w:rStyle w:val="KeywordTok"/>
        </w:rPr>
        <w:t xml:space="preserve">REVOKE</w:t>
      </w:r>
      <w:r>
        <w:rPr>
          <w:rStyle w:val="NormalTok"/>
        </w:rPr>
        <w:t xml:space="preserve"> </w:t>
      </w:r>
      <w:r>
        <w:rPr>
          <w:rStyle w:val="KeywordTok"/>
        </w:rPr>
        <w:t xml:space="preserve">DELETE</w:t>
      </w:r>
      <w:r>
        <w:rPr>
          <w:rStyle w:val="NormalTok"/>
        </w:rPr>
        <w:t xml:space="preserve">, </w:t>
      </w:r>
      <w:r>
        <w:rPr>
          <w:rStyle w:val="KeywordTok"/>
        </w:rPr>
        <w:t xml:space="preserve">UPDATE</w:t>
      </w:r>
      <w:r>
        <w:rPr>
          <w:rStyle w:val="NormalTok"/>
        </w:rPr>
        <w:t xml:space="preserve"> </w:t>
      </w:r>
      <w:r>
        <w:rPr>
          <w:rStyle w:val="KeywordTok"/>
        </w:rPr>
        <w:t xml:space="preserve">ON</w:t>
      </w:r>
      <w:r>
        <w:rPr>
          <w:rStyle w:val="NormalTok"/>
        </w:rPr>
        <w:t xml:space="preserve"> products </w:t>
      </w:r>
      <w:r>
        <w:rPr>
          <w:rStyle w:val="KeywordTok"/>
        </w:rPr>
        <w:t xml:space="preserve">FROM</w:t>
      </w:r>
      <w:r>
        <w:rPr>
          <w:rStyle w:val="NormalTok"/>
        </w:rPr>
        <w:t xml:space="preserve"> username;   </w:t>
      </w:r>
      <w:r>
        <w:rPr>
          <w:rStyle w:val="CommentTok"/>
        </w:rPr>
        <w:t xml:space="preserve">-- specific privileges</w:t>
      </w:r>
      <w:r>
        <w:br/>
      </w:r>
      <w:r>
        <w:rPr>
          <w:rStyle w:val="KeywordTok"/>
        </w:rPr>
        <w:t xml:space="preserve">REVOKE</w:t>
      </w:r>
      <w:r>
        <w:rPr>
          <w:rStyle w:val="NormalTok"/>
        </w:rPr>
        <w:t xml:space="preserve"> </w:t>
      </w:r>
      <w:r>
        <w:rPr>
          <w:rStyle w:val="KeywordTok"/>
        </w:rPr>
        <w:t xml:space="preserve">ALL</w:t>
      </w:r>
      <w:r>
        <w:rPr>
          <w:rStyle w:val="NormalTok"/>
        </w:rPr>
        <w:t xml:space="preserve"> </w:t>
      </w:r>
      <w:r>
        <w:rPr>
          <w:rStyle w:val="KeywordTok"/>
        </w:rPr>
        <w:t xml:space="preserve">ON</w:t>
      </w:r>
      <w:r>
        <w:rPr>
          <w:rStyle w:val="NormalTok"/>
        </w:rPr>
        <w:t xml:space="preserve"> products </w:t>
      </w:r>
      <w:r>
        <w:rPr>
          <w:rStyle w:val="KeywordTok"/>
        </w:rPr>
        <w:t xml:space="preserve">FROM</w:t>
      </w:r>
      <w:r>
        <w:rPr>
          <w:rStyle w:val="NormalTok"/>
        </w:rPr>
        <w:t xml:space="preserve"> username;              </w:t>
      </w:r>
      <w:r>
        <w:rPr>
          <w:rStyle w:val="CommentTok"/>
        </w:rPr>
        <w:t xml:space="preserve">-- all privileges</w:t>
      </w:r>
      <w:r>
        <w:br/>
      </w:r>
      <w:r>
        <w:rPr>
          <w:rStyle w:val="KeywordTok"/>
        </w:rPr>
        <w:t xml:space="preserve">REVOKE</w:t>
      </w:r>
      <w:r>
        <w:rPr>
          <w:rStyle w:val="NormalTok"/>
        </w:rPr>
        <w:t xml:space="preserve"> </w:t>
      </w:r>
      <w:r>
        <w:rPr>
          <w:rStyle w:val="KeywordTok"/>
        </w:rPr>
        <w:t xml:space="preserve">SELECT</w:t>
      </w:r>
      <w:r>
        <w:rPr>
          <w:rStyle w:val="NormalTok"/>
        </w:rPr>
        <w:t xml:space="preserve"> </w:t>
      </w:r>
      <w:r>
        <w:rPr>
          <w:rStyle w:val="KeywordTok"/>
        </w:rPr>
        <w:t xml:space="preserve">ON</w:t>
      </w:r>
      <w:r>
        <w:rPr>
          <w:rStyle w:val="NormalTok"/>
        </w:rPr>
        <w:t xml:space="preserve"> products </w:t>
      </w:r>
      <w:r>
        <w:rPr>
          <w:rStyle w:val="KeywordTok"/>
        </w:rPr>
        <w:t xml:space="preserve">FROM</w:t>
      </w:r>
      <w:r>
        <w:rPr>
          <w:rStyle w:val="NormalTok"/>
        </w:rPr>
        <w:t xml:space="preserve"> </w:t>
      </w:r>
      <w:r>
        <w:rPr>
          <w:rStyle w:val="KeywordTok"/>
        </w:rPr>
        <w:t xml:space="preserve">PUBLIC</w:t>
      </w:r>
      <w:r>
        <w:rPr>
          <w:rStyle w:val="NormalTok"/>
        </w:rPr>
        <w:t xml:space="preserve">;             </w:t>
      </w:r>
      <w:r>
        <w:rPr>
          <w:rStyle w:val="CommentTok"/>
        </w:rPr>
        <w:t xml:space="preserve">-- from all users</w:t>
      </w:r>
    </w:p>
    <w:p>
      <w:pPr>
        <w:pStyle w:val="Heading1"/>
      </w:pPr>
      <w:r>
        <w:t xml:space="preserve">8. psql Commands</w:t>
      </w:r>
    </w:p>
    <w:p>
      <w:pPr>
        <w:pStyle w:val="Heading2"/>
      </w:pPr>
      <w:r>
        <w:t xml:space="preserve">Connecting with psql</w:t>
      </w:r>
    </w:p>
    <w:p>
      <w:pPr>
        <w:pStyle w:val="FirstParagraph"/>
      </w:pPr>
      <w:r>
        <w:t xml:space="preserve">psql is the terminal-based front end to PostgreSQL. It lets you run queries interactively and see the results.</w:t>
      </w:r>
    </w:p>
    <w:p>
      <w:pPr>
        <w:pStyle w:val="SourceCode"/>
      </w:pPr>
      <w:r>
        <w:rPr>
          <w:rStyle w:val="CommentTok"/>
        </w:rPr>
        <w:t xml:space="preserve"># Specific database and user (-W forces a password prompt)</w:t>
      </w:r>
      <w:r>
        <w:br/>
      </w:r>
      <w:r>
        <w:rPr>
          <w:rStyle w:val="ExtensionTok"/>
        </w:rPr>
        <w:t xml:space="preserve">psql</w:t>
      </w:r>
      <w:r>
        <w:rPr>
          <w:rStyle w:val="NormalTok"/>
        </w:rPr>
        <w:t xml:space="preserve"> </w:t>
      </w:r>
      <w:r>
        <w:rPr>
          <w:rStyle w:val="AttributeTok"/>
        </w:rPr>
        <w:t xml:space="preserve">-d</w:t>
      </w:r>
      <w:r>
        <w:rPr>
          <w:rStyle w:val="NormalTok"/>
        </w:rPr>
        <w:t xml:space="preserve"> database </w:t>
      </w:r>
      <w:r>
        <w:rPr>
          <w:rStyle w:val="AttributeTok"/>
        </w:rPr>
        <w:t xml:space="preserve">-U</w:t>
      </w:r>
      <w:r>
        <w:rPr>
          <w:rStyle w:val="NormalTok"/>
        </w:rPr>
        <w:t xml:space="preserve"> user </w:t>
      </w:r>
      <w:r>
        <w:rPr>
          <w:rStyle w:val="AttributeTok"/>
        </w:rPr>
        <w:t xml:space="preserve">-W</w:t>
      </w:r>
      <w:r>
        <w:br/>
      </w:r>
      <w:r>
        <w:br/>
      </w:r>
      <w:r>
        <w:rPr>
          <w:rStyle w:val="CommentTok"/>
        </w:rPr>
        <w:t xml:space="preserve"># Database on another host</w:t>
      </w:r>
      <w:r>
        <w:br/>
      </w:r>
      <w:r>
        <w:rPr>
          <w:rStyle w:val="ExtensionTok"/>
        </w:rPr>
        <w:t xml:space="preserve">psql</w:t>
      </w:r>
      <w:r>
        <w:rPr>
          <w:rStyle w:val="NormalTok"/>
        </w:rPr>
        <w:t xml:space="preserve"> </w:t>
      </w:r>
      <w:r>
        <w:rPr>
          <w:rStyle w:val="AttributeTok"/>
        </w:rPr>
        <w:t xml:space="preserve">-h</w:t>
      </w:r>
      <w:r>
        <w:rPr>
          <w:rStyle w:val="NormalTok"/>
        </w:rPr>
        <w:t xml:space="preserve"> host </w:t>
      </w:r>
      <w:r>
        <w:rPr>
          <w:rStyle w:val="AttributeTok"/>
        </w:rPr>
        <w:t xml:space="preserve">-p</w:t>
      </w:r>
      <w:r>
        <w:rPr>
          <w:rStyle w:val="NormalTok"/>
        </w:rPr>
        <w:t xml:space="preserve"> 5432 </w:t>
      </w:r>
      <w:r>
        <w:rPr>
          <w:rStyle w:val="AttributeTok"/>
        </w:rPr>
        <w:t xml:space="preserve">-d</w:t>
      </w:r>
      <w:r>
        <w:rPr>
          <w:rStyle w:val="NormalTok"/>
        </w:rPr>
        <w:t xml:space="preserve"> database </w:t>
      </w:r>
      <w:r>
        <w:rPr>
          <w:rStyle w:val="AttributeTok"/>
        </w:rPr>
        <w:t xml:space="preserve">-U</w:t>
      </w:r>
      <w:r>
        <w:rPr>
          <w:rStyle w:val="NormalTok"/>
        </w:rPr>
        <w:t xml:space="preserve"> user </w:t>
      </w:r>
      <w:r>
        <w:rPr>
          <w:rStyle w:val="AttributeTok"/>
        </w:rPr>
        <w:t xml:space="preserve">-W</w:t>
      </w:r>
      <w:r>
        <w:br/>
      </w:r>
      <w:r>
        <w:br/>
      </w:r>
      <w:r>
        <w:rPr>
          <w:rStyle w:val="CommentTok"/>
        </w:rPr>
        <w:t xml:space="preserve"># Require an SSL-encrypted connection</w:t>
      </w:r>
      <w:r>
        <w:br/>
      </w:r>
      <w:r>
        <w:rPr>
          <w:rStyle w:val="ExtensionTok"/>
        </w:rPr>
        <w:t xml:space="preserve">psql</w:t>
      </w:r>
      <w:r>
        <w:rPr>
          <w:rStyle w:val="NormalTok"/>
        </w:rPr>
        <w:t xml:space="preserve"> </w:t>
      </w:r>
      <w:r>
        <w:rPr>
          <w:rStyle w:val="StringTok"/>
        </w:rPr>
        <w:t xml:space="preserve">"host=host dbname=db user=user sslmode=require"</w:t>
      </w:r>
    </w:p>
    <w:p>
      <w:pPr>
        <w:pStyle w:val="FirstParagraph"/>
      </w:pPr>
      <w:r>
        <w:rPr>
          <w:rStyle w:val="VerbatimChar"/>
        </w:rPr>
        <w:t xml:space="preserve">sslmode</w:t>
      </w:r>
      <w:r>
        <w:t xml:space="preserve"> </w:t>
      </w:r>
      <w:r>
        <w:t xml:space="preserve">controls whether SSL is used (</w:t>
      </w:r>
      <w:r>
        <w:rPr>
          <w:rStyle w:val="VerbatimChar"/>
        </w:rPr>
        <w:t xml:space="preserve">disable</w:t>
      </w:r>
      <w:r>
        <w:t xml:space="preserve">,</w:t>
      </w:r>
      <w:r>
        <w:t xml:space="preserve"> </w:t>
      </w:r>
      <w:r>
        <w:rPr>
          <w:rStyle w:val="VerbatimChar"/>
        </w:rPr>
        <w:t xml:space="preserve">prefer</w:t>
      </w:r>
      <w:r>
        <w:t xml:space="preserve">,</w:t>
      </w:r>
      <w:r>
        <w:t xml:space="preserve"> </w:t>
      </w:r>
      <w:r>
        <w:rPr>
          <w:rStyle w:val="VerbatimChar"/>
        </w:rPr>
        <w:t xml:space="preserve">require</w:t>
      </w:r>
      <w:r>
        <w:t xml:space="preserve">,</w:t>
      </w:r>
      <w:r>
        <w:t xml:space="preserve"> </w:t>
      </w:r>
      <w:r>
        <w:rPr>
          <w:rStyle w:val="VerbatimChar"/>
        </w:rPr>
        <w:t xml:space="preserve">verify-ca</w:t>
      </w:r>
      <w:r>
        <w:t xml:space="preserve">,</w:t>
      </w:r>
      <w:r>
        <w:t xml:space="preserve"> </w:t>
      </w:r>
      <w:r>
        <w:rPr>
          <w:rStyle w:val="VerbatimChar"/>
        </w:rPr>
        <w:t xml:space="preserve">verify-full</w:t>
      </w:r>
      <w:r>
        <w:t xml:space="preserve">). It is not an authentication method.</w:t>
      </w:r>
    </w:p>
    <w:p>
      <w:pPr>
        <w:pStyle w:val="Heading2"/>
      </w:pPr>
      <w:r>
        <w:t xml:space="preserve">Useful First Queries</w:t>
      </w:r>
    </w:p>
    <w:p>
      <w:pPr>
        <w:pStyle w:val="SourceCode"/>
      </w:pPr>
      <w:r>
        <w:rPr>
          <w:rStyle w:val="KeywordTok"/>
        </w:rPr>
        <w:t xml:space="preserve">SELECT</w:t>
      </w:r>
      <w:r>
        <w:rPr>
          <w:rStyle w:val="NormalTok"/>
        </w:rPr>
        <w:t xml:space="preserve"> version();</w:t>
      </w:r>
      <w:r>
        <w:br/>
      </w:r>
      <w:r>
        <w:rPr>
          <w:rStyle w:val="KeywordTok"/>
        </w:rPr>
        <w:t xml:space="preserve">SELECT</w:t>
      </w:r>
      <w:r>
        <w:rPr>
          <w:rStyle w:val="NormalTok"/>
        </w:rPr>
        <w:t xml:space="preserve"> current_database();</w:t>
      </w:r>
      <w:r>
        <w:br/>
      </w:r>
      <w:r>
        <w:rPr>
          <w:rStyle w:val="KeywordTok"/>
        </w:rPr>
        <w:t xml:space="preserve">SELECT</w:t>
      </w:r>
      <w:r>
        <w:rPr>
          <w:rStyle w:val="NormalTok"/>
        </w:rPr>
        <w:t xml:space="preserve"> current_user;</w:t>
      </w:r>
      <w:r>
        <w:br/>
      </w:r>
      <w:r>
        <w:rPr>
          <w:rStyle w:val="KeywordTok"/>
        </w:rPr>
        <w:t xml:space="preserve">SELECT</w:t>
      </w:r>
      <w:r>
        <w:rPr>
          <w:rStyle w:val="NormalTok"/>
        </w:rPr>
        <w:t xml:space="preserve"> </w:t>
      </w:r>
      <w:r>
        <w:rPr>
          <w:rStyle w:val="FunctionTok"/>
        </w:rPr>
        <w:t xml:space="preserve">current_date</w:t>
      </w:r>
      <w:r>
        <w:rPr>
          <w:rStyle w:val="NormalTok"/>
        </w:rPr>
        <w:t xml:space="preserve">;</w:t>
      </w:r>
      <w:r>
        <w:br/>
      </w:r>
      <w:r>
        <w:rPr>
          <w:rStyle w:val="NormalTok"/>
        </w:rPr>
        <w:t xml:space="preserve">SHOW data_directory;</w:t>
      </w:r>
      <w:r>
        <w:br/>
      </w:r>
      <w:r>
        <w:rPr>
          <w:rStyle w:val="NormalTok"/>
        </w:rPr>
        <w:t xml:space="preserve">SHOW port;</w:t>
      </w:r>
      <w:r>
        <w:br/>
      </w:r>
      <w:r>
        <w:rPr>
          <w:rStyle w:val="KeywordTok"/>
        </w:rPr>
        <w:t xml:space="preserve">SELECT</w:t>
      </w:r>
      <w:r>
        <w:rPr>
          <w:rStyle w:val="NormalTok"/>
        </w:rPr>
        <w:t xml:space="preserve"> </w:t>
      </w:r>
      <w:r>
        <w:rPr>
          <w:rStyle w:val="KeywordTok"/>
        </w:rPr>
        <w:t xml:space="preserve">oid</w:t>
      </w:r>
      <w:r>
        <w:rPr>
          <w:rStyle w:val="NormalTok"/>
        </w:rPr>
        <w:t xml:space="preserve">, datname, dattablespace </w:t>
      </w:r>
      <w:r>
        <w:rPr>
          <w:rStyle w:val="KeywordTok"/>
        </w:rPr>
        <w:t xml:space="preserve">FROM</w:t>
      </w:r>
      <w:r>
        <w:rPr>
          <w:rStyle w:val="NormalTok"/>
        </w:rPr>
        <w:t xml:space="preserve"> pg_database;</w:t>
      </w:r>
      <w:r>
        <w:br/>
      </w:r>
      <w:r>
        <w:rPr>
          <w:rStyle w:val="KeywordTok"/>
        </w:rPr>
        <w:t xml:space="preserve">SELECT</w:t>
      </w:r>
      <w:r>
        <w:rPr>
          <w:rStyle w:val="NormalTok"/>
        </w:rPr>
        <w:t xml:space="preserve"> usename </w:t>
      </w:r>
      <w:r>
        <w:rPr>
          <w:rStyle w:val="KeywordTok"/>
        </w:rPr>
        <w:t xml:space="preserve">FROM</w:t>
      </w:r>
      <w:r>
        <w:rPr>
          <w:rStyle w:val="NormalTok"/>
        </w:rPr>
        <w:t xml:space="preserve"> pg_user;</w:t>
      </w:r>
      <w:r>
        <w:br/>
      </w:r>
      <w:r>
        <w:rPr>
          <w:rStyle w:val="KeywordTok"/>
        </w:rPr>
        <w:t xml:space="preserve">SELECT</w:t>
      </w:r>
      <w:r>
        <w:rPr>
          <w:rStyle w:val="NormalTok"/>
        </w:rPr>
        <w:t xml:space="preserve"> datname </w:t>
      </w:r>
      <w:r>
        <w:rPr>
          <w:rStyle w:val="KeywordTok"/>
        </w:rPr>
        <w:t xml:space="preserve">AS</w:t>
      </w:r>
      <w:r>
        <w:rPr>
          <w:rStyle w:val="NormalTok"/>
        </w:rPr>
        <w:t xml:space="preserve"> database_name,</w:t>
      </w:r>
      <w:r>
        <w:br/>
      </w:r>
      <w:r>
        <w:rPr>
          <w:rStyle w:val="NormalTok"/>
        </w:rPr>
        <w:t xml:space="preserve">       pg_database_size(datname)</w:t>
      </w:r>
      <w:r>
        <w:rPr>
          <w:rStyle w:val="OperatorTok"/>
        </w:rPr>
        <w:t xml:space="preserve">/</w:t>
      </w:r>
      <w:r>
        <w:rPr>
          <w:rStyle w:val="DecValTok"/>
        </w:rPr>
        <w:t xml:space="preserve">1024</w:t>
      </w:r>
      <w:r>
        <w:rPr>
          <w:rStyle w:val="OperatorTok"/>
        </w:rPr>
        <w:t xml:space="preserve">/</w:t>
      </w:r>
      <w:r>
        <w:rPr>
          <w:rStyle w:val="DecValTok"/>
        </w:rPr>
        <w:t xml:space="preserve">1024</w:t>
      </w:r>
      <w:r>
        <w:rPr>
          <w:rStyle w:val="NormalTok"/>
        </w:rPr>
        <w:t xml:space="preserve"> </w:t>
      </w:r>
      <w:r>
        <w:rPr>
          <w:rStyle w:val="KeywordTok"/>
        </w:rPr>
        <w:t xml:space="preserve">AS</w:t>
      </w:r>
      <w:r>
        <w:rPr>
          <w:rStyle w:val="NormalTok"/>
        </w:rPr>
        <w:t xml:space="preserve"> size_in_mb</w:t>
      </w:r>
      <w:r>
        <w:br/>
      </w:r>
      <w:r>
        <w:rPr>
          <w:rStyle w:val="KeywordTok"/>
        </w:rPr>
        <w:t xml:space="preserve">FROM</w:t>
      </w:r>
      <w:r>
        <w:rPr>
          <w:rStyle w:val="NormalTok"/>
        </w:rPr>
        <w:t xml:space="preserve"> pg_database</w:t>
      </w:r>
      <w:r>
        <w:br/>
      </w:r>
      <w:r>
        <w:rPr>
          <w:rStyle w:val="KeywordTok"/>
        </w:rPr>
        <w:t xml:space="preserve">ORDER</w:t>
      </w:r>
      <w:r>
        <w:rPr>
          <w:rStyle w:val="NormalTok"/>
        </w:rPr>
        <w:t xml:space="preserve"> </w:t>
      </w:r>
      <w:r>
        <w:rPr>
          <w:rStyle w:val="KeywordTok"/>
        </w:rPr>
        <w:t xml:space="preserve">BY</w:t>
      </w:r>
      <w:r>
        <w:rPr>
          <w:rStyle w:val="NormalTok"/>
        </w:rPr>
        <w:t xml:space="preserve"> size_in_mb;</w:t>
      </w:r>
      <w:r>
        <w:br/>
      </w:r>
      <w:r>
        <w:rPr>
          <w:rStyle w:val="KeywordTok"/>
        </w:rPr>
        <w:t xml:space="preserve">SELECT</w:t>
      </w:r>
      <w:r>
        <w:rPr>
          <w:rStyle w:val="NormalTok"/>
        </w:rPr>
        <w:t xml:space="preserve"> name, setting </w:t>
      </w:r>
      <w:r>
        <w:rPr>
          <w:rStyle w:val="KeywordTok"/>
        </w:rPr>
        <w:t xml:space="preserve">FROM</w:t>
      </w:r>
      <w:r>
        <w:rPr>
          <w:rStyle w:val="NormalTok"/>
        </w:rPr>
        <w:t xml:space="preserve"> pg_settings </w:t>
      </w:r>
      <w:r>
        <w:rPr>
          <w:rStyle w:val="KeywordTok"/>
        </w:rPr>
        <w:t xml:space="preserve">WHERE</w:t>
      </w:r>
      <w:r>
        <w:rPr>
          <w:rStyle w:val="NormalTok"/>
        </w:rPr>
        <w:t xml:space="preserve"> name </w:t>
      </w:r>
      <w:r>
        <w:rPr>
          <w:rStyle w:val="KeywordTok"/>
        </w:rPr>
        <w:t xml:space="preserve">LIKE</w:t>
      </w:r>
      <w:r>
        <w:rPr>
          <w:rStyle w:val="NormalTok"/>
        </w:rPr>
        <w:t xml:space="preserve"> </w:t>
      </w:r>
      <w:r>
        <w:rPr>
          <w:rStyle w:val="StringTok"/>
        </w:rPr>
        <w:t xml:space="preserve">'%autovacuum%'</w:t>
      </w:r>
      <w:r>
        <w:rPr>
          <w:rStyle w:val="NormalTok"/>
        </w:rPr>
        <w:t xml:space="preserve">;</w:t>
      </w:r>
    </w:p>
    <w:p>
      <w:pPr>
        <w:pStyle w:val="Heading2"/>
      </w:pPr>
      <w:r>
        <w:t xml:space="preserve">psql Meta-Commands</w:t>
      </w:r>
    </w:p>
    <w:tbl>
      <w:tblPr>
        <w:tblStyle w:val="Table"/>
        <w:tblW w:type="pct" w:w="5000"/>
        <w:jc w:val="left"/>
        <w:tblLook w:firstRow="1" w:lastRow="0" w:firstColumn="0" w:lastColumn="0" w:noHBand="0" w:noVBand="0" w:val="0020"/>
      </w:tblPr>
      <w:tblGrid>
        <w:gridCol w:w="1760"/>
        <w:gridCol w:w="6160"/>
      </w:tblGrid>
      <w:tr>
        <w:trPr>
          <w:tblHeader w:val="true"/>
        </w:trPr>
        <w:tc>
          <w:tcPr/>
          <w:p>
            <w:pPr>
              <w:pStyle w:val="Compact"/>
              <w:jc w:val="left"/>
            </w:pPr>
            <w:r>
              <w:t xml:space="preserve">Command</w:t>
            </w:r>
          </w:p>
        </w:tc>
        <w:tc>
          <w:tcPr/>
          <w:p>
            <w:pPr>
              <w:pStyle w:val="Compact"/>
              <w:jc w:val="left"/>
            </w:pPr>
            <w:r>
              <w:t xml:space="preserve">Purpose</w:t>
            </w:r>
          </w:p>
        </w:tc>
      </w:tr>
      <w:tr>
        <w:tc>
          <w:tcPr/>
          <w:p>
            <w:pPr>
              <w:pStyle w:val="Compact"/>
              <w:jc w:val="left"/>
            </w:pPr>
            <w:r>
              <w:rPr>
                <w:rStyle w:val="VerbatimChar"/>
              </w:rPr>
              <w:t xml:space="preserve">\c dbname [user]</w:t>
            </w:r>
          </w:p>
        </w:tc>
        <w:tc>
          <w:tcPr/>
          <w:p>
            <w:pPr>
              <w:pStyle w:val="Compact"/>
              <w:jc w:val="left"/>
            </w:pPr>
            <w:r>
              <w:t xml:space="preserve">Connect to another database (optionally as another user)</w:t>
            </w:r>
          </w:p>
        </w:tc>
      </w:tr>
      <w:tr>
        <w:tc>
          <w:tcPr/>
          <w:p>
            <w:pPr>
              <w:pStyle w:val="Compact"/>
              <w:jc w:val="left"/>
            </w:pPr>
            <w:r>
              <w:rPr>
                <w:rStyle w:val="VerbatimChar"/>
              </w:rPr>
              <w:t xml:space="preserve">\conninfo</w:t>
            </w:r>
          </w:p>
        </w:tc>
        <w:tc>
          <w:tcPr/>
          <w:p>
            <w:pPr>
              <w:pStyle w:val="Compact"/>
              <w:jc w:val="left"/>
            </w:pPr>
            <w:r>
              <w:t xml:space="preserve">Show current connection information</w:t>
            </w:r>
          </w:p>
        </w:tc>
      </w:tr>
      <w:tr>
        <w:tc>
          <w:tcPr/>
          <w:p>
            <w:pPr>
              <w:pStyle w:val="Compact"/>
              <w:jc w:val="left"/>
            </w:pPr>
            <w:r>
              <w:rPr>
                <w:rStyle w:val="VerbatimChar"/>
              </w:rPr>
              <w:t xml:space="preserve">\l</w:t>
            </w:r>
            <w:r>
              <w:t xml:space="preserve"> </w:t>
            </w:r>
            <w:r>
              <w:t xml:space="preserve">/</w:t>
            </w:r>
            <w:r>
              <w:t xml:space="preserve"> </w:t>
            </w:r>
            <w:r>
              <w:rPr>
                <w:rStyle w:val="VerbatimChar"/>
              </w:rPr>
              <w:t xml:space="preserve">\l+</w:t>
            </w:r>
          </w:p>
        </w:tc>
        <w:tc>
          <w:tcPr/>
          <w:p>
            <w:pPr>
              <w:pStyle w:val="Compact"/>
              <w:jc w:val="left"/>
            </w:pPr>
            <w:r>
              <w:t xml:space="preserve">List databases</w:t>
            </w:r>
          </w:p>
        </w:tc>
      </w:tr>
      <w:tr>
        <w:tc>
          <w:tcPr/>
          <w:p>
            <w:pPr>
              <w:pStyle w:val="Compact"/>
              <w:jc w:val="left"/>
            </w:pPr>
            <w:r>
              <w:rPr>
                <w:rStyle w:val="VerbatimChar"/>
              </w:rPr>
              <w:t xml:space="preserve">\dn</w:t>
            </w:r>
            <w:r>
              <w:t xml:space="preserve"> </w:t>
            </w:r>
            <w:r>
              <w:t xml:space="preserve">/</w:t>
            </w:r>
            <w:r>
              <w:t xml:space="preserve"> </w:t>
            </w:r>
            <w:r>
              <w:rPr>
                <w:rStyle w:val="VerbatimChar"/>
              </w:rPr>
              <w:t xml:space="preserve">\dn+</w:t>
            </w:r>
          </w:p>
        </w:tc>
        <w:tc>
          <w:tcPr/>
          <w:p>
            <w:pPr>
              <w:pStyle w:val="Compact"/>
              <w:jc w:val="left"/>
            </w:pPr>
            <w:r>
              <w:t xml:space="preserve">List schemas</w:t>
            </w:r>
          </w:p>
        </w:tc>
      </w:tr>
      <w:tr>
        <w:tc>
          <w:tcPr/>
          <w:p>
            <w:pPr>
              <w:pStyle w:val="Compact"/>
              <w:jc w:val="left"/>
            </w:pPr>
            <w:r>
              <w:rPr>
                <w:rStyle w:val="VerbatimChar"/>
              </w:rPr>
              <w:t xml:space="preserve">\dt</w:t>
            </w:r>
            <w:r>
              <w:t xml:space="preserve"> </w:t>
            </w:r>
            <w:r>
              <w:t xml:space="preserve">/</w:t>
            </w:r>
            <w:r>
              <w:t xml:space="preserve"> </w:t>
            </w:r>
            <w:r>
              <w:rPr>
                <w:rStyle w:val="VerbatimChar"/>
              </w:rPr>
              <w:t xml:space="preserve">\dt+</w:t>
            </w:r>
          </w:p>
        </w:tc>
        <w:tc>
          <w:tcPr/>
          <w:p>
            <w:pPr>
              <w:pStyle w:val="Compact"/>
              <w:jc w:val="left"/>
            </w:pPr>
            <w:r>
              <w:t xml:space="preserve">List tables</w:t>
            </w:r>
          </w:p>
        </w:tc>
      </w:tr>
      <w:tr>
        <w:tc>
          <w:tcPr/>
          <w:p>
            <w:pPr>
              <w:pStyle w:val="Compact"/>
              <w:jc w:val="left"/>
            </w:pPr>
            <w:r>
              <w:rPr>
                <w:rStyle w:val="VerbatimChar"/>
              </w:rPr>
              <w:t xml:space="preserve">\d table_name</w:t>
            </w:r>
          </w:p>
        </w:tc>
        <w:tc>
          <w:tcPr/>
          <w:p>
            <w:pPr>
              <w:pStyle w:val="Compact"/>
              <w:jc w:val="left"/>
            </w:pPr>
            <w:r>
              <w:t xml:space="preserve">Describe a table</w:t>
            </w:r>
          </w:p>
        </w:tc>
      </w:tr>
      <w:tr>
        <w:tc>
          <w:tcPr/>
          <w:p>
            <w:pPr>
              <w:pStyle w:val="Compact"/>
              <w:jc w:val="left"/>
            </w:pPr>
            <w:r>
              <w:rPr>
                <w:rStyle w:val="VerbatimChar"/>
              </w:rPr>
              <w:t xml:space="preserve">\dv</w:t>
            </w:r>
          </w:p>
        </w:tc>
        <w:tc>
          <w:tcPr/>
          <w:p>
            <w:pPr>
              <w:pStyle w:val="Compact"/>
              <w:jc w:val="left"/>
            </w:pPr>
            <w:r>
              <w:t xml:space="preserve">List views</w:t>
            </w:r>
          </w:p>
        </w:tc>
      </w:tr>
      <w:tr>
        <w:tc>
          <w:tcPr/>
          <w:p>
            <w:pPr>
              <w:pStyle w:val="Compact"/>
              <w:jc w:val="left"/>
            </w:pPr>
            <w:r>
              <w:rPr>
                <w:rStyle w:val="VerbatimChar"/>
              </w:rPr>
              <w:t xml:space="preserve">\ds</w:t>
            </w:r>
          </w:p>
        </w:tc>
        <w:tc>
          <w:tcPr/>
          <w:p>
            <w:pPr>
              <w:pStyle w:val="Compact"/>
              <w:jc w:val="left"/>
            </w:pPr>
            <w:r>
              <w:t xml:space="preserve">List sequences</w:t>
            </w:r>
          </w:p>
        </w:tc>
      </w:tr>
      <w:tr>
        <w:tc>
          <w:tcPr/>
          <w:p>
            <w:pPr>
              <w:pStyle w:val="Compact"/>
              <w:jc w:val="left"/>
            </w:pPr>
            <w:r>
              <w:rPr>
                <w:rStyle w:val="VerbatimChar"/>
              </w:rPr>
              <w:t xml:space="preserve">\df</w:t>
            </w:r>
          </w:p>
        </w:tc>
        <w:tc>
          <w:tcPr/>
          <w:p>
            <w:pPr>
              <w:pStyle w:val="Compact"/>
              <w:jc w:val="left"/>
            </w:pPr>
            <w:r>
              <w:t xml:space="preserve">List functions</w:t>
            </w:r>
          </w:p>
        </w:tc>
      </w:tr>
      <w:tr>
        <w:tc>
          <w:tcPr/>
          <w:p>
            <w:pPr>
              <w:pStyle w:val="Compact"/>
              <w:jc w:val="left"/>
            </w:pPr>
            <w:r>
              <w:rPr>
                <w:rStyle w:val="VerbatimChar"/>
              </w:rPr>
              <w:t xml:space="preserve">\di</w:t>
            </w:r>
          </w:p>
        </w:tc>
        <w:tc>
          <w:tcPr/>
          <w:p>
            <w:pPr>
              <w:pStyle w:val="Compact"/>
              <w:jc w:val="left"/>
            </w:pPr>
            <w:r>
              <w:t xml:space="preserve">List indexes</w:t>
            </w:r>
          </w:p>
        </w:tc>
      </w:tr>
      <w:tr>
        <w:tc>
          <w:tcPr/>
          <w:p>
            <w:pPr>
              <w:pStyle w:val="Compact"/>
              <w:jc w:val="left"/>
            </w:pPr>
            <w:r>
              <w:rPr>
                <w:rStyle w:val="VerbatimChar"/>
              </w:rPr>
              <w:t xml:space="preserve">\du</w:t>
            </w:r>
          </w:p>
        </w:tc>
        <w:tc>
          <w:tcPr/>
          <w:p>
            <w:pPr>
              <w:pStyle w:val="Compact"/>
              <w:jc w:val="left"/>
            </w:pPr>
            <w:r>
              <w:t xml:space="preserve">List roles and their attributes</w:t>
            </w:r>
          </w:p>
        </w:tc>
      </w:tr>
      <w:tr>
        <w:tc>
          <w:tcPr/>
          <w:p>
            <w:pPr>
              <w:pStyle w:val="Compact"/>
              <w:jc w:val="left"/>
            </w:pPr>
            <w:r>
              <w:rPr>
                <w:rStyle w:val="VerbatimChar"/>
              </w:rPr>
              <w:t xml:space="preserve">\drg</w:t>
            </w:r>
          </w:p>
        </w:tc>
        <w:tc>
          <w:tcPr/>
          <w:p>
            <w:pPr>
              <w:pStyle w:val="Compact"/>
              <w:jc w:val="left"/>
            </w:pPr>
            <w:r>
              <w:t xml:space="preserve">List role memberships (grants of roles to roles) – PG 16</w:t>
            </w:r>
          </w:p>
        </w:tc>
      </w:tr>
      <w:tr>
        <w:tc>
          <w:tcPr/>
          <w:p>
            <w:pPr>
              <w:pStyle w:val="Compact"/>
              <w:jc w:val="left"/>
            </w:pPr>
            <w:r>
              <w:rPr>
                <w:rStyle w:val="VerbatimChar"/>
              </w:rPr>
              <w:t xml:space="preserve">\dconfig [pattern]</w:t>
            </w:r>
          </w:p>
        </w:tc>
        <w:tc>
          <w:tcPr/>
          <w:p>
            <w:pPr>
              <w:pStyle w:val="Compact"/>
              <w:jc w:val="left"/>
            </w:pPr>
            <w:r>
              <w:t xml:space="preserve">List server parameters, e.g. </w:t>
            </w:r>
            <w:r>
              <w:rPr>
                <w:rStyle w:val="VerbatimChar"/>
              </w:rPr>
              <w:t xml:space="preserve">\dconfig *wal*</w:t>
            </w:r>
            <w:r>
              <w:t xml:space="preserve"> </w:t>
            </w:r>
            <w:r>
              <w:t xml:space="preserve">– PG 15</w:t>
            </w:r>
          </w:p>
        </w:tc>
      </w:tr>
      <w:tr>
        <w:tc>
          <w:tcPr/>
          <w:p>
            <w:pPr>
              <w:pStyle w:val="Compact"/>
              <w:jc w:val="left"/>
            </w:pPr>
            <w:r>
              <w:rPr>
                <w:rStyle w:val="VerbatimChar"/>
              </w:rPr>
              <w:t xml:space="preserve">\dP</w:t>
            </w:r>
          </w:p>
        </w:tc>
        <w:tc>
          <w:tcPr/>
          <w:p>
            <w:pPr>
              <w:pStyle w:val="Compact"/>
              <w:jc w:val="left"/>
            </w:pPr>
            <w:r>
              <w:t xml:space="preserve">List partitioned tables and indexes</w:t>
            </w:r>
          </w:p>
        </w:tc>
      </w:tr>
      <w:tr>
        <w:tc>
          <w:tcPr/>
          <w:p>
            <w:pPr>
              <w:pStyle w:val="Compact"/>
              <w:jc w:val="left"/>
            </w:pPr>
            <w:r>
              <w:rPr>
                <w:rStyle w:val="VerbatimChar"/>
              </w:rPr>
              <w:t xml:space="preserve">\watch [seconds]</w:t>
            </w:r>
          </w:p>
        </w:tc>
        <w:tc>
          <w:tcPr/>
          <w:p>
            <w:pPr>
              <w:pStyle w:val="Compact"/>
              <w:jc w:val="left"/>
            </w:pPr>
            <w:r>
              <w:t xml:space="preserve">Re-run the current query every N seconds (stop with Ctrl+C)</w:t>
            </w:r>
          </w:p>
        </w:tc>
      </w:tr>
      <w:tr>
        <w:tc>
          <w:tcPr/>
          <w:p>
            <w:pPr>
              <w:pStyle w:val="Compact"/>
              <w:jc w:val="left"/>
            </w:pPr>
            <w:r>
              <w:rPr>
                <w:rStyle w:val="VerbatimChar"/>
              </w:rPr>
              <w:t xml:space="preserve">\bind v1 v2 …</w:t>
            </w:r>
          </w:p>
        </w:tc>
        <w:tc>
          <w:tcPr/>
          <w:p>
            <w:pPr>
              <w:pStyle w:val="Compact"/>
              <w:jc w:val="left"/>
            </w:pPr>
            <w:r>
              <w:t xml:space="preserve">Run the next query with bind parameters, e.g. </w:t>
            </w:r>
            <w:r>
              <w:rPr>
                <w:rStyle w:val="VerbatimChar"/>
              </w:rPr>
              <w:t xml:space="preserve">SELECT $1 \bind 42 \g</w:t>
            </w:r>
            <w:r>
              <w:t xml:space="preserve"> </w:t>
            </w:r>
            <w:r>
              <w:t xml:space="preserve">– PG 16</w:t>
            </w:r>
          </w:p>
        </w:tc>
      </w:tr>
      <w:tr>
        <w:tc>
          <w:tcPr/>
          <w:p>
            <w:pPr>
              <w:pStyle w:val="Compact"/>
              <w:jc w:val="left"/>
            </w:pPr>
            <w:r>
              <w:rPr>
                <w:rStyle w:val="VerbatimChar"/>
              </w:rPr>
              <w:t xml:space="preserve">\db</w:t>
            </w:r>
          </w:p>
        </w:tc>
        <w:tc>
          <w:tcPr/>
          <w:p>
            <w:pPr>
              <w:pStyle w:val="Compact"/>
              <w:jc w:val="left"/>
            </w:pPr>
            <w:r>
              <w:t xml:space="preserve">List tablespaces</w:t>
            </w:r>
          </w:p>
        </w:tc>
      </w:tr>
      <w:tr>
        <w:tc>
          <w:tcPr/>
          <w:p>
            <w:pPr>
              <w:pStyle w:val="Compact"/>
              <w:jc w:val="left"/>
            </w:pPr>
            <w:r>
              <w:rPr>
                <w:rStyle w:val="VerbatimChar"/>
              </w:rPr>
              <w:t xml:space="preserve">\dx</w:t>
            </w:r>
          </w:p>
        </w:tc>
        <w:tc>
          <w:tcPr/>
          <w:p>
            <w:pPr>
              <w:pStyle w:val="Compact"/>
              <w:jc w:val="left"/>
            </w:pPr>
            <w:r>
              <w:t xml:space="preserve">List installed extensions</w:t>
            </w:r>
          </w:p>
        </w:tc>
      </w:tr>
      <w:tr>
        <w:tc>
          <w:tcPr/>
          <w:p>
            <w:pPr>
              <w:pStyle w:val="Compact"/>
              <w:jc w:val="left"/>
            </w:pPr>
            <w:r>
              <w:rPr>
                <w:rStyle w:val="VerbatimChar"/>
              </w:rPr>
              <w:t xml:space="preserve">\x</w:t>
            </w:r>
          </w:p>
        </w:tc>
        <w:tc>
          <w:tcPr/>
          <w:p>
            <w:pPr>
              <w:pStyle w:val="Compact"/>
              <w:jc w:val="left"/>
            </w:pPr>
            <w:r>
              <w:t xml:space="preserve">Toggle expanded (vertical) output</w:t>
            </w:r>
          </w:p>
        </w:tc>
      </w:tr>
      <w:tr>
        <w:tc>
          <w:tcPr/>
          <w:p>
            <w:pPr>
              <w:pStyle w:val="Compact"/>
              <w:jc w:val="left"/>
            </w:pPr>
            <w:r>
              <w:rPr>
                <w:rStyle w:val="VerbatimChar"/>
              </w:rPr>
              <w:t xml:space="preserve">\a</w:t>
            </w:r>
          </w:p>
        </w:tc>
        <w:tc>
          <w:tcPr/>
          <w:p>
            <w:pPr>
              <w:pStyle w:val="Compact"/>
              <w:jc w:val="left"/>
            </w:pPr>
            <w:r>
              <w:t xml:space="preserve">Toggle between aligned and unaligned output</w:t>
            </w:r>
          </w:p>
        </w:tc>
      </w:tr>
      <w:tr>
        <w:tc>
          <w:tcPr/>
          <w:p>
            <w:pPr>
              <w:pStyle w:val="Compact"/>
              <w:jc w:val="left"/>
            </w:pPr>
            <w:r>
              <w:rPr>
                <w:rStyle w:val="VerbatimChar"/>
              </w:rPr>
              <w:t xml:space="preserve">\H</w:t>
            </w:r>
          </w:p>
        </w:tc>
        <w:tc>
          <w:tcPr/>
          <w:p>
            <w:pPr>
              <w:pStyle w:val="Compact"/>
              <w:jc w:val="left"/>
            </w:pPr>
            <w:r>
              <w:t xml:space="preserve">Toggle HTML output format</w:t>
            </w:r>
          </w:p>
        </w:tc>
      </w:tr>
      <w:tr>
        <w:tc>
          <w:tcPr/>
          <w:p>
            <w:pPr>
              <w:pStyle w:val="Compact"/>
              <w:jc w:val="left"/>
            </w:pPr>
            <w:r>
              <w:rPr>
                <w:rStyle w:val="VerbatimChar"/>
              </w:rPr>
              <w:t xml:space="preserve">\timing</w:t>
            </w:r>
          </w:p>
        </w:tc>
        <w:tc>
          <w:tcPr/>
          <w:p>
            <w:pPr>
              <w:pStyle w:val="Compact"/>
              <w:jc w:val="left"/>
            </w:pPr>
            <w:r>
              <w:t xml:space="preserve">Turn display of query execution time on or off</w:t>
            </w:r>
          </w:p>
        </w:tc>
      </w:tr>
      <w:tr>
        <w:tc>
          <w:tcPr/>
          <w:p>
            <w:pPr>
              <w:pStyle w:val="Compact"/>
              <w:jc w:val="left"/>
            </w:pPr>
            <w:r>
              <w:rPr>
                <w:rStyle w:val="VerbatimChar"/>
              </w:rPr>
              <w:t xml:space="preserve">\g</w:t>
            </w:r>
          </w:p>
        </w:tc>
        <w:tc>
          <w:tcPr/>
          <w:p>
            <w:pPr>
              <w:pStyle w:val="Compact"/>
              <w:jc w:val="left"/>
            </w:pPr>
            <w:r>
              <w:t xml:space="preserve">Execute the current query buffer (or repeat the last query)</w:t>
            </w:r>
          </w:p>
        </w:tc>
      </w:tr>
      <w:tr>
        <w:tc>
          <w:tcPr/>
          <w:p>
            <w:pPr>
              <w:pStyle w:val="Compact"/>
              <w:jc w:val="left"/>
            </w:pPr>
            <w:r>
              <w:rPr>
                <w:rStyle w:val="VerbatimChar"/>
              </w:rPr>
              <w:t xml:space="preserve">\s [file]</w:t>
            </w:r>
          </w:p>
        </w:tc>
        <w:tc>
          <w:tcPr/>
          <w:p>
            <w:pPr>
              <w:pStyle w:val="Compact"/>
              <w:jc w:val="left"/>
            </w:pPr>
            <w:r>
              <w:t xml:space="preserve">Show command history, or save it to a file</w:t>
            </w:r>
          </w:p>
        </w:tc>
      </w:tr>
      <w:tr>
        <w:tc>
          <w:tcPr/>
          <w:p>
            <w:pPr>
              <w:pStyle w:val="Compact"/>
              <w:jc w:val="left"/>
            </w:pPr>
            <w:r>
              <w:rPr>
                <w:rStyle w:val="VerbatimChar"/>
              </w:rPr>
              <w:t xml:space="preserve">\e</w:t>
            </w:r>
          </w:p>
        </w:tc>
        <w:tc>
          <w:tcPr/>
          <w:p>
            <w:pPr>
              <w:pStyle w:val="Compact"/>
              <w:jc w:val="left"/>
            </w:pPr>
            <w:r>
              <w:t xml:space="preserve">Edit the query buffer in an external editor</w:t>
            </w:r>
          </w:p>
        </w:tc>
      </w:tr>
      <w:tr>
        <w:tc>
          <w:tcPr/>
          <w:p>
            <w:pPr>
              <w:pStyle w:val="Compact"/>
              <w:jc w:val="left"/>
            </w:pPr>
            <w:r>
              <w:rPr>
                <w:rStyle w:val="VerbatimChar"/>
              </w:rPr>
              <w:t xml:space="preserve">\ef func</w:t>
            </w:r>
          </w:p>
        </w:tc>
        <w:tc>
          <w:tcPr/>
          <w:p>
            <w:pPr>
              <w:pStyle w:val="Compact"/>
              <w:jc w:val="left"/>
            </w:pPr>
            <w:r>
              <w:t xml:space="preserve">Edit a function definition in an editor</w:t>
            </w:r>
          </w:p>
        </w:tc>
      </w:tr>
      <w:tr>
        <w:tc>
          <w:tcPr/>
          <w:p>
            <w:pPr>
              <w:pStyle w:val="Compact"/>
              <w:jc w:val="left"/>
            </w:pPr>
            <w:r>
              <w:rPr>
                <w:rStyle w:val="VerbatimChar"/>
              </w:rPr>
              <w:t xml:space="preserve">\i file.sql</w:t>
            </w:r>
          </w:p>
        </w:tc>
        <w:tc>
          <w:tcPr/>
          <w:p>
            <w:pPr>
              <w:pStyle w:val="Compact"/>
              <w:jc w:val="left"/>
            </w:pPr>
            <w:r>
              <w:t xml:space="preserve">Execute commands from a file</w:t>
            </w:r>
          </w:p>
        </w:tc>
      </w:tr>
      <w:tr>
        <w:tc>
          <w:tcPr/>
          <w:p>
            <w:pPr>
              <w:pStyle w:val="Compact"/>
              <w:jc w:val="left"/>
            </w:pPr>
            <w:r>
              <w:rPr>
                <w:rStyle w:val="VerbatimChar"/>
              </w:rPr>
              <w:t xml:space="preserve">\o [file]</w:t>
            </w:r>
          </w:p>
        </w:tc>
        <w:tc>
          <w:tcPr/>
          <w:p>
            <w:pPr>
              <w:pStyle w:val="Compact"/>
              <w:jc w:val="left"/>
            </w:pPr>
            <w:r>
              <w:t xml:space="preserve">Send query output to a file;</w:t>
            </w:r>
            <w:r>
              <w:t xml:space="preserve"> </w:t>
            </w:r>
            <w:r>
              <w:rPr>
                <w:rStyle w:val="VerbatimChar"/>
              </w:rPr>
              <w:t xml:space="preserve">\o</w:t>
            </w:r>
            <w:r>
              <w:t xml:space="preserve"> </w:t>
            </w:r>
            <w:r>
              <w:t xml:space="preserve">alone switches back to the screen</w:t>
            </w:r>
          </w:p>
        </w:tc>
      </w:tr>
      <w:tr>
        <w:tc>
          <w:tcPr/>
          <w:p>
            <w:pPr>
              <w:pStyle w:val="Compact"/>
              <w:jc w:val="left"/>
            </w:pPr>
            <w:r>
              <w:rPr>
                <w:rStyle w:val="VerbatimChar"/>
              </w:rPr>
              <w:t xml:space="preserve">\w file</w:t>
            </w:r>
          </w:p>
        </w:tc>
        <w:tc>
          <w:tcPr/>
          <w:p>
            <w:pPr>
              <w:pStyle w:val="Compact"/>
              <w:jc w:val="left"/>
            </w:pPr>
            <w:r>
              <w:t xml:space="preserve">Write the current query buffer to a file</w:t>
            </w:r>
          </w:p>
        </w:tc>
      </w:tr>
      <w:tr>
        <w:tc>
          <w:tcPr/>
          <w:p>
            <w:pPr>
              <w:pStyle w:val="Compact"/>
              <w:jc w:val="left"/>
            </w:pPr>
            <w:r>
              <w:rPr>
                <w:rStyle w:val="VerbatimChar"/>
              </w:rPr>
              <w:t xml:space="preserve">\! command</w:t>
            </w:r>
          </w:p>
        </w:tc>
        <w:tc>
          <w:tcPr/>
          <w:p>
            <w:pPr>
              <w:pStyle w:val="Compact"/>
              <w:jc w:val="left"/>
            </w:pPr>
            <w:r>
              <w:t xml:space="preserve">Run an OS command, e.g. </w:t>
            </w:r>
            <w:r>
              <w:rPr>
                <w:rStyle w:val="VerbatimChar"/>
              </w:rPr>
              <w:t xml:space="preserve">\! cls</w:t>
            </w:r>
            <w:r>
              <w:t xml:space="preserve"> </w:t>
            </w:r>
            <w:r>
              <w:t xml:space="preserve">(Windows),</w:t>
            </w:r>
            <w:r>
              <w:t xml:space="preserve"> </w:t>
            </w:r>
            <w:r>
              <w:rPr>
                <w:rStyle w:val="VerbatimChar"/>
              </w:rPr>
              <w:t xml:space="preserve">\! clear</w:t>
            </w:r>
            <w:r>
              <w:t xml:space="preserve"> </w:t>
            </w:r>
            <w:r>
              <w:t xml:space="preserve">or</w:t>
            </w:r>
            <w:r>
              <w:t xml:space="preserve"> </w:t>
            </w:r>
            <w:r>
              <w:rPr>
                <w:rStyle w:val="VerbatimChar"/>
              </w:rPr>
              <w:t xml:space="preserve">\! df -h</w:t>
            </w:r>
            <w:r>
              <w:t xml:space="preserve"> </w:t>
            </w:r>
            <w:r>
              <w:t xml:space="preserve">(Linux)</w:t>
            </w:r>
          </w:p>
        </w:tc>
      </w:tr>
      <w:tr>
        <w:tc>
          <w:tcPr/>
          <w:p>
            <w:pPr>
              <w:pStyle w:val="Compact"/>
              <w:jc w:val="left"/>
            </w:pPr>
            <w:r>
              <w:rPr>
                <w:rStyle w:val="VerbatimChar"/>
              </w:rPr>
              <w:t xml:space="preserve">\?</w:t>
            </w:r>
          </w:p>
        </w:tc>
        <w:tc>
          <w:tcPr/>
          <w:p>
            <w:pPr>
              <w:pStyle w:val="Compact"/>
              <w:jc w:val="left"/>
            </w:pPr>
            <w:r>
              <w:t xml:space="preserve">Help on psql meta-commands</w:t>
            </w:r>
          </w:p>
        </w:tc>
      </w:tr>
      <w:tr>
        <w:tc>
          <w:tcPr/>
          <w:p>
            <w:pPr>
              <w:pStyle w:val="Compact"/>
              <w:jc w:val="left"/>
            </w:pPr>
            <w:r>
              <w:rPr>
                <w:rStyle w:val="VerbatimChar"/>
              </w:rPr>
              <w:t xml:space="preserve">\h [SQL command]</w:t>
            </w:r>
          </w:p>
        </w:tc>
        <w:tc>
          <w:tcPr/>
          <w:p>
            <w:pPr>
              <w:pStyle w:val="Compact"/>
              <w:jc w:val="left"/>
            </w:pPr>
            <w:r>
              <w:t xml:space="preserve">Help on SQL syntax</w:t>
            </w:r>
          </w:p>
        </w:tc>
      </w:tr>
      <w:tr>
        <w:tc>
          <w:tcPr/>
          <w:p>
            <w:pPr>
              <w:pStyle w:val="Compact"/>
              <w:jc w:val="left"/>
            </w:pPr>
            <w:r>
              <w:rPr>
                <w:rStyle w:val="VerbatimChar"/>
              </w:rPr>
              <w:t xml:space="preserve">\q</w:t>
            </w:r>
          </w:p>
        </w:tc>
        <w:tc>
          <w:tcPr/>
          <w:p>
            <w:pPr>
              <w:pStyle w:val="Compact"/>
              <w:jc w:val="left"/>
            </w:pPr>
            <w:r>
              <w:t xml:space="preserve">Quit psql</w:t>
            </w:r>
          </w:p>
        </w:tc>
      </w:tr>
    </w:tbl>
    <w:p>
      <w:pPr>
        <w:pStyle w:val="BodyText"/>
      </w:pPr>
      <w:r>
        <w:t xml:space="preserve">To reload the server configuration from psql, use the SQL function</w:t>
      </w:r>
      <w:r>
        <w:t xml:space="preserve"> </w:t>
      </w:r>
      <w:r>
        <w:rPr>
          <w:rStyle w:val="VerbatimChar"/>
        </w:rPr>
        <w:t xml:space="preserve">SELECT pg_reload_conf();</w:t>
      </w:r>
      <w:r>
        <w:t xml:space="preserve">.</w:t>
      </w:r>
    </w:p>
    <w:p>
      <w:pPr>
        <w:pStyle w:val="Heading2"/>
      </w:pPr>
      <w:r>
        <w:t xml:space="preserve">psql File Operations</w:t>
      </w:r>
    </w:p>
    <w:p>
      <w:pPr>
        <w:pStyle w:val="FirstParagraph"/>
      </w:pPr>
      <w:r>
        <w:t xml:space="preserve">Run SQL statements from a file:</w:t>
      </w:r>
    </w:p>
    <w:p>
      <w:pPr>
        <w:pStyle w:val="SourceCode"/>
      </w:pPr>
      <w:r>
        <w:rPr>
          <w:rStyle w:val="ExtensionTok"/>
        </w:rPr>
        <w:t xml:space="preserve">psql</w:t>
      </w:r>
      <w:r>
        <w:rPr>
          <w:rStyle w:val="NormalTok"/>
        </w:rPr>
        <w:t xml:space="preserve"> </w:t>
      </w:r>
      <w:r>
        <w:rPr>
          <w:rStyle w:val="AttributeTok"/>
        </w:rPr>
        <w:t xml:space="preserve">-d</w:t>
      </w:r>
      <w:r>
        <w:rPr>
          <w:rStyle w:val="NormalTok"/>
        </w:rPr>
        <w:t xml:space="preserve"> test1 </w:t>
      </w:r>
      <w:r>
        <w:rPr>
          <w:rStyle w:val="AttributeTok"/>
        </w:rPr>
        <w:t xml:space="preserve">-U</w:t>
      </w:r>
      <w:r>
        <w:rPr>
          <w:rStyle w:val="NormalTok"/>
        </w:rPr>
        <w:t xml:space="preserve"> test1 </w:t>
      </w:r>
      <w:r>
        <w:rPr>
          <w:rStyle w:val="AttributeTok"/>
        </w:rPr>
        <w:t xml:space="preserve">-f</w:t>
      </w:r>
      <w:r>
        <w:rPr>
          <w:rStyle w:val="NormalTok"/>
        </w:rPr>
        <w:t xml:space="preserve"> test1.sql        </w:t>
      </w:r>
      <w:r>
        <w:rPr>
          <w:rStyle w:val="CommentTok"/>
        </w:rPr>
        <w:t xml:space="preserve"># from the OS command line</w:t>
      </w:r>
    </w:p>
    <w:p>
      <w:pPr>
        <w:pStyle w:val="SourceCode"/>
      </w:pPr>
      <w:r>
        <w:rPr>
          <w:rStyle w:val="VerbatimChar"/>
        </w:rPr>
        <w:t xml:space="preserve">test1=&gt; \i test1.sql                       -- from inside psql</w:t>
      </w:r>
    </w:p>
    <w:p>
      <w:pPr>
        <w:pStyle w:val="Screenshot"/>
      </w:pPr>
      <w:r>
        <w:drawing>
          <wp:inline>
            <wp:extent cx="5486400" cy="1633234"/>
            <wp:effectExtent b="0" l="0" r="0" t="0"/>
            <wp:docPr descr="" title="" id="122" name="Picture"/>
            <a:graphic>
              <a:graphicData uri="http://schemas.openxmlformats.org/drawingml/2006/picture">
                <pic:pic>
                  <pic:nvPicPr>
                    <pic:cNvPr descr="src/media/image34.png" id="123" name="Picture"/>
                    <pic:cNvPicPr>
                      <a:picLocks noChangeArrowheads="1" noChangeAspect="1"/>
                    </pic:cNvPicPr>
                  </pic:nvPicPr>
                  <pic:blipFill>
                    <a:blip r:embed="rId121"/>
                    <a:stretch>
                      <a:fillRect/>
                    </a:stretch>
                  </pic:blipFill>
                  <pic:spPr bwMode="auto">
                    <a:xfrm>
                      <a:off x="0" y="0"/>
                      <a:ext cx="5486400" cy="1633234"/>
                    </a:xfrm>
                    <a:prstGeom prst="rect">
                      <a:avLst/>
                    </a:prstGeom>
                    <a:noFill/>
                    <a:ln w="9525">
                      <a:noFill/>
                      <a:headEnd/>
                      <a:tailEnd/>
                    </a:ln>
                  </pic:spPr>
                </pic:pic>
              </a:graphicData>
            </a:graphic>
          </wp:inline>
        </w:drawing>
      </w:r>
    </w:p>
    <w:p>
      <w:pPr>
        <w:pStyle w:val="BodyText"/>
      </w:pPr>
      <w:r>
        <w:t xml:space="preserve">Send query output to a file:</w:t>
      </w:r>
    </w:p>
    <w:p>
      <w:pPr>
        <w:pStyle w:val="SourceCode"/>
      </w:pPr>
      <w:r>
        <w:rPr>
          <w:rStyle w:val="VerbatimChar"/>
        </w:rPr>
        <w:t xml:space="preserve">postgres=# \o output.txt</w:t>
      </w:r>
      <w:r>
        <w:br/>
      </w:r>
      <w:r>
        <w:rPr>
          <w:rStyle w:val="VerbatimChar"/>
        </w:rPr>
        <w:t xml:space="preserve">postgres=# SELECT * FROM your_table;</w:t>
      </w:r>
      <w:r>
        <w:br/>
      </w:r>
      <w:r>
        <w:rPr>
          <w:rStyle w:val="VerbatimChar"/>
        </w:rPr>
        <w:t xml:space="preserve">postgres=# \o</w:t>
      </w:r>
    </w:p>
    <w:p>
      <w:pPr>
        <w:pStyle w:val="FirstParagraph"/>
      </w:pPr>
      <w:r>
        <w:rPr>
          <w:rStyle w:val="VerbatimChar"/>
        </w:rPr>
        <w:t xml:space="preserve">\o</w:t>
      </w:r>
      <w:r>
        <w:t xml:space="preserve"> </w:t>
      </w:r>
      <w:r>
        <w:t xml:space="preserve">without a file name switches output back to the screen.</w:t>
      </w:r>
    </w:p>
    <w:p>
      <w:pPr>
        <w:pStyle w:val="Screenshot"/>
      </w:pPr>
      <w:r>
        <w:drawing>
          <wp:inline>
            <wp:extent cx="3383280" cy="1029279"/>
            <wp:effectExtent b="0" l="0" r="0" t="0"/>
            <wp:docPr descr="" title="" id="125" name="Picture"/>
            <a:graphic>
              <a:graphicData uri="http://schemas.openxmlformats.org/drawingml/2006/picture">
                <pic:pic>
                  <pic:nvPicPr>
                    <pic:cNvPr descr="src/media/image35.png" id="126" name="Picture"/>
                    <pic:cNvPicPr>
                      <a:picLocks noChangeArrowheads="1" noChangeAspect="1"/>
                    </pic:cNvPicPr>
                  </pic:nvPicPr>
                  <pic:blipFill>
                    <a:blip r:embed="rId124"/>
                    <a:stretch>
                      <a:fillRect/>
                    </a:stretch>
                  </pic:blipFill>
                  <pic:spPr bwMode="auto">
                    <a:xfrm>
                      <a:off x="0" y="0"/>
                      <a:ext cx="3383280" cy="1029279"/>
                    </a:xfrm>
                    <a:prstGeom prst="rect">
                      <a:avLst/>
                    </a:prstGeom>
                    <a:noFill/>
                    <a:ln w="9525">
                      <a:noFill/>
                      <a:headEnd/>
                      <a:tailEnd/>
                    </a:ln>
                  </pic:spPr>
                </pic:pic>
              </a:graphicData>
            </a:graphic>
          </wp:inline>
        </w:drawing>
      </w:r>
    </w:p>
    <w:p>
      <w:pPr>
        <w:pStyle w:val="Heading2"/>
      </w:pPr>
      <w:r>
        <w:t xml:space="preserve">Autocommit</w:t>
      </w:r>
    </w:p>
    <w:p>
      <w:pPr>
        <w:pStyle w:val="Compact"/>
        <w:numPr>
          <w:ilvl w:val="0"/>
          <w:numId w:val="1058"/>
        </w:numPr>
      </w:pPr>
      <w:r>
        <w:t xml:space="preserve">By default, psql runs every statement in its own transaction and commits it automatically.</w:t>
      </w:r>
    </w:p>
    <w:p>
      <w:pPr>
        <w:pStyle w:val="Compact"/>
        <w:numPr>
          <w:ilvl w:val="0"/>
          <w:numId w:val="1058"/>
        </w:numPr>
      </w:pPr>
      <w:r>
        <w:t xml:space="preserve">Turn autocommit off for the current session (the variable name must be in capitals):</w:t>
      </w:r>
    </w:p>
    <w:p>
      <w:pPr>
        <w:pStyle w:val="SourceCode"/>
      </w:pPr>
      <w:r>
        <w:rPr>
          <w:rStyle w:val="VerbatimChar"/>
        </w:rPr>
        <w:t xml:space="preserve">postgres=# \set AUTOCOMMIT off</w:t>
      </w:r>
    </w:p>
    <w:p>
      <w:pPr>
        <w:pStyle w:val="Compact"/>
        <w:numPr>
          <w:ilvl w:val="0"/>
          <w:numId w:val="1059"/>
        </w:numPr>
      </w:pPr>
      <w:r>
        <w:t xml:space="preserve">With autocommit off, changes must be ended with</w:t>
      </w:r>
      <w:r>
        <w:t xml:space="preserve"> </w:t>
      </w:r>
      <w:r>
        <w:rPr>
          <w:rStyle w:val="VerbatimChar"/>
        </w:rPr>
        <w:t xml:space="preserve">COMMIT;</w:t>
      </w:r>
      <w:r>
        <w:t xml:space="preserve"> </w:t>
      </w:r>
      <w:r>
        <w:t xml:space="preserve">or undone with</w:t>
      </w:r>
      <w:r>
        <w:t xml:space="preserve"> </w:t>
      </w:r>
      <w:r>
        <w:rPr>
          <w:rStyle w:val="VerbatimChar"/>
        </w:rPr>
        <w:t xml:space="preserve">ROLLBACK;</w:t>
      </w:r>
      <w:r>
        <w:t xml:space="preserve">.</w:t>
      </w:r>
    </w:p>
    <w:p>
      <w:pPr>
        <w:pStyle w:val="Compact"/>
        <w:numPr>
          <w:ilvl w:val="0"/>
          <w:numId w:val="1059"/>
        </w:numPr>
      </w:pPr>
      <w:r>
        <w:t xml:space="preserve">The setting applies only to the current session; new sessions start with autocommit on.</w:t>
      </w:r>
    </w:p>
    <w:p>
      <w:pPr>
        <w:pStyle w:val="Compact"/>
        <w:numPr>
          <w:ilvl w:val="0"/>
          <w:numId w:val="1059"/>
        </w:numPr>
      </w:pPr>
      <w:r>
        <w:t xml:space="preserve">Alternatively, wrap statements in an explicit</w:t>
      </w:r>
      <w:r>
        <w:t xml:space="preserve"> </w:t>
      </w:r>
      <w:r>
        <w:rPr>
          <w:rStyle w:val="VerbatimChar"/>
        </w:rPr>
        <w:t xml:space="preserve">BEGIN; … COMMIT;</w:t>
      </w:r>
      <w:r>
        <w:t xml:space="preserve"> </w:t>
      </w:r>
      <w:r>
        <w:t xml:space="preserve">block.</w:t>
      </w:r>
    </w:p>
    <w:p>
      <w:pPr>
        <w:pStyle w:val="Heading1"/>
      </w:pPr>
      <w:r>
        <w:t xml:space="preserve">9. System Catalogs and Time Zones</w:t>
      </w:r>
    </w:p>
    <w:p>
      <w:pPr>
        <w:pStyle w:val="Heading2"/>
      </w:pPr>
      <w:r>
        <w:t xml:space="preserve">Common System Catalogs and Views</w:t>
      </w:r>
    </w:p>
    <w:tbl>
      <w:tblPr>
        <w:tblStyle w:val="Table"/>
        <w:tblW w:type="pct" w:w="5000"/>
        <w:jc w:val="left"/>
        <w:tblLook w:firstRow="1" w:lastRow="0" w:firstColumn="0" w:lastColumn="0" w:noHBand="0" w:noVBand="0" w:val="0020"/>
      </w:tblPr>
      <w:tblGrid>
        <w:gridCol w:w="2084"/>
        <w:gridCol w:w="5835"/>
      </w:tblGrid>
      <w:tr>
        <w:trPr>
          <w:tblHeader w:val="true"/>
        </w:trPr>
        <w:tc>
          <w:tcPr/>
          <w:p>
            <w:pPr>
              <w:pStyle w:val="Compact"/>
              <w:jc w:val="left"/>
            </w:pPr>
            <w:r>
              <w:t xml:space="preserve">Name</w:t>
            </w:r>
          </w:p>
        </w:tc>
        <w:tc>
          <w:tcPr/>
          <w:p>
            <w:pPr>
              <w:pStyle w:val="Compact"/>
              <w:jc w:val="left"/>
            </w:pPr>
            <w:r>
              <w:t xml:space="preserve">Description</w:t>
            </w:r>
          </w:p>
        </w:tc>
      </w:tr>
      <w:tr>
        <w:tc>
          <w:tcPr/>
          <w:p>
            <w:pPr>
              <w:pStyle w:val="Compact"/>
              <w:jc w:val="left"/>
            </w:pPr>
            <w:r>
              <w:rPr>
                <w:rStyle w:val="VerbatimChar"/>
              </w:rPr>
              <w:t xml:space="preserve">pg_database</w:t>
            </w:r>
          </w:p>
        </w:tc>
        <w:tc>
          <w:tcPr/>
          <w:p>
            <w:pPr>
              <w:pStyle w:val="Compact"/>
              <w:jc w:val="left"/>
            </w:pPr>
            <w:r>
              <w:t xml:space="preserve">Databases in the cluster</w:t>
            </w:r>
          </w:p>
        </w:tc>
      </w:tr>
      <w:tr>
        <w:tc>
          <w:tcPr/>
          <w:p>
            <w:pPr>
              <w:pStyle w:val="Compact"/>
              <w:jc w:val="left"/>
            </w:pPr>
            <w:r>
              <w:rPr>
                <w:rStyle w:val="VerbatimChar"/>
              </w:rPr>
              <w:t xml:space="preserve">pg_stat_database</w:t>
            </w:r>
          </w:p>
        </w:tc>
        <w:tc>
          <w:tcPr/>
          <w:p>
            <w:pPr>
              <w:pStyle w:val="Compact"/>
              <w:jc w:val="left"/>
            </w:pPr>
            <w:r>
              <w:t xml:space="preserve">Activity statistics per database</w:t>
            </w:r>
          </w:p>
        </w:tc>
      </w:tr>
      <w:tr>
        <w:tc>
          <w:tcPr/>
          <w:p>
            <w:pPr>
              <w:pStyle w:val="Compact"/>
              <w:jc w:val="left"/>
            </w:pPr>
            <w:r>
              <w:rPr>
                <w:rStyle w:val="VerbatimChar"/>
              </w:rPr>
              <w:t xml:space="preserve">pg_stat_activity</w:t>
            </w:r>
          </w:p>
        </w:tc>
        <w:tc>
          <w:tcPr/>
          <w:p>
            <w:pPr>
              <w:pStyle w:val="Compact"/>
              <w:jc w:val="left"/>
            </w:pPr>
            <w:r>
              <w:t xml:space="preserve">One row per server process: current query, state, wait events</w:t>
            </w:r>
          </w:p>
        </w:tc>
      </w:tr>
      <w:tr>
        <w:tc>
          <w:tcPr/>
          <w:p>
            <w:pPr>
              <w:pStyle w:val="Compact"/>
              <w:jc w:val="left"/>
            </w:pPr>
            <w:r>
              <w:rPr>
                <w:rStyle w:val="VerbatimChar"/>
              </w:rPr>
              <w:t xml:space="preserve">pg_stat_io</w:t>
            </w:r>
          </w:p>
        </w:tc>
        <w:tc>
          <w:tcPr/>
          <w:p>
            <w:pPr>
              <w:pStyle w:val="Compact"/>
              <w:jc w:val="left"/>
            </w:pPr>
            <w:r>
              <w:t xml:space="preserve">I/O statistics by backend type, object and context (PG 16)</w:t>
            </w:r>
          </w:p>
        </w:tc>
      </w:tr>
      <w:tr>
        <w:tc>
          <w:tcPr/>
          <w:p>
            <w:pPr>
              <w:pStyle w:val="Compact"/>
              <w:jc w:val="left"/>
            </w:pPr>
            <w:r>
              <w:rPr>
                <w:rStyle w:val="VerbatimChar"/>
              </w:rPr>
              <w:t xml:space="preserve">pg_stat_checkpointer</w:t>
            </w:r>
          </w:p>
        </w:tc>
        <w:tc>
          <w:tcPr/>
          <w:p>
            <w:pPr>
              <w:pStyle w:val="Compact"/>
              <w:jc w:val="left"/>
            </w:pPr>
            <w:r>
              <w:t xml:space="preserve">Checkpoint counts and timings (PG 17; previously in</w:t>
            </w:r>
            <w:r>
              <w:t xml:space="preserve"> </w:t>
            </w:r>
            <w:r>
              <w:rPr>
                <w:rStyle w:val="VerbatimChar"/>
              </w:rPr>
              <w:t xml:space="preserve">pg_stat_bgwriter</w:t>
            </w:r>
            <w:r>
              <w:t xml:space="preserve">)</w:t>
            </w:r>
          </w:p>
        </w:tc>
      </w:tr>
      <w:tr>
        <w:tc>
          <w:tcPr/>
          <w:p>
            <w:pPr>
              <w:pStyle w:val="Compact"/>
              <w:jc w:val="left"/>
            </w:pPr>
            <w:r>
              <w:rPr>
                <w:rStyle w:val="VerbatimChar"/>
              </w:rPr>
              <w:t xml:space="preserve">pg_stat_wal</w:t>
            </w:r>
          </w:p>
        </w:tc>
        <w:tc>
          <w:tcPr/>
          <w:p>
            <w:pPr>
              <w:pStyle w:val="Compact"/>
              <w:jc w:val="left"/>
            </w:pPr>
            <w:r>
              <w:t xml:space="preserve">WAL generation statistics (PG 14)</w:t>
            </w:r>
          </w:p>
        </w:tc>
      </w:tr>
      <w:tr>
        <w:tc>
          <w:tcPr/>
          <w:p>
            <w:pPr>
              <w:pStyle w:val="Compact"/>
              <w:jc w:val="left"/>
            </w:pPr>
            <w:r>
              <w:rPr>
                <w:rStyle w:val="VerbatimChar"/>
              </w:rPr>
              <w:t xml:space="preserve">pg_wait_events</w:t>
            </w:r>
          </w:p>
        </w:tc>
        <w:tc>
          <w:tcPr/>
          <w:p>
            <w:pPr>
              <w:pStyle w:val="Compact"/>
              <w:jc w:val="left"/>
            </w:pPr>
            <w:r>
              <w:t xml:space="preserve">Description of every wait event, to join with</w:t>
            </w:r>
            <w:r>
              <w:t xml:space="preserve"> </w:t>
            </w:r>
            <w:r>
              <w:rPr>
                <w:rStyle w:val="VerbatimChar"/>
              </w:rPr>
              <w:t xml:space="preserve">pg_stat_activity</w:t>
            </w:r>
            <w:r>
              <w:t xml:space="preserve"> </w:t>
            </w:r>
            <w:r>
              <w:t xml:space="preserve">(PG 17)</w:t>
            </w:r>
          </w:p>
        </w:tc>
      </w:tr>
      <w:tr>
        <w:tc>
          <w:tcPr/>
          <w:p>
            <w:pPr>
              <w:pStyle w:val="Compact"/>
              <w:jc w:val="left"/>
            </w:pPr>
            <w:r>
              <w:rPr>
                <w:rStyle w:val="VerbatimChar"/>
              </w:rPr>
              <w:t xml:space="preserve">pg_tablespace</w:t>
            </w:r>
          </w:p>
        </w:tc>
        <w:tc>
          <w:tcPr/>
          <w:p>
            <w:pPr>
              <w:pStyle w:val="Compact"/>
              <w:jc w:val="left"/>
            </w:pPr>
            <w:r>
              <w:t xml:space="preserve">Tablespaces</w:t>
            </w:r>
          </w:p>
        </w:tc>
      </w:tr>
      <w:tr>
        <w:tc>
          <w:tcPr/>
          <w:p>
            <w:pPr>
              <w:pStyle w:val="Compact"/>
              <w:jc w:val="left"/>
            </w:pPr>
            <w:r>
              <w:rPr>
                <w:rStyle w:val="VerbatimChar"/>
              </w:rPr>
              <w:t xml:space="preserve">pg_roles</w:t>
            </w:r>
            <w:r>
              <w:t xml:space="preserve"> </w:t>
            </w:r>
            <w:r>
              <w:t xml:space="preserve">/</w:t>
            </w:r>
            <w:r>
              <w:t xml:space="preserve"> </w:t>
            </w:r>
            <w:r>
              <w:rPr>
                <w:rStyle w:val="VerbatimChar"/>
              </w:rPr>
              <w:t xml:space="preserve">pg_user</w:t>
            </w:r>
          </w:p>
        </w:tc>
        <w:tc>
          <w:tcPr/>
          <w:p>
            <w:pPr>
              <w:pStyle w:val="Compact"/>
              <w:jc w:val="left"/>
            </w:pPr>
            <w:r>
              <w:t xml:space="preserve">Roles and users (safe to query)</w:t>
            </w:r>
          </w:p>
        </w:tc>
      </w:tr>
      <w:tr>
        <w:tc>
          <w:tcPr/>
          <w:p>
            <w:pPr>
              <w:pStyle w:val="Compact"/>
              <w:jc w:val="left"/>
            </w:pPr>
            <w:r>
              <w:rPr>
                <w:rStyle w:val="VerbatimChar"/>
              </w:rPr>
              <w:t xml:space="preserve">pg_shadow</w:t>
            </w:r>
          </w:p>
        </w:tc>
        <w:tc>
          <w:tcPr/>
          <w:p>
            <w:pPr>
              <w:pStyle w:val="Compact"/>
              <w:jc w:val="left"/>
            </w:pPr>
            <w:r>
              <w:t xml:space="preserve">Users including password hashes (superuser only)</w:t>
            </w:r>
          </w:p>
        </w:tc>
      </w:tr>
      <w:tr>
        <w:tc>
          <w:tcPr/>
          <w:p>
            <w:pPr>
              <w:pStyle w:val="Compact"/>
              <w:jc w:val="left"/>
            </w:pPr>
            <w:r>
              <w:rPr>
                <w:rStyle w:val="VerbatimChar"/>
              </w:rPr>
              <w:t xml:space="preserve">pg_available_extensions</w:t>
            </w:r>
          </w:p>
        </w:tc>
        <w:tc>
          <w:tcPr/>
          <w:p>
            <w:pPr>
              <w:pStyle w:val="Compact"/>
              <w:jc w:val="left"/>
            </w:pPr>
            <w:r>
              <w:t xml:space="preserve">Extensions available for installation</w:t>
            </w:r>
          </w:p>
        </w:tc>
      </w:tr>
      <w:tr>
        <w:tc>
          <w:tcPr/>
          <w:p>
            <w:pPr>
              <w:pStyle w:val="Compact"/>
              <w:jc w:val="left"/>
            </w:pPr>
            <w:r>
              <w:rPr>
                <w:rStyle w:val="VerbatimChar"/>
              </w:rPr>
              <w:t xml:space="preserve">pg_operator</w:t>
            </w:r>
          </w:p>
        </w:tc>
        <w:tc>
          <w:tcPr/>
          <w:p>
            <w:pPr>
              <w:pStyle w:val="Compact"/>
              <w:jc w:val="left"/>
            </w:pPr>
            <w:r>
              <w:t xml:space="preserve">Operators</w:t>
            </w:r>
          </w:p>
        </w:tc>
      </w:tr>
      <w:tr>
        <w:tc>
          <w:tcPr/>
          <w:p>
            <w:pPr>
              <w:pStyle w:val="Compact"/>
              <w:jc w:val="left"/>
            </w:pPr>
            <w:r>
              <w:rPr>
                <w:rStyle w:val="VerbatimChar"/>
              </w:rPr>
              <w:t xml:space="preserve">pg_stats</w:t>
            </w:r>
          </w:p>
        </w:tc>
        <w:tc>
          <w:tcPr/>
          <w:p>
            <w:pPr>
              <w:pStyle w:val="Compact"/>
              <w:jc w:val="left"/>
            </w:pPr>
            <w:r>
              <w:t xml:space="preserve">Planner statistics (readable view of</w:t>
            </w:r>
            <w:r>
              <w:t xml:space="preserve"> </w:t>
            </w:r>
            <w:r>
              <w:rPr>
                <w:rStyle w:val="VerbatimChar"/>
              </w:rPr>
              <w:t xml:space="preserve">pg_statistic</w:t>
            </w:r>
            <w:r>
              <w:t xml:space="preserve">)</w:t>
            </w:r>
          </w:p>
        </w:tc>
      </w:tr>
      <w:tr>
        <w:tc>
          <w:tcPr/>
          <w:p>
            <w:pPr>
              <w:pStyle w:val="Compact"/>
              <w:jc w:val="left"/>
            </w:pPr>
            <w:r>
              <w:rPr>
                <w:rStyle w:val="VerbatimChar"/>
              </w:rPr>
              <w:t xml:space="preserve">pg_locks</w:t>
            </w:r>
          </w:p>
        </w:tc>
        <w:tc>
          <w:tcPr/>
          <w:p>
            <w:pPr>
              <w:pStyle w:val="Compact"/>
              <w:jc w:val="left"/>
            </w:pPr>
            <w:r>
              <w:t xml:space="preserve">Locks currently held or awaited</w:t>
            </w:r>
          </w:p>
        </w:tc>
      </w:tr>
      <w:tr>
        <w:tc>
          <w:tcPr/>
          <w:p>
            <w:pPr>
              <w:pStyle w:val="Compact"/>
              <w:jc w:val="left"/>
            </w:pPr>
            <w:r>
              <w:rPr>
                <w:rStyle w:val="VerbatimChar"/>
              </w:rPr>
              <w:t xml:space="preserve">pg_tables</w:t>
            </w:r>
          </w:p>
        </w:tc>
        <w:tc>
          <w:tcPr/>
          <w:p>
            <w:pPr>
              <w:pStyle w:val="Compact"/>
              <w:jc w:val="left"/>
            </w:pPr>
            <w:r>
              <w:t xml:space="preserve">Tables in the current database</w:t>
            </w:r>
          </w:p>
        </w:tc>
      </w:tr>
      <w:tr>
        <w:tc>
          <w:tcPr/>
          <w:p>
            <w:pPr>
              <w:pStyle w:val="Compact"/>
              <w:jc w:val="left"/>
            </w:pPr>
            <w:r>
              <w:rPr>
                <w:rStyle w:val="VerbatimChar"/>
              </w:rPr>
              <w:t xml:space="preserve">pg_indexes</w:t>
            </w:r>
          </w:p>
        </w:tc>
        <w:tc>
          <w:tcPr/>
          <w:p>
            <w:pPr>
              <w:pStyle w:val="Compact"/>
              <w:jc w:val="left"/>
            </w:pPr>
            <w:r>
              <w:t xml:space="preserve">Indexes in the current database</w:t>
            </w:r>
          </w:p>
        </w:tc>
      </w:tr>
      <w:tr>
        <w:tc>
          <w:tcPr/>
          <w:p>
            <w:pPr>
              <w:pStyle w:val="Compact"/>
              <w:jc w:val="left"/>
            </w:pPr>
            <w:r>
              <w:rPr>
                <w:rStyle w:val="VerbatimChar"/>
              </w:rPr>
              <w:t xml:space="preserve">pg_views</w:t>
            </w:r>
          </w:p>
        </w:tc>
        <w:tc>
          <w:tcPr/>
          <w:p>
            <w:pPr>
              <w:pStyle w:val="Compact"/>
              <w:jc w:val="left"/>
            </w:pPr>
            <w:r>
              <w:t xml:space="preserve">Views in the current database</w:t>
            </w:r>
          </w:p>
        </w:tc>
      </w:tr>
      <w:tr>
        <w:tc>
          <w:tcPr/>
          <w:p>
            <w:pPr>
              <w:pStyle w:val="Compact"/>
              <w:jc w:val="left"/>
            </w:pPr>
            <w:r>
              <w:rPr>
                <w:rStyle w:val="VerbatimChar"/>
              </w:rPr>
              <w:t xml:space="preserve">pg_settings</w:t>
            </w:r>
          </w:p>
        </w:tc>
        <w:tc>
          <w:tcPr/>
          <w:p>
            <w:pPr>
              <w:pStyle w:val="Compact"/>
              <w:jc w:val="left"/>
            </w:pPr>
            <w:r>
              <w:t xml:space="preserve">Server parameters</w:t>
            </w:r>
          </w:p>
        </w:tc>
      </w:tr>
      <w:tr>
        <w:tc>
          <w:tcPr/>
          <w:p>
            <w:pPr>
              <w:pStyle w:val="Compact"/>
              <w:jc w:val="left"/>
            </w:pPr>
            <w:r>
              <w:rPr>
                <w:rStyle w:val="VerbatimChar"/>
              </w:rPr>
              <w:t xml:space="preserve">pg_timezone_names</w:t>
            </w:r>
          </w:p>
        </w:tc>
        <w:tc>
          <w:tcPr/>
          <w:p>
            <w:pPr>
              <w:pStyle w:val="Compact"/>
              <w:jc w:val="left"/>
            </w:pPr>
            <w:r>
              <w:t xml:space="preserve">Time zone names</w:t>
            </w:r>
          </w:p>
        </w:tc>
      </w:tr>
      <w:tr>
        <w:tc>
          <w:tcPr/>
          <w:p>
            <w:pPr>
              <w:pStyle w:val="Compact"/>
              <w:jc w:val="left"/>
            </w:pPr>
            <w:r>
              <w:rPr>
                <w:rStyle w:val="VerbatimChar"/>
              </w:rPr>
              <w:t xml:space="preserve">pg_user_mappings</w:t>
            </w:r>
          </w:p>
        </w:tc>
        <w:tc>
          <w:tcPr/>
          <w:p>
            <w:pPr>
              <w:pStyle w:val="Compact"/>
              <w:jc w:val="left"/>
            </w:pPr>
            <w:r>
              <w:t xml:space="preserve">User mappings for foreign servers (foreign data wrappers)</w:t>
            </w:r>
          </w:p>
        </w:tc>
      </w:tr>
    </w:tbl>
    <w:p>
      <w:pPr>
        <w:pStyle w:val="Heading2"/>
      </w:pPr>
      <w:r>
        <w:t xml:space="preserve">Useful Catalog Queries</w:t>
      </w:r>
    </w:p>
    <w:p>
      <w:pPr>
        <w:pStyle w:val="SourceCode"/>
      </w:pP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pg_database;                     </w:t>
      </w:r>
      <w:r>
        <w:rPr>
          <w:rStyle w:val="CommentTok"/>
        </w:rPr>
        <w:t xml:space="preserve">-- databases</w:t>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pg_stat_database;                </w:t>
      </w:r>
      <w:r>
        <w:rPr>
          <w:rStyle w:val="CommentTok"/>
        </w:rPr>
        <w:t xml:space="preserve">-- database statistics</w:t>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pg_stat_activity;                </w:t>
      </w:r>
      <w:r>
        <w:rPr>
          <w:rStyle w:val="CommentTok"/>
        </w:rPr>
        <w:t xml:space="preserve">-- sessions and running queries</w:t>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pg_tablespace;                   </w:t>
      </w:r>
      <w:r>
        <w:rPr>
          <w:rStyle w:val="CommentTok"/>
        </w:rPr>
        <w:t xml:space="preserve">-- tablespaces</w:t>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pg_available_extensions;         </w:t>
      </w:r>
      <w:r>
        <w:rPr>
          <w:rStyle w:val="CommentTok"/>
        </w:rPr>
        <w:t xml:space="preserve">-- available extensions</w:t>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pg_roles;                        </w:t>
      </w:r>
      <w:r>
        <w:rPr>
          <w:rStyle w:val="CommentTok"/>
        </w:rPr>
        <w:t xml:space="preserve">-- roles</w:t>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pg_stats;                        </w:t>
      </w:r>
      <w:r>
        <w:rPr>
          <w:rStyle w:val="CommentTok"/>
        </w:rPr>
        <w:t xml:space="preserve">-- planner statistics</w:t>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pg_timezone_names;               </w:t>
      </w:r>
      <w:r>
        <w:rPr>
          <w:rStyle w:val="CommentTok"/>
        </w:rPr>
        <w:t xml:space="preserve">-- time zones</w:t>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pg_locks;                        </w:t>
      </w:r>
      <w:r>
        <w:rPr>
          <w:rStyle w:val="CommentTok"/>
        </w:rPr>
        <w:t xml:space="preserve">-- locks</w:t>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pg_tables;                       </w:t>
      </w:r>
      <w:r>
        <w:rPr>
          <w:rStyle w:val="CommentTok"/>
        </w:rPr>
        <w:t xml:space="preserve">-- tables</w:t>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pg_indexes;                      </w:t>
      </w:r>
      <w:r>
        <w:rPr>
          <w:rStyle w:val="CommentTok"/>
        </w:rPr>
        <w:t xml:space="preserve">-- indexes</w:t>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pg_views;                        </w:t>
      </w:r>
      <w:r>
        <w:rPr>
          <w:rStyle w:val="CommentTok"/>
        </w:rPr>
        <w:t xml:space="preserve">-- views</w:t>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pg_settings </w:t>
      </w:r>
      <w:r>
        <w:rPr>
          <w:rStyle w:val="KeywordTok"/>
        </w:rPr>
        <w:t xml:space="preserve">WHERE</w:t>
      </w:r>
      <w:r>
        <w:rPr>
          <w:rStyle w:val="NormalTok"/>
        </w:rPr>
        <w:t xml:space="preserve"> name </w:t>
      </w:r>
      <w:r>
        <w:rPr>
          <w:rStyle w:val="OperatorTok"/>
        </w:rPr>
        <w:t xml:space="preserve">=</w:t>
      </w:r>
      <w:r>
        <w:rPr>
          <w:rStyle w:val="NormalTok"/>
        </w:rPr>
        <w:t xml:space="preserve"> </w:t>
      </w:r>
      <w:r>
        <w:rPr>
          <w:rStyle w:val="StringTok"/>
        </w:rPr>
        <w:t xml:space="preserve">'max_connections'</w:t>
      </w:r>
      <w:r>
        <w:rPr>
          <w:rStyle w:val="NormalTok"/>
        </w:rPr>
        <w:t xml:space="preserve">;</w:t>
      </w:r>
      <w:r>
        <w:br/>
      </w:r>
      <w:r>
        <w:br/>
      </w:r>
      <w:r>
        <w:rPr>
          <w:rStyle w:val="KeywordTok"/>
        </w:rPr>
        <w:t xml:space="preserve">SELECT</w:t>
      </w:r>
      <w:r>
        <w:rPr>
          <w:rStyle w:val="NormalTok"/>
        </w:rPr>
        <w:t xml:space="preserve"> current_schema();                       </w:t>
      </w:r>
      <w:r>
        <w:rPr>
          <w:rStyle w:val="CommentTok"/>
        </w:rPr>
        <w:t xml:space="preserve">-- current schema</w:t>
      </w:r>
      <w:r>
        <w:br/>
      </w:r>
      <w:r>
        <w:rPr>
          <w:rStyle w:val="KeywordTok"/>
        </w:rPr>
        <w:t xml:space="preserve">SELECT</w:t>
      </w:r>
      <w:r>
        <w:rPr>
          <w:rStyle w:val="NormalTok"/>
        </w:rPr>
        <w:t xml:space="preserve"> current_user;                           </w:t>
      </w:r>
      <w:r>
        <w:rPr>
          <w:rStyle w:val="CommentTok"/>
        </w:rPr>
        <w:t xml:space="preserve">-- current user</w:t>
      </w:r>
      <w:r>
        <w:br/>
      </w:r>
      <w:r>
        <w:rPr>
          <w:rStyle w:val="KeywordTok"/>
        </w:rPr>
        <w:t xml:space="preserve">SELECT</w:t>
      </w:r>
      <w:r>
        <w:rPr>
          <w:rStyle w:val="NormalTok"/>
        </w:rPr>
        <w:t xml:space="preserve"> current_database();                     </w:t>
      </w:r>
      <w:r>
        <w:rPr>
          <w:rStyle w:val="CommentTok"/>
        </w:rPr>
        <w:t xml:space="preserve">-- current database</w:t>
      </w:r>
      <w:r>
        <w:br/>
      </w:r>
      <w:r>
        <w:rPr>
          <w:rStyle w:val="KeywordTok"/>
        </w:rPr>
        <w:t xml:space="preserve">SELECT</w:t>
      </w:r>
      <w:r>
        <w:rPr>
          <w:rStyle w:val="NormalTok"/>
        </w:rPr>
        <w:t xml:space="preserve"> current_setting(</w:t>
      </w:r>
      <w:r>
        <w:rPr>
          <w:rStyle w:val="StringTok"/>
        </w:rPr>
        <w:t xml:space="preserve">'max_connections'</w:t>
      </w:r>
      <w:r>
        <w:rPr>
          <w:rStyle w:val="NormalTok"/>
        </w:rPr>
        <w:t xml:space="preserve">);     </w:t>
      </w:r>
      <w:r>
        <w:rPr>
          <w:rStyle w:val="CommentTok"/>
        </w:rPr>
        <w:t xml:space="preserve">-- current value of a parameter</w:t>
      </w:r>
      <w:r>
        <w:br/>
      </w:r>
      <w:r>
        <w:rPr>
          <w:rStyle w:val="KeywordTok"/>
        </w:rPr>
        <w:t xml:space="preserve">SELECT</w:t>
      </w:r>
      <w:r>
        <w:rPr>
          <w:rStyle w:val="NormalTok"/>
        </w:rPr>
        <w:t xml:space="preserve"> pg_backend_pid();                       </w:t>
      </w:r>
      <w:r>
        <w:rPr>
          <w:rStyle w:val="CommentTok"/>
        </w:rPr>
        <w:t xml:space="preserve">-- PID of this session's backend</w:t>
      </w:r>
      <w:r>
        <w:br/>
      </w:r>
      <w:r>
        <w:rPr>
          <w:rStyle w:val="KeywordTok"/>
        </w:rPr>
        <w:t xml:space="preserve">SELECT</w:t>
      </w:r>
      <w:r>
        <w:rPr>
          <w:rStyle w:val="NormalTok"/>
        </w:rPr>
        <w:t xml:space="preserve"> pg_postmaster_start_time();             </w:t>
      </w:r>
      <w:r>
        <w:rPr>
          <w:rStyle w:val="CommentTok"/>
        </w:rPr>
        <w:t xml:space="preserve">-- server start time</w:t>
      </w:r>
      <w:r>
        <w:br/>
      </w:r>
      <w:r>
        <w:rPr>
          <w:rStyle w:val="KeywordTok"/>
        </w:rPr>
        <w:t xml:space="preserve">SELECT</w:t>
      </w:r>
      <w:r>
        <w:rPr>
          <w:rStyle w:val="NormalTok"/>
        </w:rPr>
        <w:t xml:space="preserve"> version();                              </w:t>
      </w:r>
      <w:r>
        <w:rPr>
          <w:rStyle w:val="CommentTok"/>
        </w:rPr>
        <w:t xml:space="preserve">-- PostgreSQL version</w:t>
      </w:r>
      <w:r>
        <w:br/>
      </w:r>
      <w:r>
        <w:rPr>
          <w:rStyle w:val="KeywordTok"/>
        </w:rPr>
        <w:t xml:space="preserve">SELECT</w:t>
      </w:r>
      <w:r>
        <w:rPr>
          <w:rStyle w:val="NormalTok"/>
        </w:rPr>
        <w:t xml:space="preserve"> pg_is_in_recovery();                    </w:t>
      </w:r>
      <w:r>
        <w:rPr>
          <w:rStyle w:val="CommentTok"/>
        </w:rPr>
        <w:t xml:space="preserve">-- true on a standby</w:t>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pg_stat_checkpointer;            </w:t>
      </w:r>
      <w:r>
        <w:rPr>
          <w:rStyle w:val="CommentTok"/>
        </w:rPr>
        <w:t xml:space="preserve">-- checkpoint statistics (PG 17)</w:t>
      </w:r>
      <w:r>
        <w:br/>
      </w:r>
      <w:r>
        <w:br/>
      </w:r>
      <w:r>
        <w:rPr>
          <w:rStyle w:val="CommentTok"/>
        </w:rPr>
        <w:t xml:space="preserve">-- What are sessions waiting for? (PG 17 adds descriptions)</w:t>
      </w:r>
      <w:r>
        <w:br/>
      </w:r>
      <w:r>
        <w:rPr>
          <w:rStyle w:val="KeywordTok"/>
        </w:rPr>
        <w:t xml:space="preserve">SELECT</w:t>
      </w:r>
      <w:r>
        <w:rPr>
          <w:rStyle w:val="NormalTok"/>
        </w:rPr>
        <w:t xml:space="preserve"> a.pid, a.wait_event_type, a.wait_event, w.description</w:t>
      </w:r>
      <w:r>
        <w:br/>
      </w:r>
      <w:r>
        <w:rPr>
          <w:rStyle w:val="KeywordTok"/>
        </w:rPr>
        <w:t xml:space="preserve">FROM</w:t>
      </w:r>
      <w:r>
        <w:rPr>
          <w:rStyle w:val="NormalTok"/>
        </w:rPr>
        <w:t xml:space="preserve"> pg_stat_activity a</w:t>
      </w:r>
      <w:r>
        <w:br/>
      </w:r>
      <w:r>
        <w:rPr>
          <w:rStyle w:val="KeywordTok"/>
        </w:rPr>
        <w:t xml:space="preserve">JOIN</w:t>
      </w:r>
      <w:r>
        <w:rPr>
          <w:rStyle w:val="NormalTok"/>
        </w:rPr>
        <w:t xml:space="preserve"> pg_wait_events w </w:t>
      </w:r>
      <w:r>
        <w:rPr>
          <w:rStyle w:val="KeywordTok"/>
        </w:rPr>
        <w:t xml:space="preserve">ON</w:t>
      </w:r>
      <w:r>
        <w:rPr>
          <w:rStyle w:val="NormalTok"/>
        </w:rPr>
        <w:t xml:space="preserve"> w.</w:t>
      </w:r>
      <w:r>
        <w:rPr>
          <w:rStyle w:val="KeywordTok"/>
        </w:rPr>
        <w:t xml:space="preserve">type</w:t>
      </w:r>
      <w:r>
        <w:rPr>
          <w:rStyle w:val="NormalTok"/>
        </w:rPr>
        <w:t xml:space="preserve"> </w:t>
      </w:r>
      <w:r>
        <w:rPr>
          <w:rStyle w:val="OperatorTok"/>
        </w:rPr>
        <w:t xml:space="preserve">=</w:t>
      </w:r>
      <w:r>
        <w:rPr>
          <w:rStyle w:val="NormalTok"/>
        </w:rPr>
        <w:t xml:space="preserve"> a.wait_event_type </w:t>
      </w:r>
      <w:r>
        <w:rPr>
          <w:rStyle w:val="KeywordTok"/>
        </w:rPr>
        <w:t xml:space="preserve">AND</w:t>
      </w:r>
      <w:r>
        <w:rPr>
          <w:rStyle w:val="NormalTok"/>
        </w:rPr>
        <w:t xml:space="preserve"> w.name </w:t>
      </w:r>
      <w:r>
        <w:rPr>
          <w:rStyle w:val="OperatorTok"/>
        </w:rPr>
        <w:t xml:space="preserve">=</w:t>
      </w:r>
      <w:r>
        <w:rPr>
          <w:rStyle w:val="NormalTok"/>
        </w:rPr>
        <w:t xml:space="preserve"> a.wait_event;</w:t>
      </w:r>
    </w:p>
    <w:p>
      <w:pPr>
        <w:pStyle w:val="Heading2"/>
      </w:pPr>
      <w:r>
        <w:t xml:space="preserve">Date, Time and Time Zones</w:t>
      </w:r>
    </w:p>
    <w:p>
      <w:pPr>
        <w:pStyle w:val="SourceCode"/>
      </w:pPr>
      <w:r>
        <w:rPr>
          <w:rStyle w:val="CommentTok"/>
        </w:rPr>
        <w:t xml:space="preserve">-- Current date and time with time zone</w:t>
      </w:r>
      <w:r>
        <w:br/>
      </w:r>
      <w:r>
        <w:rPr>
          <w:rStyle w:val="KeywordTok"/>
        </w:rPr>
        <w:t xml:space="preserve">SELECT</w:t>
      </w:r>
      <w:r>
        <w:rPr>
          <w:rStyle w:val="NormalTok"/>
        </w:rPr>
        <w:t xml:space="preserve"> now() </w:t>
      </w:r>
      <w:r>
        <w:rPr>
          <w:rStyle w:val="KeywordTok"/>
        </w:rPr>
        <w:t xml:space="preserve">AS</w:t>
      </w:r>
      <w:r>
        <w:rPr>
          <w:rStyle w:val="NormalTok"/>
        </w:rPr>
        <w:t xml:space="preserve"> </w:t>
      </w:r>
      <w:r>
        <w:rPr>
          <w:rStyle w:val="KeywordTok"/>
        </w:rPr>
        <w:t xml:space="preserve">current</w:t>
      </w:r>
      <w:r>
        <w:rPr>
          <w:rStyle w:val="NormalTok"/>
        </w:rPr>
        <w:t xml:space="preserve">;</w:t>
      </w:r>
      <w:r>
        <w:br/>
      </w:r>
      <w:r>
        <w:br/>
      </w:r>
      <w:r>
        <w:rPr>
          <w:rStyle w:val="CommentTok"/>
        </w:rPr>
        <w:t xml:space="preserve">-- Current date and time without time zone</w:t>
      </w:r>
      <w:r>
        <w:br/>
      </w:r>
      <w:r>
        <w:rPr>
          <w:rStyle w:val="KeywordTok"/>
        </w:rPr>
        <w:t xml:space="preserve">SELECT</w:t>
      </w:r>
      <w:r>
        <w:rPr>
          <w:rStyle w:val="NormalTok"/>
        </w:rPr>
        <w:t xml:space="preserve"> now():</w:t>
      </w:r>
      <w:r>
        <w:rPr>
          <w:rStyle w:val="CharTok"/>
        </w:rPr>
        <w:t xml:space="preserve">:timestamp</w:t>
      </w:r>
      <w:r>
        <w:rPr>
          <w:rStyle w:val="NormalTok"/>
        </w:rPr>
        <w:t xml:space="preserve">;</w:t>
      </w:r>
      <w:r>
        <w:br/>
      </w:r>
      <w:r>
        <w:br/>
      </w:r>
      <w:r>
        <w:rPr>
          <w:rStyle w:val="CommentTok"/>
        </w:rPr>
        <w:t xml:space="preserve">-- One hour from now</w:t>
      </w:r>
      <w:r>
        <w:br/>
      </w:r>
      <w:r>
        <w:rPr>
          <w:rStyle w:val="KeywordTok"/>
        </w:rPr>
        <w:t xml:space="preserve">SELECT</w:t>
      </w:r>
      <w:r>
        <w:rPr>
          <w:rStyle w:val="NormalTok"/>
        </w:rPr>
        <w:t xml:space="preserve"> now() </w:t>
      </w:r>
      <w:r>
        <w:rPr>
          <w:rStyle w:val="OperatorTok"/>
        </w:rPr>
        <w:t xml:space="preserve">+</w:t>
      </w:r>
      <w:r>
        <w:rPr>
          <w:rStyle w:val="NormalTok"/>
        </w:rPr>
        <w:t xml:space="preserve"> </w:t>
      </w:r>
      <w:r>
        <w:rPr>
          <w:rStyle w:val="DataTypeTok"/>
        </w:rPr>
        <w:t xml:space="preserve">interval</w:t>
      </w:r>
      <w:r>
        <w:rPr>
          <w:rStyle w:val="NormalTok"/>
        </w:rPr>
        <w:t xml:space="preserve"> </w:t>
      </w:r>
      <w:r>
        <w:rPr>
          <w:rStyle w:val="StringTok"/>
        </w:rPr>
        <w:t xml:space="preserve">'1 hour'</w:t>
      </w:r>
      <w:r>
        <w:rPr>
          <w:rStyle w:val="NormalTok"/>
        </w:rPr>
        <w:t xml:space="preserve"> </w:t>
      </w:r>
      <w:r>
        <w:rPr>
          <w:rStyle w:val="KeywordTok"/>
        </w:rPr>
        <w:t xml:space="preserve">AS</w:t>
      </w:r>
      <w:r>
        <w:rPr>
          <w:rStyle w:val="NormalTok"/>
        </w:rPr>
        <w:t xml:space="preserve"> an_hour_later;</w:t>
      </w:r>
      <w:r>
        <w:br/>
      </w:r>
      <w:r>
        <w:br/>
      </w:r>
      <w:r>
        <w:rPr>
          <w:rStyle w:val="CommentTok"/>
        </w:rPr>
        <w:t xml:space="preserve">-- Same time tomorrow</w:t>
      </w:r>
      <w:r>
        <w:br/>
      </w:r>
      <w:r>
        <w:rPr>
          <w:rStyle w:val="KeywordTok"/>
        </w:rPr>
        <w:t xml:space="preserve">SELECT</w:t>
      </w:r>
      <w:r>
        <w:rPr>
          <w:rStyle w:val="NormalTok"/>
        </w:rPr>
        <w:t xml:space="preserve"> now() </w:t>
      </w:r>
      <w:r>
        <w:rPr>
          <w:rStyle w:val="OperatorTok"/>
        </w:rPr>
        <w:t xml:space="preserve">+</w:t>
      </w:r>
      <w:r>
        <w:rPr>
          <w:rStyle w:val="NormalTok"/>
        </w:rPr>
        <w:t xml:space="preserve"> </w:t>
      </w:r>
      <w:r>
        <w:rPr>
          <w:rStyle w:val="DataTypeTok"/>
        </w:rPr>
        <w:t xml:space="preserve">interval</w:t>
      </w:r>
      <w:r>
        <w:rPr>
          <w:rStyle w:val="NormalTok"/>
        </w:rPr>
        <w:t xml:space="preserve"> </w:t>
      </w:r>
      <w:r>
        <w:rPr>
          <w:rStyle w:val="StringTok"/>
        </w:rPr>
        <w:t xml:space="preserve">'1 day'</w:t>
      </w:r>
      <w:r>
        <w:rPr>
          <w:rStyle w:val="NormalTok"/>
        </w:rPr>
        <w:t xml:space="preserve"> </w:t>
      </w:r>
      <w:r>
        <w:rPr>
          <w:rStyle w:val="KeywordTok"/>
        </w:rPr>
        <w:t xml:space="preserve">AS</w:t>
      </w:r>
      <w:r>
        <w:rPr>
          <w:rStyle w:val="NormalTok"/>
        </w:rPr>
        <w:t xml:space="preserve"> this_time_tomorrow;</w:t>
      </w:r>
      <w:r>
        <w:br/>
      </w:r>
      <w:r>
        <w:br/>
      </w:r>
      <w:r>
        <w:rPr>
          <w:rStyle w:val="CommentTok"/>
        </w:rPr>
        <w:t xml:space="preserve">-- Two and a half hours ago</w:t>
      </w:r>
      <w:r>
        <w:br/>
      </w:r>
      <w:r>
        <w:rPr>
          <w:rStyle w:val="KeywordTok"/>
        </w:rPr>
        <w:t xml:space="preserve">SELECT</w:t>
      </w:r>
      <w:r>
        <w:rPr>
          <w:rStyle w:val="NormalTok"/>
        </w:rPr>
        <w:t xml:space="preserve"> now() </w:t>
      </w:r>
      <w:r>
        <w:rPr>
          <w:rStyle w:val="OperatorTok"/>
        </w:rPr>
        <w:t xml:space="preserve">-</w:t>
      </w:r>
      <w:r>
        <w:rPr>
          <w:rStyle w:val="NormalTok"/>
        </w:rPr>
        <w:t xml:space="preserve"> </w:t>
      </w:r>
      <w:r>
        <w:rPr>
          <w:rStyle w:val="DataTypeTok"/>
        </w:rPr>
        <w:t xml:space="preserve">interval</w:t>
      </w:r>
      <w:r>
        <w:rPr>
          <w:rStyle w:val="NormalTok"/>
        </w:rPr>
        <w:t xml:space="preserve"> </w:t>
      </w:r>
      <w:r>
        <w:rPr>
          <w:rStyle w:val="StringTok"/>
        </w:rPr>
        <w:t xml:space="preserve">'2 hours 30 minutes'</w:t>
      </w:r>
      <w:r>
        <w:rPr>
          <w:rStyle w:val="NormalTok"/>
        </w:rPr>
        <w:t xml:space="preserve"> </w:t>
      </w:r>
      <w:r>
        <w:rPr>
          <w:rStyle w:val="KeywordTok"/>
        </w:rPr>
        <w:t xml:space="preserve">AS</w:t>
      </w:r>
      <w:r>
        <w:rPr>
          <w:rStyle w:val="NormalTok"/>
        </w:rPr>
        <w:t xml:space="preserve"> two_hours_30_min_ago;</w:t>
      </w:r>
    </w:p>
    <w:p>
      <w:pPr>
        <w:pStyle w:val="FirstParagraph"/>
      </w:pPr>
      <w:r>
        <w:t xml:space="preserve">Working with time zones:</w:t>
      </w:r>
    </w:p>
    <w:p>
      <w:pPr>
        <w:pStyle w:val="SourceCode"/>
      </w:pPr>
      <w:r>
        <w:rPr>
          <w:rStyle w:val="NormalTok"/>
        </w:rPr>
        <w:t xml:space="preserve">SHOW timezone;                                           </w:t>
      </w:r>
      <w:r>
        <w:rPr>
          <w:rStyle w:val="CommentTok"/>
        </w:rPr>
        <w:t xml:space="preserve">-- session time zone</w:t>
      </w:r>
      <w:r>
        <w:br/>
      </w:r>
      <w:r>
        <w:rPr>
          <w:rStyle w:val="KeywordTok"/>
        </w:rPr>
        <w:t xml:space="preserve">SET</w:t>
      </w:r>
      <w:r>
        <w:rPr>
          <w:rStyle w:val="NormalTok"/>
        </w:rPr>
        <w:t xml:space="preserve"> timezone </w:t>
      </w:r>
      <w:r>
        <w:rPr>
          <w:rStyle w:val="OperatorTok"/>
        </w:rPr>
        <w:t xml:space="preserve">=</w:t>
      </w:r>
      <w:r>
        <w:rPr>
          <w:rStyle w:val="NormalTok"/>
        </w:rPr>
        <w:t xml:space="preserve"> </w:t>
      </w:r>
      <w:r>
        <w:rPr>
          <w:rStyle w:val="StringTok"/>
        </w:rPr>
        <w:t xml:space="preserve">'Asia/Kolkata'</w:t>
      </w:r>
      <w:r>
        <w:rPr>
          <w:rStyle w:val="NormalTok"/>
        </w:rPr>
        <w:t xml:space="preserve">;                           </w:t>
      </w:r>
      <w:r>
        <w:rPr>
          <w:rStyle w:val="CommentTok"/>
        </w:rPr>
        <w:t xml:space="preserve">-- change for this session</w:t>
      </w:r>
      <w:r>
        <w:br/>
      </w:r>
      <w:r>
        <w:rPr>
          <w:rStyle w:val="KeywordTok"/>
        </w:rPr>
        <w:t xml:space="preserve">SELECT</w:t>
      </w:r>
      <w:r>
        <w:rPr>
          <w:rStyle w:val="NormalTok"/>
        </w:rPr>
        <w:t xml:space="preserve"> now() </w:t>
      </w:r>
      <w:r>
        <w:rPr>
          <w:rStyle w:val="KeywordTok"/>
        </w:rPr>
        <w:t xml:space="preserve">AT</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 </w:t>
      </w:r>
      <w:r>
        <w:rPr>
          <w:rStyle w:val="StringTok"/>
        </w:rPr>
        <w:t xml:space="preserve">'UTC'</w:t>
      </w:r>
      <w:r>
        <w:rPr>
          <w:rStyle w:val="NormalTok"/>
        </w:rPr>
        <w:t xml:space="preserve">;                         </w:t>
      </w:r>
      <w:r>
        <w:rPr>
          <w:rStyle w:val="CommentTok"/>
        </w:rPr>
        <w:t xml:space="preserve">-- convert to another zone</w:t>
      </w:r>
      <w:r>
        <w:br/>
      </w:r>
      <w:r>
        <w:rPr>
          <w:rStyle w:val="KeywordTok"/>
        </w:rPr>
        <w:t xml:space="preserve">SELECT</w:t>
      </w:r>
      <w:r>
        <w:rPr>
          <w:rStyle w:val="NormalTok"/>
        </w:rPr>
        <w:t xml:space="preserve"> name, utc_offset </w:t>
      </w:r>
      <w:r>
        <w:rPr>
          <w:rStyle w:val="KeywordTok"/>
        </w:rPr>
        <w:t xml:space="preserve">FROM</w:t>
      </w:r>
      <w:r>
        <w:rPr>
          <w:rStyle w:val="NormalTok"/>
        </w:rPr>
        <w:t xml:space="preserve"> pg_timezone_names </w:t>
      </w:r>
      <w:r>
        <w:rPr>
          <w:rStyle w:val="KeywordTok"/>
        </w:rPr>
        <w:t xml:space="preserve">WHERE</w:t>
      </w:r>
      <w:r>
        <w:rPr>
          <w:rStyle w:val="NormalTok"/>
        </w:rPr>
        <w:t xml:space="preserve"> name </w:t>
      </w:r>
      <w:r>
        <w:rPr>
          <w:rStyle w:val="KeywordTok"/>
        </w:rPr>
        <w:t xml:space="preserve">LIKE</w:t>
      </w:r>
      <w:r>
        <w:rPr>
          <w:rStyle w:val="NormalTok"/>
        </w:rPr>
        <w:t xml:space="preserve"> </w:t>
      </w:r>
      <w:r>
        <w:rPr>
          <w:rStyle w:val="StringTok"/>
        </w:rPr>
        <w:t xml:space="preserve">'Asia/K%'</w:t>
      </w:r>
      <w:r>
        <w:rPr>
          <w:rStyle w:val="NormalTok"/>
        </w:rPr>
        <w:t xml:space="preserve">;</w:t>
      </w:r>
    </w:p>
    <w:p>
      <w:pPr>
        <w:pStyle w:val="FirstParagraph"/>
      </w:pPr>
      <w:r>
        <w:t xml:space="preserve">The server default is set with the</w:t>
      </w:r>
      <w:r>
        <w:t xml:space="preserve"> </w:t>
      </w:r>
      <w:r>
        <w:rPr>
          <w:rStyle w:val="VerbatimChar"/>
        </w:rPr>
        <w:t xml:space="preserve">timezone</w:t>
      </w:r>
      <w:r>
        <w:t xml:space="preserve"> </w:t>
      </w:r>
      <w:r>
        <w:t xml:space="preserve">parameter in</w:t>
      </w:r>
      <w:r>
        <w:t xml:space="preserve"> </w:t>
      </w:r>
      <w:r>
        <w:rPr>
          <w:rStyle w:val="VerbatimChar"/>
        </w:rPr>
        <w:t xml:space="preserve">postgresql.conf</w:t>
      </w:r>
      <w:r>
        <w:t xml:space="preserve">. It can also be set per database or role with</w:t>
      </w:r>
      <w:r>
        <w:t xml:space="preserve"> </w:t>
      </w:r>
      <w:r>
        <w:rPr>
          <w:rStyle w:val="VerbatimChar"/>
        </w:rPr>
        <w:t xml:space="preserve">ALTER DATABASE … SET timezone</w:t>
      </w:r>
      <w:r>
        <w:t xml:space="preserve"> </w:t>
      </w:r>
      <w:r>
        <w:t xml:space="preserve">or</w:t>
      </w:r>
      <w:r>
        <w:t xml:space="preserve"> </w:t>
      </w:r>
      <w:r>
        <w:rPr>
          <w:rStyle w:val="VerbatimChar"/>
        </w:rPr>
        <w:t xml:space="preserve">ALTER ROLE … SET timezone</w:t>
      </w:r>
      <w:r>
        <w:t xml:space="preserve">.</w:t>
      </w:r>
    </w:p>
    <w:p>
      <w:pPr>
        <w:pStyle w:val="Heading1"/>
      </w:pPr>
      <w:r>
        <w:t xml:space="preserve">10. CRUD Operations and Database Objects</w:t>
      </w:r>
    </w:p>
    <w:p>
      <w:pPr>
        <w:pStyle w:val="Heading2"/>
      </w:pPr>
      <w:r>
        <w:t xml:space="preserve">What Is CRUD?</w:t>
      </w:r>
    </w:p>
    <w:p>
      <w:pPr>
        <w:pStyle w:val="FirstParagraph"/>
      </w:pPr>
      <w:r>
        <w:t xml:space="preserve">CRUD stands for the four basic data operations:</w:t>
      </w:r>
    </w:p>
    <w:p>
      <w:pPr>
        <w:pStyle w:val="Compact"/>
        <w:numPr>
          <w:ilvl w:val="0"/>
          <w:numId w:val="1060"/>
        </w:numPr>
      </w:pPr>
      <w:r>
        <w:rPr>
          <w:bCs/>
          <w:b/>
        </w:rPr>
        <w:t xml:space="preserve">Create</w:t>
      </w:r>
      <w:r>
        <w:t xml:space="preserve"> </w:t>
      </w:r>
      <w:r>
        <w:t xml:space="preserve">– add new rows.</w:t>
      </w:r>
    </w:p>
    <w:p>
      <w:pPr>
        <w:pStyle w:val="Compact"/>
        <w:numPr>
          <w:ilvl w:val="0"/>
          <w:numId w:val="1060"/>
        </w:numPr>
      </w:pPr>
      <w:r>
        <w:rPr>
          <w:bCs/>
          <w:b/>
        </w:rPr>
        <w:t xml:space="preserve">Read</w:t>
      </w:r>
      <w:r>
        <w:t xml:space="preserve"> </w:t>
      </w:r>
      <w:r>
        <w:t xml:space="preserve">– retrieve, search or view rows.</w:t>
      </w:r>
    </w:p>
    <w:p>
      <w:pPr>
        <w:pStyle w:val="Compact"/>
        <w:numPr>
          <w:ilvl w:val="0"/>
          <w:numId w:val="1060"/>
        </w:numPr>
      </w:pPr>
      <w:r>
        <w:rPr>
          <w:bCs/>
          <w:b/>
        </w:rPr>
        <w:t xml:space="preserve">Update</w:t>
      </w:r>
      <w:r>
        <w:t xml:space="preserve"> </w:t>
      </w:r>
      <w:r>
        <w:t xml:space="preserve">– change existing rows.</w:t>
      </w:r>
    </w:p>
    <w:p>
      <w:pPr>
        <w:pStyle w:val="Compact"/>
        <w:numPr>
          <w:ilvl w:val="0"/>
          <w:numId w:val="1060"/>
        </w:numPr>
      </w:pPr>
      <w:r>
        <w:rPr>
          <w:bCs/>
          <w:b/>
        </w:rPr>
        <w:t xml:space="preserve">Delete</w:t>
      </w:r>
      <w:r>
        <w:t xml:space="preserve"> </w:t>
      </w:r>
      <w:r>
        <w:t xml:space="preserve">– remove rows.</w:t>
      </w:r>
    </w:p>
    <w:p>
      <w:pPr>
        <w:pStyle w:val="Heading2"/>
      </w:pPr>
      <w:r>
        <w:t xml:space="preserve">Create</w:t>
      </w:r>
    </w:p>
    <w:p>
      <w:pPr>
        <w:pStyle w:val="FirstParagraph"/>
      </w:pPr>
      <w:r>
        <w:rPr>
          <w:rStyle w:val="VerbatimChar"/>
        </w:rPr>
        <w:t xml:space="preserve">CREATE</w:t>
      </w:r>
      <w:r>
        <w:t xml:space="preserve"> </w:t>
      </w:r>
      <w:r>
        <w:t xml:space="preserve">creates database objects;</w:t>
      </w:r>
      <w:r>
        <w:t xml:space="preserve"> </w:t>
      </w:r>
      <w:r>
        <w:rPr>
          <w:rStyle w:val="VerbatimChar"/>
        </w:rPr>
        <w:t xml:space="preserve">INSERT</w:t>
      </w:r>
      <w:r>
        <w:t xml:space="preserve"> </w:t>
      </w:r>
      <w:r>
        <w:t xml:space="preserve">adds rows.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table_name (</w:t>
      </w:r>
      <w:r>
        <w:br/>
      </w:r>
      <w:r>
        <w:rPr>
          <w:rStyle w:val="NormalTok"/>
        </w:rPr>
        <w:t xml:space="preserve">    column1 datatype [</w:t>
      </w:r>
      <w:r>
        <w:rPr>
          <w:rStyle w:val="KeywordTok"/>
        </w:rPr>
        <w:t xml:space="preserve">NULL</w:t>
      </w:r>
      <w:r>
        <w:rPr>
          <w:rStyle w:val="NormalTok"/>
        </w:rPr>
        <w:t xml:space="preserve"> |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column2 datatype [</w:t>
      </w:r>
      <w:r>
        <w:rPr>
          <w:rStyle w:val="KeywordTok"/>
        </w:rPr>
        <w:t xml:space="preserve">NULL</w:t>
      </w:r>
      <w:r>
        <w:rPr>
          <w:rStyle w:val="NormalTok"/>
        </w:rPr>
        <w:t xml:space="preserve"> |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CONSTRAINT</w:t>
      </w:r>
      <w:r>
        <w:rPr>
          <w:rStyle w:val="NormalTok"/>
        </w:rPr>
        <w:t xml:space="preserve"> constraint_name </w:t>
      </w:r>
      <w:r>
        <w:rPr>
          <w:rStyle w:val="KeywordTok"/>
        </w:rPr>
        <w:t xml:space="preserve">UNIQUE</w:t>
      </w:r>
      <w:r>
        <w:rPr>
          <w:rStyle w:val="NormalTok"/>
        </w:rPr>
        <w:t xml:space="preserve"> (column1, column2)</w:t>
      </w:r>
      <w:r>
        <w:br/>
      </w:r>
      <w:r>
        <w:rPr>
          <w:rStyle w:val="NormalTok"/>
        </w:rPr>
        <w:t xml:space="preserve">);</w:t>
      </w:r>
      <w:r>
        <w:br/>
      </w:r>
      <w:r>
        <w:br/>
      </w:r>
      <w:r>
        <w:rPr>
          <w:rStyle w:val="KeywordTok"/>
        </w:rPr>
        <w:t xml:space="preserve">INSERT</w:t>
      </w:r>
      <w:r>
        <w:rPr>
          <w:rStyle w:val="NormalTok"/>
        </w:rPr>
        <w:t xml:space="preserve"> </w:t>
      </w:r>
      <w:r>
        <w:rPr>
          <w:rStyle w:val="KeywordTok"/>
        </w:rPr>
        <w:t xml:space="preserve">INTO</w:t>
      </w:r>
      <w:r>
        <w:rPr>
          <w:rStyle w:val="NormalTok"/>
        </w:rPr>
        <w:t xml:space="preserve"> table_name (column1, column2) </w:t>
      </w:r>
      <w:r>
        <w:rPr>
          <w:rStyle w:val="KeywordTok"/>
        </w:rPr>
        <w:t xml:space="preserve">VALUES</w:t>
      </w:r>
      <w:r>
        <w:rPr>
          <w:rStyle w:val="NormalTok"/>
        </w:rPr>
        <w:t xml:space="preserve"> (value1, value2);</w:t>
      </w:r>
    </w:p>
    <w:p>
      <w:pPr>
        <w:pStyle w:val="Heading2"/>
      </w:pPr>
      <w:r>
        <w:t xml:space="preserve">Data Types</w:t>
      </w:r>
    </w:p>
    <w:p>
      <w:pPr>
        <w:pStyle w:val="Compact"/>
        <w:numPr>
          <w:ilvl w:val="0"/>
          <w:numId w:val="1061"/>
        </w:numPr>
      </w:pPr>
      <w:r>
        <w:rPr>
          <w:bCs/>
          <w:b/>
        </w:rPr>
        <w:t xml:space="preserve">Character:</w:t>
      </w:r>
      <w:r>
        <w:t xml:space="preserve"> </w:t>
      </w:r>
      <w:r>
        <w:rPr>
          <w:rStyle w:val="VerbatimChar"/>
        </w:rPr>
        <w:t xml:space="preserve">char(n)</w:t>
      </w:r>
      <w:r>
        <w:t xml:space="preserve">,</w:t>
      </w:r>
      <w:r>
        <w:t xml:space="preserve"> </w:t>
      </w:r>
      <w:r>
        <w:rPr>
          <w:rStyle w:val="VerbatimChar"/>
        </w:rPr>
        <w:t xml:space="preserve">varchar(n)</w:t>
      </w:r>
      <w:r>
        <w:t xml:space="preserve">,</w:t>
      </w:r>
      <w:r>
        <w:t xml:space="preserve"> </w:t>
      </w:r>
      <w:r>
        <w:rPr>
          <w:rStyle w:val="VerbatimChar"/>
        </w:rPr>
        <w:t xml:space="preserve">text</w:t>
      </w:r>
    </w:p>
    <w:p>
      <w:pPr>
        <w:pStyle w:val="Compact"/>
        <w:numPr>
          <w:ilvl w:val="0"/>
          <w:numId w:val="1061"/>
        </w:numPr>
      </w:pPr>
      <w:r>
        <w:rPr>
          <w:bCs/>
          <w:b/>
        </w:rPr>
        <w:t xml:space="preserve">Numeric:</w:t>
      </w:r>
      <w:r>
        <w:t xml:space="preserve"> </w:t>
      </w:r>
      <w:r>
        <w:rPr>
          <w:rStyle w:val="VerbatimChar"/>
        </w:rPr>
        <w:t xml:space="preserve">smallint</w:t>
      </w:r>
      <w:r>
        <w:t xml:space="preserve">,</w:t>
      </w:r>
      <w:r>
        <w:t xml:space="preserve"> </w:t>
      </w:r>
      <w:r>
        <w:rPr>
          <w:rStyle w:val="VerbatimChar"/>
        </w:rPr>
        <w:t xml:space="preserve">integer</w:t>
      </w:r>
      <w:r>
        <w:t xml:space="preserve">,</w:t>
      </w:r>
      <w:r>
        <w:t xml:space="preserve"> </w:t>
      </w:r>
      <w:r>
        <w:rPr>
          <w:rStyle w:val="VerbatimChar"/>
        </w:rPr>
        <w:t xml:space="preserve">bigint</w:t>
      </w:r>
      <w:r>
        <w:t xml:space="preserve">,</w:t>
      </w:r>
      <w:r>
        <w:t xml:space="preserve"> </w:t>
      </w:r>
      <w:r>
        <w:rPr>
          <w:rStyle w:val="VerbatimChar"/>
        </w:rPr>
        <w:t xml:space="preserve">numeric(p,s)</w:t>
      </w:r>
      <w:r>
        <w:t xml:space="preserve">,</w:t>
      </w:r>
      <w:r>
        <w:t xml:space="preserve"> </w:t>
      </w:r>
      <w:r>
        <w:rPr>
          <w:rStyle w:val="VerbatimChar"/>
        </w:rPr>
        <w:t xml:space="preserve">real</w:t>
      </w:r>
      <w:r>
        <w:t xml:space="preserve">,</w:t>
      </w:r>
      <w:r>
        <w:t xml:space="preserve"> </w:t>
      </w:r>
      <w:r>
        <w:rPr>
          <w:rStyle w:val="VerbatimChar"/>
        </w:rPr>
        <w:t xml:space="preserve">double precision</w:t>
      </w:r>
    </w:p>
    <w:p>
      <w:pPr>
        <w:pStyle w:val="Compact"/>
        <w:numPr>
          <w:ilvl w:val="0"/>
          <w:numId w:val="1061"/>
        </w:numPr>
      </w:pPr>
      <w:r>
        <w:rPr>
          <w:bCs/>
          <w:b/>
        </w:rPr>
        <w:t xml:space="preserve">Boolean:</w:t>
      </w:r>
      <w:r>
        <w:t xml:space="preserve"> </w:t>
      </w:r>
      <w:r>
        <w:rPr>
          <w:rStyle w:val="VerbatimChar"/>
        </w:rPr>
        <w:t xml:space="preserve">boolean</w:t>
      </w:r>
    </w:p>
    <w:p>
      <w:pPr>
        <w:pStyle w:val="Compact"/>
        <w:numPr>
          <w:ilvl w:val="0"/>
          <w:numId w:val="1061"/>
        </w:numPr>
      </w:pPr>
      <w:r>
        <w:rPr>
          <w:bCs/>
          <w:b/>
        </w:rPr>
        <w:t xml:space="preserve">Date/time:</w:t>
      </w:r>
      <w:r>
        <w:t xml:space="preserve"> </w:t>
      </w:r>
      <w:r>
        <w:rPr>
          <w:rStyle w:val="VerbatimChar"/>
        </w:rPr>
        <w:t xml:space="preserve">date</w:t>
      </w:r>
      <w:r>
        <w:t xml:space="preserve">,</w:t>
      </w:r>
      <w:r>
        <w:t xml:space="preserve"> </w:t>
      </w:r>
      <w:r>
        <w:rPr>
          <w:rStyle w:val="VerbatimChar"/>
        </w:rPr>
        <w:t xml:space="preserve">time</w:t>
      </w:r>
      <w:r>
        <w:t xml:space="preserve">,</w:t>
      </w:r>
      <w:r>
        <w:t xml:space="preserve"> </w:t>
      </w:r>
      <w:r>
        <w:rPr>
          <w:rStyle w:val="VerbatimChar"/>
        </w:rPr>
        <w:t xml:space="preserve">timestamp</w:t>
      </w:r>
      <w:r>
        <w:t xml:space="preserve">,</w:t>
      </w:r>
      <w:r>
        <w:t xml:space="preserve"> </w:t>
      </w:r>
      <w:r>
        <w:rPr>
          <w:rStyle w:val="VerbatimChar"/>
        </w:rPr>
        <w:t xml:space="preserve">timestamptz</w:t>
      </w:r>
      <w:r>
        <w:t xml:space="preserve">,</w:t>
      </w:r>
      <w:r>
        <w:t xml:space="preserve"> </w:t>
      </w:r>
      <w:r>
        <w:rPr>
          <w:rStyle w:val="VerbatimChar"/>
        </w:rPr>
        <w:t xml:space="preserve">interval</w:t>
      </w:r>
    </w:p>
    <w:p>
      <w:pPr>
        <w:pStyle w:val="Compact"/>
        <w:numPr>
          <w:ilvl w:val="0"/>
          <w:numId w:val="1061"/>
        </w:numPr>
      </w:pPr>
      <w:r>
        <w:rPr>
          <w:bCs/>
          <w:b/>
        </w:rPr>
        <w:t xml:space="preserve">Arrays</w:t>
      </w:r>
      <w:r>
        <w:t xml:space="preserve"> </w:t>
      </w:r>
      <w:r>
        <w:t xml:space="preserve">of any type, e.g. </w:t>
      </w:r>
      <w:r>
        <w:rPr>
          <w:rStyle w:val="VerbatimChar"/>
        </w:rPr>
        <w:t xml:space="preserve">integer[]</w:t>
      </w:r>
      <w:r>
        <w:t xml:space="preserve">,</w:t>
      </w:r>
      <w:r>
        <w:t xml:space="preserve"> </w:t>
      </w:r>
      <w:r>
        <w:rPr>
          <w:rStyle w:val="VerbatimChar"/>
        </w:rPr>
        <w:t xml:space="preserve">text[]</w:t>
      </w:r>
    </w:p>
    <w:p>
      <w:pPr>
        <w:pStyle w:val="Compact"/>
        <w:numPr>
          <w:ilvl w:val="0"/>
          <w:numId w:val="1061"/>
        </w:numPr>
      </w:pPr>
      <w:r>
        <w:rPr>
          <w:bCs/>
          <w:b/>
        </w:rPr>
        <w:t xml:space="preserve">JSON:</w:t>
      </w:r>
      <w:r>
        <w:t xml:space="preserve"> </w:t>
      </w:r>
      <w:r>
        <w:rPr>
          <w:rStyle w:val="VerbatimChar"/>
        </w:rPr>
        <w:t xml:space="preserve">json</w:t>
      </w:r>
      <w:r>
        <w:t xml:space="preserve"> </w:t>
      </w:r>
      <w:r>
        <w:t xml:space="preserve">and</w:t>
      </w:r>
      <w:r>
        <w:t xml:space="preserve"> </w:t>
      </w:r>
      <w:r>
        <w:rPr>
          <w:rStyle w:val="VerbatimChar"/>
        </w:rPr>
        <w:t xml:space="preserve">jsonb</w:t>
      </w:r>
      <w:r>
        <w:t xml:space="preserve"> </w:t>
      </w:r>
      <w:r>
        <w:t xml:space="preserve">(binary, indexable). PostgreSQL 16–17 add the SQL-standard JSON functions (</w:t>
      </w:r>
      <w:r>
        <w:rPr>
          <w:rStyle w:val="VerbatimChar"/>
        </w:rPr>
        <w:t xml:space="preserve">IS JSON</w:t>
      </w:r>
      <w:r>
        <w:t xml:space="preserve">,</w:t>
      </w:r>
      <w:r>
        <w:t xml:space="preserve"> </w:t>
      </w:r>
      <w:r>
        <w:rPr>
          <w:rStyle w:val="VerbatimChar"/>
        </w:rPr>
        <w:t xml:space="preserve">JSON_OBJECT</w:t>
      </w:r>
      <w:r>
        <w:t xml:space="preserve">,</w:t>
      </w:r>
      <w:r>
        <w:t xml:space="preserve"> </w:t>
      </w:r>
      <w:r>
        <w:rPr>
          <w:rStyle w:val="VerbatimChar"/>
        </w:rPr>
        <w:t xml:space="preserve">JSON_EXISTS</w:t>
      </w:r>
      <w:r>
        <w:t xml:space="preserve">,</w:t>
      </w:r>
      <w:r>
        <w:t xml:space="preserve"> </w:t>
      </w:r>
      <w:r>
        <w:rPr>
          <w:rStyle w:val="VerbatimChar"/>
        </w:rPr>
        <w:t xml:space="preserve">JSON_VALUE</w:t>
      </w:r>
      <w:r>
        <w:t xml:space="preserve">,</w:t>
      </w:r>
      <w:r>
        <w:t xml:space="preserve"> </w:t>
      </w:r>
      <w:r>
        <w:rPr>
          <w:rStyle w:val="VerbatimChar"/>
        </w:rPr>
        <w:t xml:space="preserve">JSON_QUERY</w:t>
      </w:r>
      <w:r>
        <w:t xml:space="preserve"> </w:t>
      </w:r>
      <w:r>
        <w:t xml:space="preserve">and</w:t>
      </w:r>
      <w:r>
        <w:t xml:space="preserve"> </w:t>
      </w:r>
      <w:r>
        <w:rPr>
          <w:rStyle w:val="VerbatimChar"/>
        </w:rPr>
        <w:t xml:space="preserve">JSON_TABLE</w:t>
      </w:r>
      <w:r>
        <w:t xml:space="preserve">); see Chapter 16.</w:t>
      </w:r>
    </w:p>
    <w:p>
      <w:pPr>
        <w:pStyle w:val="Compact"/>
        <w:numPr>
          <w:ilvl w:val="0"/>
          <w:numId w:val="1061"/>
        </w:numPr>
      </w:pPr>
      <w:r>
        <w:rPr>
          <w:bCs/>
          <w:b/>
        </w:rPr>
        <w:t xml:space="preserve">Special types:</w:t>
      </w:r>
      <w:r>
        <w:t xml:space="preserve"> </w:t>
      </w:r>
      <w:r>
        <w:rPr>
          <w:rStyle w:val="VerbatimChar"/>
        </w:rPr>
        <w:t xml:space="preserve">uuid</w:t>
      </w:r>
      <w:r>
        <w:t xml:space="preserve">, network addresses (</w:t>
      </w:r>
      <w:r>
        <w:rPr>
          <w:rStyle w:val="VerbatimChar"/>
        </w:rPr>
        <w:t xml:space="preserve">inet</w:t>
      </w:r>
      <w:r>
        <w:t xml:space="preserve">,</w:t>
      </w:r>
      <w:r>
        <w:t xml:space="preserve"> </w:t>
      </w:r>
      <w:r>
        <w:rPr>
          <w:rStyle w:val="VerbatimChar"/>
        </w:rPr>
        <w:t xml:space="preserve">cidr</w:t>
      </w:r>
      <w:r>
        <w:t xml:space="preserve">), geometric types and more</w:t>
      </w:r>
    </w:p>
    <w:p>
      <w:pPr>
        <w:pStyle w:val="Heading2"/>
      </w:pPr>
      <w:r>
        <w:t xml:space="preserve">Constraints</w:t>
      </w:r>
    </w:p>
    <w:p>
      <w:pPr>
        <w:pStyle w:val="Compact"/>
        <w:numPr>
          <w:ilvl w:val="0"/>
          <w:numId w:val="1062"/>
        </w:numPr>
      </w:pPr>
      <w:r>
        <w:t xml:space="preserve">Constraints are rules on table columns that prevent invalid data from being entered.</w:t>
      </w:r>
    </w:p>
    <w:p>
      <w:pPr>
        <w:pStyle w:val="Compact"/>
        <w:numPr>
          <w:ilvl w:val="0"/>
          <w:numId w:val="1062"/>
        </w:numPr>
      </w:pPr>
      <w:r>
        <w:t xml:space="preserve">They ensure the accuracy and reliability of the data.</w:t>
      </w:r>
    </w:p>
    <w:p>
      <w:pPr>
        <w:pStyle w:val="Compact"/>
        <w:numPr>
          <w:ilvl w:val="0"/>
          <w:numId w:val="1062"/>
        </w:numPr>
      </w:pPr>
      <w:r>
        <w:t xml:space="preserve">Constraints can be defined at column level (one column) or table level (one or more columns).</w:t>
      </w:r>
    </w:p>
    <w:p>
      <w:pPr>
        <w:pStyle w:val="Compact"/>
        <w:numPr>
          <w:ilvl w:val="0"/>
          <w:numId w:val="1062"/>
        </w:numPr>
      </w:pPr>
      <w:r>
        <w:t xml:space="preserve">They can be created with</w:t>
      </w:r>
      <w:r>
        <w:t xml:space="preserve"> </w:t>
      </w:r>
      <w:r>
        <w:rPr>
          <w:rStyle w:val="VerbatimChar"/>
        </w:rPr>
        <w:t xml:space="preserve">CREATE TABLE</w:t>
      </w:r>
      <w:r>
        <w:t xml:space="preserve"> </w:t>
      </w:r>
      <w:r>
        <w:t xml:space="preserve">or added later with</w:t>
      </w:r>
      <w:r>
        <w:t xml:space="preserve"> </w:t>
      </w:r>
      <w:r>
        <w:rPr>
          <w:rStyle w:val="VerbatimChar"/>
        </w:rPr>
        <w:t xml:space="preserve">ALTER TABLE</w:t>
      </w:r>
      <w:r>
        <w:t xml:space="preserve">.</w:t>
      </w:r>
    </w:p>
    <w:tbl>
      <w:tblPr>
        <w:tblStyle w:val="Table"/>
        <w:tblW w:type="pct" w:w="5000"/>
        <w:jc w:val="left"/>
        <w:tblLook w:firstRow="1" w:lastRow="0" w:firstColumn="0" w:lastColumn="0" w:noHBand="0" w:noVBand="0" w:val="0020"/>
      </w:tblPr>
      <w:tblGrid>
        <w:gridCol w:w="1240"/>
        <w:gridCol w:w="6679"/>
      </w:tblGrid>
      <w:tr>
        <w:trPr>
          <w:tblHeader w:val="true"/>
        </w:trPr>
        <w:tc>
          <w:tcPr/>
          <w:p>
            <w:pPr>
              <w:pStyle w:val="Compact"/>
              <w:jc w:val="left"/>
            </w:pPr>
            <w:r>
              <w:t xml:space="preserve">Constraint</w:t>
            </w:r>
          </w:p>
        </w:tc>
        <w:tc>
          <w:tcPr/>
          <w:p>
            <w:pPr>
              <w:pStyle w:val="Compact"/>
              <w:jc w:val="left"/>
            </w:pPr>
            <w:r>
              <w:t xml:space="preserve">Description</w:t>
            </w:r>
          </w:p>
        </w:tc>
      </w:tr>
      <w:tr>
        <w:tc>
          <w:tcPr/>
          <w:p>
            <w:pPr>
              <w:pStyle w:val="Compact"/>
              <w:jc w:val="left"/>
            </w:pPr>
            <w:r>
              <w:rPr>
                <w:rStyle w:val="VerbatimChar"/>
              </w:rPr>
              <w:t xml:space="preserve">NOT NULL</w:t>
            </w:r>
          </w:p>
        </w:tc>
        <w:tc>
          <w:tcPr/>
          <w:p>
            <w:pPr>
              <w:pStyle w:val="Compact"/>
              <w:jc w:val="left"/>
            </w:pPr>
            <w:r>
              <w:t xml:space="preserve">The column cannot contain NULL.</w:t>
            </w:r>
          </w:p>
        </w:tc>
      </w:tr>
      <w:tr>
        <w:tc>
          <w:tcPr/>
          <w:p>
            <w:pPr>
              <w:pStyle w:val="Compact"/>
              <w:jc w:val="left"/>
            </w:pPr>
            <w:r>
              <w:rPr>
                <w:rStyle w:val="VerbatimChar"/>
              </w:rPr>
              <w:t xml:space="preserve">UNIQUE</w:t>
            </w:r>
          </w:p>
        </w:tc>
        <w:tc>
          <w:tcPr/>
          <w:p>
            <w:pPr>
              <w:pStyle w:val="Compact"/>
              <w:jc w:val="left"/>
            </w:pPr>
            <w:r>
              <w:t xml:space="preserve">All values in the column (or column group) are different.</w:t>
            </w:r>
          </w:p>
        </w:tc>
      </w:tr>
      <w:tr>
        <w:tc>
          <w:tcPr/>
          <w:p>
            <w:pPr>
              <w:pStyle w:val="Compact"/>
              <w:jc w:val="left"/>
            </w:pPr>
            <w:r>
              <w:rPr>
                <w:rStyle w:val="VerbatimChar"/>
              </w:rPr>
              <w:t xml:space="preserve">PRIMARY KEY</w:t>
            </w:r>
          </w:p>
        </w:tc>
        <w:tc>
          <w:tcPr/>
          <w:p>
            <w:pPr>
              <w:pStyle w:val="Compact"/>
              <w:jc w:val="left"/>
            </w:pPr>
            <w:r>
              <w:t xml:space="preserve">Uniquely identifies each row; implies</w:t>
            </w:r>
            <w:r>
              <w:t xml:space="preserve"> </w:t>
            </w:r>
            <w:r>
              <w:rPr>
                <w:rStyle w:val="VerbatimChar"/>
              </w:rPr>
              <w:t xml:space="preserve">UNIQUE</w:t>
            </w:r>
            <w:r>
              <w:t xml:space="preserve"> </w:t>
            </w:r>
            <w:r>
              <w:t xml:space="preserve">and</w:t>
            </w:r>
            <w:r>
              <w:t xml:space="preserve"> </w:t>
            </w:r>
            <w:r>
              <w:rPr>
                <w:rStyle w:val="VerbatimChar"/>
              </w:rPr>
              <w:t xml:space="preserve">NOT NULL</w:t>
            </w:r>
            <w:r>
              <w:t xml:space="preserve">.</w:t>
            </w:r>
          </w:p>
        </w:tc>
      </w:tr>
      <w:tr>
        <w:tc>
          <w:tcPr/>
          <w:p>
            <w:pPr>
              <w:pStyle w:val="Compact"/>
              <w:jc w:val="left"/>
            </w:pPr>
            <w:r>
              <w:rPr>
                <w:rStyle w:val="VerbatimChar"/>
              </w:rPr>
              <w:t xml:space="preserve">FOREIGN KEY</w:t>
            </w:r>
          </w:p>
        </w:tc>
        <w:tc>
          <w:tcPr/>
          <w:p>
            <w:pPr>
              <w:pStyle w:val="Compact"/>
              <w:jc w:val="left"/>
            </w:pPr>
            <w:r>
              <w:t xml:space="preserve">Values must exist in the referenced column of another table.</w:t>
            </w:r>
          </w:p>
        </w:tc>
      </w:tr>
      <w:tr>
        <w:tc>
          <w:tcPr/>
          <w:p>
            <w:pPr>
              <w:pStyle w:val="Compact"/>
              <w:jc w:val="left"/>
            </w:pPr>
            <w:r>
              <w:rPr>
                <w:rStyle w:val="VerbatimChar"/>
              </w:rPr>
              <w:t xml:space="preserve">CHECK</w:t>
            </w:r>
          </w:p>
        </w:tc>
        <w:tc>
          <w:tcPr/>
          <w:p>
            <w:pPr>
              <w:pStyle w:val="Compact"/>
              <w:jc w:val="left"/>
            </w:pPr>
            <w:r>
              <w:t xml:space="preserve">Values must satisfy a condition.</w:t>
            </w:r>
          </w:p>
        </w:tc>
      </w:tr>
      <w:tr>
        <w:tc>
          <w:tcPr/>
          <w:p>
            <w:pPr>
              <w:pStyle w:val="Compact"/>
              <w:jc w:val="left"/>
            </w:pPr>
            <w:r>
              <w:rPr>
                <w:rStyle w:val="VerbatimChar"/>
              </w:rPr>
              <w:t xml:space="preserve">EXCLUDE</w:t>
            </w:r>
          </w:p>
        </w:tc>
        <w:tc>
          <w:tcPr/>
          <w:p>
            <w:pPr>
              <w:pStyle w:val="Compact"/>
              <w:jc w:val="left"/>
            </w:pPr>
            <w:r>
              <w:t xml:space="preserve">No two rows may satisfy a given operator comparison (e.g. overlapping ranges).</w:t>
            </w:r>
          </w:p>
        </w:tc>
      </w:tr>
    </w:tbl>
    <w:p>
      <w:pPr>
        <w:pStyle w:val="Heading2"/>
      </w:pPr>
      <w:r>
        <w:t xml:space="preserve">Built-in Functions and Operators</w:t>
      </w:r>
    </w:p>
    <w:tbl>
      <w:tblPr>
        <w:tblStyle w:val="Table"/>
        <w:tblW w:type="pct" w:w="5000"/>
        <w:jc w:val="left"/>
        <w:tblLook w:firstRow="1" w:lastRow="0" w:firstColumn="0" w:lastColumn="0" w:noHBand="0" w:noVBand="0" w:val="0020"/>
      </w:tblPr>
      <w:tblGrid>
        <w:gridCol w:w="2689"/>
        <w:gridCol w:w="5230"/>
      </w:tblGrid>
      <w:tr>
        <w:trPr>
          <w:tblHeader w:val="true"/>
        </w:trPr>
        <w:tc>
          <w:tcPr/>
          <w:p>
            <w:pPr>
              <w:pStyle w:val="Compact"/>
              <w:jc w:val="left"/>
            </w:pPr>
            <w:r>
              <w:t xml:space="preserve">Category</w:t>
            </w:r>
          </w:p>
        </w:tc>
        <w:tc>
          <w:tcPr/>
          <w:p>
            <w:pPr>
              <w:pStyle w:val="Compact"/>
              <w:jc w:val="left"/>
            </w:pPr>
            <w:r>
              <w:t xml:space="preserve">Examples</w:t>
            </w:r>
          </w:p>
        </w:tc>
      </w:tr>
      <w:tr>
        <w:tc>
          <w:tcPr/>
          <w:p>
            <w:pPr>
              <w:pStyle w:val="Compact"/>
              <w:jc w:val="left"/>
            </w:pPr>
            <w:r>
              <w:t xml:space="preserve">Aggregate functions</w:t>
            </w:r>
          </w:p>
        </w:tc>
        <w:tc>
          <w:tcPr/>
          <w:p>
            <w:pPr>
              <w:pStyle w:val="Compact"/>
              <w:jc w:val="left"/>
            </w:pPr>
            <w:r>
              <w:rPr>
                <w:rStyle w:val="VerbatimChar"/>
              </w:rPr>
              <w:t xml:space="preserve">avg()</w:t>
            </w:r>
            <w:r>
              <w:t xml:space="preserve">,</w:t>
            </w:r>
            <w:r>
              <w:t xml:space="preserve"> </w:t>
            </w:r>
            <w:r>
              <w:rPr>
                <w:rStyle w:val="VerbatimChar"/>
              </w:rPr>
              <w:t xml:space="preserve">count()</w:t>
            </w:r>
            <w:r>
              <w:t xml:space="preserve">,</w:t>
            </w:r>
            <w:r>
              <w:t xml:space="preserve"> </w:t>
            </w:r>
            <w:r>
              <w:rPr>
                <w:rStyle w:val="VerbatimChar"/>
              </w:rPr>
              <w:t xml:space="preserve">max()</w:t>
            </w:r>
            <w:r>
              <w:t xml:space="preserve">,</w:t>
            </w:r>
            <w:r>
              <w:t xml:space="preserve"> </w:t>
            </w:r>
            <w:r>
              <w:rPr>
                <w:rStyle w:val="VerbatimChar"/>
              </w:rPr>
              <w:t xml:space="preserve">min()</w:t>
            </w:r>
            <w:r>
              <w:t xml:space="preserve">,</w:t>
            </w:r>
            <w:r>
              <w:t xml:space="preserve"> </w:t>
            </w:r>
            <w:r>
              <w:rPr>
                <w:rStyle w:val="VerbatimChar"/>
              </w:rPr>
              <w:t xml:space="preserve">sum()</w:t>
            </w:r>
          </w:p>
        </w:tc>
      </w:tr>
      <w:tr>
        <w:tc>
          <w:tcPr/>
          <w:p>
            <w:pPr>
              <w:pStyle w:val="Compact"/>
              <w:jc w:val="left"/>
            </w:pPr>
            <w:r>
              <w:t xml:space="preserve">String functions</w:t>
            </w:r>
          </w:p>
        </w:tc>
        <w:tc>
          <w:tcPr/>
          <w:p>
            <w:pPr>
              <w:pStyle w:val="Compact"/>
              <w:jc w:val="left"/>
            </w:pPr>
            <w:r>
              <w:rPr>
                <w:rStyle w:val="VerbatimChar"/>
              </w:rPr>
              <w:t xml:space="preserve">chr()</w:t>
            </w:r>
            <w:r>
              <w:t xml:space="preserve">,</w:t>
            </w:r>
            <w:r>
              <w:t xml:space="preserve"> </w:t>
            </w:r>
            <w:r>
              <w:rPr>
                <w:rStyle w:val="VerbatimChar"/>
              </w:rPr>
              <w:t xml:space="preserve">concat()</w:t>
            </w:r>
            <w:r>
              <w:t xml:space="preserve">,</w:t>
            </w:r>
            <w:r>
              <w:t xml:space="preserve"> </w:t>
            </w:r>
            <w:r>
              <w:rPr>
                <w:rStyle w:val="VerbatimChar"/>
              </w:rPr>
              <w:t xml:space="preserve">format()</w:t>
            </w:r>
            <w:r>
              <w:t xml:space="preserve">,</w:t>
            </w:r>
            <w:r>
              <w:t xml:space="preserve"> </w:t>
            </w:r>
            <w:r>
              <w:rPr>
                <w:rStyle w:val="VerbatimChar"/>
              </w:rPr>
              <w:t xml:space="preserve">initcap()</w:t>
            </w:r>
            <w:r>
              <w:t xml:space="preserve">,</w:t>
            </w:r>
            <w:r>
              <w:t xml:space="preserve"> </w:t>
            </w:r>
            <w:r>
              <w:rPr>
                <w:rStyle w:val="VerbatimChar"/>
              </w:rPr>
              <w:t xml:space="preserve">lower()</w:t>
            </w:r>
            <w:r>
              <w:t xml:space="preserve">,</w:t>
            </w:r>
            <w:r>
              <w:t xml:space="preserve"> </w:t>
            </w:r>
            <w:r>
              <w:rPr>
                <w:rStyle w:val="VerbatimChar"/>
              </w:rPr>
              <w:t xml:space="preserve">upper()</w:t>
            </w:r>
            <w:r>
              <w:t xml:space="preserve">,</w:t>
            </w:r>
            <w:r>
              <w:t xml:space="preserve"> </w:t>
            </w:r>
            <w:r>
              <w:rPr>
                <w:rStyle w:val="VerbatimChar"/>
              </w:rPr>
              <w:t xml:space="preserve">ltrim()</w:t>
            </w:r>
            <w:r>
              <w:t xml:space="preserve">,</w:t>
            </w:r>
            <w:r>
              <w:t xml:space="preserve"> </w:t>
            </w:r>
            <w:r>
              <w:rPr>
                <w:rStyle w:val="VerbatimChar"/>
              </w:rPr>
              <w:t xml:space="preserve">rtrim()</w:t>
            </w:r>
            <w:r>
              <w:t xml:space="preserve">,</w:t>
            </w:r>
            <w:r>
              <w:t xml:space="preserve"> </w:t>
            </w:r>
            <w:r>
              <w:rPr>
                <w:rStyle w:val="VerbatimChar"/>
              </w:rPr>
              <w:t xml:space="preserve">substring()</w:t>
            </w:r>
          </w:p>
        </w:tc>
      </w:tr>
      <w:tr>
        <w:tc>
          <w:tcPr/>
          <w:p>
            <w:pPr>
              <w:pStyle w:val="Compact"/>
              <w:jc w:val="left"/>
            </w:pPr>
            <w:r>
              <w:t xml:space="preserve">Date and time functions</w:t>
            </w:r>
          </w:p>
        </w:tc>
        <w:tc>
          <w:tcPr/>
          <w:p>
            <w:pPr>
              <w:pStyle w:val="Compact"/>
              <w:jc w:val="left"/>
            </w:pPr>
            <w:r>
              <w:rPr>
                <w:rStyle w:val="VerbatimChar"/>
              </w:rPr>
              <w:t xml:space="preserve">age(timestamp)</w:t>
            </w:r>
            <w:r>
              <w:t xml:space="preserve">,</w:t>
            </w:r>
            <w:r>
              <w:t xml:space="preserve"> </w:t>
            </w:r>
            <w:r>
              <w:rPr>
                <w:rStyle w:val="VerbatimChar"/>
              </w:rPr>
              <w:t xml:space="preserve">now()</w:t>
            </w:r>
            <w:r>
              <w:t xml:space="preserve">,</w:t>
            </w:r>
            <w:r>
              <w:t xml:space="preserve"> </w:t>
            </w:r>
            <w:r>
              <w:rPr>
                <w:rStyle w:val="VerbatimChar"/>
              </w:rPr>
              <w:t xml:space="preserve">current_date</w:t>
            </w:r>
            <w:r>
              <w:t xml:space="preserve">,</w:t>
            </w:r>
            <w:r>
              <w:t xml:space="preserve"> </w:t>
            </w:r>
            <w:r>
              <w:rPr>
                <w:rStyle w:val="VerbatimChar"/>
              </w:rPr>
              <w:t xml:space="preserve">current_time</w:t>
            </w:r>
            <w:r>
              <w:t xml:space="preserve">,</w:t>
            </w:r>
            <w:r>
              <w:t xml:space="preserve"> </w:t>
            </w:r>
            <w:r>
              <w:rPr>
                <w:rStyle w:val="VerbatimChar"/>
              </w:rPr>
              <w:t xml:space="preserve">current_timestamp</w:t>
            </w:r>
            <w:r>
              <w:t xml:space="preserve">,</w:t>
            </w:r>
            <w:r>
              <w:t xml:space="preserve"> </w:t>
            </w:r>
            <w:r>
              <w:rPr>
                <w:rStyle w:val="VerbatimChar"/>
              </w:rPr>
              <w:t xml:space="preserve">transaction_timestamp()</w:t>
            </w:r>
          </w:p>
        </w:tc>
      </w:tr>
      <w:tr>
        <w:tc>
          <w:tcPr/>
          <w:p>
            <w:pPr>
              <w:pStyle w:val="Compact"/>
              <w:jc w:val="left"/>
            </w:pPr>
            <w:r>
              <w:t xml:space="preserve">Comparison operators</w:t>
            </w:r>
          </w:p>
        </w:tc>
        <w:tc>
          <w:tcPr/>
          <w:p>
            <w:pPr>
              <w:pStyle w:val="Compact"/>
              <w:jc w:val="left"/>
            </w:pPr>
            <w:r>
              <w:rPr>
                <w:rStyle w:val="VerbatimChar"/>
              </w:rPr>
              <w:t xml:space="preserve">&lt;</w:t>
            </w:r>
            <w:r>
              <w:t xml:space="preserve">,</w:t>
            </w:r>
            <w:r>
              <w:t xml:space="preserve"> </w:t>
            </w:r>
            <w:r>
              <w:rPr>
                <w:rStyle w:val="VerbatimChar"/>
              </w:rPr>
              <w:t xml:space="preserve">&gt;</w:t>
            </w:r>
            <w:r>
              <w:t xml:space="preserve">,</w:t>
            </w:r>
            <w:r>
              <w:t xml:space="preserve"> </w:t>
            </w:r>
            <w:r>
              <w:rPr>
                <w:rStyle w:val="VerbatimChar"/>
              </w:rPr>
              <w:t xml:space="preserve">&lt;=</w:t>
            </w:r>
            <w:r>
              <w:t xml:space="preserve">,</w:t>
            </w:r>
            <w:r>
              <w:t xml:space="preserve"> </w:t>
            </w:r>
            <w:r>
              <w:rPr>
                <w:rStyle w:val="VerbatimChar"/>
              </w:rPr>
              <w:t xml:space="preserve">&gt;=</w:t>
            </w:r>
            <w:r>
              <w:t xml:space="preserve">,</w:t>
            </w:r>
            <w:r>
              <w:t xml:space="preserve"> </w:t>
            </w:r>
            <w:r>
              <w:rPr>
                <w:rStyle w:val="VerbatimChar"/>
              </w:rPr>
              <w:t xml:space="preserve">=</w:t>
            </w:r>
            <w:r>
              <w:t xml:space="preserve">,</w:t>
            </w:r>
            <w:r>
              <w:t xml:space="preserve"> </w:t>
            </w:r>
            <w:r>
              <w:rPr>
                <w:rStyle w:val="VerbatimChar"/>
              </w:rPr>
              <w:t xml:space="preserve">&lt;&gt;</w:t>
            </w:r>
            <w:r>
              <w:t xml:space="preserve"> </w:t>
            </w:r>
            <w:r>
              <w:t xml:space="preserve">(or</w:t>
            </w:r>
            <w:r>
              <w:t xml:space="preserve"> </w:t>
            </w:r>
            <w:r>
              <w:rPr>
                <w:rStyle w:val="VerbatimChar"/>
              </w:rPr>
              <w:t xml:space="preserve">!=</w:t>
            </w:r>
            <w:r>
              <w:t xml:space="preserve">)</w:t>
            </w:r>
          </w:p>
        </w:tc>
      </w:tr>
      <w:tr>
        <w:tc>
          <w:tcPr/>
          <w:p>
            <w:pPr>
              <w:pStyle w:val="Compact"/>
              <w:jc w:val="left"/>
            </w:pPr>
            <w:r>
              <w:t xml:space="preserve">Mathematical functions and operators</w:t>
            </w:r>
          </w:p>
        </w:tc>
        <w:tc>
          <w:tcPr/>
          <w:p>
            <w:pPr>
              <w:pStyle w:val="Compact"/>
              <w:jc w:val="left"/>
            </w:pP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abs(x)</w:t>
            </w:r>
            <w:r>
              <w:t xml:space="preserve">,</w:t>
            </w:r>
            <w:r>
              <w:t xml:space="preserve"> </w:t>
            </w:r>
            <w:r>
              <w:rPr>
                <w:rStyle w:val="VerbatimChar"/>
              </w:rPr>
              <w:t xml:space="preserve">ceil()</w:t>
            </w:r>
            <w:r>
              <w:t xml:space="preserve">,</w:t>
            </w:r>
            <w:r>
              <w:t xml:space="preserve"> </w:t>
            </w:r>
            <w:r>
              <w:rPr>
                <w:rStyle w:val="VerbatimChar"/>
              </w:rPr>
              <w:t xml:space="preserve">floor()</w:t>
            </w:r>
            <w:r>
              <w:t xml:space="preserve">,</w:t>
            </w:r>
            <w:r>
              <w:t xml:space="preserve"> </w:t>
            </w:r>
            <w:r>
              <w:rPr>
                <w:rStyle w:val="VerbatimChar"/>
              </w:rPr>
              <w:t xml:space="preserve">mod(y, x)</w:t>
            </w:r>
            <w:r>
              <w:t xml:space="preserve">,</w:t>
            </w:r>
            <w:r>
              <w:t xml:space="preserve"> </w:t>
            </w:r>
            <w:r>
              <w:rPr>
                <w:rStyle w:val="VerbatimChar"/>
              </w:rPr>
              <w:t xml:space="preserve">round()</w:t>
            </w:r>
          </w:p>
        </w:tc>
      </w:tr>
    </w:tbl>
    <w:p>
      <w:pPr>
        <w:pStyle w:val="Heading2"/>
      </w:pPr>
      <w:r>
        <w:t xml:space="preserve">Read (SELECT) and Column Aliases</w:t>
      </w:r>
    </w:p>
    <w:p>
      <w:pPr>
        <w:pStyle w:val="SourceCode"/>
      </w:pP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employee;                              </w:t>
      </w:r>
      <w:r>
        <w:rPr>
          <w:rStyle w:val="CommentTok"/>
        </w:rPr>
        <w:t xml:space="preserve">-- all columns</w:t>
      </w:r>
      <w:r>
        <w:br/>
      </w:r>
      <w:r>
        <w:rPr>
          <w:rStyle w:val="KeywordTok"/>
        </w:rPr>
        <w:t xml:space="preserve">SELECT</w:t>
      </w:r>
      <w:r>
        <w:rPr>
          <w:rStyle w:val="NormalTok"/>
        </w:rPr>
        <w:t xml:space="preserve"> emp_name </w:t>
      </w:r>
      <w:r>
        <w:rPr>
          <w:rStyle w:val="KeywordTok"/>
        </w:rPr>
        <w:t xml:space="preserve">FROM</w:t>
      </w:r>
      <w:r>
        <w:rPr>
          <w:rStyle w:val="NormalTok"/>
        </w:rPr>
        <w:t xml:space="preserve"> employee;                       </w:t>
      </w:r>
      <w:r>
        <w:rPr>
          <w:rStyle w:val="CommentTok"/>
        </w:rPr>
        <w:t xml:space="preserve">-- one column</w:t>
      </w:r>
      <w:r>
        <w:br/>
      </w:r>
      <w:r>
        <w:rPr>
          <w:rStyle w:val="KeywordTok"/>
        </w:rPr>
        <w:t xml:space="preserve">SELECT</w:t>
      </w:r>
      <w:r>
        <w:rPr>
          <w:rStyle w:val="NormalTok"/>
        </w:rPr>
        <w:t xml:space="preserve"> </w:t>
      </w:r>
      <w:r>
        <w:rPr>
          <w:rStyle w:val="KeywordTok"/>
        </w:rPr>
        <w:t xml:space="preserve">DISTINCT</w:t>
      </w:r>
      <w:r>
        <w:rPr>
          <w:rStyle w:val="NormalTok"/>
        </w:rPr>
        <w:t xml:space="preserve"> dept </w:t>
      </w:r>
      <w:r>
        <w:rPr>
          <w:rStyle w:val="KeywordTok"/>
        </w:rPr>
        <w:t xml:space="preserve">FROM</w:t>
      </w:r>
      <w:r>
        <w:rPr>
          <w:rStyle w:val="NormalTok"/>
        </w:rPr>
        <w:t xml:space="preserve"> employee;                  </w:t>
      </w:r>
      <w:r>
        <w:rPr>
          <w:rStyle w:val="CommentTok"/>
        </w:rPr>
        <w:t xml:space="preserve">-- distinct values</w:t>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employee </w:t>
      </w:r>
      <w:r>
        <w:rPr>
          <w:rStyle w:val="KeywordTok"/>
        </w:rPr>
        <w:t xml:space="preserve">ORDER</w:t>
      </w:r>
      <w:r>
        <w:rPr>
          <w:rStyle w:val="NormalTok"/>
        </w:rPr>
        <w:t xml:space="preserve"> </w:t>
      </w:r>
      <w:r>
        <w:rPr>
          <w:rStyle w:val="KeywordTok"/>
        </w:rPr>
        <w:t xml:space="preserve">BY</w:t>
      </w:r>
      <w:r>
        <w:rPr>
          <w:rStyle w:val="NormalTok"/>
        </w:rPr>
        <w:t xml:space="preserve"> salary </w:t>
      </w:r>
      <w:r>
        <w:rPr>
          <w:rStyle w:val="KeywordTok"/>
        </w:rPr>
        <w:t xml:space="preserve">DESC</w:t>
      </w:r>
      <w:r>
        <w:rPr>
          <w:rStyle w:val="NormalTok"/>
        </w:rPr>
        <w:t xml:space="preserve">;         </w:t>
      </w:r>
      <w:r>
        <w:rPr>
          <w:rStyle w:val="CommentTok"/>
        </w:rPr>
        <w:t xml:space="preserve">-- sort</w:t>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employee </w:t>
      </w:r>
      <w:r>
        <w:rPr>
          <w:rStyle w:val="KeywordTok"/>
        </w:rPr>
        <w:t xml:space="preserve">WHERE</w:t>
      </w:r>
      <w:r>
        <w:rPr>
          <w:rStyle w:val="NormalTok"/>
        </w:rPr>
        <w:t xml:space="preserve"> dept </w:t>
      </w:r>
      <w:r>
        <w:rPr>
          <w:rStyle w:val="OperatorTok"/>
        </w:rPr>
        <w:t xml:space="preserve">=</w:t>
      </w:r>
      <w:r>
        <w:rPr>
          <w:rStyle w:val="NormalTok"/>
        </w:rPr>
        <w:t xml:space="preserve"> </w:t>
      </w:r>
      <w:r>
        <w:rPr>
          <w:rStyle w:val="StringTok"/>
        </w:rPr>
        <w:t xml:space="preserve">'HR'</w:t>
      </w:r>
      <w:r>
        <w:rPr>
          <w:rStyle w:val="NormalTok"/>
        </w:rPr>
        <w:t xml:space="preserve">;            </w:t>
      </w:r>
      <w:r>
        <w:rPr>
          <w:rStyle w:val="CommentTok"/>
        </w:rPr>
        <w:t xml:space="preserve">-- filter</w:t>
      </w:r>
      <w:r>
        <w:br/>
      </w:r>
      <w:r>
        <w:rPr>
          <w:rStyle w:val="KeywordTok"/>
        </w:rPr>
        <w:t xml:space="preserve">SELECT</w:t>
      </w:r>
      <w:r>
        <w:rPr>
          <w:rStyle w:val="NormalTok"/>
        </w:rPr>
        <w:t xml:space="preserve"> dept,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FROM</w:t>
      </w:r>
      <w:r>
        <w:rPr>
          <w:rStyle w:val="NormalTok"/>
        </w:rPr>
        <w:t xml:space="preserve"> employee </w:t>
      </w:r>
      <w:r>
        <w:rPr>
          <w:rStyle w:val="KeywordTok"/>
        </w:rPr>
        <w:t xml:space="preserve">GROUP</w:t>
      </w:r>
      <w:r>
        <w:rPr>
          <w:rStyle w:val="NormalTok"/>
        </w:rPr>
        <w:t xml:space="preserve"> </w:t>
      </w:r>
      <w:r>
        <w:rPr>
          <w:rStyle w:val="KeywordTok"/>
        </w:rPr>
        <w:t xml:space="preserve">BY</w:t>
      </w:r>
      <w:r>
        <w:rPr>
          <w:rStyle w:val="NormalTok"/>
        </w:rPr>
        <w:t xml:space="preserve"> dept;   </w:t>
      </w:r>
      <w:r>
        <w:rPr>
          <w:rStyle w:val="CommentTok"/>
        </w:rPr>
        <w:t xml:space="preserve">-- group</w:t>
      </w:r>
      <w:r>
        <w:br/>
      </w:r>
      <w:r>
        <w:rPr>
          <w:rStyle w:val="KeywordTok"/>
        </w:rPr>
        <w:t xml:space="preserve">SELECT</w:t>
      </w:r>
      <w:r>
        <w:rPr>
          <w:rStyle w:val="NormalTok"/>
        </w:rPr>
        <w:t xml:space="preserve"> emp_name </w:t>
      </w:r>
      <w:r>
        <w:rPr>
          <w:rStyle w:val="KeywordTok"/>
        </w:rPr>
        <w:t xml:space="preserve">AS</w:t>
      </w:r>
      <w:r>
        <w:rPr>
          <w:rStyle w:val="NormalTok"/>
        </w:rPr>
        <w:t xml:space="preserve"> name </w:t>
      </w:r>
      <w:r>
        <w:rPr>
          <w:rStyle w:val="KeywordTok"/>
        </w:rPr>
        <w:t xml:space="preserve">FROM</w:t>
      </w:r>
      <w:r>
        <w:rPr>
          <w:rStyle w:val="NormalTok"/>
        </w:rPr>
        <w:t xml:space="preserve"> employee;               </w:t>
      </w:r>
      <w:r>
        <w:rPr>
          <w:rStyle w:val="CommentTok"/>
        </w:rPr>
        <w:t xml:space="preserve">-- column alias</w:t>
      </w:r>
      <w:r>
        <w:br/>
      </w:r>
      <w:r>
        <w:rPr>
          <w:rStyle w:val="KeywordTok"/>
        </w:rPr>
        <w:t xml:space="preserve">SELECT</w:t>
      </w:r>
      <w:r>
        <w:rPr>
          <w:rStyle w:val="NormalTok"/>
        </w:rPr>
        <w:t xml:space="preserve"> e.emp_name </w:t>
      </w:r>
      <w:r>
        <w:rPr>
          <w:rStyle w:val="KeywordTok"/>
        </w:rPr>
        <w:t xml:space="preserve">FROM</w:t>
      </w:r>
      <w:r>
        <w:rPr>
          <w:rStyle w:val="NormalTok"/>
        </w:rPr>
        <w:t xml:space="preserve"> employee </w:t>
      </w:r>
      <w:r>
        <w:rPr>
          <w:rStyle w:val="KeywordTok"/>
        </w:rPr>
        <w:t xml:space="preserve">AS</w:t>
      </w:r>
      <w:r>
        <w:rPr>
          <w:rStyle w:val="NormalTok"/>
        </w:rPr>
        <w:t xml:space="preserve"> e;                </w:t>
      </w:r>
      <w:r>
        <w:rPr>
          <w:rStyle w:val="CommentTok"/>
        </w:rPr>
        <w:t xml:space="preserve">-- table alias</w:t>
      </w:r>
    </w:p>
    <w:p>
      <w:pPr>
        <w:pStyle w:val="Heading2"/>
      </w:pPr>
      <w:r>
        <w:t xml:space="preserve">Update</w:t>
      </w:r>
    </w:p>
    <w:p>
      <w:pPr>
        <w:pStyle w:val="Compact"/>
        <w:numPr>
          <w:ilvl w:val="0"/>
          <w:numId w:val="1063"/>
        </w:numPr>
      </w:pPr>
      <w:r>
        <w:rPr>
          <w:rStyle w:val="VerbatimChar"/>
        </w:rPr>
        <w:t xml:space="preserve">UPDATE</w:t>
      </w:r>
      <w:r>
        <w:t xml:space="preserve"> </w:t>
      </w:r>
      <w:r>
        <w:t xml:space="preserve">changes the specified columns in all rows that satisfy the condition.</w:t>
      </w:r>
    </w:p>
    <w:p>
      <w:pPr>
        <w:pStyle w:val="Compact"/>
        <w:numPr>
          <w:ilvl w:val="0"/>
          <w:numId w:val="1063"/>
        </w:numPr>
      </w:pPr>
      <w:r>
        <w:t xml:space="preserve">Only the columns being changed need to appear in the</w:t>
      </w:r>
      <w:r>
        <w:t xml:space="preserve"> </w:t>
      </w:r>
      <w:r>
        <w:rPr>
          <w:rStyle w:val="VerbatimChar"/>
        </w:rPr>
        <w:t xml:space="preserve">SET</w:t>
      </w:r>
      <w:r>
        <w:t xml:space="preserve"> </w:t>
      </w:r>
      <w:r>
        <w:t xml:space="preserve">clause; other columns keep their values.</w:t>
      </w:r>
    </w:p>
    <w:p>
      <w:pPr>
        <w:pStyle w:val="Compact"/>
        <w:numPr>
          <w:ilvl w:val="0"/>
          <w:numId w:val="1063"/>
        </w:numPr>
      </w:pPr>
      <w:r>
        <w:t xml:space="preserve">You need the</w:t>
      </w:r>
      <w:r>
        <w:t xml:space="preserve"> </w:t>
      </w:r>
      <w:r>
        <w:rPr>
          <w:rStyle w:val="VerbatimChar"/>
        </w:rPr>
        <w:t xml:space="preserve">UPDATE</w:t>
      </w:r>
      <w:r>
        <w:t xml:space="preserve"> </w:t>
      </w:r>
      <w:r>
        <w:t xml:space="preserve">privilege on the table, or at least on the columns being updated.</w:t>
      </w:r>
    </w:p>
    <w:p>
      <w:pPr>
        <w:pStyle w:val="SourceCode"/>
      </w:pPr>
      <w:r>
        <w:rPr>
          <w:rStyle w:val="KeywordTok"/>
        </w:rPr>
        <w:t xml:space="preserve">UPDATE</w:t>
      </w:r>
      <w:r>
        <w:rPr>
          <w:rStyle w:val="NormalTok"/>
        </w:rPr>
        <w:t xml:space="preserve"> films </w:t>
      </w:r>
      <w:r>
        <w:rPr>
          <w:rStyle w:val="KeywordTok"/>
        </w:rPr>
        <w:t xml:space="preserve">SET</w:t>
      </w:r>
      <w:r>
        <w:rPr>
          <w:rStyle w:val="NormalTok"/>
        </w:rPr>
        <w:t xml:space="preserve"> kind </w:t>
      </w:r>
      <w:r>
        <w:rPr>
          <w:rStyle w:val="OperatorTok"/>
        </w:rPr>
        <w:t xml:space="preserve">=</w:t>
      </w:r>
      <w:r>
        <w:rPr>
          <w:rStyle w:val="NormalTok"/>
        </w:rPr>
        <w:t xml:space="preserve"> </w:t>
      </w:r>
      <w:r>
        <w:rPr>
          <w:rStyle w:val="StringTok"/>
        </w:rPr>
        <w:t xml:space="preserve">'Dramatic'</w:t>
      </w:r>
      <w:r>
        <w:rPr>
          <w:rStyle w:val="NormalTok"/>
        </w:rPr>
        <w:t xml:space="preserve"> </w:t>
      </w:r>
      <w:r>
        <w:rPr>
          <w:rStyle w:val="KeywordTok"/>
        </w:rPr>
        <w:t xml:space="preserve">WHERE</w:t>
      </w:r>
      <w:r>
        <w:rPr>
          <w:rStyle w:val="NormalTok"/>
        </w:rPr>
        <w:t xml:space="preserve"> kind </w:t>
      </w:r>
      <w:r>
        <w:rPr>
          <w:rStyle w:val="OperatorTok"/>
        </w:rPr>
        <w:t xml:space="preserve">=</w:t>
      </w:r>
      <w:r>
        <w:rPr>
          <w:rStyle w:val="NormalTok"/>
        </w:rPr>
        <w:t xml:space="preserve"> </w:t>
      </w:r>
      <w:r>
        <w:rPr>
          <w:rStyle w:val="StringTok"/>
        </w:rPr>
        <w:t xml:space="preserve">'Drama'</w:t>
      </w:r>
      <w:r>
        <w:rPr>
          <w:rStyle w:val="NormalTok"/>
        </w:rPr>
        <w:t xml:space="preserve">;</w:t>
      </w:r>
      <w:r>
        <w:br/>
      </w:r>
      <w:r>
        <w:br/>
      </w:r>
      <w:r>
        <w:rPr>
          <w:rStyle w:val="KeywordTok"/>
        </w:rPr>
        <w:t xml:space="preserve">UPDATE</w:t>
      </w:r>
      <w:r>
        <w:rPr>
          <w:rStyle w:val="NormalTok"/>
        </w:rPr>
        <w:t xml:space="preserve"> weather</w:t>
      </w:r>
      <w:r>
        <w:br/>
      </w:r>
      <w:r>
        <w:rPr>
          <w:rStyle w:val="KeywordTok"/>
        </w:rPr>
        <w:t xml:space="preserve">SET</w:t>
      </w:r>
      <w:r>
        <w:rPr>
          <w:rStyle w:val="NormalTok"/>
        </w:rPr>
        <w:t xml:space="preserve"> temp_lo </w:t>
      </w:r>
      <w:r>
        <w:rPr>
          <w:rStyle w:val="OperatorTok"/>
        </w:rPr>
        <w:t xml:space="preserve">=</w:t>
      </w:r>
      <w:r>
        <w:rPr>
          <w:rStyle w:val="NormalTok"/>
        </w:rPr>
        <w:t xml:space="preserve"> temp_lo </w:t>
      </w:r>
      <w:r>
        <w:rPr>
          <w:rStyle w:val="OperatorTok"/>
        </w:rPr>
        <w:t xml:space="preserve">+</w:t>
      </w:r>
      <w:r>
        <w:rPr>
          <w:rStyle w:val="NormalTok"/>
        </w:rPr>
        <w:t xml:space="preserve"> </w:t>
      </w:r>
      <w:r>
        <w:rPr>
          <w:rStyle w:val="DecValTok"/>
        </w:rPr>
        <w:t xml:space="preserve">1</w:t>
      </w:r>
      <w:r>
        <w:rPr>
          <w:rStyle w:val="NormalTok"/>
        </w:rPr>
        <w:t xml:space="preserve">, temp_hi </w:t>
      </w:r>
      <w:r>
        <w:rPr>
          <w:rStyle w:val="OperatorTok"/>
        </w:rPr>
        <w:t xml:space="preserve">=</w:t>
      </w:r>
      <w:r>
        <w:rPr>
          <w:rStyle w:val="NormalTok"/>
        </w:rPr>
        <w:t xml:space="preserve"> temp_lo </w:t>
      </w:r>
      <w:r>
        <w:rPr>
          <w:rStyle w:val="OperatorTok"/>
        </w:rPr>
        <w:t xml:space="preserve">+</w:t>
      </w:r>
      <w:r>
        <w:rPr>
          <w:rStyle w:val="NormalTok"/>
        </w:rPr>
        <w:t xml:space="preserve"> </w:t>
      </w:r>
      <w:r>
        <w:rPr>
          <w:rStyle w:val="DecValTok"/>
        </w:rPr>
        <w:t xml:space="preserve">15</w:t>
      </w:r>
      <w:r>
        <w:rPr>
          <w:rStyle w:val="NormalTok"/>
        </w:rPr>
        <w:t xml:space="preserve">, prcp </w:t>
      </w:r>
      <w:r>
        <w:rPr>
          <w:rStyle w:val="OperatorTok"/>
        </w:rPr>
        <w:t xml:space="preserve">=</w:t>
      </w:r>
      <w:r>
        <w:rPr>
          <w:rStyle w:val="NormalTok"/>
        </w:rPr>
        <w:t xml:space="preserve"> </w:t>
      </w:r>
      <w:r>
        <w:rPr>
          <w:rStyle w:val="KeywordTok"/>
        </w:rPr>
        <w:t xml:space="preserve">DEFAULT</w:t>
      </w:r>
      <w:r>
        <w:br/>
      </w:r>
      <w:r>
        <w:rPr>
          <w:rStyle w:val="KeywordTok"/>
        </w:rPr>
        <w:t xml:space="preserve">WHERE</w:t>
      </w:r>
      <w:r>
        <w:rPr>
          <w:rStyle w:val="NormalTok"/>
        </w:rPr>
        <w:t xml:space="preserve"> city </w:t>
      </w:r>
      <w:r>
        <w:rPr>
          <w:rStyle w:val="OperatorTok"/>
        </w:rPr>
        <w:t xml:space="preserve">=</w:t>
      </w:r>
      <w:r>
        <w:rPr>
          <w:rStyle w:val="NormalTok"/>
        </w:rPr>
        <w:t xml:space="preserve"> </w:t>
      </w:r>
      <w:r>
        <w:rPr>
          <w:rStyle w:val="StringTok"/>
        </w:rPr>
        <w:t xml:space="preserve">'San Francisco'</w:t>
      </w:r>
      <w:r>
        <w:rPr>
          <w:rStyle w:val="NormalTok"/>
        </w:rPr>
        <w:t xml:space="preserve"> </w:t>
      </w:r>
      <w:r>
        <w:rPr>
          <w:rStyle w:val="KeywordTok"/>
        </w:rPr>
        <w:t xml:space="preserve">AND</w:t>
      </w:r>
      <w:r>
        <w:rPr>
          <w:rStyle w:val="NormalTok"/>
        </w:rPr>
        <w:t xml:space="preserve"> </w:t>
      </w:r>
      <w:r>
        <w:rPr>
          <w:rStyle w:val="DataTypeTok"/>
        </w:rPr>
        <w:t xml:space="preserve">date</w:t>
      </w:r>
      <w:r>
        <w:rPr>
          <w:rStyle w:val="NormalTok"/>
        </w:rPr>
        <w:t xml:space="preserve"> </w:t>
      </w:r>
      <w:r>
        <w:rPr>
          <w:rStyle w:val="OperatorTok"/>
        </w:rPr>
        <w:t xml:space="preserve">=</w:t>
      </w:r>
      <w:r>
        <w:rPr>
          <w:rStyle w:val="NormalTok"/>
        </w:rPr>
        <w:t xml:space="preserve"> </w:t>
      </w:r>
      <w:r>
        <w:rPr>
          <w:rStyle w:val="StringTok"/>
        </w:rPr>
        <w:t xml:space="preserve">'2003-07-03'</w:t>
      </w:r>
      <w:r>
        <w:rPr>
          <w:rStyle w:val="NormalTok"/>
        </w:rPr>
        <w:t xml:space="preserve">;</w:t>
      </w:r>
    </w:p>
    <w:p>
      <w:pPr>
        <w:pStyle w:val="Warn"/>
      </w:pPr>
      <w:r>
        <w:rPr>
          <w:bCs/>
          <w:b/>
        </w:rPr>
        <w:t xml:space="preserve">Warning:</w:t>
      </w:r>
      <w:r>
        <w:t xml:space="preserve"> </w:t>
      </w:r>
      <w:r>
        <w:t xml:space="preserve">without a</w:t>
      </w:r>
      <w:r>
        <w:t xml:space="preserve"> </w:t>
      </w:r>
      <w:r>
        <w:rPr>
          <w:rStyle w:val="VerbatimChar"/>
        </w:rPr>
        <w:t xml:space="preserve">WHERE</w:t>
      </w:r>
      <w:r>
        <w:t xml:space="preserve"> </w:t>
      </w:r>
      <w:r>
        <w:t xml:space="preserve">clause, every row in the table is updated.</w:t>
      </w:r>
    </w:p>
    <w:p>
      <w:pPr>
        <w:pStyle w:val="Heading2"/>
      </w:pPr>
      <w:r>
        <w:t xml:space="preserve">Delete</w:t>
      </w:r>
    </w:p>
    <w:p>
      <w:pPr>
        <w:pStyle w:val="Compact"/>
        <w:numPr>
          <w:ilvl w:val="0"/>
          <w:numId w:val="1064"/>
        </w:numPr>
      </w:pPr>
      <w:r>
        <w:rPr>
          <w:rStyle w:val="VerbatimChar"/>
        </w:rPr>
        <w:t xml:space="preserve">DELETE</w:t>
      </w:r>
      <w:r>
        <w:t xml:space="preserve"> </w:t>
      </w:r>
      <w:r>
        <w:t xml:space="preserve">removes the rows that satisfy the</w:t>
      </w:r>
      <w:r>
        <w:t xml:space="preserve"> </w:t>
      </w:r>
      <w:r>
        <w:rPr>
          <w:rStyle w:val="VerbatimChar"/>
        </w:rPr>
        <w:t xml:space="preserve">WHERE</w:t>
      </w:r>
      <w:r>
        <w:t xml:space="preserve"> </w:t>
      </w:r>
      <w:r>
        <w:t xml:space="preserve">clause.</w:t>
      </w:r>
    </w:p>
    <w:p>
      <w:pPr>
        <w:pStyle w:val="Compact"/>
        <w:numPr>
          <w:ilvl w:val="0"/>
          <w:numId w:val="1064"/>
        </w:numPr>
      </w:pPr>
      <w:r>
        <w:t xml:space="preserve">Without a</w:t>
      </w:r>
      <w:r>
        <w:t xml:space="preserve"> </w:t>
      </w:r>
      <w:r>
        <w:rPr>
          <w:rStyle w:val="VerbatimChar"/>
        </w:rPr>
        <w:t xml:space="preserve">WHERE</w:t>
      </w:r>
      <w:r>
        <w:t xml:space="preserve"> </w:t>
      </w:r>
      <w:r>
        <w:t xml:space="preserve">clause it removes every row, leaving a valid but empty table.</w:t>
      </w:r>
    </w:p>
    <w:p>
      <w:pPr>
        <w:pStyle w:val="SourceCode"/>
      </w:pPr>
      <w:r>
        <w:rPr>
          <w:rStyle w:val="KeywordTok"/>
        </w:rPr>
        <w:t xml:space="preserve">DELETE</w:t>
      </w:r>
      <w:r>
        <w:rPr>
          <w:rStyle w:val="NormalTok"/>
        </w:rPr>
        <w:t xml:space="preserve"> </w:t>
      </w:r>
      <w:r>
        <w:rPr>
          <w:rStyle w:val="KeywordTok"/>
        </w:rPr>
        <w:t xml:space="preserve">FROM</w:t>
      </w:r>
      <w:r>
        <w:rPr>
          <w:rStyle w:val="NormalTok"/>
        </w:rPr>
        <w:t xml:space="preserve"> films</w:t>
      </w:r>
      <w:r>
        <w:br/>
      </w:r>
      <w:r>
        <w:rPr>
          <w:rStyle w:val="KeywordTok"/>
        </w:rPr>
        <w:t xml:space="preserve">USING</w:t>
      </w:r>
      <w:r>
        <w:rPr>
          <w:rStyle w:val="NormalTok"/>
        </w:rPr>
        <w:t xml:space="preserve"> producers</w:t>
      </w:r>
      <w:r>
        <w:br/>
      </w:r>
      <w:r>
        <w:rPr>
          <w:rStyle w:val="KeywordTok"/>
        </w:rPr>
        <w:t xml:space="preserve">WHERE</w:t>
      </w:r>
      <w:r>
        <w:rPr>
          <w:rStyle w:val="NormalTok"/>
        </w:rPr>
        <w:t xml:space="preserve"> films.producer_id </w:t>
      </w:r>
      <w:r>
        <w:rPr>
          <w:rStyle w:val="OperatorTok"/>
        </w:rPr>
        <w:t xml:space="preserve">=</w:t>
      </w:r>
      <w:r>
        <w:rPr>
          <w:rStyle w:val="NormalTok"/>
        </w:rPr>
        <w:t xml:space="preserve"> producers.</w:t>
      </w:r>
      <w:r>
        <w:rPr>
          <w:rStyle w:val="KeywordTok"/>
        </w:rPr>
        <w:t xml:space="preserve">id</w:t>
      </w:r>
      <w:r>
        <w:rPr>
          <w:rStyle w:val="NormalTok"/>
        </w:rPr>
        <w:t xml:space="preserve"> </w:t>
      </w:r>
      <w:r>
        <w:rPr>
          <w:rStyle w:val="KeywordTok"/>
        </w:rPr>
        <w:t xml:space="preserve">AND</w:t>
      </w:r>
      <w:r>
        <w:rPr>
          <w:rStyle w:val="NormalTok"/>
        </w:rPr>
        <w:t xml:space="preserve"> producers.name </w:t>
      </w:r>
      <w:r>
        <w:rPr>
          <w:rStyle w:val="OperatorTok"/>
        </w:rPr>
        <w:t xml:space="preserve">=</w:t>
      </w:r>
      <w:r>
        <w:rPr>
          <w:rStyle w:val="NormalTok"/>
        </w:rPr>
        <w:t xml:space="preserve"> </w:t>
      </w:r>
      <w:r>
        <w:rPr>
          <w:rStyle w:val="StringTok"/>
        </w:rPr>
        <w:t xml:space="preserve">'foo'</w:t>
      </w:r>
      <w:r>
        <w:rPr>
          <w:rStyle w:val="NormalTok"/>
        </w:rPr>
        <w:t xml:space="preserve">;</w:t>
      </w:r>
      <w:r>
        <w:br/>
      </w:r>
      <w:r>
        <w:br/>
      </w:r>
      <w:r>
        <w:rPr>
          <w:rStyle w:val="KeywordTok"/>
        </w:rPr>
        <w:t xml:space="preserve">DELETE</w:t>
      </w:r>
      <w:r>
        <w:rPr>
          <w:rStyle w:val="NormalTok"/>
        </w:rPr>
        <w:t xml:space="preserve"> </w:t>
      </w:r>
      <w:r>
        <w:rPr>
          <w:rStyle w:val="KeywordTok"/>
        </w:rPr>
        <w:t xml:space="preserve">FROM</w:t>
      </w:r>
      <w:r>
        <w:rPr>
          <w:rStyle w:val="NormalTok"/>
        </w:rPr>
        <w:t xml:space="preserve"> films</w:t>
      </w:r>
      <w:r>
        <w:br/>
      </w:r>
      <w:r>
        <w:rPr>
          <w:rStyle w:val="KeywordTok"/>
        </w:rPr>
        <w:t xml:space="preserve">WHERE</w:t>
      </w:r>
      <w:r>
        <w:rPr>
          <w:rStyle w:val="NormalTok"/>
        </w:rPr>
        <w:t xml:space="preserve"> producer_id </w:t>
      </w:r>
      <w:r>
        <w:rPr>
          <w:rStyle w:val="KeywordTok"/>
        </w:rPr>
        <w:t xml:space="preserve">IN</w:t>
      </w:r>
      <w:r>
        <w:rPr>
          <w:rStyle w:val="NormalTok"/>
        </w:rPr>
        <w:t xml:space="preserve"> (</w:t>
      </w:r>
      <w:r>
        <w:rPr>
          <w:rStyle w:val="KeywordTok"/>
        </w:rPr>
        <w:t xml:space="preserve">SELECT</w:t>
      </w:r>
      <w:r>
        <w:rPr>
          <w:rStyle w:val="NormalTok"/>
        </w:rPr>
        <w:t xml:space="preserve"> </w:t>
      </w:r>
      <w:r>
        <w:rPr>
          <w:rStyle w:val="KeywordTok"/>
        </w:rPr>
        <w:t xml:space="preserve">id</w:t>
      </w:r>
      <w:r>
        <w:rPr>
          <w:rStyle w:val="NormalTok"/>
        </w:rPr>
        <w:t xml:space="preserve"> </w:t>
      </w:r>
      <w:r>
        <w:rPr>
          <w:rStyle w:val="KeywordTok"/>
        </w:rPr>
        <w:t xml:space="preserve">FROM</w:t>
      </w:r>
      <w:r>
        <w:rPr>
          <w:rStyle w:val="NormalTok"/>
        </w:rPr>
        <w:t xml:space="preserve"> producers </w:t>
      </w:r>
      <w:r>
        <w:rPr>
          <w:rStyle w:val="KeywordTok"/>
        </w:rPr>
        <w:t xml:space="preserve">WHERE</w:t>
      </w:r>
      <w:r>
        <w:rPr>
          <w:rStyle w:val="NormalTok"/>
        </w:rPr>
        <w:t xml:space="preserve"> name </w:t>
      </w:r>
      <w:r>
        <w:rPr>
          <w:rStyle w:val="OperatorTok"/>
        </w:rPr>
        <w:t xml:space="preserve">=</w:t>
      </w:r>
      <w:r>
        <w:rPr>
          <w:rStyle w:val="NormalTok"/>
        </w:rPr>
        <w:t xml:space="preserve"> </w:t>
      </w:r>
      <w:r>
        <w:rPr>
          <w:rStyle w:val="StringTok"/>
        </w:rPr>
        <w:t xml:space="preserve">'foo'</w:t>
      </w:r>
      <w:r>
        <w:rPr>
          <w:rStyle w:val="NormalTok"/>
        </w:rPr>
        <w:t xml:space="preserve">);</w:t>
      </w:r>
      <w:r>
        <w:br/>
      </w:r>
      <w:r>
        <w:br/>
      </w:r>
      <w:r>
        <w:rPr>
          <w:rStyle w:val="KeywordTok"/>
        </w:rPr>
        <w:t xml:space="preserve">DELETE</w:t>
      </w:r>
      <w:r>
        <w:rPr>
          <w:rStyle w:val="NormalTok"/>
        </w:rPr>
        <w:t xml:space="preserve"> </w:t>
      </w:r>
      <w:r>
        <w:rPr>
          <w:rStyle w:val="KeywordTok"/>
        </w:rPr>
        <w:t xml:space="preserve">FROM</w:t>
      </w:r>
      <w:r>
        <w:rPr>
          <w:rStyle w:val="NormalTok"/>
        </w:rPr>
        <w:t xml:space="preserve"> films;     </w:t>
      </w:r>
      <w:r>
        <w:rPr>
          <w:rStyle w:val="CommentTok"/>
        </w:rPr>
        <w:t xml:space="preserve">-- all rows</w:t>
      </w:r>
    </w:p>
    <w:p>
      <w:pPr>
        <w:pStyle w:val="Heading3"/>
      </w:pPr>
      <w:r>
        <w:t xml:space="preserve">DELETE vs TRUNCATE</w:t>
      </w:r>
    </w:p>
    <w:tbl>
      <w:tblPr>
        <w:tblStyle w:val="Table"/>
        <w:tblW w:type="pct" w:w="5000"/>
        <w:jc w:val="left"/>
        <w:tblLook w:firstRow="1" w:lastRow="0" w:firstColumn="0" w:lastColumn="0" w:noHBand="0" w:noVBand="0" w:val="0020"/>
      </w:tblPr>
      <w:tblGrid>
        <w:gridCol w:w="3547"/>
        <w:gridCol w:w="4372"/>
      </w:tblGrid>
      <w:tr>
        <w:trPr>
          <w:tblHeader w:val="true"/>
        </w:trPr>
        <w:tc>
          <w:tcPr/>
          <w:p>
            <w:pPr>
              <w:pStyle w:val="Compact"/>
              <w:jc w:val="left"/>
            </w:pPr>
            <w:r>
              <w:t xml:space="preserve">DELETE</w:t>
            </w:r>
          </w:p>
        </w:tc>
        <w:tc>
          <w:tcPr/>
          <w:p>
            <w:pPr>
              <w:pStyle w:val="Compact"/>
              <w:jc w:val="left"/>
            </w:pPr>
            <w:r>
              <w:t xml:space="preserve">TRUNCATE</w:t>
            </w:r>
          </w:p>
        </w:tc>
      </w:tr>
      <w:tr>
        <w:tc>
          <w:tcPr/>
          <w:p>
            <w:pPr>
              <w:pStyle w:val="Compact"/>
              <w:jc w:val="left"/>
            </w:pPr>
            <w:r>
              <w:t xml:space="preserve">Removes rows one at a time; can use</w:t>
            </w:r>
            <w:r>
              <w:t xml:space="preserve"> </w:t>
            </w:r>
            <w:r>
              <w:rPr>
                <w:rStyle w:val="VerbatimChar"/>
              </w:rPr>
              <w:t xml:space="preserve">WHERE</w:t>
            </w:r>
          </w:p>
        </w:tc>
        <w:tc>
          <w:tcPr/>
          <w:p>
            <w:pPr>
              <w:pStyle w:val="Compact"/>
              <w:jc w:val="left"/>
            </w:pPr>
            <w:r>
              <w:t xml:space="preserve">Removes</w:t>
            </w:r>
            <w:r>
              <w:t xml:space="preserve"> </w:t>
            </w:r>
            <w:r>
              <w:rPr>
                <w:bCs/>
                <w:b/>
              </w:rPr>
              <w:t xml:space="preserve">all</w:t>
            </w:r>
            <w:r>
              <w:t xml:space="preserve"> </w:t>
            </w:r>
            <w:r>
              <w:t xml:space="preserve">rows at once; no</w:t>
            </w:r>
            <w:r>
              <w:t xml:space="preserve"> </w:t>
            </w:r>
            <w:r>
              <w:rPr>
                <w:rStyle w:val="VerbatimChar"/>
              </w:rPr>
              <w:t xml:space="preserve">WHERE</w:t>
            </w:r>
          </w:p>
        </w:tc>
      </w:tr>
      <w:tr>
        <w:tc>
          <w:tcPr/>
          <w:p>
            <w:pPr>
              <w:pStyle w:val="Compact"/>
              <w:jc w:val="left"/>
            </w:pPr>
            <w:r>
              <w:t xml:space="preserve">Space is reused only after VACUUM</w:t>
            </w:r>
          </w:p>
        </w:tc>
        <w:tc>
          <w:tcPr/>
          <w:p>
            <w:pPr>
              <w:pStyle w:val="Compact"/>
              <w:jc w:val="left"/>
            </w:pPr>
            <w:r>
              <w:t xml:space="preserve">Space is released immediately</w:t>
            </w:r>
          </w:p>
        </w:tc>
      </w:tr>
      <w:tr>
        <w:tc>
          <w:tcPr/>
          <w:p>
            <w:pPr>
              <w:pStyle w:val="Compact"/>
              <w:jc w:val="left"/>
            </w:pPr>
            <w:r>
              <w:t xml:space="preserve">Fires</w:t>
            </w:r>
            <w:r>
              <w:t xml:space="preserve"> </w:t>
            </w:r>
            <w:r>
              <w:rPr>
                <w:rStyle w:val="VerbatimChar"/>
              </w:rPr>
              <w:t xml:space="preserve">ON DELETE</w:t>
            </w:r>
            <w:r>
              <w:t xml:space="preserve"> </w:t>
            </w:r>
            <w:r>
              <w:t xml:space="preserve">triggers</w:t>
            </w:r>
          </w:p>
        </w:tc>
        <w:tc>
          <w:tcPr/>
          <w:p>
            <w:pPr>
              <w:pStyle w:val="Compact"/>
              <w:jc w:val="left"/>
            </w:pPr>
            <w:r>
              <w:t xml:space="preserve">Does not fire</w:t>
            </w:r>
            <w:r>
              <w:t xml:space="preserve"> </w:t>
            </w:r>
            <w:r>
              <w:rPr>
                <w:rStyle w:val="VerbatimChar"/>
              </w:rPr>
              <w:t xml:space="preserve">ON DELETE</w:t>
            </w:r>
            <w:r>
              <w:t xml:space="preserve"> </w:t>
            </w:r>
            <w:r>
              <w:t xml:space="preserve">triggers</w:t>
            </w:r>
          </w:p>
        </w:tc>
      </w:tr>
      <w:tr>
        <w:tc>
          <w:tcPr/>
          <w:p>
            <w:pPr>
              <w:pStyle w:val="Compact"/>
              <w:jc w:val="left"/>
            </w:pPr>
            <w:r>
              <w:t xml:space="preserve">Takes row-level locks</w:t>
            </w:r>
          </w:p>
        </w:tc>
        <w:tc>
          <w:tcPr/>
          <w:p>
            <w:pPr>
              <w:pStyle w:val="Compact"/>
              <w:jc w:val="left"/>
            </w:pPr>
            <w:r>
              <w:t xml:space="preserve">Takes an</w:t>
            </w:r>
            <w:r>
              <w:t xml:space="preserve"> </w:t>
            </w:r>
            <w:r>
              <w:rPr>
                <w:rStyle w:val="VerbatimChar"/>
              </w:rPr>
              <w:t xml:space="preserve">ACCESS EXCLUSIVE</w:t>
            </w:r>
            <w:r>
              <w:t xml:space="preserve"> </w:t>
            </w:r>
            <w:r>
              <w:t xml:space="preserve">lock on the table</w:t>
            </w:r>
          </w:p>
        </w:tc>
      </w:tr>
      <w:tr>
        <w:tc>
          <w:tcPr/>
          <w:p>
            <w:pPr>
              <w:pStyle w:val="Compact"/>
              <w:jc w:val="left"/>
            </w:pPr>
            <w:r>
              <w:t xml:space="preserve">Transactional</w:t>
            </w:r>
          </w:p>
        </w:tc>
        <w:tc>
          <w:tcPr/>
          <w:p>
            <w:pPr>
              <w:pStyle w:val="Compact"/>
              <w:jc w:val="left"/>
            </w:pPr>
            <w:r>
              <w:t xml:space="preserve">Also transactional in PostgreSQL (can be rolled back)</w:t>
            </w:r>
          </w:p>
        </w:tc>
      </w:tr>
    </w:tbl>
    <w:p>
      <w:pPr>
        <w:pStyle w:val="BodyText"/>
      </w:pPr>
      <w:r>
        <w:t xml:space="preserve">Both keep the table definition (columns, indexes, constraints). Only</w:t>
      </w:r>
      <w:r>
        <w:t xml:space="preserve"> </w:t>
      </w:r>
      <w:r>
        <w:rPr>
          <w:rStyle w:val="VerbatimChar"/>
        </w:rPr>
        <w:t xml:space="preserve">DROP TABLE</w:t>
      </w:r>
      <w:r>
        <w:t xml:space="preserve"> </w:t>
      </w:r>
      <w:r>
        <w:t xml:space="preserve">removes the table itself.</w:t>
      </w:r>
    </w:p>
    <w:p>
      <w:pPr>
        <w:pStyle w:val="Heading2"/>
      </w:pPr>
      <w:r>
        <w:t xml:space="preserve">Transactions</w:t>
      </w:r>
    </w:p>
    <w:p>
      <w:pPr>
        <w:pStyle w:val="Compact"/>
        <w:numPr>
          <w:ilvl w:val="0"/>
          <w:numId w:val="1065"/>
        </w:numPr>
      </w:pPr>
      <w:r>
        <w:t xml:space="preserve">A transaction is a unit of work: a sequence of statements that succeed or fail together.</w:t>
      </w:r>
    </w:p>
    <w:p>
      <w:pPr>
        <w:pStyle w:val="Compact"/>
        <w:numPr>
          <w:ilvl w:val="0"/>
          <w:numId w:val="1065"/>
        </w:numPr>
      </w:pPr>
      <w:r>
        <w:t xml:space="preserve">Transaction control ensures data integrity and consistency.</w:t>
      </w:r>
    </w:p>
    <w:p>
      <w:pPr>
        <w:pStyle w:val="Compact"/>
        <w:numPr>
          <w:ilvl w:val="0"/>
          <w:numId w:val="1065"/>
        </w:numPr>
      </w:pPr>
      <w:r>
        <w:t xml:space="preserve">A transaction starts with</w:t>
      </w:r>
      <w:r>
        <w:t xml:space="preserve"> </w:t>
      </w:r>
      <w:r>
        <w:rPr>
          <w:rStyle w:val="VerbatimChar"/>
        </w:rPr>
        <w:t xml:space="preserve">BEGIN</w:t>
      </w:r>
      <w:r>
        <w:t xml:space="preserve"> </w:t>
      </w:r>
      <w:r>
        <w:t xml:space="preserve">(or</w:t>
      </w:r>
      <w:r>
        <w:t xml:space="preserve"> </w:t>
      </w:r>
      <w:r>
        <w:rPr>
          <w:rStyle w:val="VerbatimChar"/>
        </w:rPr>
        <w:t xml:space="preserve">START TRANSACTION</w:t>
      </w:r>
      <w:r>
        <w:t xml:space="preserve">).</w:t>
      </w:r>
    </w:p>
    <w:p>
      <w:pPr>
        <w:pStyle w:val="Compact"/>
        <w:numPr>
          <w:ilvl w:val="0"/>
          <w:numId w:val="1065"/>
        </w:numPr>
      </w:pPr>
      <w:r>
        <w:rPr>
          <w:rStyle w:val="VerbatimChar"/>
        </w:rPr>
        <w:t xml:space="preserve">COMMIT</w:t>
      </w:r>
      <w:r>
        <w:t xml:space="preserve"> </w:t>
      </w:r>
      <w:r>
        <w:t xml:space="preserve">saves all changes made in the transaction.</w:t>
      </w:r>
    </w:p>
    <w:p>
      <w:pPr>
        <w:pStyle w:val="Compact"/>
        <w:numPr>
          <w:ilvl w:val="0"/>
          <w:numId w:val="1065"/>
        </w:numPr>
      </w:pPr>
      <w:r>
        <w:rPr>
          <w:rStyle w:val="VerbatimChar"/>
        </w:rPr>
        <w:t xml:space="preserve">ROLLBACK</w:t>
      </w:r>
      <w:r>
        <w:t xml:space="preserve"> </w:t>
      </w:r>
      <w:r>
        <w:t xml:space="preserve">undoes all changes not yet committed.</w:t>
      </w:r>
    </w:p>
    <w:p>
      <w:pPr>
        <w:pStyle w:val="Compact"/>
        <w:numPr>
          <w:ilvl w:val="0"/>
          <w:numId w:val="1065"/>
        </w:numPr>
      </w:pPr>
      <w:r>
        <w:rPr>
          <w:rStyle w:val="VerbatimChar"/>
        </w:rPr>
        <w:t xml:space="preserve">SAVEPOINT</w:t>
      </w:r>
      <w:r>
        <w:t xml:space="preserve"> </w:t>
      </w:r>
      <w:r>
        <w:t xml:space="preserve">marks a point you can roll back to without abandoning the whole transaction.</w:t>
      </w:r>
    </w:p>
    <w:p>
      <w:pPr>
        <w:pStyle w:val="SourceCode"/>
      </w:pPr>
      <w:r>
        <w:rPr>
          <w:rStyle w:val="ControlFlowTok"/>
        </w:rPr>
        <w:t xml:space="preserve">BEGIN</w:t>
      </w:r>
      <w:r>
        <w:rPr>
          <w:rStyle w:val="NormalTok"/>
        </w:rPr>
        <w:t xml:space="preserve">;</w:t>
      </w:r>
      <w:r>
        <w:br/>
      </w:r>
      <w:r>
        <w:rPr>
          <w:rStyle w:val="KeywordTok"/>
        </w:rPr>
        <w:t xml:space="preserve">UPDATE</w:t>
      </w:r>
      <w:r>
        <w:rPr>
          <w:rStyle w:val="NormalTok"/>
        </w:rPr>
        <w:t xml:space="preserve"> accounts </w:t>
      </w:r>
      <w:r>
        <w:rPr>
          <w:rStyle w:val="KeywordTok"/>
        </w:rPr>
        <w:t xml:space="preserve">SET</w:t>
      </w:r>
      <w:r>
        <w:rPr>
          <w:rStyle w:val="NormalTok"/>
        </w:rPr>
        <w:t xml:space="preserve"> balance </w:t>
      </w:r>
      <w:r>
        <w:rPr>
          <w:rStyle w:val="OperatorTok"/>
        </w:rPr>
        <w:t xml:space="preserve">=</w:t>
      </w:r>
      <w:r>
        <w:rPr>
          <w:rStyle w:val="NormalTok"/>
        </w:rPr>
        <w:t xml:space="preserve"> balance </w:t>
      </w:r>
      <w:r>
        <w:rPr>
          <w:rStyle w:val="OperatorTok"/>
        </w:rPr>
        <w:t xml:space="preserve">-</w:t>
      </w:r>
      <w:r>
        <w:rPr>
          <w:rStyle w:val="NormalTok"/>
        </w:rPr>
        <w:t xml:space="preserve"> </w:t>
      </w:r>
      <w:r>
        <w:rPr>
          <w:rStyle w:val="DecValTok"/>
        </w:rPr>
        <w:t xml:space="preserve">100</w:t>
      </w:r>
      <w:r>
        <w:rPr>
          <w:rStyle w:val="NormalTok"/>
        </w:rPr>
        <w:t xml:space="preserve"> </w:t>
      </w:r>
      <w:r>
        <w:rPr>
          <w:rStyle w:val="KeywordTok"/>
        </w:rPr>
        <w:t xml:space="preserve">WHERE</w:t>
      </w:r>
      <w:r>
        <w:rPr>
          <w:rStyle w:val="NormalTok"/>
        </w:rPr>
        <w:t xml:space="preserve"> </w:t>
      </w:r>
      <w:r>
        <w:rPr>
          <w:rStyle w:val="KeywordTok"/>
        </w:rPr>
        <w:t xml:space="preserve">id</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KeywordTok"/>
        </w:rPr>
        <w:t xml:space="preserve">SAVEPOINT</w:t>
      </w:r>
      <w:r>
        <w:rPr>
          <w:rStyle w:val="NormalTok"/>
        </w:rPr>
        <w:t xml:space="preserve"> before_credit;</w:t>
      </w:r>
      <w:r>
        <w:br/>
      </w:r>
      <w:r>
        <w:rPr>
          <w:rStyle w:val="KeywordTok"/>
        </w:rPr>
        <w:t xml:space="preserve">UPDATE</w:t>
      </w:r>
      <w:r>
        <w:rPr>
          <w:rStyle w:val="NormalTok"/>
        </w:rPr>
        <w:t xml:space="preserve"> accounts </w:t>
      </w:r>
      <w:r>
        <w:rPr>
          <w:rStyle w:val="KeywordTok"/>
        </w:rPr>
        <w:t xml:space="preserve">SET</w:t>
      </w:r>
      <w:r>
        <w:rPr>
          <w:rStyle w:val="NormalTok"/>
        </w:rPr>
        <w:t xml:space="preserve"> balance </w:t>
      </w:r>
      <w:r>
        <w:rPr>
          <w:rStyle w:val="OperatorTok"/>
        </w:rPr>
        <w:t xml:space="preserve">=</w:t>
      </w:r>
      <w:r>
        <w:rPr>
          <w:rStyle w:val="NormalTok"/>
        </w:rPr>
        <w:t xml:space="preserve"> balance </w:t>
      </w:r>
      <w:r>
        <w:rPr>
          <w:rStyle w:val="OperatorTok"/>
        </w:rPr>
        <w:t xml:space="preserve">+</w:t>
      </w:r>
      <w:r>
        <w:rPr>
          <w:rStyle w:val="NormalTok"/>
        </w:rPr>
        <w:t xml:space="preserve"> </w:t>
      </w:r>
      <w:r>
        <w:rPr>
          <w:rStyle w:val="DecValTok"/>
        </w:rPr>
        <w:t xml:space="preserve">100</w:t>
      </w:r>
      <w:r>
        <w:rPr>
          <w:rStyle w:val="NormalTok"/>
        </w:rPr>
        <w:t xml:space="preserve"> </w:t>
      </w:r>
      <w:r>
        <w:rPr>
          <w:rStyle w:val="KeywordTok"/>
        </w:rPr>
        <w:t xml:space="preserve">WHERE</w:t>
      </w:r>
      <w:r>
        <w:rPr>
          <w:rStyle w:val="NormalTok"/>
        </w:rPr>
        <w:t xml:space="preserve"> </w:t>
      </w:r>
      <w:r>
        <w:rPr>
          <w:rStyle w:val="KeywordTok"/>
        </w:rPr>
        <w:t xml:space="preserve">id</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CommentTok"/>
        </w:rPr>
        <w:t xml:space="preserve">-- ROLLBACK TO before_credit;   -- undo only the second update</w:t>
      </w:r>
      <w:r>
        <w:br/>
      </w:r>
      <w:r>
        <w:rPr>
          <w:rStyle w:val="KeywordTok"/>
        </w:rPr>
        <w:t xml:space="preserve">COMMIT</w:t>
      </w:r>
      <w:r>
        <w:rPr>
          <w:rStyle w:val="NormalTok"/>
        </w:rPr>
        <w:t xml:space="preserve">;</w:t>
      </w:r>
    </w:p>
    <w:p>
      <w:pPr>
        <w:pStyle w:val="Heading2"/>
      </w:pPr>
      <w:r>
        <w:t xml:space="preserve">Views</w:t>
      </w:r>
    </w:p>
    <w:p>
      <w:pPr>
        <w:pStyle w:val="Compact"/>
        <w:numPr>
          <w:ilvl w:val="0"/>
          <w:numId w:val="1066"/>
        </w:numPr>
      </w:pPr>
      <w:r>
        <w:t xml:space="preserve">A view is a named query that behaves like a logical table over one or more underlying tables.</w:t>
      </w:r>
    </w:p>
    <w:p>
      <w:pPr>
        <w:pStyle w:val="Compact"/>
        <w:numPr>
          <w:ilvl w:val="0"/>
          <w:numId w:val="1066"/>
        </w:numPr>
      </w:pPr>
      <w:r>
        <w:t xml:space="preserve">It simplifies complex queries: users query the view with a simple</w:t>
      </w:r>
      <w:r>
        <w:t xml:space="preserve"> </w:t>
      </w:r>
      <w:r>
        <w:rPr>
          <w:rStyle w:val="VerbatimChar"/>
        </w:rPr>
        <w:t xml:space="preserve">SELECT</w:t>
      </w:r>
      <w:r>
        <w:t xml:space="preserve">.</w:t>
      </w:r>
    </w:p>
    <w:p>
      <w:pPr>
        <w:pStyle w:val="Compact"/>
        <w:numPr>
          <w:ilvl w:val="0"/>
          <w:numId w:val="1066"/>
        </w:numPr>
      </w:pPr>
      <w:r>
        <w:t xml:space="preserve">It provides a stable interface even if the underlying tables change.</w:t>
      </w:r>
    </w:p>
    <w:p>
      <w:pPr>
        <w:pStyle w:val="Compact"/>
        <w:numPr>
          <w:ilvl w:val="0"/>
          <w:numId w:val="1066"/>
        </w:numPr>
      </w:pPr>
      <w:r>
        <w:t xml:space="preserve">A normal view stores no data; the query runs each time the view is used. (A</w:t>
      </w:r>
      <w:r>
        <w:t xml:space="preserve"> </w:t>
      </w:r>
      <w:r>
        <w:rPr>
          <w:bCs/>
          <w:b/>
        </w:rPr>
        <w:t xml:space="preserve">materialized view</w:t>
      </w:r>
      <w:r>
        <w:t xml:space="preserve"> </w:t>
      </w:r>
      <w:r>
        <w:t xml:space="preserve">stores the result and is refreshed with</w:t>
      </w:r>
      <w:r>
        <w:t xml:space="preserve"> </w:t>
      </w:r>
      <w:r>
        <w:rPr>
          <w:rStyle w:val="VerbatimChar"/>
        </w:rPr>
        <w:t xml:space="preserve">REFRESH MATERIALIZED VIEW</w:t>
      </w:r>
      <w:r>
        <w:t xml:space="preserve">.)</w:t>
      </w:r>
    </w:p>
    <w:p>
      <w:pPr>
        <w:pStyle w:val="SourceCode"/>
      </w:pPr>
      <w:r>
        <w:rPr>
          <w:rStyle w:val="KeywordTok"/>
        </w:rPr>
        <w:t xml:space="preserve">CREATE</w:t>
      </w:r>
      <w:r>
        <w:rPr>
          <w:rStyle w:val="NormalTok"/>
        </w:rPr>
        <w:t xml:space="preserve"> </w:t>
      </w:r>
      <w:r>
        <w:rPr>
          <w:rStyle w:val="KeywordTok"/>
        </w:rPr>
        <w:t xml:space="preserve">VIEW</w:t>
      </w:r>
      <w:r>
        <w:rPr>
          <w:rStyle w:val="NormalTok"/>
        </w:rPr>
        <w:t xml:space="preserve"> view_name </w:t>
      </w:r>
      <w:r>
        <w:rPr>
          <w:rStyle w:val="KeywordTok"/>
        </w:rPr>
        <w:t xml:space="preserve">AS</w:t>
      </w:r>
      <w:r>
        <w:rPr>
          <w:rStyle w:val="NormalTok"/>
        </w:rPr>
        <w:t xml:space="preserve"> </w:t>
      </w:r>
      <w:r>
        <w:rPr>
          <w:rStyle w:val="KeywordTok"/>
        </w:rPr>
        <w:t xml:space="preserve">query</w:t>
      </w:r>
      <w:r>
        <w:rPr>
          <w:rStyle w:val="NormalTok"/>
        </w:rPr>
        <w:t xml:space="preserve">;</w:t>
      </w:r>
    </w:p>
    <w:p>
      <w:pPr>
        <w:pStyle w:val="Heading2"/>
      </w:pPr>
      <w:r>
        <w:t xml:space="preserve">Sequences</w:t>
      </w:r>
    </w:p>
    <w:p>
      <w:pPr>
        <w:pStyle w:val="Compact"/>
        <w:numPr>
          <w:ilvl w:val="0"/>
          <w:numId w:val="1067"/>
        </w:numPr>
      </w:pPr>
      <w:r>
        <w:t xml:space="preserve">A sequence is a special object that generates unique numbers, typically for key columns.</w:t>
      </w:r>
    </w:p>
    <w:p>
      <w:pPr>
        <w:pStyle w:val="Compact"/>
        <w:numPr>
          <w:ilvl w:val="0"/>
          <w:numId w:val="1067"/>
        </w:numPr>
      </w:pPr>
      <w:r>
        <w:rPr>
          <w:rStyle w:val="VerbatimChar"/>
        </w:rPr>
        <w:t xml:space="preserve">CREATE SEQUENCE</w:t>
      </w:r>
      <w:r>
        <w:t xml:space="preserve"> </w:t>
      </w:r>
      <w:r>
        <w:t xml:space="preserve">creates and initialises a sequence generator.</w:t>
      </w:r>
    </w:p>
    <w:p>
      <w:pPr>
        <w:pStyle w:val="Compact"/>
        <w:numPr>
          <w:ilvl w:val="0"/>
          <w:numId w:val="1067"/>
        </w:numPr>
      </w:pPr>
      <w:r>
        <w:t xml:space="preserve">The functions</w:t>
      </w:r>
      <w:r>
        <w:t xml:space="preserve"> </w:t>
      </w:r>
      <w:r>
        <w:rPr>
          <w:rStyle w:val="VerbatimChar"/>
        </w:rPr>
        <w:t xml:space="preserve">nextval()</w:t>
      </w:r>
      <w:r>
        <w:t xml:space="preserve">,</w:t>
      </w:r>
      <w:r>
        <w:t xml:space="preserve"> </w:t>
      </w:r>
      <w:r>
        <w:rPr>
          <w:rStyle w:val="VerbatimChar"/>
        </w:rPr>
        <w:t xml:space="preserve">currval()</w:t>
      </w:r>
      <w:r>
        <w:t xml:space="preserve"> </w:t>
      </w:r>
      <w:r>
        <w:t xml:space="preserve">and</w:t>
      </w:r>
      <w:r>
        <w:t xml:space="preserve"> </w:t>
      </w:r>
      <w:r>
        <w:rPr>
          <w:rStyle w:val="VerbatimChar"/>
        </w:rPr>
        <w:t xml:space="preserve">setval()</w:t>
      </w:r>
      <w:r>
        <w:t xml:space="preserve"> </w:t>
      </w:r>
      <w:r>
        <w:t xml:space="preserve">operate on a sequence.</w:t>
      </w:r>
    </w:p>
    <w:p>
      <w:pPr>
        <w:pStyle w:val="SourceCode"/>
      </w:pPr>
      <w:r>
        <w:rPr>
          <w:rStyle w:val="KeywordTok"/>
        </w:rPr>
        <w:t xml:space="preserve">CREATE</w:t>
      </w:r>
      <w:r>
        <w:rPr>
          <w:rStyle w:val="NormalTok"/>
        </w:rPr>
        <w:t xml:space="preserve"> </w:t>
      </w:r>
      <w:r>
        <w:rPr>
          <w:rStyle w:val="KeywordTok"/>
        </w:rPr>
        <w:t xml:space="preserve">SEQUENCE</w:t>
      </w:r>
      <w:r>
        <w:rPr>
          <w:rStyle w:val="NormalTok"/>
        </w:rPr>
        <w:t xml:space="preserve"> order_seq </w:t>
      </w:r>
      <w:r>
        <w:rPr>
          <w:rStyle w:val="KeywordTok"/>
        </w:rPr>
        <w:t xml:space="preserve">START</w:t>
      </w:r>
      <w:r>
        <w:rPr>
          <w:rStyle w:val="NormalTok"/>
        </w:rPr>
        <w:t xml:space="preserve"> </w:t>
      </w:r>
      <w:r>
        <w:rPr>
          <w:rStyle w:val="DecValTok"/>
        </w:rPr>
        <w:t xml:space="preserve">101</w:t>
      </w:r>
      <w:r>
        <w:rPr>
          <w:rStyle w:val="NormalTok"/>
        </w:rPr>
        <w:t xml:space="preserve">;</w:t>
      </w:r>
      <w:r>
        <w:br/>
      </w:r>
      <w:r>
        <w:rPr>
          <w:rStyle w:val="KeywordTok"/>
        </w:rPr>
        <w:t xml:space="preserve">SELECT</w:t>
      </w:r>
      <w:r>
        <w:rPr>
          <w:rStyle w:val="NormalTok"/>
        </w:rPr>
        <w:t xml:space="preserve"> nextval(</w:t>
      </w:r>
      <w:r>
        <w:rPr>
          <w:rStyle w:val="StringTok"/>
        </w:rPr>
        <w:t xml:space="preserve">'order_seq'</w:t>
      </w:r>
      <w:r>
        <w:rPr>
          <w:rStyle w:val="NormalTok"/>
        </w:rPr>
        <w:t xml:space="preserve">);</w:t>
      </w:r>
      <w:r>
        <w:br/>
      </w:r>
      <w:r>
        <w:br/>
      </w:r>
      <w:r>
        <w:rPr>
          <w:rStyle w:val="CommentTok"/>
        </w:rPr>
        <w:t xml:space="preserve">-- Modern alternative: an identity column creates and owns its sequence</w:t>
      </w:r>
      <w:r>
        <w:br/>
      </w:r>
      <w:r>
        <w:rPr>
          <w:rStyle w:val="KeywordTok"/>
        </w:rPr>
        <w:t xml:space="preserve">CREATE</w:t>
      </w:r>
      <w:r>
        <w:rPr>
          <w:rStyle w:val="NormalTok"/>
        </w:rPr>
        <w:t xml:space="preserve"> </w:t>
      </w:r>
      <w:r>
        <w:rPr>
          <w:rStyle w:val="KeywordTok"/>
        </w:rPr>
        <w:t xml:space="preserve">TABLE</w:t>
      </w:r>
      <w:r>
        <w:rPr>
          <w:rStyle w:val="NormalTok"/>
        </w:rPr>
        <w:t xml:space="preserve"> orders (order_id bigint </w:t>
      </w:r>
      <w:r>
        <w:rPr>
          <w:rStyle w:val="KeywordTok"/>
        </w:rPr>
        <w:t xml:space="preserve">GENERATED</w:t>
      </w:r>
      <w:r>
        <w:rPr>
          <w:rStyle w:val="NormalTok"/>
        </w:rPr>
        <w:t xml:space="preserve"> ALWAYS </w:t>
      </w:r>
      <w:r>
        <w:rPr>
          <w:rStyle w:val="KeywordTok"/>
        </w:rPr>
        <w:t xml:space="preserve">AS</w:t>
      </w:r>
      <w:r>
        <w:rPr>
          <w:rStyle w:val="NormalTok"/>
        </w:rPr>
        <w:t xml:space="preserve"> IDENTITY </w:t>
      </w:r>
      <w:r>
        <w:rPr>
          <w:rStyle w:val="KeywordTok"/>
        </w:rPr>
        <w:t xml:space="preserve">PRIMARY</w:t>
      </w:r>
      <w:r>
        <w:rPr>
          <w:rStyle w:val="NormalTok"/>
        </w:rPr>
        <w:t xml:space="preserve"> </w:t>
      </w:r>
      <w:r>
        <w:rPr>
          <w:rStyle w:val="KeywordTok"/>
        </w:rPr>
        <w:t xml:space="preserve">KEY</w:t>
      </w:r>
      <w:r>
        <w:rPr>
          <w:rStyle w:val="NormalTok"/>
        </w:rPr>
        <w:t xml:space="preserve">);</w:t>
      </w:r>
    </w:p>
    <w:p>
      <w:pPr>
        <w:pStyle w:val="Heading2"/>
      </w:pPr>
      <w:r>
        <w:t xml:space="preserve">Indexes and Index Types</w:t>
      </w:r>
    </w:p>
    <w:p>
      <w:pPr>
        <w:pStyle w:val="Compact"/>
        <w:numPr>
          <w:ilvl w:val="0"/>
          <w:numId w:val="1068"/>
        </w:numPr>
      </w:pPr>
      <w:r>
        <w:t xml:space="preserve">Indexes are mainly used to improve query performance: they let the server find rows without reading the whole table.</w:t>
      </w:r>
    </w:p>
    <w:p>
      <w:pPr>
        <w:pStyle w:val="Compact"/>
        <w:numPr>
          <w:ilvl w:val="0"/>
          <w:numId w:val="1068"/>
        </w:numPr>
      </w:pPr>
      <w:r>
        <w:rPr>
          <w:rStyle w:val="VerbatimChar"/>
        </w:rPr>
        <w:t xml:space="preserve">CREATE INDEX</w:t>
      </w:r>
      <w:r>
        <w:t xml:space="preserve"> </w:t>
      </w:r>
      <w:r>
        <w:t xml:space="preserve">builds an index on one or more columns (multicolumn indexes are supported by B-tree, GiST, GIN and BRIN).</w:t>
      </w:r>
    </w:p>
    <w:p>
      <w:pPr>
        <w:pStyle w:val="SourceCode"/>
      </w:pPr>
      <w:r>
        <w:rPr>
          <w:rStyle w:val="KeywordTok"/>
        </w:rPr>
        <w:t xml:space="preserve">CREATE</w:t>
      </w:r>
      <w:r>
        <w:rPr>
          <w:rStyle w:val="NormalTok"/>
        </w:rPr>
        <w:t xml:space="preserve"> </w:t>
      </w:r>
      <w:r>
        <w:rPr>
          <w:rStyle w:val="KeywordTok"/>
        </w:rPr>
        <w:t xml:space="preserve">INDEX</w:t>
      </w:r>
      <w:r>
        <w:rPr>
          <w:rStyle w:val="NormalTok"/>
        </w:rPr>
        <w:t xml:space="preserve"> title_idx </w:t>
      </w:r>
      <w:r>
        <w:rPr>
          <w:rStyle w:val="KeywordTok"/>
        </w:rPr>
        <w:t xml:space="preserve">ON</w:t>
      </w:r>
      <w:r>
        <w:rPr>
          <w:rStyle w:val="NormalTok"/>
        </w:rPr>
        <w:t xml:space="preserve"> films (title);</w:t>
      </w:r>
      <w:r>
        <w:br/>
      </w:r>
      <w:r>
        <w:rPr>
          <w:rStyle w:val="KeywordTok"/>
        </w:rPr>
        <w:t xml:space="preserve">CREATE</w:t>
      </w:r>
      <w:r>
        <w:rPr>
          <w:rStyle w:val="NormalTok"/>
        </w:rPr>
        <w:t xml:space="preserve"> </w:t>
      </w:r>
      <w:r>
        <w:rPr>
          <w:rStyle w:val="KeywordTok"/>
        </w:rPr>
        <w:t xml:space="preserve">UNIQUE</w:t>
      </w:r>
      <w:r>
        <w:rPr>
          <w:rStyle w:val="NormalTok"/>
        </w:rPr>
        <w:t xml:space="preserve"> </w:t>
      </w:r>
      <w:r>
        <w:rPr>
          <w:rStyle w:val="KeywordTok"/>
        </w:rPr>
        <w:t xml:space="preserve">INDEX</w:t>
      </w:r>
      <w:r>
        <w:rPr>
          <w:rStyle w:val="NormalTok"/>
        </w:rPr>
        <w:t xml:space="preserve"> code_uidx </w:t>
      </w:r>
      <w:r>
        <w:rPr>
          <w:rStyle w:val="KeywordTok"/>
        </w:rPr>
        <w:t xml:space="preserve">ON</w:t>
      </w:r>
      <w:r>
        <w:rPr>
          <w:rStyle w:val="NormalTok"/>
        </w:rPr>
        <w:t xml:space="preserve"> films (code);</w:t>
      </w:r>
      <w:r>
        <w:br/>
      </w:r>
      <w:r>
        <w:br/>
      </w:r>
      <w:r>
        <w:rPr>
          <w:rStyle w:val="CommentTok"/>
        </w:rPr>
        <w:t xml:space="preserve">-- On busy production tables, build without blocking writes:</w:t>
      </w:r>
      <w:r>
        <w:br/>
      </w:r>
      <w:r>
        <w:rPr>
          <w:rStyle w:val="KeywordTok"/>
        </w:rPr>
        <w:t xml:space="preserve">CREATE</w:t>
      </w:r>
      <w:r>
        <w:rPr>
          <w:rStyle w:val="NormalTok"/>
        </w:rPr>
        <w:t xml:space="preserve"> </w:t>
      </w:r>
      <w:r>
        <w:rPr>
          <w:rStyle w:val="KeywordTok"/>
        </w:rPr>
        <w:t xml:space="preserve">INDEX</w:t>
      </w:r>
      <w:r>
        <w:rPr>
          <w:rStyle w:val="NormalTok"/>
        </w:rPr>
        <w:t xml:space="preserve"> CONCURRENTLY title_idx </w:t>
      </w:r>
      <w:r>
        <w:rPr>
          <w:rStyle w:val="KeywordTok"/>
        </w:rPr>
        <w:t xml:space="preserve">ON</w:t>
      </w:r>
      <w:r>
        <w:rPr>
          <w:rStyle w:val="NormalTok"/>
        </w:rPr>
        <w:t xml:space="preserve"> films (title);</w:t>
      </w:r>
    </w:p>
    <w:tbl>
      <w:tblPr>
        <w:tblStyle w:val="Table"/>
        <w:tblW w:type="pct" w:w="5000"/>
        <w:jc w:val="left"/>
        <w:tblLook w:firstRow="1" w:lastRow="0" w:firstColumn="0" w:lastColumn="0" w:noHBand="0" w:noVBand="0" w:val="0020"/>
      </w:tblPr>
      <w:tblGrid>
        <w:gridCol w:w="2689"/>
        <w:gridCol w:w="5230"/>
      </w:tblGrid>
      <w:tr>
        <w:trPr>
          <w:tblHeader w:val="true"/>
        </w:trPr>
        <w:tc>
          <w:tcPr/>
          <w:p>
            <w:pPr>
              <w:pStyle w:val="Compact"/>
              <w:jc w:val="left"/>
            </w:pPr>
            <w:r>
              <w:t xml:space="preserve">Index type</w:t>
            </w:r>
          </w:p>
        </w:tc>
        <w:tc>
          <w:tcPr/>
          <w:p>
            <w:pPr>
              <w:pStyle w:val="Compact"/>
              <w:jc w:val="left"/>
            </w:pPr>
            <w:r>
              <w:t xml:space="preserve">Best for</w:t>
            </w:r>
          </w:p>
        </w:tc>
      </w:tr>
      <w:tr>
        <w:tc>
          <w:tcPr/>
          <w:p>
            <w:pPr>
              <w:pStyle w:val="Compact"/>
              <w:jc w:val="left"/>
            </w:pPr>
            <w:r>
              <w:rPr>
                <w:bCs/>
                <w:b/>
              </w:rPr>
              <w:t xml:space="preserve">B-tree</w:t>
            </w:r>
            <w:r>
              <w:t xml:space="preserve"> </w:t>
            </w:r>
            <w:r>
              <w:t xml:space="preserve">(default)</w:t>
            </w:r>
          </w:p>
        </w:tc>
        <w:tc>
          <w:tcPr/>
          <w:p>
            <w:pPr>
              <w:pStyle w:val="Compact"/>
              <w:jc w:val="left"/>
            </w:pPr>
            <w:r>
              <w:t xml:space="preserve">Equality and range queries on sortable data (</w:t>
            </w:r>
            <w:r>
              <w:rPr>
                <w:rStyle w:val="VerbatimChar"/>
              </w:rPr>
              <w:t xml:space="preserve">=</w:t>
            </w:r>
            <w:r>
              <w:t xml:space="preserve">,</w:t>
            </w:r>
            <w:r>
              <w:t xml:space="preserve"> </w:t>
            </w:r>
            <w:r>
              <w:rPr>
                <w:rStyle w:val="VerbatimChar"/>
              </w:rPr>
              <w:t xml:space="preserve">&lt;</w:t>
            </w:r>
            <w:r>
              <w:t xml:space="preserve">,</w:t>
            </w:r>
            <w:r>
              <w:t xml:space="preserve"> </w:t>
            </w:r>
            <w:r>
              <w:rPr>
                <w:rStyle w:val="VerbatimChar"/>
              </w:rPr>
              <w:t xml:space="preserve">&gt;</w:t>
            </w:r>
            <w:r>
              <w:t xml:space="preserve">,</w:t>
            </w:r>
            <w:r>
              <w:t xml:space="preserve"> </w:t>
            </w:r>
            <w:r>
              <w:rPr>
                <w:rStyle w:val="VerbatimChar"/>
              </w:rPr>
              <w:t xml:space="preserve">BETWEEN</w:t>
            </w:r>
            <w:r>
              <w:t xml:space="preserve">,</w:t>
            </w:r>
            <w:r>
              <w:t xml:space="preserve"> </w:t>
            </w:r>
            <w:r>
              <w:rPr>
                <w:rStyle w:val="VerbatimChar"/>
              </w:rPr>
              <w:t xml:space="preserve">ORDER BY</w:t>
            </w:r>
            <w:r>
              <w:t xml:space="preserve">).</w:t>
            </w:r>
          </w:p>
        </w:tc>
      </w:tr>
      <w:tr>
        <w:tc>
          <w:tcPr/>
          <w:p>
            <w:pPr>
              <w:pStyle w:val="Compact"/>
              <w:jc w:val="left"/>
            </w:pPr>
            <w:r>
              <w:rPr>
                <w:bCs/>
                <w:b/>
              </w:rPr>
              <w:t xml:space="preserve">Hash</w:t>
            </w:r>
          </w:p>
        </w:tc>
        <w:tc>
          <w:tcPr/>
          <w:p>
            <w:pPr>
              <w:pStyle w:val="Compact"/>
              <w:jc w:val="left"/>
            </w:pPr>
            <w:r>
              <w:t xml:space="preserve">Equality (</w:t>
            </w:r>
            <w:r>
              <w:rPr>
                <w:rStyle w:val="VerbatimChar"/>
              </w:rPr>
              <w:t xml:space="preserve">=</w:t>
            </w:r>
            <w:r>
              <w:t xml:space="preserve">) comparisons only.</w:t>
            </w:r>
          </w:p>
        </w:tc>
      </w:tr>
      <w:tr>
        <w:tc>
          <w:tcPr/>
          <w:p>
            <w:pPr>
              <w:pStyle w:val="Compact"/>
              <w:jc w:val="left"/>
            </w:pPr>
            <w:r>
              <w:rPr>
                <w:bCs/>
                <w:b/>
              </w:rPr>
              <w:t xml:space="preserve">GIN</w:t>
            </w:r>
            <w:r>
              <w:t xml:space="preserve"> </w:t>
            </w:r>
            <w:r>
              <w:t xml:space="preserve">(Generalized Inverted Index)</w:t>
            </w:r>
          </w:p>
        </w:tc>
        <w:tc>
          <w:tcPr/>
          <w:p>
            <w:pPr>
              <w:pStyle w:val="Compact"/>
              <w:jc w:val="left"/>
            </w:pPr>
            <w:r>
              <w:t xml:space="preserve">Values that contain many elements: arrays,</w:t>
            </w:r>
            <w:r>
              <w:t xml:space="preserve"> </w:t>
            </w:r>
            <w:r>
              <w:rPr>
                <w:rStyle w:val="VerbatimChar"/>
              </w:rPr>
              <w:t xml:space="preserve">jsonb</w:t>
            </w:r>
            <w:r>
              <w:t xml:space="preserve">, full-text search.</w:t>
            </w:r>
          </w:p>
        </w:tc>
      </w:tr>
      <w:tr>
        <w:tc>
          <w:tcPr/>
          <w:p>
            <w:pPr>
              <w:pStyle w:val="Compact"/>
              <w:jc w:val="left"/>
            </w:pPr>
            <w:r>
              <w:rPr>
                <w:bCs/>
                <w:b/>
              </w:rPr>
              <w:t xml:space="preserve">GiST</w:t>
            </w:r>
            <w:r>
              <w:t xml:space="preserve"> </w:t>
            </w:r>
            <w:r>
              <w:t xml:space="preserve">(Generalized Search Tree)</w:t>
            </w:r>
          </w:p>
        </w:tc>
        <w:tc>
          <w:tcPr/>
          <w:p>
            <w:pPr>
              <w:pStyle w:val="Compact"/>
              <w:jc w:val="left"/>
            </w:pPr>
            <w:r>
              <w:t xml:space="preserve">Geometric data, ranges, full-text search, nearest-neighbour searches.</w:t>
            </w:r>
          </w:p>
        </w:tc>
      </w:tr>
      <w:tr>
        <w:tc>
          <w:tcPr/>
          <w:p>
            <w:pPr>
              <w:pStyle w:val="Compact"/>
              <w:jc w:val="left"/>
            </w:pPr>
            <w:r>
              <w:rPr>
                <w:bCs/>
                <w:b/>
              </w:rPr>
              <w:t xml:space="preserve">SP-GiST</w:t>
            </w:r>
          </w:p>
        </w:tc>
        <w:tc>
          <w:tcPr/>
          <w:p>
            <w:pPr>
              <w:pStyle w:val="Compact"/>
              <w:jc w:val="left"/>
            </w:pPr>
            <w:r>
              <w:t xml:space="preserve">Non-balanced structures such as quadtrees, k-d trees and radix trees.</w:t>
            </w:r>
          </w:p>
        </w:tc>
      </w:tr>
      <w:tr>
        <w:tc>
          <w:tcPr/>
          <w:p>
            <w:pPr>
              <w:pStyle w:val="Compact"/>
              <w:jc w:val="left"/>
            </w:pPr>
            <w:r>
              <w:rPr>
                <w:bCs/>
                <w:b/>
              </w:rPr>
              <w:t xml:space="preserve">BRIN</w:t>
            </w:r>
            <w:r>
              <w:t xml:space="preserve"> </w:t>
            </w:r>
            <w:r>
              <w:t xml:space="preserve">(Block Range Index)</w:t>
            </w:r>
          </w:p>
        </w:tc>
        <w:tc>
          <w:tcPr/>
          <w:p>
            <w:pPr>
              <w:pStyle w:val="Compact"/>
              <w:jc w:val="left"/>
            </w:pPr>
            <w:r>
              <w:t xml:space="preserve">Very large tables whose values follow the physical row order (e.g. timestamps); stores a summary per block range.</w:t>
            </w:r>
          </w:p>
        </w:tc>
      </w:tr>
    </w:tbl>
    <w:p>
      <w:pPr>
        <w:pStyle w:val="Heading1"/>
      </w:pPr>
      <w:r>
        <w:t xml:space="preserve">11. Table Inheritance and Partitioning</w:t>
      </w:r>
    </w:p>
    <w:p>
      <w:pPr>
        <w:pStyle w:val="Heading2"/>
      </w:pPr>
      <w:r>
        <w:t xml:space="preserve">Table Inheritance</w:t>
      </w:r>
    </w:p>
    <w:p>
      <w:pPr>
        <w:pStyle w:val="Compact"/>
        <w:numPr>
          <w:ilvl w:val="0"/>
          <w:numId w:val="1069"/>
        </w:numPr>
      </w:pPr>
      <w:r>
        <w:t xml:space="preserve">A child table inherits all the columns of its parent table and can add columns of its own.</w:t>
      </w:r>
    </w:p>
    <w:p>
      <w:pPr>
        <w:pStyle w:val="Compact"/>
        <w:numPr>
          <w:ilvl w:val="0"/>
          <w:numId w:val="1069"/>
        </w:numPr>
      </w:pPr>
      <w:r>
        <w:t xml:space="preserve">A query on the parent returns rows from the parent</w:t>
      </w:r>
      <w:r>
        <w:t xml:space="preserve"> </w:t>
      </w:r>
      <w:r>
        <w:rPr>
          <w:bCs/>
          <w:b/>
        </w:rPr>
        <w:t xml:space="preserve">and</w:t>
      </w:r>
      <w:r>
        <w:t xml:space="preserve"> </w:t>
      </w:r>
      <w:r>
        <w:t xml:space="preserve">all its children.</w:t>
      </w:r>
    </w:p>
    <w:p>
      <w:pPr>
        <w:pStyle w:val="Compact"/>
        <w:numPr>
          <w:ilvl w:val="0"/>
          <w:numId w:val="1069"/>
        </w:numPr>
      </w:pPr>
      <w:r>
        <w:t xml:space="preserve">The</w:t>
      </w:r>
      <w:r>
        <w:t xml:space="preserve"> </w:t>
      </w:r>
      <w:r>
        <w:rPr>
          <w:rStyle w:val="VerbatimChar"/>
        </w:rPr>
        <w:t xml:space="preserve">ONLY</w:t>
      </w:r>
      <w:r>
        <w:t xml:space="preserve"> </w:t>
      </w:r>
      <w:r>
        <w:t xml:space="preserve">keyword restricts a query to the named table.</w:t>
      </w:r>
    </w:p>
    <w:p>
      <w:pPr>
        <w:pStyle w:val="Compact"/>
        <w:numPr>
          <w:ilvl w:val="0"/>
          <w:numId w:val="1069"/>
        </w:numPr>
      </w:pPr>
      <w:r>
        <w:rPr>
          <w:rStyle w:val="VerbatimChar"/>
        </w:rPr>
        <w:t xml:space="preserve">UPDATE</w:t>
      </w:r>
      <w:r>
        <w:t xml:space="preserve"> </w:t>
      </w:r>
      <w:r>
        <w:t xml:space="preserve">or</w:t>
      </w:r>
      <w:r>
        <w:t xml:space="preserve"> </w:t>
      </w:r>
      <w:r>
        <w:rPr>
          <w:rStyle w:val="VerbatimChar"/>
        </w:rPr>
        <w:t xml:space="preserve">DELETE</w:t>
      </w:r>
      <w:r>
        <w:t xml:space="preserve"> </w:t>
      </w:r>
      <w:r>
        <w:t xml:space="preserve">on the parent without</w:t>
      </w:r>
      <w:r>
        <w:t xml:space="preserve"> </w:t>
      </w:r>
      <w:r>
        <w:rPr>
          <w:rStyle w:val="VerbatimChar"/>
        </w:rPr>
        <w:t xml:space="preserve">ONLY</w:t>
      </w:r>
      <w:r>
        <w:t xml:space="preserve"> </w:t>
      </w:r>
      <w:r>
        <w:t xml:space="preserve">also affects rows in the child tables.</w:t>
      </w:r>
    </w:p>
    <w:p>
      <w:pPr>
        <w:pStyle w:val="Compact"/>
        <w:numPr>
          <w:ilvl w:val="0"/>
          <w:numId w:val="1069"/>
        </w:numPr>
      </w:pPr>
      <w:r>
        <w:t xml:space="preserve">Children inherit columns,</w:t>
      </w:r>
      <w:r>
        <w:t xml:space="preserve"> </w:t>
      </w:r>
      <w:r>
        <w:rPr>
          <w:rStyle w:val="VerbatimChar"/>
        </w:rPr>
        <w:t xml:space="preserve">CHECK</w:t>
      </w:r>
      <w:r>
        <w:t xml:space="preserve"> </w:t>
      </w:r>
      <w:r>
        <w:t xml:space="preserve">constraints and</w:t>
      </w:r>
      <w:r>
        <w:t xml:space="preserve"> </w:t>
      </w:r>
      <w:r>
        <w:rPr>
          <w:rStyle w:val="VerbatimChar"/>
        </w:rPr>
        <w:t xml:space="preserve">NOT NULL</w:t>
      </w:r>
      <w:r>
        <w:t xml:space="preserve"> </w:t>
      </w:r>
      <w:r>
        <w:t xml:space="preserve">constraints.</w:t>
      </w:r>
      <w:r>
        <w:t xml:space="preserve"> </w:t>
      </w:r>
      <w:r>
        <w:rPr>
          <w:bCs/>
          <w:b/>
        </w:rPr>
        <w:t xml:space="preserve">Indexes, primary keys, unique constraints and foreign keys are not inherited</w:t>
      </w:r>
      <w:r>
        <w:t xml:space="preserve"> </w:t>
      </w:r>
      <w:r>
        <w:t xml:space="preserve">and must be created on each child.</w:t>
      </w:r>
    </w:p>
    <w:p>
      <w:pPr>
        <w:pStyle w:val="Heading3"/>
      </w:pPr>
      <w:r>
        <w:t xml:space="preserve">Example</w:t>
      </w:r>
    </w:p>
    <w:p>
      <w:pPr>
        <w:pStyle w:val="FirstParagraph"/>
      </w:pPr>
      <w:r>
        <w:rPr>
          <w:bCs/>
          <w:b/>
        </w:rPr>
        <w:t xml:space="preserve">a)</w:t>
      </w:r>
      <w:r>
        <w:t xml:space="preserve"> </w:t>
      </w:r>
      <w:r>
        <w:t xml:space="preserve">Create a table called</w:t>
      </w:r>
      <w:r>
        <w:t xml:space="preserve"> </w:t>
      </w:r>
      <w:r>
        <w:rPr>
          <w:rStyle w:val="VerbatimChar"/>
        </w:rPr>
        <w:t xml:space="preserve">orders</w:t>
      </w:r>
      <w:r>
        <w:t xml:space="preserve"> </w:t>
      </w:r>
      <w:r>
        <w:t xml:space="preserve">with five columns.</w:t>
      </w:r>
    </w:p>
    <w:p>
      <w:pPr>
        <w:pStyle w:val="Screenshot"/>
      </w:pPr>
      <w:r>
        <w:drawing>
          <wp:inline>
            <wp:extent cx="5486400" cy="2018965"/>
            <wp:effectExtent b="0" l="0" r="0" t="0"/>
            <wp:docPr descr="" title="" id="128" name="Picture"/>
            <a:graphic>
              <a:graphicData uri="http://schemas.openxmlformats.org/drawingml/2006/picture">
                <pic:pic>
                  <pic:nvPicPr>
                    <pic:cNvPr descr="src/media/image36.png" id="129" name="Picture"/>
                    <pic:cNvPicPr>
                      <a:picLocks noChangeArrowheads="1" noChangeAspect="1"/>
                    </pic:cNvPicPr>
                  </pic:nvPicPr>
                  <pic:blipFill>
                    <a:blip r:embed="rId127"/>
                    <a:stretch>
                      <a:fillRect/>
                    </a:stretch>
                  </pic:blipFill>
                  <pic:spPr bwMode="auto">
                    <a:xfrm>
                      <a:off x="0" y="0"/>
                      <a:ext cx="5486400" cy="2018965"/>
                    </a:xfrm>
                    <a:prstGeom prst="rect">
                      <a:avLst/>
                    </a:prstGeom>
                    <a:noFill/>
                    <a:ln w="9525">
                      <a:noFill/>
                      <a:headEnd/>
                      <a:tailEnd/>
                    </a:ln>
                  </pic:spPr>
                </pic:pic>
              </a:graphicData>
            </a:graphic>
          </wp:inline>
        </w:drawing>
      </w:r>
    </w:p>
    <w:p>
      <w:pPr>
        <w:pStyle w:val="BodyText"/>
      </w:pPr>
      <w:r>
        <w:rPr>
          <w:bCs/>
          <w:b/>
        </w:rPr>
        <w:t xml:space="preserve">b)</w:t>
      </w:r>
      <w:r>
        <w:t xml:space="preserve"> </w:t>
      </w:r>
      <w:r>
        <w:t xml:space="preserve">Create</w:t>
      </w:r>
      <w:r>
        <w:t xml:space="preserve"> </w:t>
      </w:r>
      <w:r>
        <w:rPr>
          <w:rStyle w:val="VerbatimChar"/>
        </w:rPr>
        <w:t xml:space="preserve">online_bookings</w:t>
      </w:r>
      <w:r>
        <w:t xml:space="preserve">, which inherits from</w:t>
      </w:r>
      <w:r>
        <w:t xml:space="preserve"> </w:t>
      </w:r>
      <w:r>
        <w:rPr>
          <w:rStyle w:val="VerbatimChar"/>
        </w:rPr>
        <w:t xml:space="preserve">orders</w:t>
      </w:r>
      <w:r>
        <w:t xml:space="preserve">.</w:t>
      </w:r>
      <w:r>
        <w:t xml:space="preserve"> </w:t>
      </w:r>
      <w:r>
        <w:rPr>
          <w:rStyle w:val="VerbatimChar"/>
        </w:rPr>
        <w:t xml:space="preserve">orders</w:t>
      </w:r>
      <w:r>
        <w:t xml:space="preserve"> </w:t>
      </w:r>
      <w:r>
        <w:t xml:space="preserve">is the parent;</w:t>
      </w:r>
      <w:r>
        <w:t xml:space="preserve"> </w:t>
      </w:r>
      <w:r>
        <w:rPr>
          <w:rStyle w:val="VerbatimChar"/>
        </w:rPr>
        <w:t xml:space="preserve">online_bookings</w:t>
      </w:r>
      <w:r>
        <w:t xml:space="preserve"> </w:t>
      </w:r>
      <w:r>
        <w:t xml:space="preserve">is the child.</w:t>
      </w:r>
    </w:p>
    <w:p>
      <w:pPr>
        <w:pStyle w:val="Screenshot"/>
      </w:pPr>
      <w:r>
        <w:drawing>
          <wp:inline>
            <wp:extent cx="5486400" cy="743661"/>
            <wp:effectExtent b="0" l="0" r="0" t="0"/>
            <wp:docPr descr="" title="" id="131" name="Picture"/>
            <a:graphic>
              <a:graphicData uri="http://schemas.openxmlformats.org/drawingml/2006/picture">
                <pic:pic>
                  <pic:nvPicPr>
                    <pic:cNvPr descr="src/media/image37.png" id="132" name="Picture"/>
                    <pic:cNvPicPr>
                      <a:picLocks noChangeArrowheads="1" noChangeAspect="1"/>
                    </pic:cNvPicPr>
                  </pic:nvPicPr>
                  <pic:blipFill>
                    <a:blip r:embed="rId130"/>
                    <a:stretch>
                      <a:fillRect/>
                    </a:stretch>
                  </pic:blipFill>
                  <pic:spPr bwMode="auto">
                    <a:xfrm>
                      <a:off x="0" y="0"/>
                      <a:ext cx="5486400" cy="743661"/>
                    </a:xfrm>
                    <a:prstGeom prst="rect">
                      <a:avLst/>
                    </a:prstGeom>
                    <a:noFill/>
                    <a:ln w="9525">
                      <a:noFill/>
                      <a:headEnd/>
                      <a:tailEnd/>
                    </a:ln>
                  </pic:spPr>
                </pic:pic>
              </a:graphicData>
            </a:graphic>
          </wp:inline>
        </w:drawing>
      </w:r>
    </w:p>
    <w:p>
      <w:pPr>
        <w:pStyle w:val="BodyText"/>
      </w:pPr>
      <w:r>
        <w:rPr>
          <w:bCs/>
          <w:b/>
        </w:rPr>
        <w:t xml:space="preserve">c)</w:t>
      </w:r>
      <w:r>
        <w:t xml:space="preserve"> </w:t>
      </w:r>
      <w:r>
        <w:t xml:space="preserve">Create</w:t>
      </w:r>
      <w:r>
        <w:t xml:space="preserve"> </w:t>
      </w:r>
      <w:r>
        <w:rPr>
          <w:rStyle w:val="VerbatimChar"/>
        </w:rPr>
        <w:t xml:space="preserve">agent_bookings</w:t>
      </w:r>
      <w:r>
        <w:t xml:space="preserve">, which also inherits from</w:t>
      </w:r>
      <w:r>
        <w:t xml:space="preserve"> </w:t>
      </w:r>
      <w:r>
        <w:rPr>
          <w:rStyle w:val="VerbatimChar"/>
        </w:rPr>
        <w:t xml:space="preserve">orders</w:t>
      </w:r>
      <w:r>
        <w:t xml:space="preserve">.</w:t>
      </w:r>
    </w:p>
    <w:p>
      <w:pPr>
        <w:pStyle w:val="Screenshot"/>
      </w:pPr>
      <w:r>
        <w:drawing>
          <wp:inline>
            <wp:extent cx="5486400" cy="365760"/>
            <wp:effectExtent b="0" l="0" r="0" t="0"/>
            <wp:docPr descr="" title="" id="134" name="Picture"/>
            <a:graphic>
              <a:graphicData uri="http://schemas.openxmlformats.org/drawingml/2006/picture">
                <pic:pic>
                  <pic:nvPicPr>
                    <pic:cNvPr descr="src/media/image38.png" id="135" name="Picture"/>
                    <pic:cNvPicPr>
                      <a:picLocks noChangeArrowheads="1" noChangeAspect="1"/>
                    </pic:cNvPicPr>
                  </pic:nvPicPr>
                  <pic:blipFill>
                    <a:blip r:embed="rId133"/>
                    <a:stretch>
                      <a:fillRect/>
                    </a:stretch>
                  </pic:blipFill>
                  <pic:spPr bwMode="auto">
                    <a:xfrm>
                      <a:off x="0" y="0"/>
                      <a:ext cx="5486400" cy="365760"/>
                    </a:xfrm>
                    <a:prstGeom prst="rect">
                      <a:avLst/>
                    </a:prstGeom>
                    <a:noFill/>
                    <a:ln w="9525">
                      <a:noFill/>
                      <a:headEnd/>
                      <a:tailEnd/>
                    </a:ln>
                  </pic:spPr>
                </pic:pic>
              </a:graphicData>
            </a:graphic>
          </wp:inline>
        </w:drawing>
      </w:r>
    </w:p>
    <w:p>
      <w:pPr>
        <w:pStyle w:val="BodyText"/>
      </w:pPr>
      <w:r>
        <w:rPr>
          <w:bCs/>
          <w:b/>
        </w:rPr>
        <w:t xml:space="preserve">d)</w:t>
      </w:r>
      <w:r>
        <w:t xml:space="preserve"> </w:t>
      </w:r>
      <w:r>
        <w:t xml:space="preserve">Insert one row into the parent table</w:t>
      </w:r>
      <w:r>
        <w:t xml:space="preserve"> </w:t>
      </w:r>
      <w:r>
        <w:rPr>
          <w:rStyle w:val="VerbatimChar"/>
        </w:rPr>
        <w:t xml:space="preserve">orders</w:t>
      </w:r>
      <w:r>
        <w:t xml:space="preserve">.</w:t>
      </w:r>
    </w:p>
    <w:p>
      <w:pPr>
        <w:pStyle w:val="Screenshot"/>
      </w:pPr>
      <w:r>
        <w:drawing>
          <wp:inline>
            <wp:extent cx="5486400" cy="807757"/>
            <wp:effectExtent b="0" l="0" r="0" t="0"/>
            <wp:docPr descr="" title="" id="137" name="Picture"/>
            <a:graphic>
              <a:graphicData uri="http://schemas.openxmlformats.org/drawingml/2006/picture">
                <pic:pic>
                  <pic:nvPicPr>
                    <pic:cNvPr descr="src/media/image39.png" id="138" name="Picture"/>
                    <pic:cNvPicPr>
                      <a:picLocks noChangeArrowheads="1" noChangeAspect="1"/>
                    </pic:cNvPicPr>
                  </pic:nvPicPr>
                  <pic:blipFill>
                    <a:blip r:embed="rId136"/>
                    <a:stretch>
                      <a:fillRect/>
                    </a:stretch>
                  </pic:blipFill>
                  <pic:spPr bwMode="auto">
                    <a:xfrm>
                      <a:off x="0" y="0"/>
                      <a:ext cx="5486400" cy="807757"/>
                    </a:xfrm>
                    <a:prstGeom prst="rect">
                      <a:avLst/>
                    </a:prstGeom>
                    <a:noFill/>
                    <a:ln w="9525">
                      <a:noFill/>
                      <a:headEnd/>
                      <a:tailEnd/>
                    </a:ln>
                  </pic:spPr>
                </pic:pic>
              </a:graphicData>
            </a:graphic>
          </wp:inline>
        </w:drawing>
      </w:r>
    </w:p>
    <w:p>
      <w:pPr>
        <w:pStyle w:val="BodyText"/>
      </w:pPr>
      <w:r>
        <w:rPr>
          <w:bCs/>
          <w:b/>
        </w:rPr>
        <w:t xml:space="preserve">e)</w:t>
      </w:r>
      <w:r>
        <w:t xml:space="preserve"> </w:t>
      </w:r>
      <w:r>
        <w:t xml:space="preserve">Insert two rows into the child table</w:t>
      </w:r>
      <w:r>
        <w:t xml:space="preserve"> </w:t>
      </w:r>
      <w:r>
        <w:rPr>
          <w:rStyle w:val="VerbatimChar"/>
        </w:rPr>
        <w:t xml:space="preserve">online_bookings</w:t>
      </w:r>
      <w:r>
        <w:t xml:space="preserve">.</w:t>
      </w:r>
    </w:p>
    <w:p>
      <w:pPr>
        <w:pStyle w:val="Screenshot"/>
      </w:pPr>
      <w:r>
        <w:drawing>
          <wp:inline>
            <wp:extent cx="5486400" cy="1028191"/>
            <wp:effectExtent b="0" l="0" r="0" t="0"/>
            <wp:docPr descr="" title="" id="140" name="Picture"/>
            <a:graphic>
              <a:graphicData uri="http://schemas.openxmlformats.org/drawingml/2006/picture">
                <pic:pic>
                  <pic:nvPicPr>
                    <pic:cNvPr descr="src/media/image40.png" id="141" name="Picture"/>
                    <pic:cNvPicPr>
                      <a:picLocks noChangeArrowheads="1" noChangeAspect="1"/>
                    </pic:cNvPicPr>
                  </pic:nvPicPr>
                  <pic:blipFill>
                    <a:blip r:embed="rId139"/>
                    <a:stretch>
                      <a:fillRect/>
                    </a:stretch>
                  </pic:blipFill>
                  <pic:spPr bwMode="auto">
                    <a:xfrm>
                      <a:off x="0" y="0"/>
                      <a:ext cx="5486400" cy="1028191"/>
                    </a:xfrm>
                    <a:prstGeom prst="rect">
                      <a:avLst/>
                    </a:prstGeom>
                    <a:noFill/>
                    <a:ln w="9525">
                      <a:noFill/>
                      <a:headEnd/>
                      <a:tailEnd/>
                    </a:ln>
                  </pic:spPr>
                </pic:pic>
              </a:graphicData>
            </a:graphic>
          </wp:inline>
        </w:drawing>
      </w:r>
    </w:p>
    <w:p>
      <w:pPr>
        <w:pStyle w:val="BodyText"/>
      </w:pPr>
      <w:r>
        <w:rPr>
          <w:bCs/>
          <w:b/>
        </w:rPr>
        <w:t xml:space="preserve">f)</w:t>
      </w:r>
      <w:r>
        <w:t xml:space="preserve"> </w:t>
      </w:r>
      <w:r>
        <w:t xml:space="preserve">Insert two rows into</w:t>
      </w:r>
      <w:r>
        <w:t xml:space="preserve"> </w:t>
      </w:r>
      <w:r>
        <w:rPr>
          <w:rStyle w:val="VerbatimChar"/>
        </w:rPr>
        <w:t xml:space="preserve">agent_bookings</w:t>
      </w:r>
      <w:r>
        <w:t xml:space="preserve">.</w:t>
      </w:r>
    </w:p>
    <w:p>
      <w:pPr>
        <w:pStyle w:val="Screenshot"/>
      </w:pPr>
      <w:r>
        <w:drawing>
          <wp:inline>
            <wp:extent cx="5486400" cy="1253017"/>
            <wp:effectExtent b="0" l="0" r="0" t="0"/>
            <wp:docPr descr="" title="" id="143" name="Picture"/>
            <a:graphic>
              <a:graphicData uri="http://schemas.openxmlformats.org/drawingml/2006/picture">
                <pic:pic>
                  <pic:nvPicPr>
                    <pic:cNvPr descr="src/media/image41.png" id="144" name="Picture"/>
                    <pic:cNvPicPr>
                      <a:picLocks noChangeArrowheads="1" noChangeAspect="1"/>
                    </pic:cNvPicPr>
                  </pic:nvPicPr>
                  <pic:blipFill>
                    <a:blip r:embed="rId142"/>
                    <a:stretch>
                      <a:fillRect/>
                    </a:stretch>
                  </pic:blipFill>
                  <pic:spPr bwMode="auto">
                    <a:xfrm>
                      <a:off x="0" y="0"/>
                      <a:ext cx="5486400" cy="1253017"/>
                    </a:xfrm>
                    <a:prstGeom prst="rect">
                      <a:avLst/>
                    </a:prstGeom>
                    <a:noFill/>
                    <a:ln w="9525">
                      <a:noFill/>
                      <a:headEnd/>
                      <a:tailEnd/>
                    </a:ln>
                  </pic:spPr>
                </pic:pic>
              </a:graphicData>
            </a:graphic>
          </wp:inline>
        </w:drawing>
      </w:r>
    </w:p>
    <w:p>
      <w:pPr>
        <w:pStyle w:val="BodyText"/>
      </w:pPr>
      <w:r>
        <w:rPr>
          <w:bCs/>
          <w:b/>
        </w:rPr>
        <w:t xml:space="preserve">g)</w:t>
      </w:r>
      <w:r>
        <w:t xml:space="preserve"> </w:t>
      </w:r>
      <w:r>
        <w:t xml:space="preserve">Query</w:t>
      </w:r>
      <w:r>
        <w:t xml:space="preserve"> </w:t>
      </w:r>
      <w:r>
        <w:rPr>
          <w:rStyle w:val="VerbatimChar"/>
        </w:rPr>
        <w:t xml:space="preserve">orders</w:t>
      </w:r>
      <w:r>
        <w:t xml:space="preserve">.</w:t>
      </w:r>
    </w:p>
    <w:p>
      <w:pPr>
        <w:pStyle w:val="Screenshot"/>
      </w:pPr>
      <w:r>
        <w:drawing>
          <wp:inline>
            <wp:extent cx="5486400" cy="2104498"/>
            <wp:effectExtent b="0" l="0" r="0" t="0"/>
            <wp:docPr descr="" title="" id="146" name="Picture"/>
            <a:graphic>
              <a:graphicData uri="http://schemas.openxmlformats.org/drawingml/2006/picture">
                <pic:pic>
                  <pic:nvPicPr>
                    <pic:cNvPr descr="src/media/image42.png" id="147" name="Picture"/>
                    <pic:cNvPicPr>
                      <a:picLocks noChangeArrowheads="1" noChangeAspect="1"/>
                    </pic:cNvPicPr>
                  </pic:nvPicPr>
                  <pic:blipFill>
                    <a:blip r:embed="rId145"/>
                    <a:stretch>
                      <a:fillRect/>
                    </a:stretch>
                  </pic:blipFill>
                  <pic:spPr bwMode="auto">
                    <a:xfrm>
                      <a:off x="0" y="0"/>
                      <a:ext cx="5486400" cy="2104498"/>
                    </a:xfrm>
                    <a:prstGeom prst="rect">
                      <a:avLst/>
                    </a:prstGeom>
                    <a:noFill/>
                    <a:ln w="9525">
                      <a:noFill/>
                      <a:headEnd/>
                      <a:tailEnd/>
                    </a:ln>
                  </pic:spPr>
                </pic:pic>
              </a:graphicData>
            </a:graphic>
          </wp:inline>
        </w:drawing>
      </w:r>
    </w:p>
    <w:p>
      <w:pPr>
        <w:pStyle w:val="BodyText"/>
      </w:pPr>
      <w:r>
        <w:rPr>
          <w:rStyle w:val="VerbatimChar"/>
        </w:rPr>
        <w:t xml:space="preserve">orders</w:t>
      </w:r>
      <w:r>
        <w:t xml:space="preserve"> </w:t>
      </w:r>
      <w:r>
        <w:t xml:space="preserve">returns its own row plus the rows of both child tables. Querying a child table returns only the child’s rows. The child inherits the structure, not the parent’s data.</w:t>
      </w:r>
    </w:p>
    <w:p>
      <w:pPr>
        <w:pStyle w:val="BodyText"/>
      </w:pPr>
      <w:r>
        <w:rPr>
          <w:bCs/>
          <w:b/>
        </w:rPr>
        <w:t xml:space="preserve">h)</w:t>
      </w:r>
      <w:r>
        <w:t xml:space="preserve"> </w:t>
      </w:r>
      <w:r>
        <w:t xml:space="preserve">To see only the rows stored in</w:t>
      </w:r>
      <w:r>
        <w:t xml:space="preserve"> </w:t>
      </w:r>
      <w:r>
        <w:rPr>
          <w:rStyle w:val="VerbatimChar"/>
        </w:rPr>
        <w:t xml:space="preserve">orders</w:t>
      </w:r>
      <w:r>
        <w:t xml:space="preserve"> </w:t>
      </w:r>
      <w:r>
        <w:t xml:space="preserve">itself, use</w:t>
      </w:r>
      <w:r>
        <w:t xml:space="preserve"> </w:t>
      </w:r>
      <w:r>
        <w:rPr>
          <w:rStyle w:val="VerbatimChar"/>
        </w:rPr>
        <w:t xml:space="preserve">ONLY</w:t>
      </w:r>
      <w:r>
        <w:t xml:space="preserve">:</w:t>
      </w:r>
    </w:p>
    <w:p>
      <w:pPr>
        <w:pStyle w:val="SourceCode"/>
      </w:pP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w:t>
      </w:r>
      <w:r>
        <w:rPr>
          <w:rStyle w:val="KeywordTok"/>
        </w:rPr>
        <w:t xml:space="preserve">ONLY</w:t>
      </w:r>
      <w:r>
        <w:rPr>
          <w:rStyle w:val="NormalTok"/>
        </w:rPr>
        <w:t xml:space="preserve"> orders;</w:t>
      </w:r>
    </w:p>
    <w:p>
      <w:pPr>
        <w:pStyle w:val="Screenshot"/>
      </w:pPr>
      <w:r>
        <w:drawing>
          <wp:inline>
            <wp:extent cx="5486400" cy="3762359"/>
            <wp:effectExtent b="0" l="0" r="0" t="0"/>
            <wp:docPr descr="" title="" id="149" name="Picture"/>
            <a:graphic>
              <a:graphicData uri="http://schemas.openxmlformats.org/drawingml/2006/picture">
                <pic:pic>
                  <pic:nvPicPr>
                    <pic:cNvPr descr="src/media/image43.png" id="150" name="Picture"/>
                    <pic:cNvPicPr>
                      <a:picLocks noChangeArrowheads="1" noChangeAspect="1"/>
                    </pic:cNvPicPr>
                  </pic:nvPicPr>
                  <pic:blipFill>
                    <a:blip r:embed="rId148"/>
                    <a:stretch>
                      <a:fillRect/>
                    </a:stretch>
                  </pic:blipFill>
                  <pic:spPr bwMode="auto">
                    <a:xfrm>
                      <a:off x="0" y="0"/>
                      <a:ext cx="5486400" cy="3762359"/>
                    </a:xfrm>
                    <a:prstGeom prst="rect">
                      <a:avLst/>
                    </a:prstGeom>
                    <a:noFill/>
                    <a:ln w="9525">
                      <a:noFill/>
                      <a:headEnd/>
                      <a:tailEnd/>
                    </a:ln>
                  </pic:spPr>
                </pic:pic>
              </a:graphicData>
            </a:graphic>
          </wp:inline>
        </w:drawing>
      </w:r>
    </w:p>
    <w:p>
      <w:pPr>
        <w:pStyle w:val="BodyText"/>
      </w:pPr>
      <w:r>
        <w:rPr>
          <w:bCs/>
          <w:b/>
        </w:rPr>
        <w:t xml:space="preserve">i)</w:t>
      </w:r>
      <w:r>
        <w:t xml:space="preserve"> </w:t>
      </w:r>
      <w:r>
        <w:rPr>
          <w:rStyle w:val="VerbatimChar"/>
        </w:rPr>
        <w:t xml:space="preserve">UPDATE orders SET status = 'offline';</w:t>
      </w:r>
      <w:r>
        <w:t xml:space="preserve"> </w:t>
      </w:r>
      <w:r>
        <w:t xml:space="preserve">changes rows in</w:t>
      </w:r>
      <w:r>
        <w:t xml:space="preserve"> </w:t>
      </w:r>
      <w:r>
        <w:rPr>
          <w:rStyle w:val="VerbatimChar"/>
        </w:rPr>
        <w:t xml:space="preserve">orders</w:t>
      </w:r>
      <w:r>
        <w:t xml:space="preserve"> </w:t>
      </w:r>
      <w:r>
        <w:rPr>
          <w:bCs/>
          <w:b/>
        </w:rPr>
        <w:t xml:space="preserve">and</w:t>
      </w:r>
      <w:r>
        <w:t xml:space="preserve"> </w:t>
      </w:r>
      <w:r>
        <w:t xml:space="preserve">its children.</w:t>
      </w:r>
    </w:p>
    <w:p>
      <w:pPr>
        <w:pStyle w:val="Screenshot"/>
      </w:pPr>
      <w:r>
        <w:drawing>
          <wp:inline>
            <wp:extent cx="5020056" cy="2243003"/>
            <wp:effectExtent b="0" l="0" r="0" t="0"/>
            <wp:docPr descr="" title="" id="152" name="Picture"/>
            <a:graphic>
              <a:graphicData uri="http://schemas.openxmlformats.org/drawingml/2006/picture">
                <pic:pic>
                  <pic:nvPicPr>
                    <pic:cNvPr descr="src/media/image44.png" id="153" name="Picture"/>
                    <pic:cNvPicPr>
                      <a:picLocks noChangeArrowheads="1" noChangeAspect="1"/>
                    </pic:cNvPicPr>
                  </pic:nvPicPr>
                  <pic:blipFill>
                    <a:blip r:embed="rId151"/>
                    <a:stretch>
                      <a:fillRect/>
                    </a:stretch>
                  </pic:blipFill>
                  <pic:spPr bwMode="auto">
                    <a:xfrm>
                      <a:off x="0" y="0"/>
                      <a:ext cx="5020056" cy="2243003"/>
                    </a:xfrm>
                    <a:prstGeom prst="rect">
                      <a:avLst/>
                    </a:prstGeom>
                    <a:noFill/>
                    <a:ln w="9525">
                      <a:noFill/>
                      <a:headEnd/>
                      <a:tailEnd/>
                    </a:ln>
                  </pic:spPr>
                </pic:pic>
              </a:graphicData>
            </a:graphic>
          </wp:inline>
        </w:drawing>
      </w:r>
    </w:p>
    <w:p>
      <w:pPr>
        <w:pStyle w:val="BodyText"/>
      </w:pPr>
      <w:r>
        <w:rPr>
          <w:bCs/>
          <w:b/>
        </w:rPr>
        <w:t xml:space="preserve">j)</w:t>
      </w:r>
      <w:r>
        <w:t xml:space="preserve"> </w:t>
      </w:r>
      <w:r>
        <w:t xml:space="preserve">To change only the parent’s rows:</w:t>
      </w:r>
    </w:p>
    <w:p>
      <w:pPr>
        <w:pStyle w:val="SourceCode"/>
      </w:pPr>
      <w:r>
        <w:rPr>
          <w:rStyle w:val="KeywordTok"/>
        </w:rPr>
        <w:t xml:space="preserve">UPDATE</w:t>
      </w:r>
      <w:r>
        <w:rPr>
          <w:rStyle w:val="NormalTok"/>
        </w:rPr>
        <w:t xml:space="preserve"> </w:t>
      </w:r>
      <w:r>
        <w:rPr>
          <w:rStyle w:val="KeywordTok"/>
        </w:rPr>
        <w:t xml:space="preserve">ONLY</w:t>
      </w:r>
      <w:r>
        <w:rPr>
          <w:rStyle w:val="NormalTok"/>
        </w:rPr>
        <w:t xml:space="preserve"> orders </w:t>
      </w:r>
      <w:r>
        <w:rPr>
          <w:rStyle w:val="KeywordTok"/>
        </w:rPr>
        <w:t xml:space="preserve">SET</w:t>
      </w:r>
      <w:r>
        <w:rPr>
          <w:rStyle w:val="NormalTok"/>
        </w:rPr>
        <w:t xml:space="preserve"> status </w:t>
      </w:r>
      <w:r>
        <w:rPr>
          <w:rStyle w:val="OperatorTok"/>
        </w:rPr>
        <w:t xml:space="preserve">=</w:t>
      </w:r>
      <w:r>
        <w:rPr>
          <w:rStyle w:val="NormalTok"/>
        </w:rPr>
        <w:t xml:space="preserve"> </w:t>
      </w:r>
      <w:r>
        <w:rPr>
          <w:rStyle w:val="StringTok"/>
        </w:rPr>
        <w:t xml:space="preserve">'offline'</w:t>
      </w:r>
      <w:r>
        <w:rPr>
          <w:rStyle w:val="NormalTok"/>
        </w:rPr>
        <w:t xml:space="preserve">;</w:t>
      </w:r>
    </w:p>
    <w:p>
      <w:pPr>
        <w:pStyle w:val="Screenshot"/>
      </w:pPr>
      <w:r>
        <w:drawing>
          <wp:inline>
            <wp:extent cx="4882896" cy="2178884"/>
            <wp:effectExtent b="0" l="0" r="0" t="0"/>
            <wp:docPr descr="" title="" id="155" name="Picture"/>
            <a:graphic>
              <a:graphicData uri="http://schemas.openxmlformats.org/drawingml/2006/picture">
                <pic:pic>
                  <pic:nvPicPr>
                    <pic:cNvPr descr="src/media/image45.png" id="156" name="Picture"/>
                    <pic:cNvPicPr>
                      <a:picLocks noChangeArrowheads="1" noChangeAspect="1"/>
                    </pic:cNvPicPr>
                  </pic:nvPicPr>
                  <pic:blipFill>
                    <a:blip r:embed="rId154"/>
                    <a:stretch>
                      <a:fillRect/>
                    </a:stretch>
                  </pic:blipFill>
                  <pic:spPr bwMode="auto">
                    <a:xfrm>
                      <a:off x="0" y="0"/>
                      <a:ext cx="4882896" cy="2178884"/>
                    </a:xfrm>
                    <a:prstGeom prst="rect">
                      <a:avLst/>
                    </a:prstGeom>
                    <a:noFill/>
                    <a:ln w="9525">
                      <a:noFill/>
                      <a:headEnd/>
                      <a:tailEnd/>
                    </a:ln>
                  </pic:spPr>
                </pic:pic>
              </a:graphicData>
            </a:graphic>
          </wp:inline>
        </w:drawing>
      </w:r>
    </w:p>
    <w:p>
      <w:pPr>
        <w:pStyle w:val="Heading2"/>
      </w:pPr>
      <w:r>
        <w:t xml:space="preserve">Table Partitioning</w:t>
      </w:r>
    </w:p>
    <w:p>
      <w:pPr>
        <w:pStyle w:val="Compact"/>
        <w:numPr>
          <w:ilvl w:val="0"/>
          <w:numId w:val="1070"/>
        </w:numPr>
      </w:pPr>
      <w:r>
        <w:t xml:space="preserve">Partitioning splits one large logical table into smaller physical pieces called partitions.</w:t>
      </w:r>
    </w:p>
    <w:p>
      <w:pPr>
        <w:pStyle w:val="Compact"/>
        <w:numPr>
          <w:ilvl w:val="0"/>
          <w:numId w:val="1070"/>
        </w:numPr>
      </w:pPr>
      <w:r>
        <w:t xml:space="preserve">Benefits for large tables: queries scan only the relevant partitions (</w:t>
      </w:r>
      <w:r>
        <w:rPr>
          <w:bCs/>
          <w:b/>
        </w:rPr>
        <w:t xml:space="preserve">partition pruning</w:t>
      </w:r>
      <w:r>
        <w:t xml:space="preserve">), old data can be removed quickly by dropping or detaching a partition, and maintenance runs on smaller pieces.</w:t>
      </w:r>
    </w:p>
    <w:p>
      <w:pPr>
        <w:pStyle w:val="Compact"/>
        <w:numPr>
          <w:ilvl w:val="0"/>
          <w:numId w:val="1070"/>
        </w:numPr>
      </w:pPr>
      <w:r>
        <w:t xml:space="preserve">From PostgreSQL 10, partitioning is</w:t>
      </w:r>
      <w:r>
        <w:t xml:space="preserve"> </w:t>
      </w:r>
      <w:r>
        <w:rPr>
          <w:bCs/>
          <w:b/>
        </w:rPr>
        <w:t xml:space="preserve">declarative</w:t>
      </w:r>
      <w:r>
        <w:t xml:space="preserve">. PostgreSQL 17 supports three methods:</w:t>
      </w:r>
    </w:p>
    <w:p>
      <w:pPr>
        <w:pStyle w:val="Compact"/>
        <w:numPr>
          <w:ilvl w:val="1"/>
          <w:numId w:val="1071"/>
        </w:numPr>
      </w:pPr>
      <w:r>
        <w:rPr>
          <w:bCs/>
          <w:b/>
        </w:rPr>
        <w:t xml:space="preserve">RANGE</w:t>
      </w:r>
      <w:r>
        <w:t xml:space="preserve"> </w:t>
      </w:r>
      <w:r>
        <w:t xml:space="preserve">– e.g. by date</w:t>
      </w:r>
    </w:p>
    <w:p>
      <w:pPr>
        <w:pStyle w:val="Compact"/>
        <w:numPr>
          <w:ilvl w:val="1"/>
          <w:numId w:val="1071"/>
        </w:numPr>
      </w:pPr>
      <w:r>
        <w:rPr>
          <w:bCs/>
          <w:b/>
        </w:rPr>
        <w:t xml:space="preserve">LIST</w:t>
      </w:r>
      <w:r>
        <w:t xml:space="preserve"> </w:t>
      </w:r>
      <w:r>
        <w:t xml:space="preserve">– by explicit values, e.g. region</w:t>
      </w:r>
    </w:p>
    <w:p>
      <w:pPr>
        <w:pStyle w:val="Compact"/>
        <w:numPr>
          <w:ilvl w:val="1"/>
          <w:numId w:val="1071"/>
        </w:numPr>
      </w:pPr>
      <w:r>
        <w:rPr>
          <w:bCs/>
          <w:b/>
        </w:rPr>
        <w:t xml:space="preserve">HASH</w:t>
      </w:r>
      <w:r>
        <w:t xml:space="preserve"> </w:t>
      </w:r>
      <w:r>
        <w:t xml:space="preserve">– spreads rows evenly by a hash of the key (PostgreSQL 11+)</w:t>
      </w:r>
    </w:p>
    <w:p>
      <w:pPr>
        <w:pStyle w:val="Compact"/>
        <w:numPr>
          <w:ilvl w:val="0"/>
          <w:numId w:val="1070"/>
        </w:numPr>
      </w:pPr>
      <w:r>
        <w:t xml:space="preserve">Declarative partitioning is the recommended method. The older inheritance-plus-trigger method is shown afterwards for reference.</w:t>
      </w:r>
    </w:p>
    <w:p>
      <w:pPr>
        <w:pStyle w:val="Compact"/>
        <w:numPr>
          <w:ilvl w:val="0"/>
          <w:numId w:val="1070"/>
        </w:numPr>
      </w:pPr>
      <w:r>
        <w:t xml:space="preserve">PostgreSQL 17 also allows</w:t>
      </w:r>
      <w:r>
        <w:t xml:space="preserve"> </w:t>
      </w:r>
      <w:r>
        <w:rPr>
          <w:bCs/>
          <w:b/>
        </w:rPr>
        <w:t xml:space="preserve">identity columns</w:t>
      </w:r>
      <w:r>
        <w:t xml:space="preserve"> </w:t>
      </w:r>
      <w:r>
        <w:t xml:space="preserve">and</w:t>
      </w:r>
      <w:r>
        <w:t xml:space="preserve"> </w:t>
      </w:r>
      <w:r>
        <w:rPr>
          <w:bCs/>
          <w:b/>
        </w:rPr>
        <w:t xml:space="preserve">exclusion constraints</w:t>
      </w:r>
      <w:r>
        <w:t xml:space="preserve"> </w:t>
      </w:r>
      <w:r>
        <w:t xml:space="preserve">on partitioned tables.</w:t>
      </w:r>
    </w:p>
    <w:p>
      <w:pPr>
        <w:pStyle w:val="Heading3"/>
      </w:pPr>
      <w:r>
        <w:t xml:space="preserve">Declarative partitioning (recommended)</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bookings (</w:t>
      </w:r>
      <w:r>
        <w:br/>
      </w:r>
      <w:r>
        <w:rPr>
          <w:rStyle w:val="NormalTok"/>
        </w:rPr>
        <w:t xml:space="preserve">    booking_id   </w:t>
      </w:r>
      <w:r>
        <w:rPr>
          <w:rStyle w:val="DataTypeTok"/>
        </w:rPr>
        <w:t xml:space="preserve">varchar</w:t>
      </w:r>
      <w:r>
        <w:rPr>
          <w:rStyle w:val="NormalTok"/>
        </w:rPr>
        <w:t xml:space="preserve">(</w:t>
      </w:r>
      <w:r>
        <w:rPr>
          <w:rStyle w:val="DecValTok"/>
        </w:rPr>
        <w:t xml:space="preserve">10</w:t>
      </w:r>
      <w:r>
        <w:rPr>
          <w:rStyle w:val="NormalTok"/>
        </w:rPr>
        <w:t xml:space="preserve">),</w:t>
      </w:r>
      <w:r>
        <w:br/>
      </w:r>
      <w:r>
        <w:rPr>
          <w:rStyle w:val="NormalTok"/>
        </w:rPr>
        <w:t xml:space="preserve">    airline      </w:t>
      </w:r>
      <w:r>
        <w:rPr>
          <w:rStyle w:val="DataTypeTok"/>
        </w:rPr>
        <w:t xml:space="preserve">varchar</w:t>
      </w:r>
      <w:r>
        <w:rPr>
          <w:rStyle w:val="NormalTok"/>
        </w:rPr>
        <w:t xml:space="preserve">(</w:t>
      </w:r>
      <w:r>
        <w:rPr>
          <w:rStyle w:val="DecValTok"/>
        </w:rPr>
        <w:t xml:space="preserve">30</w:t>
      </w:r>
      <w:r>
        <w:rPr>
          <w:rStyle w:val="NormalTok"/>
        </w:rPr>
        <w:t xml:space="preserve">),</w:t>
      </w:r>
      <w:r>
        <w:br/>
      </w:r>
      <w:r>
        <w:rPr>
          <w:rStyle w:val="NormalTok"/>
        </w:rPr>
        <w:t xml:space="preserve">    booking_date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NormalTok"/>
        </w:rPr>
        <w:t xml:space="preserve">) </w:t>
      </w:r>
      <w:r>
        <w:rPr>
          <w:rStyle w:val="KeywordTok"/>
        </w:rPr>
        <w:t xml:space="preserve">PARTITION</w:t>
      </w:r>
      <w:r>
        <w:rPr>
          <w:rStyle w:val="NormalTok"/>
        </w:rPr>
        <w:t xml:space="preserve"> </w:t>
      </w:r>
      <w:r>
        <w:rPr>
          <w:rStyle w:val="KeywordTok"/>
        </w:rPr>
        <w:t xml:space="preserve">BY</w:t>
      </w:r>
      <w:r>
        <w:rPr>
          <w:rStyle w:val="NormalTok"/>
        </w:rPr>
        <w:t xml:space="preserve"> </w:t>
      </w:r>
      <w:r>
        <w:rPr>
          <w:rStyle w:val="KeywordTok"/>
        </w:rPr>
        <w:t xml:space="preserve">RANGE</w:t>
      </w:r>
      <w:r>
        <w:rPr>
          <w:rStyle w:val="NormalTok"/>
        </w:rPr>
        <w:t xml:space="preserve"> (booking_date);</w:t>
      </w:r>
      <w:r>
        <w:br/>
      </w:r>
      <w:r>
        <w:br/>
      </w:r>
      <w:r>
        <w:rPr>
          <w:rStyle w:val="CommentTok"/>
        </w:rPr>
        <w:t xml:space="preserve">-- The lower bound is inclusive, the upper bound is exclusive</w:t>
      </w:r>
      <w:r>
        <w:br/>
      </w:r>
      <w:r>
        <w:rPr>
          <w:rStyle w:val="KeywordTok"/>
        </w:rPr>
        <w:t xml:space="preserve">CREATE</w:t>
      </w:r>
      <w:r>
        <w:rPr>
          <w:rStyle w:val="NormalTok"/>
        </w:rPr>
        <w:t xml:space="preserve"> </w:t>
      </w:r>
      <w:r>
        <w:rPr>
          <w:rStyle w:val="KeywordTok"/>
        </w:rPr>
        <w:t xml:space="preserve">TABLE</w:t>
      </w:r>
      <w:r>
        <w:rPr>
          <w:rStyle w:val="NormalTok"/>
        </w:rPr>
        <w:t xml:space="preserve"> bookings_2020_01 </w:t>
      </w:r>
      <w:r>
        <w:rPr>
          <w:rStyle w:val="KeywordTok"/>
        </w:rPr>
        <w:t xml:space="preserve">PARTITION</w:t>
      </w:r>
      <w:r>
        <w:rPr>
          <w:rStyle w:val="NormalTok"/>
        </w:rPr>
        <w:t xml:space="preserve"> </w:t>
      </w:r>
      <w:r>
        <w:rPr>
          <w:rStyle w:val="KeywordTok"/>
        </w:rPr>
        <w:t xml:space="preserve">OF</w:t>
      </w:r>
      <w:r>
        <w:rPr>
          <w:rStyle w:val="NormalTok"/>
        </w:rPr>
        <w:t xml:space="preserve"> bookings</w:t>
      </w:r>
      <w:r>
        <w:br/>
      </w:r>
      <w:r>
        <w:rPr>
          <w:rStyle w:val="NormalTok"/>
        </w:rPr>
        <w:t xml:space="preserve">    </w:t>
      </w:r>
      <w:r>
        <w:rPr>
          <w:rStyle w:val="ControlFlowTok"/>
        </w:rPr>
        <w:t xml:space="preserve">FOR</w:t>
      </w:r>
      <w:r>
        <w:rPr>
          <w:rStyle w:val="NormalTok"/>
        </w:rPr>
        <w:t xml:space="preserve"> </w:t>
      </w:r>
      <w:r>
        <w:rPr>
          <w:rStyle w:val="KeywordTok"/>
        </w:rPr>
        <w:t xml:space="preserve">VALUES</w:t>
      </w:r>
      <w:r>
        <w:rPr>
          <w:rStyle w:val="NormalTok"/>
        </w:rPr>
        <w:t xml:space="preserve"> </w:t>
      </w:r>
      <w:r>
        <w:rPr>
          <w:rStyle w:val="KeywordTok"/>
        </w:rPr>
        <w:t xml:space="preserve">FROM</w:t>
      </w:r>
      <w:r>
        <w:rPr>
          <w:rStyle w:val="NormalTok"/>
        </w:rPr>
        <w:t xml:space="preserve"> (</w:t>
      </w:r>
      <w:r>
        <w:rPr>
          <w:rStyle w:val="StringTok"/>
        </w:rPr>
        <w:t xml:space="preserve">'2020-01-01'</w:t>
      </w:r>
      <w:r>
        <w:rPr>
          <w:rStyle w:val="NormalTok"/>
        </w:rPr>
        <w:t xml:space="preserve">) </w:t>
      </w:r>
      <w:r>
        <w:rPr>
          <w:rStyle w:val="KeywordTok"/>
        </w:rPr>
        <w:t xml:space="preserve">TO</w:t>
      </w:r>
      <w:r>
        <w:rPr>
          <w:rStyle w:val="NormalTok"/>
        </w:rPr>
        <w:t xml:space="preserve"> (</w:t>
      </w:r>
      <w:r>
        <w:rPr>
          <w:rStyle w:val="StringTok"/>
        </w:rPr>
        <w:t xml:space="preserve">'2020-02-01'</w:t>
      </w:r>
      <w:r>
        <w:rPr>
          <w:rStyle w:val="NormalTok"/>
        </w:rPr>
        <w:t xml:space="preserve">);</w:t>
      </w:r>
      <w:r>
        <w:br/>
      </w:r>
      <w:r>
        <w:rPr>
          <w:rStyle w:val="KeywordTok"/>
        </w:rPr>
        <w:t xml:space="preserve">CREATE</w:t>
      </w:r>
      <w:r>
        <w:rPr>
          <w:rStyle w:val="NormalTok"/>
        </w:rPr>
        <w:t xml:space="preserve"> </w:t>
      </w:r>
      <w:r>
        <w:rPr>
          <w:rStyle w:val="KeywordTok"/>
        </w:rPr>
        <w:t xml:space="preserve">TABLE</w:t>
      </w:r>
      <w:r>
        <w:rPr>
          <w:rStyle w:val="NormalTok"/>
        </w:rPr>
        <w:t xml:space="preserve"> bookings_2020_02 </w:t>
      </w:r>
      <w:r>
        <w:rPr>
          <w:rStyle w:val="KeywordTok"/>
        </w:rPr>
        <w:t xml:space="preserve">PARTITION</w:t>
      </w:r>
      <w:r>
        <w:rPr>
          <w:rStyle w:val="NormalTok"/>
        </w:rPr>
        <w:t xml:space="preserve"> </w:t>
      </w:r>
      <w:r>
        <w:rPr>
          <w:rStyle w:val="KeywordTok"/>
        </w:rPr>
        <w:t xml:space="preserve">OF</w:t>
      </w:r>
      <w:r>
        <w:rPr>
          <w:rStyle w:val="NormalTok"/>
        </w:rPr>
        <w:t xml:space="preserve"> bookings</w:t>
      </w:r>
      <w:r>
        <w:br/>
      </w:r>
      <w:r>
        <w:rPr>
          <w:rStyle w:val="NormalTok"/>
        </w:rPr>
        <w:t xml:space="preserve">    </w:t>
      </w:r>
      <w:r>
        <w:rPr>
          <w:rStyle w:val="ControlFlowTok"/>
        </w:rPr>
        <w:t xml:space="preserve">FOR</w:t>
      </w:r>
      <w:r>
        <w:rPr>
          <w:rStyle w:val="NormalTok"/>
        </w:rPr>
        <w:t xml:space="preserve"> </w:t>
      </w:r>
      <w:r>
        <w:rPr>
          <w:rStyle w:val="KeywordTok"/>
        </w:rPr>
        <w:t xml:space="preserve">VALUES</w:t>
      </w:r>
      <w:r>
        <w:rPr>
          <w:rStyle w:val="NormalTok"/>
        </w:rPr>
        <w:t xml:space="preserve"> </w:t>
      </w:r>
      <w:r>
        <w:rPr>
          <w:rStyle w:val="KeywordTok"/>
        </w:rPr>
        <w:t xml:space="preserve">FROM</w:t>
      </w:r>
      <w:r>
        <w:rPr>
          <w:rStyle w:val="NormalTok"/>
        </w:rPr>
        <w:t xml:space="preserve"> (</w:t>
      </w:r>
      <w:r>
        <w:rPr>
          <w:rStyle w:val="StringTok"/>
        </w:rPr>
        <w:t xml:space="preserve">'2020-02-01'</w:t>
      </w:r>
      <w:r>
        <w:rPr>
          <w:rStyle w:val="NormalTok"/>
        </w:rPr>
        <w:t xml:space="preserve">) </w:t>
      </w:r>
      <w:r>
        <w:rPr>
          <w:rStyle w:val="KeywordTok"/>
        </w:rPr>
        <w:t xml:space="preserve">TO</w:t>
      </w:r>
      <w:r>
        <w:rPr>
          <w:rStyle w:val="NormalTok"/>
        </w:rPr>
        <w:t xml:space="preserve"> (</w:t>
      </w:r>
      <w:r>
        <w:rPr>
          <w:rStyle w:val="StringTok"/>
        </w:rPr>
        <w:t xml:space="preserve">'2020-03-01'</w:t>
      </w:r>
      <w:r>
        <w:rPr>
          <w:rStyle w:val="NormalTok"/>
        </w:rPr>
        <w:t xml:space="preserve">);</w:t>
      </w:r>
      <w:r>
        <w:br/>
      </w:r>
      <w:r>
        <w:br/>
      </w:r>
      <w:r>
        <w:rPr>
          <w:rStyle w:val="CommentTok"/>
        </w:rPr>
        <w:t xml:space="preserve">-- Optional: catch rows that match no other partition</w:t>
      </w:r>
      <w:r>
        <w:br/>
      </w:r>
      <w:r>
        <w:rPr>
          <w:rStyle w:val="KeywordTok"/>
        </w:rPr>
        <w:t xml:space="preserve">CREATE</w:t>
      </w:r>
      <w:r>
        <w:rPr>
          <w:rStyle w:val="NormalTok"/>
        </w:rPr>
        <w:t xml:space="preserve"> </w:t>
      </w:r>
      <w:r>
        <w:rPr>
          <w:rStyle w:val="KeywordTok"/>
        </w:rPr>
        <w:t xml:space="preserve">TABLE</w:t>
      </w:r>
      <w:r>
        <w:rPr>
          <w:rStyle w:val="NormalTok"/>
        </w:rPr>
        <w:t xml:space="preserve"> bookings_default </w:t>
      </w:r>
      <w:r>
        <w:rPr>
          <w:rStyle w:val="KeywordTok"/>
        </w:rPr>
        <w:t xml:space="preserve">PARTITION</w:t>
      </w:r>
      <w:r>
        <w:rPr>
          <w:rStyle w:val="NormalTok"/>
        </w:rPr>
        <w:t xml:space="preserve"> </w:t>
      </w:r>
      <w:r>
        <w:rPr>
          <w:rStyle w:val="KeywordTok"/>
        </w:rPr>
        <w:t xml:space="preserve">OF</w:t>
      </w:r>
      <w:r>
        <w:rPr>
          <w:rStyle w:val="NormalTok"/>
        </w:rPr>
        <w:t xml:space="preserve"> bookings </w:t>
      </w:r>
      <w:r>
        <w:rPr>
          <w:rStyle w:val="KeywordTok"/>
        </w:rPr>
        <w:t xml:space="preserve">DEFAULT</w:t>
      </w:r>
      <w:r>
        <w:rPr>
          <w:rStyle w:val="NormalTok"/>
        </w:rPr>
        <w:t xml:space="preserve">;</w:t>
      </w:r>
      <w:r>
        <w:br/>
      </w:r>
      <w:r>
        <w:br/>
      </w:r>
      <w:r>
        <w:rPr>
          <w:rStyle w:val="CommentTok"/>
        </w:rPr>
        <w:t xml:space="preserve">-- An index on the parent is created on every partition automatically</w:t>
      </w:r>
      <w:r>
        <w:br/>
      </w:r>
      <w:r>
        <w:rPr>
          <w:rStyle w:val="KeywordTok"/>
        </w:rPr>
        <w:t xml:space="preserve">CREATE</w:t>
      </w:r>
      <w:r>
        <w:rPr>
          <w:rStyle w:val="NormalTok"/>
        </w:rPr>
        <w:t xml:space="preserve"> </w:t>
      </w:r>
      <w:r>
        <w:rPr>
          <w:rStyle w:val="KeywordTok"/>
        </w:rPr>
        <w:t xml:space="preserve">INDEX</w:t>
      </w:r>
      <w:r>
        <w:rPr>
          <w:rStyle w:val="NormalTok"/>
        </w:rPr>
        <w:t xml:space="preserve"> </w:t>
      </w:r>
      <w:r>
        <w:rPr>
          <w:rStyle w:val="KeywordTok"/>
        </w:rPr>
        <w:t xml:space="preserve">ON</w:t>
      </w:r>
      <w:r>
        <w:rPr>
          <w:rStyle w:val="NormalTok"/>
        </w:rPr>
        <w:t xml:space="preserve"> bookings (booking_date);</w:t>
      </w:r>
      <w:r>
        <w:br/>
      </w:r>
      <w:r>
        <w:br/>
      </w:r>
      <w:r>
        <w:rPr>
          <w:rStyle w:val="KeywordTok"/>
        </w:rPr>
        <w:t xml:space="preserve">INSERT</w:t>
      </w:r>
      <w:r>
        <w:rPr>
          <w:rStyle w:val="NormalTok"/>
        </w:rPr>
        <w:t xml:space="preserve"> </w:t>
      </w:r>
      <w:r>
        <w:rPr>
          <w:rStyle w:val="KeywordTok"/>
        </w:rPr>
        <w:t xml:space="preserve">INTO</w:t>
      </w:r>
      <w:r>
        <w:rPr>
          <w:rStyle w:val="NormalTok"/>
        </w:rPr>
        <w:t xml:space="preserve"> bookings </w:t>
      </w:r>
      <w:r>
        <w:rPr>
          <w:rStyle w:val="KeywordTok"/>
        </w:rPr>
        <w:t xml:space="preserve">VALUES</w:t>
      </w:r>
      <w:r>
        <w:rPr>
          <w:rStyle w:val="NormalTok"/>
        </w:rPr>
        <w:t xml:space="preserve"> (</w:t>
      </w:r>
      <w:r>
        <w:rPr>
          <w:rStyle w:val="StringTok"/>
        </w:rPr>
        <w:t xml:space="preserve">'dxb102'</w:t>
      </w:r>
      <w:r>
        <w:rPr>
          <w:rStyle w:val="NormalTok"/>
        </w:rPr>
        <w:t xml:space="preserve">, </w:t>
      </w:r>
      <w:r>
        <w:rPr>
          <w:rStyle w:val="StringTok"/>
        </w:rPr>
        <w:t xml:space="preserve">'emirates'</w:t>
      </w:r>
      <w:r>
        <w:rPr>
          <w:rStyle w:val="NormalTok"/>
        </w:rPr>
        <w:t xml:space="preserve">, </w:t>
      </w:r>
      <w:r>
        <w:rPr>
          <w:rStyle w:val="StringTok"/>
        </w:rPr>
        <w:t xml:space="preserve">'2020-01-10'</w:t>
      </w:r>
      <w:r>
        <w:rPr>
          <w:rStyle w:val="NormalTok"/>
        </w:rPr>
        <w:t xml:space="preserve">);  </w:t>
      </w:r>
      <w:r>
        <w:rPr>
          <w:rStyle w:val="CommentTok"/>
        </w:rPr>
        <w:t xml:space="preserve">-- goes to bookings_2020_01</w:t>
      </w:r>
      <w:r>
        <w:br/>
      </w:r>
      <w:r>
        <w:rPr>
          <w:rStyle w:val="KeywordTok"/>
        </w:rPr>
        <w:t xml:space="preserve">INSERT</w:t>
      </w:r>
      <w:r>
        <w:rPr>
          <w:rStyle w:val="NormalTok"/>
        </w:rPr>
        <w:t xml:space="preserve"> </w:t>
      </w:r>
      <w:r>
        <w:rPr>
          <w:rStyle w:val="KeywordTok"/>
        </w:rPr>
        <w:t xml:space="preserve">INTO</w:t>
      </w:r>
      <w:r>
        <w:rPr>
          <w:rStyle w:val="NormalTok"/>
        </w:rPr>
        <w:t xml:space="preserve"> bookings </w:t>
      </w:r>
      <w:r>
        <w:rPr>
          <w:rStyle w:val="KeywordTok"/>
        </w:rPr>
        <w:t xml:space="preserve">VALUES</w:t>
      </w:r>
      <w:r>
        <w:rPr>
          <w:rStyle w:val="NormalTok"/>
        </w:rPr>
        <w:t xml:space="preserve"> (</w:t>
      </w:r>
      <w:r>
        <w:rPr>
          <w:rStyle w:val="StringTok"/>
        </w:rPr>
        <w:t xml:space="preserve">'dxb103'</w:t>
      </w:r>
      <w:r>
        <w:rPr>
          <w:rStyle w:val="NormalTok"/>
        </w:rPr>
        <w:t xml:space="preserve">, </w:t>
      </w:r>
      <w:r>
        <w:rPr>
          <w:rStyle w:val="StringTok"/>
        </w:rPr>
        <w:t xml:space="preserve">'lufthansa'</w:t>
      </w:r>
      <w:r>
        <w:rPr>
          <w:rStyle w:val="NormalTok"/>
        </w:rPr>
        <w:t xml:space="preserve">, </w:t>
      </w:r>
      <w:r>
        <w:rPr>
          <w:rStyle w:val="StringTok"/>
        </w:rPr>
        <w:t xml:space="preserve">'2020-02-23'</w:t>
      </w:r>
      <w:r>
        <w:rPr>
          <w:rStyle w:val="NormalTok"/>
        </w:rPr>
        <w:t xml:space="preserve">); </w:t>
      </w:r>
      <w:r>
        <w:rPr>
          <w:rStyle w:val="CommentTok"/>
        </w:rPr>
        <w:t xml:space="preserve">-- goes to bookings_2020_02</w:t>
      </w:r>
    </w:p>
    <w:p>
      <w:pPr>
        <w:pStyle w:val="FirstParagraph"/>
      </w:pPr>
      <w:r>
        <w:t xml:space="preserve">Other methods and partition maintenance:</w:t>
      </w:r>
    </w:p>
    <w:p>
      <w:pPr>
        <w:pStyle w:val="SourceCode"/>
      </w:pPr>
      <w:r>
        <w:rPr>
          <w:rStyle w:val="CommentTok"/>
        </w:rPr>
        <w:t xml:space="preserve">-- LIST partitioning</w:t>
      </w:r>
      <w:r>
        <w:br/>
      </w:r>
      <w:r>
        <w:rPr>
          <w:rStyle w:val="KeywordTok"/>
        </w:rPr>
        <w:t xml:space="preserve">CREATE</w:t>
      </w:r>
      <w:r>
        <w:rPr>
          <w:rStyle w:val="NormalTok"/>
        </w:rPr>
        <w:t xml:space="preserve"> </w:t>
      </w:r>
      <w:r>
        <w:rPr>
          <w:rStyle w:val="KeywordTok"/>
        </w:rPr>
        <w:t xml:space="preserve">TABLE</w:t>
      </w:r>
      <w:r>
        <w:rPr>
          <w:rStyle w:val="NormalTok"/>
        </w:rPr>
        <w:t xml:space="preserve"> sales (region text, amount </w:t>
      </w:r>
      <w:r>
        <w:rPr>
          <w:rStyle w:val="DataTypeTok"/>
        </w:rPr>
        <w:t xml:space="preserve">numeric</w:t>
      </w:r>
      <w:r>
        <w:rPr>
          <w:rStyle w:val="NormalTok"/>
        </w:rPr>
        <w:t xml:space="preserve">) </w:t>
      </w:r>
      <w:r>
        <w:rPr>
          <w:rStyle w:val="KeywordTok"/>
        </w:rPr>
        <w:t xml:space="preserve">PARTITION</w:t>
      </w:r>
      <w:r>
        <w:rPr>
          <w:rStyle w:val="NormalTok"/>
        </w:rPr>
        <w:t xml:space="preserve"> </w:t>
      </w:r>
      <w:r>
        <w:rPr>
          <w:rStyle w:val="KeywordTok"/>
        </w:rPr>
        <w:t xml:space="preserve">BY</w:t>
      </w:r>
      <w:r>
        <w:rPr>
          <w:rStyle w:val="NormalTok"/>
        </w:rPr>
        <w:t xml:space="preserve"> </w:t>
      </w:r>
      <w:r>
        <w:rPr>
          <w:rStyle w:val="KeywordTok"/>
        </w:rPr>
        <w:t xml:space="preserve">LIST</w:t>
      </w:r>
      <w:r>
        <w:rPr>
          <w:rStyle w:val="NormalTok"/>
        </w:rPr>
        <w:t xml:space="preserve"> (region);</w:t>
      </w:r>
      <w:r>
        <w:br/>
      </w:r>
      <w:r>
        <w:rPr>
          <w:rStyle w:val="KeywordTok"/>
        </w:rPr>
        <w:t xml:space="preserve">CREATE</w:t>
      </w:r>
      <w:r>
        <w:rPr>
          <w:rStyle w:val="NormalTok"/>
        </w:rPr>
        <w:t xml:space="preserve"> </w:t>
      </w:r>
      <w:r>
        <w:rPr>
          <w:rStyle w:val="KeywordTok"/>
        </w:rPr>
        <w:t xml:space="preserve">TABLE</w:t>
      </w:r>
      <w:r>
        <w:rPr>
          <w:rStyle w:val="NormalTok"/>
        </w:rPr>
        <w:t xml:space="preserve"> sales_north </w:t>
      </w:r>
      <w:r>
        <w:rPr>
          <w:rStyle w:val="KeywordTok"/>
        </w:rPr>
        <w:t xml:space="preserve">PARTITION</w:t>
      </w:r>
      <w:r>
        <w:rPr>
          <w:rStyle w:val="NormalTok"/>
        </w:rPr>
        <w:t xml:space="preserve"> </w:t>
      </w:r>
      <w:r>
        <w:rPr>
          <w:rStyle w:val="KeywordTok"/>
        </w:rPr>
        <w:t xml:space="preserve">OF</w:t>
      </w:r>
      <w:r>
        <w:rPr>
          <w:rStyle w:val="NormalTok"/>
        </w:rPr>
        <w:t xml:space="preserve"> sales </w:t>
      </w:r>
      <w:r>
        <w:rPr>
          <w:rStyle w:val="ControlFlowTok"/>
        </w:rPr>
        <w:t xml:space="preserve">FOR</w:t>
      </w:r>
      <w:r>
        <w:rPr>
          <w:rStyle w:val="NormalTok"/>
        </w:rPr>
        <w:t xml:space="preserve"> </w:t>
      </w:r>
      <w:r>
        <w:rPr>
          <w:rStyle w:val="KeywordTok"/>
        </w:rPr>
        <w:t xml:space="preserve">VALUES</w:t>
      </w:r>
      <w:r>
        <w:rPr>
          <w:rStyle w:val="NormalTok"/>
        </w:rPr>
        <w:t xml:space="preserve"> </w:t>
      </w:r>
      <w:r>
        <w:rPr>
          <w:rStyle w:val="KeywordTok"/>
        </w:rPr>
        <w:t xml:space="preserve">IN</w:t>
      </w:r>
      <w:r>
        <w:rPr>
          <w:rStyle w:val="NormalTok"/>
        </w:rPr>
        <w:t xml:space="preserve"> (</w:t>
      </w:r>
      <w:r>
        <w:rPr>
          <w:rStyle w:val="StringTok"/>
        </w:rPr>
        <w:t xml:space="preserve">'Delhi'</w:t>
      </w:r>
      <w:r>
        <w:rPr>
          <w:rStyle w:val="NormalTok"/>
        </w:rPr>
        <w:t xml:space="preserve">, </w:t>
      </w:r>
      <w:r>
        <w:rPr>
          <w:rStyle w:val="StringTok"/>
        </w:rPr>
        <w:t xml:space="preserve">'Punjab'</w:t>
      </w:r>
      <w:r>
        <w:rPr>
          <w:rStyle w:val="NormalTok"/>
        </w:rPr>
        <w:t xml:space="preserve">);</w:t>
      </w:r>
      <w:r>
        <w:br/>
      </w:r>
      <w:r>
        <w:br/>
      </w:r>
      <w:r>
        <w:rPr>
          <w:rStyle w:val="CommentTok"/>
        </w:rPr>
        <w:t xml:space="preserve">-- HASH partitioning</w:t>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KeywordTok"/>
        </w:rPr>
        <w:t xml:space="preserve">events</w:t>
      </w:r>
      <w:r>
        <w:rPr>
          <w:rStyle w:val="NormalTok"/>
        </w:rPr>
        <w:t xml:space="preserve"> (</w:t>
      </w:r>
      <w:r>
        <w:rPr>
          <w:rStyle w:val="KeywordTok"/>
        </w:rPr>
        <w:t xml:space="preserve">id</w:t>
      </w:r>
      <w:r>
        <w:rPr>
          <w:rStyle w:val="NormalTok"/>
        </w:rPr>
        <w:t xml:space="preserve"> bigint, payload jsonb) </w:t>
      </w:r>
      <w:r>
        <w:rPr>
          <w:rStyle w:val="KeywordTok"/>
        </w:rPr>
        <w:t xml:space="preserve">PARTITION</w:t>
      </w:r>
      <w:r>
        <w:rPr>
          <w:rStyle w:val="NormalTok"/>
        </w:rPr>
        <w:t xml:space="preserve"> </w:t>
      </w:r>
      <w:r>
        <w:rPr>
          <w:rStyle w:val="KeywordTok"/>
        </w:rPr>
        <w:t xml:space="preserve">BY</w:t>
      </w:r>
      <w:r>
        <w:rPr>
          <w:rStyle w:val="NormalTok"/>
        </w:rPr>
        <w:t xml:space="preserve"> </w:t>
      </w:r>
      <w:r>
        <w:rPr>
          <w:rStyle w:val="KeywordTok"/>
        </w:rPr>
        <w:t xml:space="preserve">HASH</w:t>
      </w:r>
      <w:r>
        <w:rPr>
          <w:rStyle w:val="NormalTok"/>
        </w:rPr>
        <w:t xml:space="preserve"> (</w:t>
      </w:r>
      <w:r>
        <w:rPr>
          <w:rStyle w:val="KeywordTok"/>
        </w:rPr>
        <w:t xml:space="preserve">id</w:t>
      </w:r>
      <w:r>
        <w:rPr>
          <w:rStyle w:val="NormalTok"/>
        </w:rPr>
        <w:t xml:space="preserve">);</w:t>
      </w:r>
      <w:r>
        <w:br/>
      </w:r>
      <w:r>
        <w:rPr>
          <w:rStyle w:val="KeywordTok"/>
        </w:rPr>
        <w:t xml:space="preserve">CREATE</w:t>
      </w:r>
      <w:r>
        <w:rPr>
          <w:rStyle w:val="NormalTok"/>
        </w:rPr>
        <w:t xml:space="preserve"> </w:t>
      </w:r>
      <w:r>
        <w:rPr>
          <w:rStyle w:val="KeywordTok"/>
        </w:rPr>
        <w:t xml:space="preserve">TABLE</w:t>
      </w:r>
      <w:r>
        <w:rPr>
          <w:rStyle w:val="NormalTok"/>
        </w:rPr>
        <w:t xml:space="preserve"> events_p0 </w:t>
      </w:r>
      <w:r>
        <w:rPr>
          <w:rStyle w:val="KeywordTok"/>
        </w:rPr>
        <w:t xml:space="preserve">PARTITION</w:t>
      </w:r>
      <w:r>
        <w:rPr>
          <w:rStyle w:val="NormalTok"/>
        </w:rPr>
        <w:t xml:space="preserve"> </w:t>
      </w:r>
      <w:r>
        <w:rPr>
          <w:rStyle w:val="KeywordTok"/>
        </w:rPr>
        <w:t xml:space="preserve">OF</w:t>
      </w:r>
      <w:r>
        <w:rPr>
          <w:rStyle w:val="NormalTok"/>
        </w:rPr>
        <w:t xml:space="preserve"> </w:t>
      </w:r>
      <w:r>
        <w:rPr>
          <w:rStyle w:val="KeywordTok"/>
        </w:rPr>
        <w:t xml:space="preserve">events</w:t>
      </w:r>
      <w:r>
        <w:rPr>
          <w:rStyle w:val="NormalTok"/>
        </w:rPr>
        <w:t xml:space="preserve"> </w:t>
      </w:r>
      <w:r>
        <w:rPr>
          <w:rStyle w:val="ControlFlowTok"/>
        </w:rPr>
        <w:t xml:space="preserve">FOR</w:t>
      </w:r>
      <w:r>
        <w:rPr>
          <w:rStyle w:val="NormalTok"/>
        </w:rPr>
        <w:t xml:space="preserve"> </w:t>
      </w:r>
      <w:r>
        <w:rPr>
          <w:rStyle w:val="KeywordTok"/>
        </w:rPr>
        <w:t xml:space="preserve">VALUES</w:t>
      </w:r>
      <w:r>
        <w:rPr>
          <w:rStyle w:val="NormalTok"/>
        </w:rPr>
        <w:t xml:space="preserve"> </w:t>
      </w:r>
      <w:r>
        <w:rPr>
          <w:rStyle w:val="KeywordTok"/>
        </w:rPr>
        <w:t xml:space="preserve">WITH</w:t>
      </w:r>
      <w:r>
        <w:rPr>
          <w:rStyle w:val="NormalTok"/>
        </w:rPr>
        <w:t xml:space="preserve"> (MODULUS </w:t>
      </w:r>
      <w:r>
        <w:rPr>
          <w:rStyle w:val="DecValTok"/>
        </w:rPr>
        <w:t xml:space="preserve">4</w:t>
      </w:r>
      <w:r>
        <w:rPr>
          <w:rStyle w:val="NormalTok"/>
        </w:rPr>
        <w:t xml:space="preserve">, </w:t>
      </w:r>
      <w:r>
        <w:rPr>
          <w:rStyle w:val="FunctionTok"/>
        </w:rPr>
        <w:t xml:space="preserve">REMAINDER</w:t>
      </w:r>
      <w:r>
        <w:rPr>
          <w:rStyle w:val="NormalTok"/>
        </w:rPr>
        <w:t xml:space="preserve"> </w:t>
      </w:r>
      <w:r>
        <w:rPr>
          <w:rStyle w:val="DecValTok"/>
        </w:rPr>
        <w:t xml:space="preserve">0</w:t>
      </w:r>
      <w:r>
        <w:rPr>
          <w:rStyle w:val="NormalTok"/>
        </w:rPr>
        <w:t xml:space="preserve">);</w:t>
      </w:r>
      <w:r>
        <w:br/>
      </w:r>
      <w:r>
        <w:br/>
      </w:r>
      <w:r>
        <w:rPr>
          <w:rStyle w:val="CommentTok"/>
        </w:rPr>
        <w:t xml:space="preserve">-- Remove old data quickly / add an existing table as a partition</w:t>
      </w:r>
      <w:r>
        <w:br/>
      </w:r>
      <w:r>
        <w:rPr>
          <w:rStyle w:val="KeywordTok"/>
        </w:rPr>
        <w:t xml:space="preserve">ALTER</w:t>
      </w:r>
      <w:r>
        <w:rPr>
          <w:rStyle w:val="NormalTok"/>
        </w:rPr>
        <w:t xml:space="preserve"> </w:t>
      </w:r>
      <w:r>
        <w:rPr>
          <w:rStyle w:val="KeywordTok"/>
        </w:rPr>
        <w:t xml:space="preserve">TABLE</w:t>
      </w:r>
      <w:r>
        <w:rPr>
          <w:rStyle w:val="NormalTok"/>
        </w:rPr>
        <w:t xml:space="preserve"> bookings DETACH </w:t>
      </w:r>
      <w:r>
        <w:rPr>
          <w:rStyle w:val="KeywordTok"/>
        </w:rPr>
        <w:t xml:space="preserve">PARTITION</w:t>
      </w:r>
      <w:r>
        <w:rPr>
          <w:rStyle w:val="NormalTok"/>
        </w:rPr>
        <w:t xml:space="preserve"> bookings_2020_01;</w:t>
      </w:r>
      <w:r>
        <w:br/>
      </w:r>
      <w:r>
        <w:rPr>
          <w:rStyle w:val="KeywordTok"/>
        </w:rPr>
        <w:t xml:space="preserve">ALTER</w:t>
      </w:r>
      <w:r>
        <w:rPr>
          <w:rStyle w:val="NormalTok"/>
        </w:rPr>
        <w:t xml:space="preserve"> </w:t>
      </w:r>
      <w:r>
        <w:rPr>
          <w:rStyle w:val="KeywordTok"/>
        </w:rPr>
        <w:t xml:space="preserve">TABLE</w:t>
      </w:r>
      <w:r>
        <w:rPr>
          <w:rStyle w:val="NormalTok"/>
        </w:rPr>
        <w:t xml:space="preserve"> bookings ATTACH </w:t>
      </w:r>
      <w:r>
        <w:rPr>
          <w:rStyle w:val="KeywordTok"/>
        </w:rPr>
        <w:t xml:space="preserve">PARTITION</w:t>
      </w:r>
      <w:r>
        <w:rPr>
          <w:rStyle w:val="NormalTok"/>
        </w:rPr>
        <w:t xml:space="preserve"> bookings_2020_01</w:t>
      </w:r>
      <w:r>
        <w:br/>
      </w:r>
      <w:r>
        <w:rPr>
          <w:rStyle w:val="NormalTok"/>
        </w:rPr>
        <w:t xml:space="preserve">    </w:t>
      </w:r>
      <w:r>
        <w:rPr>
          <w:rStyle w:val="ControlFlowTok"/>
        </w:rPr>
        <w:t xml:space="preserve">FOR</w:t>
      </w:r>
      <w:r>
        <w:rPr>
          <w:rStyle w:val="NormalTok"/>
        </w:rPr>
        <w:t xml:space="preserve"> </w:t>
      </w:r>
      <w:r>
        <w:rPr>
          <w:rStyle w:val="KeywordTok"/>
        </w:rPr>
        <w:t xml:space="preserve">VALUES</w:t>
      </w:r>
      <w:r>
        <w:rPr>
          <w:rStyle w:val="NormalTok"/>
        </w:rPr>
        <w:t xml:space="preserve"> </w:t>
      </w:r>
      <w:r>
        <w:rPr>
          <w:rStyle w:val="KeywordTok"/>
        </w:rPr>
        <w:t xml:space="preserve">FROM</w:t>
      </w:r>
      <w:r>
        <w:rPr>
          <w:rStyle w:val="NormalTok"/>
        </w:rPr>
        <w:t xml:space="preserve"> (</w:t>
      </w:r>
      <w:r>
        <w:rPr>
          <w:rStyle w:val="StringTok"/>
        </w:rPr>
        <w:t xml:space="preserve">'2020-01-01'</w:t>
      </w:r>
      <w:r>
        <w:rPr>
          <w:rStyle w:val="NormalTok"/>
        </w:rPr>
        <w:t xml:space="preserve">) </w:t>
      </w:r>
      <w:r>
        <w:rPr>
          <w:rStyle w:val="KeywordTok"/>
        </w:rPr>
        <w:t xml:space="preserve">TO</w:t>
      </w:r>
      <w:r>
        <w:rPr>
          <w:rStyle w:val="NormalTok"/>
        </w:rPr>
        <w:t xml:space="preserve"> (</w:t>
      </w:r>
      <w:r>
        <w:rPr>
          <w:rStyle w:val="StringTok"/>
        </w:rPr>
        <w:t xml:space="preserve">'2020-02-01'</w:t>
      </w:r>
      <w:r>
        <w:rPr>
          <w:rStyle w:val="NormalTok"/>
        </w:rPr>
        <w:t xml:space="preserve">);</w:t>
      </w:r>
    </w:p>
    <w:p>
      <w:pPr>
        <w:pStyle w:val="Heading3"/>
      </w:pPr>
      <w:r>
        <w:t xml:space="preserve">Legacy method: inheritance with a trigger</w:t>
      </w:r>
    </w:p>
    <w:p>
      <w:pPr>
        <w:pStyle w:val="FirstParagraph"/>
      </w:pPr>
      <w:r>
        <w:t xml:space="preserve">Before PostgreSQL 10, partitioning was built with inheritance,</w:t>
      </w:r>
      <w:r>
        <w:t xml:space="preserve"> </w:t>
      </w:r>
      <w:r>
        <w:rPr>
          <w:rStyle w:val="VerbatimChar"/>
        </w:rPr>
        <w:t xml:space="preserve">CHECK</w:t>
      </w:r>
      <w:r>
        <w:t xml:space="preserve"> </w:t>
      </w:r>
      <w:r>
        <w:t xml:space="preserve">constraints and a trigger that routes each row to the right child.</w:t>
      </w:r>
    </w:p>
    <w:p>
      <w:pPr>
        <w:pStyle w:val="BodyText"/>
      </w:pPr>
      <w:r>
        <w:rPr>
          <w:bCs/>
          <w:b/>
        </w:rPr>
        <w:t xml:space="preserve">a)</w:t>
      </w:r>
      <w:r>
        <w:t xml:space="preserve"> </w:t>
      </w:r>
      <w:r>
        <w:t xml:space="preserve">Create the parent table</w:t>
      </w:r>
      <w:r>
        <w:t xml:space="preserve"> </w:t>
      </w:r>
      <w:r>
        <w:rPr>
          <w:rStyle w:val="VerbatimChar"/>
        </w:rPr>
        <w:t xml:space="preserve">bookings</w:t>
      </w:r>
      <w:r>
        <w:t xml:space="preserve"> </w:t>
      </w:r>
      <w:r>
        <w:t xml:space="preserve">(without</w:t>
      </w:r>
      <w:r>
        <w:t xml:space="preserve"> </w:t>
      </w:r>
      <w:r>
        <w:rPr>
          <w:rStyle w:val="VerbatimChar"/>
        </w:rPr>
        <w:t xml:space="preserve">PARTITION BY</w:t>
      </w:r>
      <w:r>
        <w:t xml:space="preserve">).</w:t>
      </w:r>
    </w:p>
    <w:p>
      <w:pPr>
        <w:pStyle w:val="Screenshot"/>
      </w:pPr>
      <w:r>
        <w:drawing>
          <wp:inline>
            <wp:extent cx="5486400" cy="1147384"/>
            <wp:effectExtent b="0" l="0" r="0" t="0"/>
            <wp:docPr descr="" title="" id="158" name="Picture"/>
            <a:graphic>
              <a:graphicData uri="http://schemas.openxmlformats.org/drawingml/2006/picture">
                <pic:pic>
                  <pic:nvPicPr>
                    <pic:cNvPr descr="src/media/image46.png" id="159" name="Picture"/>
                    <pic:cNvPicPr>
                      <a:picLocks noChangeArrowheads="1" noChangeAspect="1"/>
                    </pic:cNvPicPr>
                  </pic:nvPicPr>
                  <pic:blipFill>
                    <a:blip r:embed="rId157"/>
                    <a:stretch>
                      <a:fillRect/>
                    </a:stretch>
                  </pic:blipFill>
                  <pic:spPr bwMode="auto">
                    <a:xfrm>
                      <a:off x="0" y="0"/>
                      <a:ext cx="5486400" cy="1147384"/>
                    </a:xfrm>
                    <a:prstGeom prst="rect">
                      <a:avLst/>
                    </a:prstGeom>
                    <a:noFill/>
                    <a:ln w="9525">
                      <a:noFill/>
                      <a:headEnd/>
                      <a:tailEnd/>
                    </a:ln>
                  </pic:spPr>
                </pic:pic>
              </a:graphicData>
            </a:graphic>
          </wp:inline>
        </w:drawing>
      </w:r>
    </w:p>
    <w:p>
      <w:pPr>
        <w:pStyle w:val="BodyText"/>
      </w:pPr>
      <w:r>
        <w:rPr>
          <w:bCs/>
          <w:b/>
        </w:rPr>
        <w:t xml:space="preserve">b)</w:t>
      </w:r>
      <w:r>
        <w:t xml:space="preserve"> </w:t>
      </w:r>
      <w:r>
        <w:t xml:space="preserve">Create child tables that inherit from</w:t>
      </w:r>
      <w:r>
        <w:t xml:space="preserve"> </w:t>
      </w:r>
      <w:r>
        <w:rPr>
          <w:rStyle w:val="VerbatimChar"/>
        </w:rPr>
        <w:t xml:space="preserve">bookings</w:t>
      </w:r>
      <w:r>
        <w:t xml:space="preserve">:</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jan_bookings (</w:t>
      </w:r>
      <w:r>
        <w:br/>
      </w:r>
      <w:r>
        <w:rPr>
          <w:rStyle w:val="NormalTok"/>
        </w:rPr>
        <w:t xml:space="preserve">    </w:t>
      </w:r>
      <w:r>
        <w:rPr>
          <w:rStyle w:val="KeywordTok"/>
        </w:rPr>
        <w:t xml:space="preserve">CHECK</w:t>
      </w:r>
      <w:r>
        <w:rPr>
          <w:rStyle w:val="NormalTok"/>
        </w:rPr>
        <w:t xml:space="preserve"> (booking_date </w:t>
      </w:r>
      <w:r>
        <w:rPr>
          <w:rStyle w:val="OperatorTok"/>
        </w:rPr>
        <w:t xml:space="preserve">&gt;=</w:t>
      </w:r>
      <w:r>
        <w:rPr>
          <w:rStyle w:val="NormalTok"/>
        </w:rPr>
        <w:t xml:space="preserve"> </w:t>
      </w:r>
      <w:r>
        <w:rPr>
          <w:rStyle w:val="DataTypeTok"/>
        </w:rPr>
        <w:t xml:space="preserve">DATE</w:t>
      </w:r>
      <w:r>
        <w:rPr>
          <w:rStyle w:val="NormalTok"/>
        </w:rPr>
        <w:t xml:space="preserve"> </w:t>
      </w:r>
      <w:r>
        <w:rPr>
          <w:rStyle w:val="StringTok"/>
        </w:rPr>
        <w:t xml:space="preserve">'2020-01-01'</w:t>
      </w:r>
      <w:r>
        <w:rPr>
          <w:rStyle w:val="NormalTok"/>
        </w:rPr>
        <w:t xml:space="preserve"> </w:t>
      </w:r>
      <w:r>
        <w:rPr>
          <w:rStyle w:val="KeywordTok"/>
        </w:rPr>
        <w:t xml:space="preserve">AND</w:t>
      </w:r>
      <w:r>
        <w:rPr>
          <w:rStyle w:val="NormalTok"/>
        </w:rPr>
        <w:t xml:space="preserve"> booking_date </w:t>
      </w:r>
      <w:r>
        <w:rPr>
          <w:rStyle w:val="OperatorTok"/>
        </w:rPr>
        <w:t xml:space="preserve">&lt;=</w:t>
      </w:r>
      <w:r>
        <w:rPr>
          <w:rStyle w:val="NormalTok"/>
        </w:rPr>
        <w:t xml:space="preserve"> </w:t>
      </w:r>
      <w:r>
        <w:rPr>
          <w:rStyle w:val="DataTypeTok"/>
        </w:rPr>
        <w:t xml:space="preserve">DATE</w:t>
      </w:r>
      <w:r>
        <w:rPr>
          <w:rStyle w:val="NormalTok"/>
        </w:rPr>
        <w:t xml:space="preserve"> </w:t>
      </w:r>
      <w:r>
        <w:rPr>
          <w:rStyle w:val="StringTok"/>
        </w:rPr>
        <w:t xml:space="preserve">'2020-01-31'</w:t>
      </w:r>
      <w:r>
        <w:rPr>
          <w:rStyle w:val="NormalTok"/>
        </w:rPr>
        <w:t xml:space="preserve">)</w:t>
      </w:r>
      <w:r>
        <w:br/>
      </w:r>
      <w:r>
        <w:rPr>
          <w:rStyle w:val="NormalTok"/>
        </w:rPr>
        <w:t xml:space="preserve">) INHERITS (bookings);</w:t>
      </w:r>
      <w:r>
        <w:br/>
      </w:r>
      <w:r>
        <w:br/>
      </w:r>
      <w:r>
        <w:rPr>
          <w:rStyle w:val="KeywordTok"/>
        </w:rPr>
        <w:t xml:space="preserve">CREATE</w:t>
      </w:r>
      <w:r>
        <w:rPr>
          <w:rStyle w:val="NormalTok"/>
        </w:rPr>
        <w:t xml:space="preserve"> </w:t>
      </w:r>
      <w:r>
        <w:rPr>
          <w:rStyle w:val="KeywordTok"/>
        </w:rPr>
        <w:t xml:space="preserve">TABLE</w:t>
      </w:r>
      <w:r>
        <w:rPr>
          <w:rStyle w:val="NormalTok"/>
        </w:rPr>
        <w:t xml:space="preserve"> feb_bookings (</w:t>
      </w:r>
      <w:r>
        <w:br/>
      </w:r>
      <w:r>
        <w:rPr>
          <w:rStyle w:val="NormalTok"/>
        </w:rPr>
        <w:t xml:space="preserve">    </w:t>
      </w:r>
      <w:r>
        <w:rPr>
          <w:rStyle w:val="KeywordTok"/>
        </w:rPr>
        <w:t xml:space="preserve">CHECK</w:t>
      </w:r>
      <w:r>
        <w:rPr>
          <w:rStyle w:val="NormalTok"/>
        </w:rPr>
        <w:t xml:space="preserve"> (booking_date </w:t>
      </w:r>
      <w:r>
        <w:rPr>
          <w:rStyle w:val="OperatorTok"/>
        </w:rPr>
        <w:t xml:space="preserve">&gt;=</w:t>
      </w:r>
      <w:r>
        <w:rPr>
          <w:rStyle w:val="NormalTok"/>
        </w:rPr>
        <w:t xml:space="preserve"> </w:t>
      </w:r>
      <w:r>
        <w:rPr>
          <w:rStyle w:val="DataTypeTok"/>
        </w:rPr>
        <w:t xml:space="preserve">DATE</w:t>
      </w:r>
      <w:r>
        <w:rPr>
          <w:rStyle w:val="NormalTok"/>
        </w:rPr>
        <w:t xml:space="preserve"> </w:t>
      </w:r>
      <w:r>
        <w:rPr>
          <w:rStyle w:val="StringTok"/>
        </w:rPr>
        <w:t xml:space="preserve">'2020-02-01'</w:t>
      </w:r>
      <w:r>
        <w:rPr>
          <w:rStyle w:val="NormalTok"/>
        </w:rPr>
        <w:t xml:space="preserve"> </w:t>
      </w:r>
      <w:r>
        <w:rPr>
          <w:rStyle w:val="KeywordTok"/>
        </w:rPr>
        <w:t xml:space="preserve">AND</w:t>
      </w:r>
      <w:r>
        <w:rPr>
          <w:rStyle w:val="NormalTok"/>
        </w:rPr>
        <w:t xml:space="preserve"> booking_date </w:t>
      </w:r>
      <w:r>
        <w:rPr>
          <w:rStyle w:val="OperatorTok"/>
        </w:rPr>
        <w:t xml:space="preserve">&lt;=</w:t>
      </w:r>
      <w:r>
        <w:rPr>
          <w:rStyle w:val="NormalTok"/>
        </w:rPr>
        <w:t xml:space="preserve"> </w:t>
      </w:r>
      <w:r>
        <w:rPr>
          <w:rStyle w:val="DataTypeTok"/>
        </w:rPr>
        <w:t xml:space="preserve">DATE</w:t>
      </w:r>
      <w:r>
        <w:rPr>
          <w:rStyle w:val="NormalTok"/>
        </w:rPr>
        <w:t xml:space="preserve"> </w:t>
      </w:r>
      <w:r>
        <w:rPr>
          <w:rStyle w:val="StringTok"/>
        </w:rPr>
        <w:t xml:space="preserve">'2020-02-29'</w:t>
      </w:r>
      <w:r>
        <w:rPr>
          <w:rStyle w:val="NormalTok"/>
        </w:rPr>
        <w:t xml:space="preserve">)</w:t>
      </w:r>
      <w:r>
        <w:br/>
      </w:r>
      <w:r>
        <w:rPr>
          <w:rStyle w:val="NormalTok"/>
        </w:rPr>
        <w:t xml:space="preserve">) INHERITS (bookings);</w:t>
      </w:r>
    </w:p>
    <w:p>
      <w:pPr>
        <w:pStyle w:val="Screenshot"/>
      </w:pPr>
      <w:r>
        <w:drawing>
          <wp:inline>
            <wp:extent cx="5486400" cy="2801997"/>
            <wp:effectExtent b="0" l="0" r="0" t="0"/>
            <wp:docPr descr="" title="" id="161" name="Picture"/>
            <a:graphic>
              <a:graphicData uri="http://schemas.openxmlformats.org/drawingml/2006/picture">
                <pic:pic>
                  <pic:nvPicPr>
                    <pic:cNvPr descr="src/media/image47.png" id="162" name="Picture"/>
                    <pic:cNvPicPr>
                      <a:picLocks noChangeArrowheads="1" noChangeAspect="1"/>
                    </pic:cNvPicPr>
                  </pic:nvPicPr>
                  <pic:blipFill>
                    <a:blip r:embed="rId160"/>
                    <a:stretch>
                      <a:fillRect/>
                    </a:stretch>
                  </pic:blipFill>
                  <pic:spPr bwMode="auto">
                    <a:xfrm>
                      <a:off x="0" y="0"/>
                      <a:ext cx="5486400" cy="2801997"/>
                    </a:xfrm>
                    <a:prstGeom prst="rect">
                      <a:avLst/>
                    </a:prstGeom>
                    <a:noFill/>
                    <a:ln w="9525">
                      <a:noFill/>
                      <a:headEnd/>
                      <a:tailEnd/>
                    </a:ln>
                  </pic:spPr>
                </pic:pic>
              </a:graphicData>
            </a:graphic>
          </wp:inline>
        </w:drawing>
      </w:r>
    </w:p>
    <w:p>
      <w:pPr>
        <w:pStyle w:val="BodyText"/>
      </w:pPr>
      <w:r>
        <w:rPr>
          <w:bCs/>
          <w:b/>
        </w:rPr>
        <w:t xml:space="preserve">c)</w:t>
      </w:r>
      <w:r>
        <w:t xml:space="preserve"> </w:t>
      </w:r>
      <w:r>
        <w:t xml:space="preserve">Create an index on each child table:</w:t>
      </w:r>
    </w:p>
    <w:p>
      <w:pPr>
        <w:pStyle w:val="SourceCode"/>
      </w:pPr>
      <w:r>
        <w:rPr>
          <w:rStyle w:val="KeywordTok"/>
        </w:rPr>
        <w:t xml:space="preserve">CREATE</w:t>
      </w:r>
      <w:r>
        <w:rPr>
          <w:rStyle w:val="NormalTok"/>
        </w:rPr>
        <w:t xml:space="preserve"> </w:t>
      </w:r>
      <w:r>
        <w:rPr>
          <w:rStyle w:val="KeywordTok"/>
        </w:rPr>
        <w:t xml:space="preserve">INDEX</w:t>
      </w:r>
      <w:r>
        <w:rPr>
          <w:rStyle w:val="NormalTok"/>
        </w:rPr>
        <w:t xml:space="preserve"> jan_idx </w:t>
      </w:r>
      <w:r>
        <w:rPr>
          <w:rStyle w:val="KeywordTok"/>
        </w:rPr>
        <w:t xml:space="preserve">ON</w:t>
      </w:r>
      <w:r>
        <w:rPr>
          <w:rStyle w:val="NormalTok"/>
        </w:rPr>
        <w:t xml:space="preserve"> jan_bookings </w:t>
      </w:r>
      <w:r>
        <w:rPr>
          <w:rStyle w:val="KeywordTok"/>
        </w:rPr>
        <w:t xml:space="preserve">USING</w:t>
      </w:r>
      <w:r>
        <w:rPr>
          <w:rStyle w:val="NormalTok"/>
        </w:rPr>
        <w:t xml:space="preserve"> btree (booking_date);</w:t>
      </w:r>
      <w:r>
        <w:br/>
      </w:r>
      <w:r>
        <w:rPr>
          <w:rStyle w:val="KeywordTok"/>
        </w:rPr>
        <w:t xml:space="preserve">CREATE</w:t>
      </w:r>
      <w:r>
        <w:rPr>
          <w:rStyle w:val="NormalTok"/>
        </w:rPr>
        <w:t xml:space="preserve"> </w:t>
      </w:r>
      <w:r>
        <w:rPr>
          <w:rStyle w:val="KeywordTok"/>
        </w:rPr>
        <w:t xml:space="preserve">INDEX</w:t>
      </w:r>
      <w:r>
        <w:rPr>
          <w:rStyle w:val="NormalTok"/>
        </w:rPr>
        <w:t xml:space="preserve"> feb_idx </w:t>
      </w:r>
      <w:r>
        <w:rPr>
          <w:rStyle w:val="KeywordTok"/>
        </w:rPr>
        <w:t xml:space="preserve">ON</w:t>
      </w:r>
      <w:r>
        <w:rPr>
          <w:rStyle w:val="NormalTok"/>
        </w:rPr>
        <w:t xml:space="preserve"> feb_bookings </w:t>
      </w:r>
      <w:r>
        <w:rPr>
          <w:rStyle w:val="KeywordTok"/>
        </w:rPr>
        <w:t xml:space="preserve">USING</w:t>
      </w:r>
      <w:r>
        <w:rPr>
          <w:rStyle w:val="NormalTok"/>
        </w:rPr>
        <w:t xml:space="preserve"> btree (booking_date);</w:t>
      </w:r>
    </w:p>
    <w:p>
      <w:pPr>
        <w:pStyle w:val="FirstParagraph"/>
      </w:pPr>
      <w:r>
        <w:rPr>
          <w:bCs/>
          <w:b/>
        </w:rPr>
        <w:t xml:space="preserve">d)</w:t>
      </w:r>
      <w:r>
        <w:t xml:space="preserve"> </w:t>
      </w:r>
      <w:r>
        <w:t xml:space="preserve">Create a trigger function that sends each new row to the correct child:</w:t>
      </w:r>
    </w:p>
    <w:p>
      <w:pPr>
        <w:pStyle w:val="SourceCode"/>
      </w:pPr>
      <w:r>
        <w:rPr>
          <w:rStyle w:val="KeywordTok"/>
        </w:rPr>
        <w:t xml:space="preserve">CREATE</w:t>
      </w:r>
      <w:r>
        <w:rPr>
          <w:rStyle w:val="NormalTok"/>
        </w:rPr>
        <w:t xml:space="preserve"> </w:t>
      </w:r>
      <w:r>
        <w:rPr>
          <w:rStyle w:val="KeywordTok"/>
        </w:rPr>
        <w:t xml:space="preserve">OR</w:t>
      </w:r>
      <w:r>
        <w:rPr>
          <w:rStyle w:val="NormalTok"/>
        </w:rPr>
        <w:t xml:space="preserve"> </w:t>
      </w:r>
      <w:r>
        <w:rPr>
          <w:rStyle w:val="KeywordTok"/>
        </w:rPr>
        <w:t xml:space="preserve">REPLACE</w:t>
      </w:r>
      <w:r>
        <w:rPr>
          <w:rStyle w:val="NormalTok"/>
        </w:rPr>
        <w:t xml:space="preserve"> </w:t>
      </w:r>
      <w:r>
        <w:rPr>
          <w:rStyle w:val="KeywordTok"/>
        </w:rPr>
        <w:t xml:space="preserve">FUNCTION</w:t>
      </w:r>
      <w:r>
        <w:rPr>
          <w:rStyle w:val="NormalTok"/>
        </w:rPr>
        <w:t xml:space="preserve"> on_insert() RETURNS </w:t>
      </w:r>
      <w:r>
        <w:rPr>
          <w:rStyle w:val="KeywordTok"/>
        </w:rPr>
        <w:t xml:space="preserve">trigger</w:t>
      </w:r>
      <w:r>
        <w:br/>
      </w:r>
      <w:r>
        <w:rPr>
          <w:rStyle w:val="KeywordTok"/>
        </w:rPr>
        <w:t xml:space="preserve">AS</w:t>
      </w:r>
      <w:r>
        <w:rPr>
          <w:rStyle w:val="NormalTok"/>
        </w:rPr>
        <w:t xml:space="preserve"> $$</w:t>
      </w:r>
      <w:r>
        <w:br/>
      </w:r>
      <w:r>
        <w:rPr>
          <w:rStyle w:val="ControlFlowTok"/>
        </w:rPr>
        <w:t xml:space="preserve">BEGIN</w:t>
      </w:r>
      <w:r>
        <w:br/>
      </w:r>
      <w:r>
        <w:rPr>
          <w:rStyle w:val="NormalTok"/>
        </w:rPr>
        <w:t xml:space="preserve">    </w:t>
      </w:r>
      <w:r>
        <w:rPr>
          <w:rStyle w:val="ControlFlowTok"/>
        </w:rPr>
        <w:t xml:space="preserve">IF</w:t>
      </w:r>
      <w:r>
        <w:rPr>
          <w:rStyle w:val="NormalTok"/>
        </w:rPr>
        <w:t xml:space="preserve"> (</w:t>
      </w:r>
      <w:r>
        <w:rPr>
          <w:rStyle w:val="KeywordTok"/>
        </w:rPr>
        <w:t xml:space="preserve">NEW</w:t>
      </w:r>
      <w:r>
        <w:rPr>
          <w:rStyle w:val="NormalTok"/>
        </w:rPr>
        <w:t xml:space="preserve">.booking_date </w:t>
      </w:r>
      <w:r>
        <w:rPr>
          <w:rStyle w:val="OperatorTok"/>
        </w:rPr>
        <w:t xml:space="preserve">&gt;=</w:t>
      </w:r>
      <w:r>
        <w:rPr>
          <w:rStyle w:val="NormalTok"/>
        </w:rPr>
        <w:t xml:space="preserve"> </w:t>
      </w:r>
      <w:r>
        <w:rPr>
          <w:rStyle w:val="DataTypeTok"/>
        </w:rPr>
        <w:t xml:space="preserve">DATE</w:t>
      </w:r>
      <w:r>
        <w:rPr>
          <w:rStyle w:val="NormalTok"/>
        </w:rPr>
        <w:t xml:space="preserve"> </w:t>
      </w:r>
      <w:r>
        <w:rPr>
          <w:rStyle w:val="StringTok"/>
        </w:rPr>
        <w:t xml:space="preserve">'2020-01-01'</w:t>
      </w:r>
      <w:r>
        <w:rPr>
          <w:rStyle w:val="NormalTok"/>
        </w:rPr>
        <w:t xml:space="preserve"> </w:t>
      </w:r>
      <w:r>
        <w:rPr>
          <w:rStyle w:val="KeywordTok"/>
        </w:rPr>
        <w:t xml:space="preserve">AND</w:t>
      </w:r>
      <w:r>
        <w:rPr>
          <w:rStyle w:val="NormalTok"/>
        </w:rPr>
        <w:t xml:space="preserve"> </w:t>
      </w:r>
      <w:r>
        <w:rPr>
          <w:rStyle w:val="KeywordTok"/>
        </w:rPr>
        <w:t xml:space="preserve">NEW</w:t>
      </w:r>
      <w:r>
        <w:rPr>
          <w:rStyle w:val="NormalTok"/>
        </w:rPr>
        <w:t xml:space="preserve">.booking_date </w:t>
      </w:r>
      <w:r>
        <w:rPr>
          <w:rStyle w:val="OperatorTok"/>
        </w:rPr>
        <w:t xml:space="preserve">&lt;=</w:t>
      </w:r>
      <w:r>
        <w:rPr>
          <w:rStyle w:val="NormalTok"/>
        </w:rPr>
        <w:t xml:space="preserve"> </w:t>
      </w:r>
      <w:r>
        <w:rPr>
          <w:rStyle w:val="DataTypeTok"/>
        </w:rPr>
        <w:t xml:space="preserve">DATE</w:t>
      </w:r>
      <w:r>
        <w:rPr>
          <w:rStyle w:val="NormalTok"/>
        </w:rPr>
        <w:t xml:space="preserve"> </w:t>
      </w:r>
      <w:r>
        <w:rPr>
          <w:rStyle w:val="StringTok"/>
        </w:rPr>
        <w:t xml:space="preserve">'2020-01-31'</w:t>
      </w:r>
      <w:r>
        <w:rPr>
          <w:rStyle w:val="NormalTok"/>
        </w:rPr>
        <w:t xml:space="preserve">) </w:t>
      </w:r>
      <w:r>
        <w:rPr>
          <w:rStyle w:val="ControlFlowTok"/>
        </w:rPr>
        <w:t xml:space="preserve">THEN</w:t>
      </w:r>
      <w:r>
        <w:br/>
      </w:r>
      <w:r>
        <w:rPr>
          <w:rStyle w:val="NormalTok"/>
        </w:rPr>
        <w:t xml:space="preserve">        </w:t>
      </w:r>
      <w:r>
        <w:rPr>
          <w:rStyle w:val="KeywordTok"/>
        </w:rPr>
        <w:t xml:space="preserve">INSERT</w:t>
      </w:r>
      <w:r>
        <w:rPr>
          <w:rStyle w:val="NormalTok"/>
        </w:rPr>
        <w:t xml:space="preserve"> </w:t>
      </w:r>
      <w:r>
        <w:rPr>
          <w:rStyle w:val="KeywordTok"/>
        </w:rPr>
        <w:t xml:space="preserve">INTO</w:t>
      </w:r>
      <w:r>
        <w:rPr>
          <w:rStyle w:val="NormalTok"/>
        </w:rPr>
        <w:t xml:space="preserve"> jan_bookings </w:t>
      </w:r>
      <w:r>
        <w:rPr>
          <w:rStyle w:val="KeywordTok"/>
        </w:rPr>
        <w:t xml:space="preserve">VALUES</w:t>
      </w:r>
      <w:r>
        <w:rPr>
          <w:rStyle w:val="NormalTok"/>
        </w:rPr>
        <w:t xml:space="preserve"> (</w:t>
      </w:r>
      <w:r>
        <w:rPr>
          <w:rStyle w:val="KeywordTok"/>
        </w:rPr>
        <w:t xml:space="preserve">NEW</w:t>
      </w:r>
      <w:r>
        <w:rPr>
          <w:rStyle w:val="NormalTok"/>
        </w:rPr>
        <w:t xml:space="preserve">.</w:t>
      </w:r>
      <w:r>
        <w:rPr>
          <w:rStyle w:val="OperatorTok"/>
        </w:rPr>
        <w:t xml:space="preserve">*</w:t>
      </w:r>
      <w:r>
        <w:rPr>
          <w:rStyle w:val="NormalTok"/>
        </w:rPr>
        <w:t xml:space="preserve">);</w:t>
      </w:r>
      <w:r>
        <w:br/>
      </w:r>
      <w:r>
        <w:rPr>
          <w:rStyle w:val="NormalTok"/>
        </w:rPr>
        <w:t xml:space="preserve">    </w:t>
      </w:r>
      <w:r>
        <w:rPr>
          <w:rStyle w:val="ControlFlowTok"/>
        </w:rPr>
        <w:t xml:space="preserve">ELSIF</w:t>
      </w:r>
      <w:r>
        <w:rPr>
          <w:rStyle w:val="NormalTok"/>
        </w:rPr>
        <w:t xml:space="preserve"> (</w:t>
      </w:r>
      <w:r>
        <w:rPr>
          <w:rStyle w:val="KeywordTok"/>
        </w:rPr>
        <w:t xml:space="preserve">NEW</w:t>
      </w:r>
      <w:r>
        <w:rPr>
          <w:rStyle w:val="NormalTok"/>
        </w:rPr>
        <w:t xml:space="preserve">.booking_date </w:t>
      </w:r>
      <w:r>
        <w:rPr>
          <w:rStyle w:val="OperatorTok"/>
        </w:rPr>
        <w:t xml:space="preserve">&gt;=</w:t>
      </w:r>
      <w:r>
        <w:rPr>
          <w:rStyle w:val="NormalTok"/>
        </w:rPr>
        <w:t xml:space="preserve"> </w:t>
      </w:r>
      <w:r>
        <w:rPr>
          <w:rStyle w:val="DataTypeTok"/>
        </w:rPr>
        <w:t xml:space="preserve">DATE</w:t>
      </w:r>
      <w:r>
        <w:rPr>
          <w:rStyle w:val="NormalTok"/>
        </w:rPr>
        <w:t xml:space="preserve"> </w:t>
      </w:r>
      <w:r>
        <w:rPr>
          <w:rStyle w:val="StringTok"/>
        </w:rPr>
        <w:t xml:space="preserve">'2020-02-01'</w:t>
      </w:r>
      <w:r>
        <w:rPr>
          <w:rStyle w:val="NormalTok"/>
        </w:rPr>
        <w:t xml:space="preserve"> </w:t>
      </w:r>
      <w:r>
        <w:rPr>
          <w:rStyle w:val="KeywordTok"/>
        </w:rPr>
        <w:t xml:space="preserve">AND</w:t>
      </w:r>
      <w:r>
        <w:rPr>
          <w:rStyle w:val="NormalTok"/>
        </w:rPr>
        <w:t xml:space="preserve"> </w:t>
      </w:r>
      <w:r>
        <w:rPr>
          <w:rStyle w:val="KeywordTok"/>
        </w:rPr>
        <w:t xml:space="preserve">NEW</w:t>
      </w:r>
      <w:r>
        <w:rPr>
          <w:rStyle w:val="NormalTok"/>
        </w:rPr>
        <w:t xml:space="preserve">.booking_date </w:t>
      </w:r>
      <w:r>
        <w:rPr>
          <w:rStyle w:val="OperatorTok"/>
        </w:rPr>
        <w:t xml:space="preserve">&lt;=</w:t>
      </w:r>
      <w:r>
        <w:rPr>
          <w:rStyle w:val="NormalTok"/>
        </w:rPr>
        <w:t xml:space="preserve"> </w:t>
      </w:r>
      <w:r>
        <w:rPr>
          <w:rStyle w:val="DataTypeTok"/>
        </w:rPr>
        <w:t xml:space="preserve">DATE</w:t>
      </w:r>
      <w:r>
        <w:rPr>
          <w:rStyle w:val="NormalTok"/>
        </w:rPr>
        <w:t xml:space="preserve"> </w:t>
      </w:r>
      <w:r>
        <w:rPr>
          <w:rStyle w:val="StringTok"/>
        </w:rPr>
        <w:t xml:space="preserve">'2020-02-29'</w:t>
      </w:r>
      <w:r>
        <w:rPr>
          <w:rStyle w:val="NormalTok"/>
        </w:rPr>
        <w:t xml:space="preserve">) </w:t>
      </w:r>
      <w:r>
        <w:rPr>
          <w:rStyle w:val="ControlFlowTok"/>
        </w:rPr>
        <w:t xml:space="preserve">THEN</w:t>
      </w:r>
      <w:r>
        <w:br/>
      </w:r>
      <w:r>
        <w:rPr>
          <w:rStyle w:val="NormalTok"/>
        </w:rPr>
        <w:t xml:space="preserve">        </w:t>
      </w:r>
      <w:r>
        <w:rPr>
          <w:rStyle w:val="KeywordTok"/>
        </w:rPr>
        <w:t xml:space="preserve">INSERT</w:t>
      </w:r>
      <w:r>
        <w:rPr>
          <w:rStyle w:val="NormalTok"/>
        </w:rPr>
        <w:t xml:space="preserve"> </w:t>
      </w:r>
      <w:r>
        <w:rPr>
          <w:rStyle w:val="KeywordTok"/>
        </w:rPr>
        <w:t xml:space="preserve">INTO</w:t>
      </w:r>
      <w:r>
        <w:rPr>
          <w:rStyle w:val="NormalTok"/>
        </w:rPr>
        <w:t xml:space="preserve"> feb_bookings </w:t>
      </w:r>
      <w:r>
        <w:rPr>
          <w:rStyle w:val="KeywordTok"/>
        </w:rPr>
        <w:t xml:space="preserve">VALUES</w:t>
      </w:r>
      <w:r>
        <w:rPr>
          <w:rStyle w:val="NormalTok"/>
        </w:rPr>
        <w:t xml:space="preserve"> (</w:t>
      </w:r>
      <w:r>
        <w:rPr>
          <w:rStyle w:val="KeywordTok"/>
        </w:rPr>
        <w:t xml:space="preserve">NEW</w:t>
      </w:r>
      <w:r>
        <w:rPr>
          <w:rStyle w:val="NormalTok"/>
        </w:rPr>
        <w:t xml:space="preserve">.</w:t>
      </w:r>
      <w:r>
        <w:rPr>
          <w:rStyle w:val="OperatorTok"/>
        </w:rPr>
        <w:t xml:space="preserve">*</w:t>
      </w:r>
      <w:r>
        <w:rPr>
          <w:rStyle w:val="NormalTok"/>
        </w:rPr>
        <w:t xml:space="preserve">);</w:t>
      </w:r>
      <w:r>
        <w:br/>
      </w:r>
      <w:r>
        <w:rPr>
          <w:rStyle w:val="NormalTok"/>
        </w:rPr>
        <w:t xml:space="preserve">    </w:t>
      </w:r>
      <w:r>
        <w:rPr>
          <w:rStyle w:val="ControlFlowTok"/>
        </w:rPr>
        <w:t xml:space="preserve">ELSE</w:t>
      </w:r>
      <w:r>
        <w:br/>
      </w:r>
      <w:r>
        <w:rPr>
          <w:rStyle w:val="NormalTok"/>
        </w:rPr>
        <w:t xml:space="preserve">        RAISE </w:t>
      </w:r>
      <w:r>
        <w:rPr>
          <w:rStyle w:val="KeywordTok"/>
        </w:rPr>
        <w:t xml:space="preserve">EXCEPTION</w:t>
      </w:r>
      <w:r>
        <w:rPr>
          <w:rStyle w:val="NormalTok"/>
        </w:rPr>
        <w:t xml:space="preserve"> </w:t>
      </w:r>
      <w:r>
        <w:rPr>
          <w:rStyle w:val="StringTok"/>
        </w:rPr>
        <w:t xml:space="preserve">'Enter valid booking date'</w:t>
      </w:r>
      <w:r>
        <w:rPr>
          <w:rStyle w:val="NormalTok"/>
        </w:rPr>
        <w:t xml:space="preserve">;</w:t>
      </w:r>
      <w:r>
        <w:br/>
      </w:r>
      <w:r>
        <w:rPr>
          <w:rStyle w:val="NormalTok"/>
        </w:rPr>
        <w:t xml:space="preserve">    </w:t>
      </w:r>
      <w:r>
        <w:rPr>
          <w:rStyle w:val="ControlFlowTok"/>
        </w:rPr>
        <w:t xml:space="preserve">END</w:t>
      </w:r>
      <w:r>
        <w:rPr>
          <w:rStyle w:val="NormalTok"/>
        </w:rPr>
        <w:t xml:space="preserve"> </w:t>
      </w:r>
      <w:r>
        <w:rPr>
          <w:rStyle w:val="ControlFlowTok"/>
        </w:rPr>
        <w:t xml:space="preserve">IF</w:t>
      </w:r>
      <w:r>
        <w:rPr>
          <w:rStyle w:val="Normal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NULL</w:t>
      </w:r>
      <w:r>
        <w:rPr>
          <w:rStyle w:val="NormalTok"/>
        </w:rPr>
        <w:t xml:space="preserve">;</w:t>
      </w:r>
      <w:r>
        <w:br/>
      </w:r>
      <w:r>
        <w:rPr>
          <w:rStyle w:val="ControlFlowTok"/>
        </w:rPr>
        <w:t xml:space="preserve">END</w:t>
      </w:r>
      <w:r>
        <w:rPr>
          <w:rStyle w:val="NormalTok"/>
        </w:rPr>
        <w:t xml:space="preserve">;</w:t>
      </w:r>
      <w:r>
        <w:br/>
      </w:r>
      <w:r>
        <w:rPr>
          <w:rStyle w:val="NormalTok"/>
        </w:rPr>
        <w:t xml:space="preserve">$$ LANGUAGE plpgsql;</w:t>
      </w:r>
    </w:p>
    <w:p>
      <w:pPr>
        <w:pStyle w:val="FirstParagraph"/>
      </w:pPr>
      <w:r>
        <w:t xml:space="preserve">The function inserts January dates into</w:t>
      </w:r>
      <w:r>
        <w:t xml:space="preserve"> </w:t>
      </w:r>
      <w:r>
        <w:rPr>
          <w:rStyle w:val="VerbatimChar"/>
        </w:rPr>
        <w:t xml:space="preserve">jan_bookings</w:t>
      </w:r>
      <w:r>
        <w:t xml:space="preserve"> </w:t>
      </w:r>
      <w:r>
        <w:t xml:space="preserve">and February dates into</w:t>
      </w:r>
      <w:r>
        <w:t xml:space="preserve"> </w:t>
      </w:r>
      <w:r>
        <w:rPr>
          <w:rStyle w:val="VerbatimChar"/>
        </w:rPr>
        <w:t xml:space="preserve">feb_bookings</w:t>
      </w:r>
      <w:r>
        <w:t xml:space="preserve">; further months can be added the same way. Any other date raises an error.</w:t>
      </w:r>
      <w:r>
        <w:t xml:space="preserve"> </w:t>
      </w:r>
      <w:r>
        <w:rPr>
          <w:rStyle w:val="VerbatimChar"/>
        </w:rPr>
        <w:t xml:space="preserve">RETURN NULL</w:t>
      </w:r>
      <w:r>
        <w:t xml:space="preserve"> </w:t>
      </w:r>
      <w:r>
        <w:t xml:space="preserve">stops the row from also being stored in the parent.</w:t>
      </w:r>
    </w:p>
    <w:p>
      <w:pPr>
        <w:pStyle w:val="BodyText"/>
      </w:pPr>
      <w:r>
        <w:rPr>
          <w:bCs/>
          <w:b/>
        </w:rPr>
        <w:t xml:space="preserve">e)</w:t>
      </w:r>
      <w:r>
        <w:t xml:space="preserve"> </w:t>
      </w:r>
      <w:r>
        <w:t xml:space="preserve">Create the trigger on the parent:</w:t>
      </w:r>
    </w:p>
    <w:p>
      <w:pPr>
        <w:pStyle w:val="SourceCode"/>
      </w:pPr>
      <w:r>
        <w:rPr>
          <w:rStyle w:val="KeywordTok"/>
        </w:rPr>
        <w:t xml:space="preserve">CREATE</w:t>
      </w:r>
      <w:r>
        <w:rPr>
          <w:rStyle w:val="NormalTok"/>
        </w:rPr>
        <w:t xml:space="preserve"> </w:t>
      </w:r>
      <w:r>
        <w:rPr>
          <w:rStyle w:val="KeywordTok"/>
        </w:rPr>
        <w:t xml:space="preserve">TRIGGER</w:t>
      </w:r>
      <w:r>
        <w:rPr>
          <w:rStyle w:val="NormalTok"/>
        </w:rPr>
        <w:t xml:space="preserve"> booking_entry</w:t>
      </w:r>
      <w:r>
        <w:br/>
      </w:r>
      <w:r>
        <w:rPr>
          <w:rStyle w:val="KeywordTok"/>
        </w:rPr>
        <w:t xml:space="preserve">BEFORE</w:t>
      </w:r>
      <w:r>
        <w:rPr>
          <w:rStyle w:val="NormalTok"/>
        </w:rPr>
        <w:t xml:space="preserve"> </w:t>
      </w:r>
      <w:r>
        <w:rPr>
          <w:rStyle w:val="KeywordTok"/>
        </w:rPr>
        <w:t xml:space="preserve">INSERT</w:t>
      </w:r>
      <w:r>
        <w:rPr>
          <w:rStyle w:val="NormalTok"/>
        </w:rPr>
        <w:t xml:space="preserve"> </w:t>
      </w:r>
      <w:r>
        <w:rPr>
          <w:rStyle w:val="KeywordTok"/>
        </w:rPr>
        <w:t xml:space="preserve">ON</w:t>
      </w:r>
      <w:r>
        <w:rPr>
          <w:rStyle w:val="NormalTok"/>
        </w:rPr>
        <w:t xml:space="preserve"> bookings</w:t>
      </w:r>
      <w:r>
        <w:br/>
      </w:r>
      <w:r>
        <w:rPr>
          <w:rStyle w:val="ControlFlowTok"/>
        </w:rPr>
        <w:t xml:space="preserve">FOR</w:t>
      </w:r>
      <w:r>
        <w:rPr>
          <w:rStyle w:val="NormalTok"/>
        </w:rPr>
        <w:t xml:space="preserve"> </w:t>
      </w:r>
      <w:r>
        <w:rPr>
          <w:rStyle w:val="KeywordTok"/>
        </w:rPr>
        <w:t xml:space="preserve">EACH</w:t>
      </w:r>
      <w:r>
        <w:rPr>
          <w:rStyle w:val="NormalTok"/>
        </w:rPr>
        <w:t xml:space="preserve"> </w:t>
      </w:r>
      <w:r>
        <w:rPr>
          <w:rStyle w:val="KeywordTok"/>
        </w:rPr>
        <w:t xml:space="preserve">ROW</w:t>
      </w:r>
      <w:r>
        <w:rPr>
          <w:rStyle w:val="NormalTok"/>
        </w:rPr>
        <w:t xml:space="preserve"> </w:t>
      </w:r>
      <w:r>
        <w:rPr>
          <w:rStyle w:val="KeywordTok"/>
        </w:rPr>
        <w:t xml:space="preserve">EXECUTE</w:t>
      </w:r>
      <w:r>
        <w:rPr>
          <w:rStyle w:val="NormalTok"/>
        </w:rPr>
        <w:t xml:space="preserve"> </w:t>
      </w:r>
      <w:r>
        <w:rPr>
          <w:rStyle w:val="KeywordTok"/>
        </w:rPr>
        <w:t xml:space="preserve">FUNCTION</w:t>
      </w:r>
      <w:r>
        <w:rPr>
          <w:rStyle w:val="NormalTok"/>
        </w:rPr>
        <w:t xml:space="preserve"> on_insert();</w:t>
      </w:r>
    </w:p>
    <w:p>
      <w:pPr>
        <w:pStyle w:val="FirstParagraph"/>
      </w:pPr>
      <w:r>
        <w:rPr>
          <w:bCs/>
          <w:b/>
        </w:rPr>
        <w:t xml:space="preserve">f)</w:t>
      </w:r>
      <w:r>
        <w:t xml:space="preserve"> </w:t>
      </w:r>
      <w:r>
        <w:t xml:space="preserve">Insert some rows into</w:t>
      </w:r>
      <w:r>
        <w:t xml:space="preserve"> </w:t>
      </w:r>
      <w:r>
        <w:rPr>
          <w:rStyle w:val="VerbatimChar"/>
        </w:rPr>
        <w:t xml:space="preserve">bookings</w:t>
      </w:r>
      <w:r>
        <w:t xml:space="preserve">:</w:t>
      </w:r>
    </w:p>
    <w:p>
      <w:pPr>
        <w:pStyle w:val="SourceCode"/>
      </w:pPr>
      <w:r>
        <w:rPr>
          <w:rStyle w:val="KeywordTok"/>
        </w:rPr>
        <w:t xml:space="preserve">INSERT</w:t>
      </w:r>
      <w:r>
        <w:rPr>
          <w:rStyle w:val="NormalTok"/>
        </w:rPr>
        <w:t xml:space="preserve"> </w:t>
      </w:r>
      <w:r>
        <w:rPr>
          <w:rStyle w:val="KeywordTok"/>
        </w:rPr>
        <w:t xml:space="preserve">INTO</w:t>
      </w:r>
      <w:r>
        <w:rPr>
          <w:rStyle w:val="NormalTok"/>
        </w:rPr>
        <w:t xml:space="preserve"> bookings </w:t>
      </w:r>
      <w:r>
        <w:rPr>
          <w:rStyle w:val="KeywordTok"/>
        </w:rPr>
        <w:t xml:space="preserve">VALUES</w:t>
      </w:r>
      <w:r>
        <w:rPr>
          <w:rStyle w:val="NormalTok"/>
        </w:rPr>
        <w:t xml:space="preserve"> (</w:t>
      </w:r>
      <w:r>
        <w:rPr>
          <w:rStyle w:val="StringTok"/>
        </w:rPr>
        <w:t xml:space="preserve">'dxb102'</w:t>
      </w:r>
      <w:r>
        <w:rPr>
          <w:rStyle w:val="NormalTok"/>
        </w:rPr>
        <w:t xml:space="preserve">, </w:t>
      </w:r>
      <w:r>
        <w:rPr>
          <w:rStyle w:val="StringTok"/>
        </w:rPr>
        <w:t xml:space="preserve">'emirates'</w:t>
      </w:r>
      <w:r>
        <w:rPr>
          <w:rStyle w:val="NormalTok"/>
        </w:rPr>
        <w:t xml:space="preserve">,  </w:t>
      </w:r>
      <w:r>
        <w:rPr>
          <w:rStyle w:val="StringTok"/>
        </w:rPr>
        <w:t xml:space="preserve">'2020-01-10'</w:t>
      </w:r>
      <w:r>
        <w:rPr>
          <w:rStyle w:val="NormalTok"/>
        </w:rPr>
        <w:t xml:space="preserve">);  </w:t>
      </w:r>
      <w:r>
        <w:rPr>
          <w:rStyle w:val="CommentTok"/>
        </w:rPr>
        <w:t xml:space="preserve">-- 1</w:t>
      </w:r>
      <w:r>
        <w:br/>
      </w:r>
      <w:r>
        <w:rPr>
          <w:rStyle w:val="KeywordTok"/>
        </w:rPr>
        <w:t xml:space="preserve">INSERT</w:t>
      </w:r>
      <w:r>
        <w:rPr>
          <w:rStyle w:val="NormalTok"/>
        </w:rPr>
        <w:t xml:space="preserve"> </w:t>
      </w:r>
      <w:r>
        <w:rPr>
          <w:rStyle w:val="KeywordTok"/>
        </w:rPr>
        <w:t xml:space="preserve">INTO</w:t>
      </w:r>
      <w:r>
        <w:rPr>
          <w:rStyle w:val="NormalTok"/>
        </w:rPr>
        <w:t xml:space="preserve"> bookings </w:t>
      </w:r>
      <w:r>
        <w:rPr>
          <w:rStyle w:val="KeywordTok"/>
        </w:rPr>
        <w:t xml:space="preserve">VALUES</w:t>
      </w:r>
      <w:r>
        <w:rPr>
          <w:rStyle w:val="NormalTok"/>
        </w:rPr>
        <w:t xml:space="preserve"> (</w:t>
      </w:r>
      <w:r>
        <w:rPr>
          <w:rStyle w:val="StringTok"/>
        </w:rPr>
        <w:t xml:space="preserve">'dxb103'</w:t>
      </w:r>
      <w:r>
        <w:rPr>
          <w:rStyle w:val="NormalTok"/>
        </w:rPr>
        <w:t xml:space="preserve">, </w:t>
      </w:r>
      <w:r>
        <w:rPr>
          <w:rStyle w:val="StringTok"/>
        </w:rPr>
        <w:t xml:space="preserve">'lufthansa'</w:t>
      </w:r>
      <w:r>
        <w:rPr>
          <w:rStyle w:val="NormalTok"/>
        </w:rPr>
        <w:t xml:space="preserve">, </w:t>
      </w:r>
      <w:r>
        <w:rPr>
          <w:rStyle w:val="StringTok"/>
        </w:rPr>
        <w:t xml:space="preserve">'2020-02-23'</w:t>
      </w:r>
      <w:r>
        <w:rPr>
          <w:rStyle w:val="NormalTok"/>
        </w:rPr>
        <w:t xml:space="preserve">);  </w:t>
      </w:r>
      <w:r>
        <w:rPr>
          <w:rStyle w:val="CommentTok"/>
        </w:rPr>
        <w:t xml:space="preserve">-- 2</w:t>
      </w:r>
      <w:r>
        <w:br/>
      </w:r>
      <w:r>
        <w:rPr>
          <w:rStyle w:val="KeywordTok"/>
        </w:rPr>
        <w:t xml:space="preserve">INSERT</w:t>
      </w:r>
      <w:r>
        <w:rPr>
          <w:rStyle w:val="NormalTok"/>
        </w:rPr>
        <w:t xml:space="preserve"> </w:t>
      </w:r>
      <w:r>
        <w:rPr>
          <w:rStyle w:val="KeywordTok"/>
        </w:rPr>
        <w:t xml:space="preserve">INTO</w:t>
      </w:r>
      <w:r>
        <w:rPr>
          <w:rStyle w:val="NormalTok"/>
        </w:rPr>
        <w:t xml:space="preserve"> bookings </w:t>
      </w:r>
      <w:r>
        <w:rPr>
          <w:rStyle w:val="KeywordTok"/>
        </w:rPr>
        <w:t xml:space="preserve">VALUES</w:t>
      </w:r>
      <w:r>
        <w:rPr>
          <w:rStyle w:val="NormalTok"/>
        </w:rPr>
        <w:t xml:space="preserve"> (</w:t>
      </w:r>
      <w:r>
        <w:rPr>
          <w:rStyle w:val="StringTok"/>
        </w:rPr>
        <w:t xml:space="preserve">'dxb104'</w:t>
      </w:r>
      <w:r>
        <w:rPr>
          <w:rStyle w:val="NormalTok"/>
        </w:rPr>
        <w:t xml:space="preserve">, </w:t>
      </w:r>
      <w:r>
        <w:rPr>
          <w:rStyle w:val="StringTok"/>
        </w:rPr>
        <w:t xml:space="preserve">'british'</w:t>
      </w:r>
      <w:r>
        <w:rPr>
          <w:rStyle w:val="NormalTok"/>
        </w:rPr>
        <w:t xml:space="preserve">,   </w:t>
      </w:r>
      <w:r>
        <w:rPr>
          <w:rStyle w:val="StringTok"/>
        </w:rPr>
        <w:t xml:space="preserve">'2020-02-08'</w:t>
      </w:r>
      <w:r>
        <w:rPr>
          <w:rStyle w:val="NormalTok"/>
        </w:rPr>
        <w:t xml:space="preserve">);  </w:t>
      </w:r>
      <w:r>
        <w:rPr>
          <w:rStyle w:val="CommentTok"/>
        </w:rPr>
        <w:t xml:space="preserve">-- 3</w:t>
      </w:r>
      <w:r>
        <w:br/>
      </w:r>
      <w:r>
        <w:rPr>
          <w:rStyle w:val="KeywordTok"/>
        </w:rPr>
        <w:t xml:space="preserve">INSERT</w:t>
      </w:r>
      <w:r>
        <w:rPr>
          <w:rStyle w:val="NormalTok"/>
        </w:rPr>
        <w:t xml:space="preserve"> </w:t>
      </w:r>
      <w:r>
        <w:rPr>
          <w:rStyle w:val="KeywordTok"/>
        </w:rPr>
        <w:t xml:space="preserve">INTO</w:t>
      </w:r>
      <w:r>
        <w:rPr>
          <w:rStyle w:val="NormalTok"/>
        </w:rPr>
        <w:t xml:space="preserve"> bookings </w:t>
      </w:r>
      <w:r>
        <w:rPr>
          <w:rStyle w:val="KeywordTok"/>
        </w:rPr>
        <w:t xml:space="preserve">VALUES</w:t>
      </w:r>
      <w:r>
        <w:rPr>
          <w:rStyle w:val="NormalTok"/>
        </w:rPr>
        <w:t xml:space="preserve"> (</w:t>
      </w:r>
      <w:r>
        <w:rPr>
          <w:rStyle w:val="StringTok"/>
        </w:rPr>
        <w:t xml:space="preserve">'dxb105'</w:t>
      </w:r>
      <w:r>
        <w:rPr>
          <w:rStyle w:val="NormalTok"/>
        </w:rPr>
        <w:t xml:space="preserve">, </w:t>
      </w:r>
      <w:r>
        <w:rPr>
          <w:rStyle w:val="StringTok"/>
        </w:rPr>
        <w:t xml:space="preserve">'nipon'</w:t>
      </w:r>
      <w:r>
        <w:rPr>
          <w:rStyle w:val="NormalTok"/>
        </w:rPr>
        <w:t xml:space="preserve">,     </w:t>
      </w:r>
      <w:r>
        <w:rPr>
          <w:rStyle w:val="StringTok"/>
        </w:rPr>
        <w:t xml:space="preserve">'2020-01-19'</w:t>
      </w:r>
      <w:r>
        <w:rPr>
          <w:rStyle w:val="NormalTok"/>
        </w:rPr>
        <w:t xml:space="preserve">);  </w:t>
      </w:r>
      <w:r>
        <w:rPr>
          <w:rStyle w:val="CommentTok"/>
        </w:rPr>
        <w:t xml:space="preserve">-- 4</w:t>
      </w:r>
      <w:r>
        <w:br/>
      </w:r>
      <w:r>
        <w:rPr>
          <w:rStyle w:val="KeywordTok"/>
        </w:rPr>
        <w:t xml:space="preserve">INSERT</w:t>
      </w:r>
      <w:r>
        <w:rPr>
          <w:rStyle w:val="NormalTok"/>
        </w:rPr>
        <w:t xml:space="preserve"> </w:t>
      </w:r>
      <w:r>
        <w:rPr>
          <w:rStyle w:val="KeywordTok"/>
        </w:rPr>
        <w:t xml:space="preserve">INTO</w:t>
      </w:r>
      <w:r>
        <w:rPr>
          <w:rStyle w:val="NormalTok"/>
        </w:rPr>
        <w:t xml:space="preserve"> bookings </w:t>
      </w:r>
      <w:r>
        <w:rPr>
          <w:rStyle w:val="KeywordTok"/>
        </w:rPr>
        <w:t xml:space="preserve">VALUES</w:t>
      </w:r>
      <w:r>
        <w:rPr>
          <w:rStyle w:val="NormalTok"/>
        </w:rPr>
        <w:t xml:space="preserve"> (</w:t>
      </w:r>
      <w:r>
        <w:rPr>
          <w:rStyle w:val="StringTok"/>
        </w:rPr>
        <w:t xml:space="preserve">'dxb105'</w:t>
      </w:r>
      <w:r>
        <w:rPr>
          <w:rStyle w:val="NormalTok"/>
        </w:rPr>
        <w:t xml:space="preserve">, </w:t>
      </w:r>
      <w:r>
        <w:rPr>
          <w:rStyle w:val="StringTok"/>
        </w:rPr>
        <w:t xml:space="preserve">'nipon'</w:t>
      </w:r>
      <w:r>
        <w:rPr>
          <w:rStyle w:val="NormalTok"/>
        </w:rPr>
        <w:t xml:space="preserve">,     </w:t>
      </w:r>
      <w:r>
        <w:rPr>
          <w:rStyle w:val="StringTok"/>
        </w:rPr>
        <w:t xml:space="preserve">'2020-03-19'</w:t>
      </w:r>
      <w:r>
        <w:rPr>
          <w:rStyle w:val="NormalTok"/>
        </w:rPr>
        <w:t xml:space="preserve">);  </w:t>
      </w:r>
      <w:r>
        <w:rPr>
          <w:rStyle w:val="CommentTok"/>
        </w:rPr>
        <w:t xml:space="preserve">-- 5</w:t>
      </w:r>
    </w:p>
    <w:p>
      <w:pPr>
        <w:pStyle w:val="FirstParagraph"/>
      </w:pPr>
      <w:r>
        <w:rPr>
          <w:bCs/>
          <w:b/>
        </w:rPr>
        <w:t xml:space="preserve">Result:</w:t>
      </w:r>
      <w:r>
        <w:t xml:space="preserve"> </w:t>
      </w:r>
      <w:r>
        <w:t xml:space="preserve">rows 1 and 4 go to</w:t>
      </w:r>
      <w:r>
        <w:t xml:space="preserve"> </w:t>
      </w:r>
      <w:r>
        <w:rPr>
          <w:rStyle w:val="VerbatimChar"/>
        </w:rPr>
        <w:t xml:space="preserve">jan_bookings</w:t>
      </w:r>
      <w:r>
        <w:t xml:space="preserve">; rows 2 and 3 go to</w:t>
      </w:r>
      <w:r>
        <w:t xml:space="preserve"> </w:t>
      </w:r>
      <w:r>
        <w:rPr>
          <w:rStyle w:val="VerbatimChar"/>
        </w:rPr>
        <w:t xml:space="preserve">feb_bookings</w:t>
      </w:r>
      <w:r>
        <w:t xml:space="preserve">; row 5 raises an error because March is not handled by the function.</w:t>
      </w:r>
    </w:p>
    <w:p>
      <w:pPr>
        <w:pStyle w:val="Screenshot"/>
      </w:pPr>
      <w:r>
        <w:drawing>
          <wp:inline>
            <wp:extent cx="4261104" cy="2941220"/>
            <wp:effectExtent b="0" l="0" r="0" t="0"/>
            <wp:docPr descr="" title="" id="164" name="Picture"/>
            <a:graphic>
              <a:graphicData uri="http://schemas.openxmlformats.org/drawingml/2006/picture">
                <pic:pic>
                  <pic:nvPicPr>
                    <pic:cNvPr descr="src/media/image48.png" id="165" name="Picture"/>
                    <pic:cNvPicPr>
                      <a:picLocks noChangeArrowheads="1" noChangeAspect="1"/>
                    </pic:cNvPicPr>
                  </pic:nvPicPr>
                  <pic:blipFill>
                    <a:blip r:embed="rId163"/>
                    <a:stretch>
                      <a:fillRect/>
                    </a:stretch>
                  </pic:blipFill>
                  <pic:spPr bwMode="auto">
                    <a:xfrm>
                      <a:off x="0" y="0"/>
                      <a:ext cx="4261104" cy="2941220"/>
                    </a:xfrm>
                    <a:prstGeom prst="rect">
                      <a:avLst/>
                    </a:prstGeom>
                    <a:noFill/>
                    <a:ln w="9525">
                      <a:noFill/>
                      <a:headEnd/>
                      <a:tailEnd/>
                    </a:ln>
                  </pic:spPr>
                </pic:pic>
              </a:graphicData>
            </a:graphic>
          </wp:inline>
        </w:drawing>
      </w:r>
    </w:p>
    <w:p>
      <w:pPr>
        <w:pStyle w:val="Screenshot"/>
      </w:pPr>
      <w:r>
        <w:drawing>
          <wp:inline>
            <wp:extent cx="4855464" cy="1608967"/>
            <wp:effectExtent b="0" l="0" r="0" t="0"/>
            <wp:docPr descr="" title="" id="167" name="Picture"/>
            <a:graphic>
              <a:graphicData uri="http://schemas.openxmlformats.org/drawingml/2006/picture">
                <pic:pic>
                  <pic:nvPicPr>
                    <pic:cNvPr descr="src/media/image49.png" id="168" name="Picture"/>
                    <pic:cNvPicPr>
                      <a:picLocks noChangeArrowheads="1" noChangeAspect="1"/>
                    </pic:cNvPicPr>
                  </pic:nvPicPr>
                  <pic:blipFill>
                    <a:blip r:embed="rId166"/>
                    <a:stretch>
                      <a:fillRect/>
                    </a:stretch>
                  </pic:blipFill>
                  <pic:spPr bwMode="auto">
                    <a:xfrm>
                      <a:off x="0" y="0"/>
                      <a:ext cx="4855464" cy="1608967"/>
                    </a:xfrm>
                    <a:prstGeom prst="rect">
                      <a:avLst/>
                    </a:prstGeom>
                    <a:noFill/>
                    <a:ln w="9525">
                      <a:noFill/>
                      <a:headEnd/>
                      <a:tailEnd/>
                    </a:ln>
                  </pic:spPr>
                </pic:pic>
              </a:graphicData>
            </a:graphic>
          </wp:inline>
        </w:drawing>
      </w:r>
    </w:p>
    <w:p>
      <w:pPr>
        <w:pStyle w:val="Screenshot"/>
      </w:pPr>
      <w:r>
        <w:drawing>
          <wp:inline>
            <wp:extent cx="4864608" cy="1685001"/>
            <wp:effectExtent b="0" l="0" r="0" t="0"/>
            <wp:docPr descr="" title="" id="170" name="Picture"/>
            <a:graphic>
              <a:graphicData uri="http://schemas.openxmlformats.org/drawingml/2006/picture">
                <pic:pic>
                  <pic:nvPicPr>
                    <pic:cNvPr descr="src/media/image50.png" id="171" name="Picture"/>
                    <pic:cNvPicPr>
                      <a:picLocks noChangeArrowheads="1" noChangeAspect="1"/>
                    </pic:cNvPicPr>
                  </pic:nvPicPr>
                  <pic:blipFill>
                    <a:blip r:embed="rId169"/>
                    <a:stretch>
                      <a:fillRect/>
                    </a:stretch>
                  </pic:blipFill>
                  <pic:spPr bwMode="auto">
                    <a:xfrm>
                      <a:off x="0" y="0"/>
                      <a:ext cx="4864608" cy="1685001"/>
                    </a:xfrm>
                    <a:prstGeom prst="rect">
                      <a:avLst/>
                    </a:prstGeom>
                    <a:noFill/>
                    <a:ln w="9525">
                      <a:noFill/>
                      <a:headEnd/>
                      <a:tailEnd/>
                    </a:ln>
                  </pic:spPr>
                </pic:pic>
              </a:graphicData>
            </a:graphic>
          </wp:inline>
        </w:drawing>
      </w:r>
    </w:p>
    <w:p>
      <w:pPr>
        <w:pStyle w:val="Heading2"/>
      </w:pPr>
      <w:r>
        <w:t xml:space="preserve">Copying a Table</w:t>
      </w:r>
    </w:p>
    <w:p>
      <w:pPr>
        <w:pStyle w:val="Compact"/>
        <w:numPr>
          <w:ilvl w:val="0"/>
          <w:numId w:val="1072"/>
        </w:numPr>
      </w:pPr>
      <w:r>
        <w:rPr>
          <w:rStyle w:val="VerbatimChar"/>
        </w:rPr>
        <w:t xml:space="preserve">CREATE TABLE … AS TABLE</w:t>
      </w:r>
      <w:r>
        <w:t xml:space="preserve"> </w:t>
      </w:r>
      <w:r>
        <w:t xml:space="preserve">copies a table’s columns and, optionally, its data.</w:t>
      </w:r>
    </w:p>
    <w:p>
      <w:pPr>
        <w:pStyle w:val="Compact"/>
        <w:numPr>
          <w:ilvl w:val="0"/>
          <w:numId w:val="1072"/>
        </w:numPr>
      </w:pPr>
      <w:r>
        <w:t xml:space="preserve">Unlike inheritance, the copy has no relationship with the original table.</w:t>
      </w:r>
    </w:p>
    <w:p>
      <w:pPr>
        <w:pStyle w:val="Compact"/>
        <w:numPr>
          <w:ilvl w:val="0"/>
          <w:numId w:val="1072"/>
        </w:numPr>
      </w:pPr>
      <w:r>
        <w:t xml:space="preserve">It copies only column names and data types. It does</w:t>
      </w:r>
      <w:r>
        <w:t xml:space="preserve"> </w:t>
      </w:r>
      <w:r>
        <w:rPr>
          <w:bCs/>
          <w:b/>
        </w:rPr>
        <w:t xml:space="preserve">not</w:t>
      </w:r>
      <w:r>
        <w:t xml:space="preserve"> </w:t>
      </w:r>
      <w:r>
        <w:t xml:space="preserve">copy indexes, constraints (including</w:t>
      </w:r>
      <w:r>
        <w:t xml:space="preserve"> </w:t>
      </w:r>
      <w:r>
        <w:rPr>
          <w:rStyle w:val="VerbatimChar"/>
        </w:rPr>
        <w:t xml:space="preserve">NOT NULL</w:t>
      </w:r>
      <w:r>
        <w:t xml:space="preserve">), defaults or triggers.</w:t>
      </w:r>
    </w:p>
    <w:p>
      <w:pPr>
        <w:pStyle w:val="SourceCode"/>
      </w:pPr>
      <w:r>
        <w:rPr>
          <w:rStyle w:val="CommentTok"/>
        </w:rPr>
        <w:t xml:space="preserve">-- Structure and data</w:t>
      </w:r>
      <w:r>
        <w:br/>
      </w:r>
      <w:r>
        <w:rPr>
          <w:rStyle w:val="KeywordTok"/>
        </w:rPr>
        <w:t xml:space="preserve">CREATE</w:t>
      </w:r>
      <w:r>
        <w:rPr>
          <w:rStyle w:val="NormalTok"/>
        </w:rPr>
        <w:t xml:space="preserve"> </w:t>
      </w:r>
      <w:r>
        <w:rPr>
          <w:rStyle w:val="KeywordTok"/>
        </w:rPr>
        <w:t xml:space="preserve">TABLE</w:t>
      </w:r>
      <w:r>
        <w:rPr>
          <w:rStyle w:val="NormalTok"/>
        </w:rPr>
        <w:t xml:space="preserve"> new_table </w:t>
      </w:r>
      <w:r>
        <w:rPr>
          <w:rStyle w:val="KeywordTok"/>
        </w:rPr>
        <w:t xml:space="preserve">AS</w:t>
      </w:r>
      <w:r>
        <w:rPr>
          <w:rStyle w:val="NormalTok"/>
        </w:rPr>
        <w:t xml:space="preserve"> </w:t>
      </w:r>
      <w:r>
        <w:rPr>
          <w:rStyle w:val="KeywordTok"/>
        </w:rPr>
        <w:t xml:space="preserve">TABLE</w:t>
      </w:r>
      <w:r>
        <w:rPr>
          <w:rStyle w:val="NormalTok"/>
        </w:rPr>
        <w:t xml:space="preserve"> existing_table;</w:t>
      </w:r>
      <w:r>
        <w:br/>
      </w:r>
      <w:r>
        <w:br/>
      </w:r>
      <w:r>
        <w:rPr>
          <w:rStyle w:val="CommentTok"/>
        </w:rPr>
        <w:t xml:space="preserve">-- Structure only</w:t>
      </w:r>
      <w:r>
        <w:br/>
      </w:r>
      <w:r>
        <w:rPr>
          <w:rStyle w:val="KeywordTok"/>
        </w:rPr>
        <w:t xml:space="preserve">CREATE</w:t>
      </w:r>
      <w:r>
        <w:rPr>
          <w:rStyle w:val="NormalTok"/>
        </w:rPr>
        <w:t xml:space="preserve"> </w:t>
      </w:r>
      <w:r>
        <w:rPr>
          <w:rStyle w:val="KeywordTok"/>
        </w:rPr>
        <w:t xml:space="preserve">TABLE</w:t>
      </w:r>
      <w:r>
        <w:rPr>
          <w:rStyle w:val="NormalTok"/>
        </w:rPr>
        <w:t xml:space="preserve"> new_table </w:t>
      </w:r>
      <w:r>
        <w:rPr>
          <w:rStyle w:val="KeywordTok"/>
        </w:rPr>
        <w:t xml:space="preserve">AS</w:t>
      </w:r>
      <w:r>
        <w:rPr>
          <w:rStyle w:val="NormalTok"/>
        </w:rPr>
        <w:t xml:space="preserve"> </w:t>
      </w:r>
      <w:r>
        <w:rPr>
          <w:rStyle w:val="KeywordTok"/>
        </w:rPr>
        <w:t xml:space="preserve">TABLE</w:t>
      </w:r>
      <w:r>
        <w:rPr>
          <w:rStyle w:val="NormalTok"/>
        </w:rPr>
        <w:t xml:space="preserve"> existing_table </w:t>
      </w:r>
      <w:r>
        <w:rPr>
          <w:rStyle w:val="KeywordTok"/>
        </w:rPr>
        <w:t xml:space="preserve">WITH</w:t>
      </w:r>
      <w:r>
        <w:rPr>
          <w:rStyle w:val="NormalTok"/>
        </w:rPr>
        <w:t xml:space="preserve"> </w:t>
      </w:r>
      <w:r>
        <w:rPr>
          <w:rStyle w:val="KeywordTok"/>
        </w:rPr>
        <w:t xml:space="preserve">NO</w:t>
      </w:r>
      <w:r>
        <w:rPr>
          <w:rStyle w:val="NormalTok"/>
        </w:rPr>
        <w:t xml:space="preserve"> </w:t>
      </w:r>
      <w:r>
        <w:rPr>
          <w:rStyle w:val="KeywordTok"/>
        </w:rPr>
        <w:t xml:space="preserve">DATA</w:t>
      </w:r>
      <w:r>
        <w:rPr>
          <w:rStyle w:val="NormalTok"/>
        </w:rPr>
        <w:t xml:space="preserve">;</w:t>
      </w:r>
      <w:r>
        <w:br/>
      </w:r>
      <w:r>
        <w:br/>
      </w:r>
      <w:r>
        <w:rPr>
          <w:rStyle w:val="CommentTok"/>
        </w:rPr>
        <w:t xml:space="preserve">-- Full structure including defaults, constraints and indexes (no data)</w:t>
      </w:r>
      <w:r>
        <w:br/>
      </w:r>
      <w:r>
        <w:rPr>
          <w:rStyle w:val="KeywordTok"/>
        </w:rPr>
        <w:t xml:space="preserve">CREATE</w:t>
      </w:r>
      <w:r>
        <w:rPr>
          <w:rStyle w:val="NormalTok"/>
        </w:rPr>
        <w:t xml:space="preserve"> </w:t>
      </w:r>
      <w:r>
        <w:rPr>
          <w:rStyle w:val="KeywordTok"/>
        </w:rPr>
        <w:t xml:space="preserve">TABLE</w:t>
      </w:r>
      <w:r>
        <w:rPr>
          <w:rStyle w:val="NormalTok"/>
        </w:rPr>
        <w:t xml:space="preserve"> new_table (</w:t>
      </w:r>
      <w:r>
        <w:rPr>
          <w:rStyle w:val="KeywordTok"/>
        </w:rPr>
        <w:t xml:space="preserve">LIKE</w:t>
      </w:r>
      <w:r>
        <w:rPr>
          <w:rStyle w:val="NormalTok"/>
        </w:rPr>
        <w:t xml:space="preserve"> existing_table </w:t>
      </w:r>
      <w:r>
        <w:rPr>
          <w:rStyle w:val="KeywordTok"/>
        </w:rPr>
        <w:t xml:space="preserve">INCLUDING</w:t>
      </w:r>
      <w:r>
        <w:rPr>
          <w:rStyle w:val="NormalTok"/>
        </w:rPr>
        <w:t xml:space="preserve"> </w:t>
      </w:r>
      <w:r>
        <w:rPr>
          <w:rStyle w:val="KeywordTok"/>
        </w:rPr>
        <w:t xml:space="preserve">ALL</w:t>
      </w:r>
      <w:r>
        <w:rPr>
          <w:rStyle w:val="NormalTok"/>
        </w:rPr>
        <w:t xml:space="preserve">);</w:t>
      </w:r>
    </w:p>
    <w:p>
      <w:pPr>
        <w:pStyle w:val="Heading1"/>
      </w:pPr>
      <w:r>
        <w:t xml:space="preserve">12. Tablespaces</w:t>
      </w:r>
    </w:p>
    <w:p>
      <w:pPr>
        <w:pStyle w:val="Heading2"/>
      </w:pPr>
      <w:r>
        <w:t xml:space="preserve">Tablespaces and Their Advantages</w:t>
      </w:r>
    </w:p>
    <w:p>
      <w:pPr>
        <w:pStyle w:val="Compact"/>
        <w:numPr>
          <w:ilvl w:val="0"/>
          <w:numId w:val="1073"/>
        </w:numPr>
      </w:pPr>
      <w:r>
        <w:t xml:space="preserve">A tablespace maps a logical name to a directory on disk where PostgreSQL stores data files.</w:t>
      </w:r>
    </w:p>
    <w:p>
      <w:pPr>
        <w:pStyle w:val="Compact"/>
        <w:numPr>
          <w:ilvl w:val="0"/>
          <w:numId w:val="1073"/>
        </w:numPr>
      </w:pPr>
      <w:r>
        <w:t xml:space="preserve">It lets you control the physical disk layout of a cluster.</w:t>
      </w:r>
    </w:p>
    <w:p>
      <w:pPr>
        <w:pStyle w:val="Compact"/>
        <w:numPr>
          <w:ilvl w:val="0"/>
          <w:numId w:val="1073"/>
        </w:numPr>
      </w:pPr>
      <w:r>
        <w:t xml:space="preserve">Typical uses:</w:t>
      </w:r>
    </w:p>
    <w:p>
      <w:pPr>
        <w:pStyle w:val="Compact"/>
        <w:numPr>
          <w:ilvl w:val="1"/>
          <w:numId w:val="1074"/>
        </w:numPr>
      </w:pPr>
      <w:r>
        <w:t xml:space="preserve">Spread data across several disks or volumes to balance I/O.</w:t>
      </w:r>
    </w:p>
    <w:p>
      <w:pPr>
        <w:pStyle w:val="Compact"/>
        <w:numPr>
          <w:ilvl w:val="1"/>
          <w:numId w:val="1074"/>
        </w:numPr>
      </w:pPr>
      <w:r>
        <w:t xml:space="preserve">Put heavily used tables and indexes on fast storage and archive data on cheaper, slower storage.</w:t>
      </w:r>
    </w:p>
    <w:p>
      <w:pPr>
        <w:pStyle w:val="Compact"/>
        <w:numPr>
          <w:ilvl w:val="1"/>
          <w:numId w:val="1074"/>
        </w:numPr>
      </w:pPr>
      <w:r>
        <w:t xml:space="preserve">Add space when the main volume is full.</w:t>
      </w:r>
    </w:p>
    <w:p>
      <w:pPr>
        <w:pStyle w:val="Heading2"/>
      </w:pPr>
      <w:r>
        <w:t xml:space="preserve">Default Tablespaces</w:t>
      </w:r>
    </w:p>
    <w:p>
      <w:pPr>
        <w:pStyle w:val="Compact"/>
        <w:numPr>
          <w:ilvl w:val="0"/>
          <w:numId w:val="1075"/>
        </w:numPr>
      </w:pPr>
      <w:r>
        <w:t xml:space="preserve">Every cluster has two tablespaces out of the box:</w:t>
      </w:r>
    </w:p>
    <w:p>
      <w:pPr>
        <w:pStyle w:val="Compact"/>
        <w:numPr>
          <w:ilvl w:val="1"/>
          <w:numId w:val="1076"/>
        </w:numPr>
      </w:pPr>
      <w:r>
        <w:rPr>
          <w:rStyle w:val="VerbatimChar"/>
          <w:bCs/>
          <w:b/>
        </w:rPr>
        <w:t xml:space="preserve">pg_default</w:t>
      </w:r>
      <w:r>
        <w:t xml:space="preserve"> </w:t>
      </w:r>
      <w:r>
        <w:t xml:space="preserve">– stores user data. Its location is</w:t>
      </w:r>
      <w:r>
        <w:t xml:space="preserve"> </w:t>
      </w:r>
      <w:r>
        <w:rPr>
          <w:rStyle w:val="VerbatimChar"/>
        </w:rPr>
        <w:t xml:space="preserve">&lt;data directory&gt;/base</w:t>
      </w:r>
      <w:r>
        <w:t xml:space="preserve">.</w:t>
      </w:r>
    </w:p>
    <w:p>
      <w:pPr>
        <w:pStyle w:val="Compact"/>
        <w:numPr>
          <w:ilvl w:val="1"/>
          <w:numId w:val="1076"/>
        </w:numPr>
      </w:pPr>
      <w:r>
        <w:rPr>
          <w:rStyle w:val="VerbatimChar"/>
          <w:bCs/>
          <w:b/>
        </w:rPr>
        <w:t xml:space="preserve">pg_global</w:t>
      </w:r>
      <w:r>
        <w:t xml:space="preserve"> </w:t>
      </w:r>
      <w:r>
        <w:t xml:space="preserve">– stores cluster-wide system catalogs. Its location is</w:t>
      </w:r>
      <w:r>
        <w:t xml:space="preserve"> </w:t>
      </w:r>
      <w:r>
        <w:rPr>
          <w:rStyle w:val="VerbatimChar"/>
        </w:rPr>
        <w:t xml:space="preserve">&lt;data directory&gt;/global</w:t>
      </w:r>
      <w:r>
        <w:t xml:space="preserve">.</w:t>
      </w:r>
    </w:p>
    <w:p>
      <w:pPr>
        <w:pStyle w:val="Compact"/>
        <w:numPr>
          <w:ilvl w:val="0"/>
          <w:numId w:val="1075"/>
        </w:numPr>
      </w:pPr>
      <w:r>
        <w:rPr>
          <w:rStyle w:val="VerbatimChar"/>
        </w:rPr>
        <w:t xml:space="preserve">pg_default</w:t>
      </w:r>
      <w:r>
        <w:t xml:space="preserve"> </w:t>
      </w:r>
      <w:r>
        <w:t xml:space="preserve">is the default tablespace of</w:t>
      </w:r>
      <w:r>
        <w:t xml:space="preserve"> </w:t>
      </w:r>
      <w:r>
        <w:rPr>
          <w:rStyle w:val="VerbatimChar"/>
        </w:rPr>
        <w:t xml:space="preserve">template0</w:t>
      </w:r>
      <w:r>
        <w:t xml:space="preserve"> </w:t>
      </w:r>
      <w:r>
        <w:t xml:space="preserve">and</w:t>
      </w:r>
      <w:r>
        <w:t xml:space="preserve"> </w:t>
      </w:r>
      <w:r>
        <w:rPr>
          <w:rStyle w:val="VerbatimChar"/>
        </w:rPr>
        <w:t xml:space="preserve">template1</w:t>
      </w:r>
      <w:r>
        <w:t xml:space="preserve">, so new databases use it unless</w:t>
      </w:r>
      <w:r>
        <w:t xml:space="preserve"> </w:t>
      </w:r>
      <w:r>
        <w:rPr>
          <w:rStyle w:val="VerbatimChar"/>
        </w:rPr>
        <w:t xml:space="preserve">CREATE DATABASE … TABLESPACE</w:t>
      </w:r>
      <w:r>
        <w:t xml:space="preserve"> </w:t>
      </w:r>
      <w:r>
        <w:t xml:space="preserve">says otherwise.</w:t>
      </w:r>
    </w:p>
    <w:p>
      <w:pPr>
        <w:pStyle w:val="Heading2"/>
      </w:pPr>
      <w:r>
        <w:t xml:space="preserve">Creating a Tablespace</w:t>
      </w:r>
    </w:p>
    <w:p>
      <w:pPr>
        <w:pStyle w:val="FirstParagraph"/>
      </w:pPr>
      <w:r>
        <w:t xml:space="preserve">The directory must already exist, be empty and be owned by the OS user that runs PostgreSQL.</w:t>
      </w:r>
    </w:p>
    <w:p>
      <w:pPr>
        <w:pStyle w:val="SourceCode"/>
      </w:pPr>
      <w:r>
        <w:rPr>
          <w:rStyle w:val="CommentTok"/>
        </w:rPr>
        <w:t xml:space="preserve">-- Windows</w:t>
      </w:r>
      <w:r>
        <w:br/>
      </w:r>
      <w:r>
        <w:rPr>
          <w:rStyle w:val="KeywordTok"/>
        </w:rPr>
        <w:t xml:space="preserve">CREATE</w:t>
      </w:r>
      <w:r>
        <w:rPr>
          <w:rStyle w:val="NormalTok"/>
        </w:rPr>
        <w:t xml:space="preserve"> </w:t>
      </w:r>
      <w:r>
        <w:rPr>
          <w:rStyle w:val="KeywordTok"/>
        </w:rPr>
        <w:t xml:space="preserve">TABLESPACE</w:t>
      </w:r>
      <w:r>
        <w:rPr>
          <w:rStyle w:val="NormalTok"/>
        </w:rPr>
        <w:t xml:space="preserve"> hrd LOCATION </w:t>
      </w:r>
      <w:r>
        <w:rPr>
          <w:rStyle w:val="StringTok"/>
        </w:rPr>
        <w:t xml:space="preserve">'D:\PostgreSQL\17</w:t>
      </w:r>
      <w:r>
        <w:rPr>
          <w:rStyle w:val="CharTok"/>
        </w:rPr>
        <w:t xml:space="preserve">\t</w:t>
      </w:r>
      <w:r>
        <w:rPr>
          <w:rStyle w:val="StringTok"/>
        </w:rPr>
        <w:t xml:space="preserve">ablespace\hrd'</w:t>
      </w:r>
      <w:r>
        <w:rPr>
          <w:rStyle w:val="NormalTok"/>
        </w:rPr>
        <w:t xml:space="preserve">;</w:t>
      </w:r>
      <w:r>
        <w:br/>
      </w:r>
      <w:r>
        <w:br/>
      </w:r>
      <w:r>
        <w:rPr>
          <w:rStyle w:val="CommentTok"/>
        </w:rPr>
        <w:t xml:space="preserve">-- Linux</w:t>
      </w:r>
      <w:r>
        <w:br/>
      </w:r>
      <w:r>
        <w:rPr>
          <w:rStyle w:val="KeywordTok"/>
        </w:rPr>
        <w:t xml:space="preserve">CREATE</w:t>
      </w:r>
      <w:r>
        <w:rPr>
          <w:rStyle w:val="NormalTok"/>
        </w:rPr>
        <w:t xml:space="preserve"> </w:t>
      </w:r>
      <w:r>
        <w:rPr>
          <w:rStyle w:val="KeywordTok"/>
        </w:rPr>
        <w:t xml:space="preserve">TABLESPACE</w:t>
      </w:r>
      <w:r>
        <w:rPr>
          <w:rStyle w:val="NormalTok"/>
        </w:rPr>
        <w:t xml:space="preserve"> hrd LOCATION </w:t>
      </w:r>
      <w:r>
        <w:rPr>
          <w:rStyle w:val="StringTok"/>
        </w:rPr>
        <w:t xml:space="preserve">'/u01/pgsql/tbs/hrd'</w:t>
      </w:r>
      <w:r>
        <w:rPr>
          <w:rStyle w:val="NormalTok"/>
        </w:rPr>
        <w:t xml:space="preserve">;</w:t>
      </w:r>
    </w:p>
    <w:p>
      <w:pPr>
        <w:pStyle w:val="FirstParagraph"/>
      </w:pPr>
      <w:r>
        <w:t xml:space="preserve">Create a table in the new tablespace and check where it is: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test1 (studid </w:t>
      </w:r>
      <w:r>
        <w:rPr>
          <w:rStyle w:val="DataTypeTok"/>
        </w:rPr>
        <w:t xml:space="preserve">int</w:t>
      </w:r>
      <w:r>
        <w:rPr>
          <w:rStyle w:val="NormalTok"/>
        </w:rPr>
        <w:t xml:space="preserve">, stuname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TABLESPACE</w:t>
      </w:r>
      <w:r>
        <w:rPr>
          <w:rStyle w:val="NormalTok"/>
        </w:rPr>
        <w:t xml:space="preserve"> hrd;</w:t>
      </w:r>
      <w:r>
        <w:br/>
      </w:r>
      <w:r>
        <w:br/>
      </w:r>
      <w:r>
        <w:rPr>
          <w:rStyle w:val="KeywordTok"/>
        </w:rPr>
        <w:t xml:space="preserve">SELECT</w:t>
      </w:r>
      <w:r>
        <w:rPr>
          <w:rStyle w:val="NormalTok"/>
        </w:rPr>
        <w:t xml:space="preserve"> tablename, </w:t>
      </w:r>
      <w:r>
        <w:rPr>
          <w:rStyle w:val="KeywordTok"/>
        </w:rPr>
        <w:t xml:space="preserve">tablespace</w:t>
      </w:r>
      <w:r>
        <w:rPr>
          <w:rStyle w:val="NormalTok"/>
        </w:rPr>
        <w:t xml:space="preserve"> </w:t>
      </w:r>
      <w:r>
        <w:rPr>
          <w:rStyle w:val="KeywordTok"/>
        </w:rPr>
        <w:t xml:space="preserve">FROM</w:t>
      </w:r>
      <w:r>
        <w:rPr>
          <w:rStyle w:val="NormalTok"/>
        </w:rPr>
        <w:t xml:space="preserve"> pg_tables </w:t>
      </w:r>
      <w:r>
        <w:rPr>
          <w:rStyle w:val="KeywordTok"/>
        </w:rPr>
        <w:t xml:space="preserve">WHERE</w:t>
      </w:r>
      <w:r>
        <w:rPr>
          <w:rStyle w:val="NormalTok"/>
        </w:rPr>
        <w:t xml:space="preserve"> </w:t>
      </w:r>
      <w:r>
        <w:rPr>
          <w:rStyle w:val="KeywordTok"/>
        </w:rPr>
        <w:t xml:space="preserve">tablespace</w:t>
      </w:r>
      <w:r>
        <w:rPr>
          <w:rStyle w:val="NormalTok"/>
        </w:rPr>
        <w:t xml:space="preserve"> </w:t>
      </w:r>
      <w:r>
        <w:rPr>
          <w:rStyle w:val="OperatorTok"/>
        </w:rPr>
        <w:t xml:space="preserve">=</w:t>
      </w:r>
      <w:r>
        <w:rPr>
          <w:rStyle w:val="NormalTok"/>
        </w:rPr>
        <w:t xml:space="preserve"> </w:t>
      </w:r>
      <w:r>
        <w:rPr>
          <w:rStyle w:val="StringTok"/>
        </w:rPr>
        <w:t xml:space="preserve">'hrd'</w:t>
      </w:r>
      <w:r>
        <w:rPr>
          <w:rStyle w:val="NormalTok"/>
        </w:rPr>
        <w:t xml:space="preserve">;</w:t>
      </w:r>
      <w:r>
        <w:br/>
      </w:r>
      <w:r>
        <w:rPr>
          <w:rStyle w:val="KeywordTok"/>
        </w:rPr>
        <w:t xml:space="preserve">SELECT</w:t>
      </w:r>
      <w:r>
        <w:rPr>
          <w:rStyle w:val="NormalTok"/>
        </w:rPr>
        <w:t xml:space="preserve"> tablename, </w:t>
      </w:r>
      <w:r>
        <w:rPr>
          <w:rStyle w:val="KeywordTok"/>
        </w:rPr>
        <w:t xml:space="preserve">tablespace</w:t>
      </w:r>
      <w:r>
        <w:rPr>
          <w:rStyle w:val="NormalTok"/>
        </w:rPr>
        <w:t xml:space="preserve"> </w:t>
      </w:r>
      <w:r>
        <w:rPr>
          <w:rStyle w:val="KeywordTok"/>
        </w:rPr>
        <w:t xml:space="preserve">FROM</w:t>
      </w:r>
      <w:r>
        <w:rPr>
          <w:rStyle w:val="NormalTok"/>
        </w:rPr>
        <w:t xml:space="preserve"> pg_tables </w:t>
      </w:r>
      <w:r>
        <w:rPr>
          <w:rStyle w:val="KeywordTok"/>
        </w:rPr>
        <w:t xml:space="preserve">WHERE</w:t>
      </w:r>
      <w:r>
        <w:rPr>
          <w:rStyle w:val="NormalTok"/>
        </w:rPr>
        <w:t xml:space="preserve"> tablename </w:t>
      </w:r>
      <w:r>
        <w:rPr>
          <w:rStyle w:val="OperatorTok"/>
        </w:rPr>
        <w:t xml:space="preserve">=</w:t>
      </w:r>
      <w:r>
        <w:rPr>
          <w:rStyle w:val="NormalTok"/>
        </w:rPr>
        <w:t xml:space="preserve"> </w:t>
      </w:r>
      <w:r>
        <w:rPr>
          <w:rStyle w:val="StringTok"/>
        </w:rPr>
        <w:t xml:space="preserve">'test1'</w:t>
      </w:r>
      <w:r>
        <w:rPr>
          <w:rStyle w:val="NormalTok"/>
        </w:rPr>
        <w:t xml:space="preserve">;</w:t>
      </w:r>
    </w:p>
    <w:p>
      <w:pPr>
        <w:pStyle w:val="Heading2"/>
      </w:pPr>
      <w:r>
        <w:t xml:space="preserve">Moving a Table to Another Tablespace</w:t>
      </w:r>
    </w:p>
    <w:p>
      <w:pPr>
        <w:pStyle w:val="SourceCode"/>
      </w:pPr>
      <w:r>
        <w:rPr>
          <w:rStyle w:val="KeywordTok"/>
        </w:rPr>
        <w:t xml:space="preserve">ALTER</w:t>
      </w:r>
      <w:r>
        <w:rPr>
          <w:rStyle w:val="NormalTok"/>
        </w:rPr>
        <w:t xml:space="preserve"> </w:t>
      </w:r>
      <w:r>
        <w:rPr>
          <w:rStyle w:val="KeywordTok"/>
        </w:rPr>
        <w:t xml:space="preserve">TABLE</w:t>
      </w:r>
      <w:r>
        <w:rPr>
          <w:rStyle w:val="NormalTok"/>
        </w:rPr>
        <w:t xml:space="preserve"> test1 </w:t>
      </w:r>
      <w:r>
        <w:rPr>
          <w:rStyle w:val="KeywordTok"/>
        </w:rPr>
        <w:t xml:space="preserve">SET</w:t>
      </w:r>
      <w:r>
        <w:rPr>
          <w:rStyle w:val="NormalTok"/>
        </w:rPr>
        <w:t xml:space="preserve"> </w:t>
      </w:r>
      <w:r>
        <w:rPr>
          <w:rStyle w:val="KeywordTok"/>
        </w:rPr>
        <w:t xml:space="preserve">TABLESPACE</w:t>
      </w:r>
      <w:r>
        <w:rPr>
          <w:rStyle w:val="NormalTok"/>
        </w:rPr>
        <w:t xml:space="preserve"> pg_default;</w:t>
      </w:r>
    </w:p>
    <w:p>
      <w:pPr>
        <w:pStyle w:val="Warn"/>
      </w:pPr>
      <w:r>
        <w:rPr>
          <w:bCs/>
          <w:b/>
        </w:rPr>
        <w:t xml:space="preserve">Note:</w:t>
      </w:r>
      <w:r>
        <w:t xml:space="preserve"> </w:t>
      </w:r>
      <w:r>
        <w:t xml:space="preserve">moving a table rewrites it and holds an</w:t>
      </w:r>
      <w:r>
        <w:t xml:space="preserve"> </w:t>
      </w:r>
      <w:r>
        <w:rPr>
          <w:rStyle w:val="VerbatimChar"/>
        </w:rPr>
        <w:t xml:space="preserve">ACCESS EXCLUSIVE</w:t>
      </w:r>
      <w:r>
        <w:t xml:space="preserve"> </w:t>
      </w:r>
      <w:r>
        <w:t xml:space="preserve">lock for the whole operation, so plan it outside business hours. Indexes do not move with the table; move them with</w:t>
      </w:r>
      <w:r>
        <w:t xml:space="preserve"> </w:t>
      </w:r>
      <w:r>
        <w:rPr>
          <w:rStyle w:val="VerbatimChar"/>
        </w:rPr>
        <w:t xml:space="preserve">ALTER INDEX index_name SET TABLESPACE …</w:t>
      </w:r>
      <w:r>
        <w:t xml:space="preserve">.</w:t>
      </w:r>
    </w:p>
    <w:p>
      <w:pPr>
        <w:pStyle w:val="SourceCode"/>
      </w:pPr>
      <w:r>
        <w:rPr>
          <w:rStyle w:val="CommentTok"/>
        </w:rPr>
        <w:t xml:space="preserve">-- Confirm the move (tablespace is NULL when the table is in the database default)</w:t>
      </w:r>
      <w:r>
        <w:br/>
      </w:r>
      <w:r>
        <w:rPr>
          <w:rStyle w:val="KeywordTok"/>
        </w:rPr>
        <w:t xml:space="preserve">SELECT</w:t>
      </w:r>
      <w:r>
        <w:rPr>
          <w:rStyle w:val="NormalTok"/>
        </w:rPr>
        <w:t xml:space="preserve"> tablename, </w:t>
      </w:r>
      <w:r>
        <w:rPr>
          <w:rStyle w:val="KeywordTok"/>
        </w:rPr>
        <w:t xml:space="preserve">tablespace</w:t>
      </w:r>
      <w:r>
        <w:rPr>
          <w:rStyle w:val="NormalTok"/>
        </w:rPr>
        <w:t xml:space="preserve"> </w:t>
      </w:r>
      <w:r>
        <w:rPr>
          <w:rStyle w:val="KeywordTok"/>
        </w:rPr>
        <w:t xml:space="preserve">FROM</w:t>
      </w:r>
      <w:r>
        <w:rPr>
          <w:rStyle w:val="NormalTok"/>
        </w:rPr>
        <w:t xml:space="preserve"> pg_tables </w:t>
      </w:r>
      <w:r>
        <w:rPr>
          <w:rStyle w:val="KeywordTok"/>
        </w:rPr>
        <w:t xml:space="preserve">WHERE</w:t>
      </w:r>
      <w:r>
        <w:rPr>
          <w:rStyle w:val="NormalTok"/>
        </w:rPr>
        <w:t xml:space="preserve"> tablename </w:t>
      </w:r>
      <w:r>
        <w:rPr>
          <w:rStyle w:val="OperatorTok"/>
        </w:rPr>
        <w:t xml:space="preserve">=</w:t>
      </w:r>
      <w:r>
        <w:rPr>
          <w:rStyle w:val="NormalTok"/>
        </w:rPr>
        <w:t xml:space="preserve"> </w:t>
      </w:r>
      <w:r>
        <w:rPr>
          <w:rStyle w:val="StringTok"/>
        </w:rPr>
        <w:t xml:space="preserve">'test1'</w:t>
      </w:r>
      <w:r>
        <w:rPr>
          <w:rStyle w:val="NormalTok"/>
        </w:rPr>
        <w:t xml:space="preserve">;</w:t>
      </w:r>
      <w:r>
        <w:br/>
      </w:r>
      <w:r>
        <w:br/>
      </w:r>
      <w:r>
        <w:rPr>
          <w:rStyle w:val="CommentTok"/>
        </w:rPr>
        <w:t xml:space="preserve">-- Physical file of the table, relative to the data directory</w:t>
      </w:r>
      <w:r>
        <w:br/>
      </w:r>
      <w:r>
        <w:rPr>
          <w:rStyle w:val="KeywordTok"/>
        </w:rPr>
        <w:t xml:space="preserve">SELECT</w:t>
      </w:r>
      <w:r>
        <w:rPr>
          <w:rStyle w:val="NormalTok"/>
        </w:rPr>
        <w:t xml:space="preserve"> pg_relation_filepath(</w:t>
      </w:r>
      <w:r>
        <w:rPr>
          <w:rStyle w:val="StringTok"/>
        </w:rPr>
        <w:t xml:space="preserve">'test1'</w:t>
      </w:r>
      <w:r>
        <w:rPr>
          <w:rStyle w:val="NormalTok"/>
        </w:rPr>
        <w:t xml:space="preserve">);</w:t>
      </w:r>
      <w:r>
        <w:br/>
      </w:r>
      <w:r>
        <w:br/>
      </w:r>
      <w:r>
        <w:rPr>
          <w:rStyle w:val="CommentTok"/>
        </w:rPr>
        <w:t xml:space="preserve">-- Physical location of each tablespace</w:t>
      </w:r>
      <w:r>
        <w:br/>
      </w:r>
      <w:r>
        <w:rPr>
          <w:rStyle w:val="KeywordTok"/>
        </w:rPr>
        <w:t xml:space="preserve">SELECT</w:t>
      </w:r>
      <w:r>
        <w:rPr>
          <w:rStyle w:val="NormalTok"/>
        </w:rPr>
        <w:t xml:space="preserve"> spcname, pg_tablespace_location(</w:t>
      </w:r>
      <w:r>
        <w:rPr>
          <w:rStyle w:val="KeywordTok"/>
        </w:rPr>
        <w:t xml:space="preserve">oid</w:t>
      </w:r>
      <w:r>
        <w:rPr>
          <w:rStyle w:val="NormalTok"/>
        </w:rPr>
        <w:t xml:space="preserve">) </w:t>
      </w:r>
      <w:r>
        <w:rPr>
          <w:rStyle w:val="KeywordTok"/>
        </w:rPr>
        <w:t xml:space="preserve">FROM</w:t>
      </w:r>
      <w:r>
        <w:rPr>
          <w:rStyle w:val="NormalTok"/>
        </w:rPr>
        <w:t xml:space="preserve"> pg_tablespace;</w:t>
      </w:r>
    </w:p>
    <w:p>
      <w:pPr>
        <w:pStyle w:val="Heading2"/>
      </w:pPr>
      <w:r>
        <w:t xml:space="preserve">Dropping a Tablespace</w:t>
      </w:r>
    </w:p>
    <w:p>
      <w:pPr>
        <w:pStyle w:val="Compact"/>
        <w:numPr>
          <w:ilvl w:val="0"/>
          <w:numId w:val="1077"/>
        </w:numPr>
      </w:pPr>
      <w:r>
        <w:t xml:space="preserve">A tablespace can only be dropped when it is empty in</w:t>
      </w:r>
      <w:r>
        <w:t xml:space="preserve"> </w:t>
      </w:r>
      <w:r>
        <w:rPr>
          <w:bCs/>
          <w:b/>
        </w:rPr>
        <w:t xml:space="preserve">every</w:t>
      </w:r>
      <w:r>
        <w:t xml:space="preserve"> </w:t>
      </w:r>
      <w:r>
        <w:t xml:space="preserve">database of the cluster.</w:t>
      </w:r>
    </w:p>
    <w:p>
      <w:pPr>
        <w:pStyle w:val="Compact"/>
        <w:numPr>
          <w:ilvl w:val="0"/>
          <w:numId w:val="1077"/>
        </w:numPr>
      </w:pPr>
      <w:r>
        <w:t xml:space="preserve">Dropping it removes its directory contents and its symbolic link in</w:t>
      </w:r>
      <w:r>
        <w:t xml:space="preserve"> </w:t>
      </w:r>
      <w:r>
        <w:rPr>
          <w:rStyle w:val="VerbatimChar"/>
        </w:rPr>
        <w:t xml:space="preserve">pg_tblspc</w:t>
      </w:r>
      <w:r>
        <w:t xml:space="preserve">.</w:t>
      </w:r>
    </w:p>
    <w:p>
      <w:pPr>
        <w:pStyle w:val="SourceCode"/>
      </w:pPr>
      <w:r>
        <w:rPr>
          <w:rStyle w:val="CommentTok"/>
        </w:rPr>
        <w:t xml:space="preserve">-- Find objects in the tablespace (repeat in each database)</w:t>
      </w:r>
      <w:r>
        <w:br/>
      </w:r>
      <w:r>
        <w:rPr>
          <w:rStyle w:val="KeywordTok"/>
        </w:rPr>
        <w:t xml:space="preserve">SELECT</w:t>
      </w:r>
      <w:r>
        <w:rPr>
          <w:rStyle w:val="NormalTok"/>
        </w:rPr>
        <w:t xml:space="preserve"> tablename </w:t>
      </w:r>
      <w:r>
        <w:rPr>
          <w:rStyle w:val="KeywordTok"/>
        </w:rPr>
        <w:t xml:space="preserve">FROM</w:t>
      </w:r>
      <w:r>
        <w:rPr>
          <w:rStyle w:val="NormalTok"/>
        </w:rPr>
        <w:t xml:space="preserve"> pg_tables </w:t>
      </w:r>
      <w:r>
        <w:rPr>
          <w:rStyle w:val="KeywordTok"/>
        </w:rPr>
        <w:t xml:space="preserve">WHERE</w:t>
      </w:r>
      <w:r>
        <w:rPr>
          <w:rStyle w:val="NormalTok"/>
        </w:rPr>
        <w:t xml:space="preserve"> </w:t>
      </w:r>
      <w:r>
        <w:rPr>
          <w:rStyle w:val="KeywordTok"/>
        </w:rPr>
        <w:t xml:space="preserve">tablespace</w:t>
      </w:r>
      <w:r>
        <w:rPr>
          <w:rStyle w:val="NormalTok"/>
        </w:rPr>
        <w:t xml:space="preserve"> </w:t>
      </w:r>
      <w:r>
        <w:rPr>
          <w:rStyle w:val="OperatorTok"/>
        </w:rPr>
        <w:t xml:space="preserve">=</w:t>
      </w:r>
      <w:r>
        <w:rPr>
          <w:rStyle w:val="NormalTok"/>
        </w:rPr>
        <w:t xml:space="preserve"> </w:t>
      </w:r>
      <w:r>
        <w:rPr>
          <w:rStyle w:val="StringTok"/>
        </w:rPr>
        <w:t xml:space="preserve">'hrd'</w:t>
      </w:r>
      <w:r>
        <w:rPr>
          <w:rStyle w:val="NormalTok"/>
        </w:rPr>
        <w:t xml:space="preserve">;</w:t>
      </w:r>
      <w:r>
        <w:br/>
      </w:r>
      <w:r>
        <w:rPr>
          <w:rStyle w:val="KeywordTok"/>
        </w:rPr>
        <w:t xml:space="preserve">SELECT</w:t>
      </w:r>
      <w:r>
        <w:rPr>
          <w:rStyle w:val="NormalTok"/>
        </w:rPr>
        <w:t xml:space="preserve"> indexname </w:t>
      </w:r>
      <w:r>
        <w:rPr>
          <w:rStyle w:val="KeywordTok"/>
        </w:rPr>
        <w:t xml:space="preserve">FROM</w:t>
      </w:r>
      <w:r>
        <w:rPr>
          <w:rStyle w:val="NormalTok"/>
        </w:rPr>
        <w:t xml:space="preserve"> pg_indexes </w:t>
      </w:r>
      <w:r>
        <w:rPr>
          <w:rStyle w:val="KeywordTok"/>
        </w:rPr>
        <w:t xml:space="preserve">WHERE</w:t>
      </w:r>
      <w:r>
        <w:rPr>
          <w:rStyle w:val="NormalTok"/>
        </w:rPr>
        <w:t xml:space="preserve"> </w:t>
      </w:r>
      <w:r>
        <w:rPr>
          <w:rStyle w:val="KeywordTok"/>
        </w:rPr>
        <w:t xml:space="preserve">tablespace</w:t>
      </w:r>
      <w:r>
        <w:rPr>
          <w:rStyle w:val="NormalTok"/>
        </w:rPr>
        <w:t xml:space="preserve"> </w:t>
      </w:r>
      <w:r>
        <w:rPr>
          <w:rStyle w:val="OperatorTok"/>
        </w:rPr>
        <w:t xml:space="preserve">=</w:t>
      </w:r>
      <w:r>
        <w:rPr>
          <w:rStyle w:val="NormalTok"/>
        </w:rPr>
        <w:t xml:space="preserve"> </w:t>
      </w:r>
      <w:r>
        <w:rPr>
          <w:rStyle w:val="StringTok"/>
        </w:rPr>
        <w:t xml:space="preserve">'hrd'</w:t>
      </w:r>
      <w:r>
        <w:rPr>
          <w:rStyle w:val="NormalTok"/>
        </w:rPr>
        <w:t xml:space="preserve">;</w:t>
      </w:r>
      <w:r>
        <w:br/>
      </w:r>
      <w:r>
        <w:br/>
      </w:r>
      <w:r>
        <w:rPr>
          <w:rStyle w:val="KeywordTok"/>
        </w:rPr>
        <w:t xml:space="preserve">DROP</w:t>
      </w:r>
      <w:r>
        <w:rPr>
          <w:rStyle w:val="NormalTok"/>
        </w:rPr>
        <w:t xml:space="preserve"> </w:t>
      </w:r>
      <w:r>
        <w:rPr>
          <w:rStyle w:val="KeywordTok"/>
        </w:rPr>
        <w:t xml:space="preserve">TABLESPACE</w:t>
      </w:r>
      <w:r>
        <w:rPr>
          <w:rStyle w:val="NormalTok"/>
        </w:rPr>
        <w:t xml:space="preserve"> hrd;</w:t>
      </w:r>
      <w:r>
        <w:br/>
      </w:r>
      <w:r>
        <w:br/>
      </w:r>
      <w:r>
        <w:rPr>
          <w:rStyle w:val="CommentTok"/>
        </w:rPr>
        <w:t xml:space="preserve">-- Confirm</w:t>
      </w:r>
      <w:r>
        <w:br/>
      </w:r>
      <w:r>
        <w:rPr>
          <w:rStyle w:val="KeywordTok"/>
        </w:rPr>
        <w:t xml:space="preserve">SELECT</w:t>
      </w:r>
      <w:r>
        <w:rPr>
          <w:rStyle w:val="NormalTok"/>
        </w:rPr>
        <w:t xml:space="preserve"> spcname </w:t>
      </w:r>
      <w:r>
        <w:rPr>
          <w:rStyle w:val="KeywordTok"/>
        </w:rPr>
        <w:t xml:space="preserve">FROM</w:t>
      </w:r>
      <w:r>
        <w:rPr>
          <w:rStyle w:val="NormalTok"/>
        </w:rPr>
        <w:t xml:space="preserve"> pg_tablespace;</w:t>
      </w:r>
    </w:p>
    <w:p>
      <w:pPr>
        <w:pStyle w:val="Heading2"/>
      </w:pPr>
      <w:r>
        <w:t xml:space="preserve">Temporary Tablespaces</w:t>
      </w:r>
    </w:p>
    <w:p>
      <w:pPr>
        <w:pStyle w:val="Compact"/>
        <w:numPr>
          <w:ilvl w:val="0"/>
          <w:numId w:val="1078"/>
        </w:numPr>
      </w:pPr>
      <w:r>
        <w:t xml:space="preserve">PostgreSQL writes temporary files when a sort or hash exceeds</w:t>
      </w:r>
      <w:r>
        <w:t xml:space="preserve"> </w:t>
      </w:r>
      <w:r>
        <w:rPr>
          <w:rStyle w:val="VerbatimChar"/>
        </w:rPr>
        <w:t xml:space="preserve">work_mem</w:t>
      </w:r>
      <w:r>
        <w:t xml:space="preserve">, and stores temporary tables and their indexes on disk.</w:t>
      </w:r>
    </w:p>
    <w:p>
      <w:pPr>
        <w:pStyle w:val="Compact"/>
        <w:numPr>
          <w:ilvl w:val="0"/>
          <w:numId w:val="1078"/>
        </w:numPr>
      </w:pPr>
      <w:r>
        <w:rPr>
          <w:rStyle w:val="VerbatimChar"/>
        </w:rPr>
        <w:t xml:space="preserve">temp_tablespaces</w:t>
      </w:r>
      <w:r>
        <w:t xml:space="preserve"> </w:t>
      </w:r>
      <w:r>
        <w:t xml:space="preserve">lets you place these on a dedicated (ideally fast) volume.</w:t>
      </w:r>
    </w:p>
    <w:p>
      <w:pPr>
        <w:pStyle w:val="Compact"/>
        <w:numPr>
          <w:ilvl w:val="0"/>
          <w:numId w:val="1078"/>
        </w:numPr>
      </w:pPr>
      <w:r>
        <w:t xml:space="preserve">Temporary files are deleted when no longer needed, and any leftovers are removed at server start.</w:t>
      </w:r>
    </w:p>
    <w:p>
      <w:pPr>
        <w:pStyle w:val="SourceCode"/>
      </w:pPr>
      <w:r>
        <w:rPr>
          <w:rStyle w:val="KeywordTok"/>
        </w:rPr>
        <w:t xml:space="preserve">CREATE</w:t>
      </w:r>
      <w:r>
        <w:rPr>
          <w:rStyle w:val="NormalTok"/>
        </w:rPr>
        <w:t xml:space="preserve"> </w:t>
      </w:r>
      <w:r>
        <w:rPr>
          <w:rStyle w:val="KeywordTok"/>
        </w:rPr>
        <w:t xml:space="preserve">TABLESPACE</w:t>
      </w:r>
      <w:r>
        <w:rPr>
          <w:rStyle w:val="NormalTok"/>
        </w:rPr>
        <w:t xml:space="preserve"> temp01 OWNER postgres LOCATION </w:t>
      </w:r>
      <w:r>
        <w:rPr>
          <w:rStyle w:val="StringTok"/>
        </w:rPr>
        <w:t xml:space="preserve">'/u01/pgsql/tbs/temp01'</w:t>
      </w:r>
      <w:r>
        <w:rPr>
          <w:rStyle w:val="NormalTok"/>
        </w:rPr>
        <w:t xml:space="preserve">;</w:t>
      </w:r>
    </w:p>
    <w:p>
      <w:pPr>
        <w:pStyle w:val="FirstParagraph"/>
      </w:pPr>
      <w:r>
        <w:t xml:space="preserve">Set</w:t>
      </w:r>
      <w:r>
        <w:t xml:space="preserve"> </w:t>
      </w:r>
      <w:r>
        <w:rPr>
          <w:rStyle w:val="VerbatimChar"/>
        </w:rPr>
        <w:t xml:space="preserve">temp_tablespaces = 'temp01'</w:t>
      </w:r>
      <w:r>
        <w:t xml:space="preserve"> </w:t>
      </w:r>
      <w:r>
        <w:t xml:space="preserve">in</w:t>
      </w:r>
      <w:r>
        <w:t xml:space="preserve"> </w:t>
      </w:r>
      <w:r>
        <w:rPr>
          <w:rStyle w:val="VerbatimChar"/>
        </w:rPr>
        <w:t xml:space="preserve">postgresql.conf</w:t>
      </w:r>
      <w:r>
        <w:t xml:space="preserve"> </w:t>
      </w:r>
      <w:r>
        <w:t xml:space="preserve">and reload, or set it per session with</w:t>
      </w:r>
      <w:r>
        <w:t xml:space="preserve"> </w:t>
      </w:r>
      <w:r>
        <w:rPr>
          <w:rStyle w:val="VerbatimChar"/>
        </w:rPr>
        <w:t xml:space="preserve">SET temp_tablespaces = 'temp01';</w:t>
      </w:r>
      <w:r>
        <w:t xml:space="preserve">. PostgreSQL creates a subdirectory inside the location the first time a temporary file is written.</w:t>
      </w:r>
    </w:p>
    <w:p>
      <w:pPr>
        <w:pStyle w:val="Heading1"/>
      </w:pPr>
      <w:r>
        <w:t xml:space="preserve">13. Backup and Restore</w:t>
      </w:r>
    </w:p>
    <w:p>
      <w:pPr>
        <w:pStyle w:val="Heading2"/>
      </w:pPr>
      <w:r>
        <w:t xml:space="preserve">Backup Types</w:t>
      </w:r>
    </w:p>
    <w:p>
      <w:pPr>
        <w:pStyle w:val="Compact"/>
        <w:numPr>
          <w:ilvl w:val="0"/>
          <w:numId w:val="1079"/>
        </w:numPr>
      </w:pPr>
      <w:r>
        <w:t xml:space="preserve">A backup is a copy of data that can be used to rebuild the database after a failure.</w:t>
      </w:r>
    </w:p>
    <w:p>
      <w:pPr>
        <w:pStyle w:val="Compact"/>
        <w:numPr>
          <w:ilvl w:val="0"/>
          <w:numId w:val="1079"/>
        </w:numPr>
      </w:pPr>
      <w:r>
        <w:t xml:space="preserve">Backups are either</w:t>
      </w:r>
      <w:r>
        <w:t xml:space="preserve"> </w:t>
      </w:r>
      <w:r>
        <w:rPr>
          <w:bCs/>
          <w:b/>
        </w:rPr>
        <w:t xml:space="preserve">logical</w:t>
      </w:r>
      <w:r>
        <w:t xml:space="preserve"> </w:t>
      </w:r>
      <w:r>
        <w:t xml:space="preserve">or</w:t>
      </w:r>
      <w:r>
        <w:t xml:space="preserve"> </w:t>
      </w:r>
      <w:r>
        <w:rPr>
          <w:bCs/>
          <w:b/>
        </w:rPr>
        <w:t xml:space="preserve">physical</w:t>
      </w:r>
      <w:r>
        <w:t xml:space="preserve">.</w:t>
      </w:r>
    </w:p>
    <w:p>
      <w:pPr>
        <w:pStyle w:val="Compact"/>
        <w:numPr>
          <w:ilvl w:val="0"/>
          <w:numId w:val="1079"/>
        </w:numPr>
      </w:pPr>
      <w:r>
        <w:rPr>
          <w:bCs/>
          <w:b/>
        </w:rPr>
        <w:t xml:space="preserve">Logical backups</w:t>
      </w:r>
      <w:r>
        <w:t xml:space="preserve"> </w:t>
      </w:r>
      <w:r>
        <w:t xml:space="preserve">are SQL statements (or an archive of them) that recreate a cluster, database or table.</w:t>
      </w:r>
    </w:p>
    <w:p>
      <w:pPr>
        <w:pStyle w:val="Compact"/>
        <w:numPr>
          <w:ilvl w:val="0"/>
          <w:numId w:val="1079"/>
        </w:numPr>
      </w:pPr>
      <w:r>
        <w:rPr>
          <w:bCs/>
          <w:b/>
        </w:rPr>
        <w:t xml:space="preserve">Physical backups</w:t>
      </w:r>
      <w:r>
        <w:t xml:space="preserve"> </w:t>
      </w:r>
      <w:r>
        <w:t xml:space="preserve">are copies of the files PostgreSQL uses: the data directory, WAL files and archived WAL.</w:t>
      </w:r>
    </w:p>
    <w:p>
      <w:pPr>
        <w:pStyle w:val="Compact"/>
        <w:numPr>
          <w:ilvl w:val="0"/>
          <w:numId w:val="1079"/>
        </w:numPr>
      </w:pPr>
      <w:r>
        <w:t xml:space="preserve">Physical backups are taken either</w:t>
      </w:r>
      <w:r>
        <w:t xml:space="preserve"> </w:t>
      </w:r>
      <w:r>
        <w:rPr>
          <w:bCs/>
          <w:b/>
        </w:rPr>
        <w:t xml:space="preserve">offline</w:t>
      </w:r>
      <w:r>
        <w:t xml:space="preserve"> </w:t>
      </w:r>
      <w:r>
        <w:t xml:space="preserve">(server stopped) or</w:t>
      </w:r>
      <w:r>
        <w:t xml:space="preserve"> </w:t>
      </w:r>
      <w:r>
        <w:rPr>
          <w:bCs/>
          <w:b/>
        </w:rPr>
        <w:t xml:space="preserve">online</w:t>
      </w:r>
      <w:r>
        <w:t xml:space="preserve"> </w:t>
      </w:r>
      <w:r>
        <w:t xml:space="preserve">(server running).</w:t>
      </w:r>
    </w:p>
    <w:tbl>
      <w:tblPr>
        <w:tblStyle w:val="Table"/>
        <w:tblW w:type="pct" w:w="5000"/>
        <w:jc w:val="left"/>
        <w:tblLook w:firstRow="1" w:lastRow="0" w:firstColumn="0" w:lastColumn="0" w:noHBand="0" w:noVBand="0" w:val="0020"/>
      </w:tblPr>
      <w:tblGrid>
        <w:gridCol w:w="2106"/>
        <w:gridCol w:w="2864"/>
        <w:gridCol w:w="2948"/>
      </w:tblGrid>
      <w:tr>
        <w:trPr>
          <w:tblHeader w:val="true"/>
        </w:trPr>
        <w:tc>
          <w:tcPr/>
          <w:p>
            <w:pPr>
              <w:pStyle w:val="Compact"/>
            </w:pPr>
          </w:p>
        </w:tc>
        <w:tc>
          <w:tcPr/>
          <w:p>
            <w:pPr>
              <w:pStyle w:val="Compact"/>
              <w:jc w:val="left"/>
            </w:pPr>
            <w:r>
              <w:t xml:space="preserve">Logical (pg_dump, pg_dumpall)</w:t>
            </w:r>
          </w:p>
        </w:tc>
        <w:tc>
          <w:tcPr/>
          <w:p>
            <w:pPr>
              <w:pStyle w:val="Compact"/>
              <w:jc w:val="left"/>
            </w:pPr>
            <w:r>
              <w:t xml:space="preserve">Physical (file copy, pg_basebackup)</w:t>
            </w:r>
          </w:p>
        </w:tc>
      </w:tr>
      <w:tr>
        <w:tc>
          <w:tcPr/>
          <w:p>
            <w:pPr>
              <w:pStyle w:val="Compact"/>
              <w:jc w:val="left"/>
            </w:pPr>
            <w:r>
              <w:t xml:space="preserve">Granularity</w:t>
            </w:r>
          </w:p>
        </w:tc>
        <w:tc>
          <w:tcPr/>
          <w:p>
            <w:pPr>
              <w:pStyle w:val="Compact"/>
              <w:jc w:val="left"/>
            </w:pPr>
            <w:r>
              <w:t xml:space="preserve">Cluster, database, schema or table</w:t>
            </w:r>
          </w:p>
        </w:tc>
        <w:tc>
          <w:tcPr/>
          <w:p>
            <w:pPr>
              <w:pStyle w:val="Compact"/>
              <w:jc w:val="left"/>
            </w:pPr>
            <w:r>
              <w:t xml:space="preserve">Whole cluster only</w:t>
            </w:r>
          </w:p>
        </w:tc>
      </w:tr>
      <w:tr>
        <w:tc>
          <w:tcPr/>
          <w:p>
            <w:pPr>
              <w:pStyle w:val="Compact"/>
              <w:jc w:val="left"/>
            </w:pPr>
            <w:r>
              <w:t xml:space="preserve">Point-in-time recovery</w:t>
            </w:r>
          </w:p>
        </w:tc>
        <w:tc>
          <w:tcPr/>
          <w:p>
            <w:pPr>
              <w:pStyle w:val="Compact"/>
              <w:jc w:val="left"/>
            </w:pPr>
            <w:r>
              <w:t xml:space="preserve">No</w:t>
            </w:r>
          </w:p>
        </w:tc>
        <w:tc>
          <w:tcPr/>
          <w:p>
            <w:pPr>
              <w:pStyle w:val="Compact"/>
              <w:jc w:val="left"/>
            </w:pPr>
            <w:r>
              <w:t xml:space="preserve">Yes, with WAL archiving</w:t>
            </w:r>
          </w:p>
        </w:tc>
      </w:tr>
      <w:tr>
        <w:tc>
          <w:tcPr/>
          <w:p>
            <w:pPr>
              <w:pStyle w:val="Compact"/>
              <w:jc w:val="left"/>
            </w:pPr>
            <w:r>
              <w:t xml:space="preserve">Across major versions</w:t>
            </w:r>
          </w:p>
        </w:tc>
        <w:tc>
          <w:tcPr/>
          <w:p>
            <w:pPr>
              <w:pStyle w:val="Compact"/>
              <w:jc w:val="left"/>
            </w:pPr>
            <w:r>
              <w:t xml:space="preserve">Yes</w:t>
            </w:r>
          </w:p>
        </w:tc>
        <w:tc>
          <w:tcPr/>
          <w:p>
            <w:pPr>
              <w:pStyle w:val="Compact"/>
              <w:jc w:val="left"/>
            </w:pPr>
            <w:r>
              <w:t xml:space="preserve">No</w:t>
            </w:r>
          </w:p>
        </w:tc>
      </w:tr>
      <w:tr>
        <w:tc>
          <w:tcPr/>
          <w:p>
            <w:pPr>
              <w:pStyle w:val="Compact"/>
              <w:jc w:val="left"/>
            </w:pPr>
            <w:r>
              <w:t xml:space="preserve">Speed for large databases</w:t>
            </w:r>
          </w:p>
        </w:tc>
        <w:tc>
          <w:tcPr/>
          <w:p>
            <w:pPr>
              <w:pStyle w:val="Compact"/>
              <w:jc w:val="left"/>
            </w:pPr>
            <w:r>
              <w:t xml:space="preserve">Slower</w:t>
            </w:r>
          </w:p>
        </w:tc>
        <w:tc>
          <w:tcPr/>
          <w:p>
            <w:pPr>
              <w:pStyle w:val="Compact"/>
              <w:jc w:val="left"/>
            </w:pPr>
            <w:r>
              <w:t xml:space="preserve">Faster</w:t>
            </w:r>
          </w:p>
        </w:tc>
      </w:tr>
    </w:tbl>
    <w:p>
      <w:pPr>
        <w:pStyle w:val="Heading2"/>
      </w:pPr>
      <w:r>
        <w:t xml:space="preserve">Logical Backup</w:t>
      </w:r>
    </w:p>
    <w:p>
      <w:pPr>
        <w:pStyle w:val="Compact"/>
        <w:numPr>
          <w:ilvl w:val="0"/>
          <w:numId w:val="1080"/>
        </w:numPr>
      </w:pPr>
      <w:r>
        <w:t xml:space="preserve">Produces a consistent snapshot of a database as of the moment the dump started, without blocking normal reads and writes.</w:t>
      </w:r>
    </w:p>
    <w:p>
      <w:pPr>
        <w:pStyle w:val="Compact"/>
        <w:numPr>
          <w:ilvl w:val="0"/>
          <w:numId w:val="1080"/>
        </w:numPr>
      </w:pPr>
      <w:r>
        <w:t xml:space="preserve">Output formats: plain SQL text (default), custom, directory and tar.</w:t>
      </w:r>
    </w:p>
    <w:p>
      <w:pPr>
        <w:pStyle w:val="Compact"/>
        <w:numPr>
          <w:ilvl w:val="0"/>
          <w:numId w:val="1080"/>
        </w:numPr>
      </w:pPr>
      <w:r>
        <w:t xml:space="preserve">Well suited to small and medium databases, migrations and copying individual objects.</w:t>
      </w:r>
    </w:p>
    <w:p>
      <w:pPr>
        <w:pStyle w:val="Compact"/>
        <w:numPr>
          <w:ilvl w:val="0"/>
          <w:numId w:val="1080"/>
        </w:numPr>
      </w:pPr>
      <w:r>
        <w:t xml:space="preserve">Utilities:</w:t>
      </w:r>
      <w:r>
        <w:t xml:space="preserve"> </w:t>
      </w:r>
      <w:r>
        <w:rPr>
          <w:rStyle w:val="VerbatimChar"/>
        </w:rPr>
        <w:t xml:space="preserve">pg_dump</w:t>
      </w:r>
      <w:r>
        <w:t xml:space="preserve"> </w:t>
      </w:r>
      <w:r>
        <w:t xml:space="preserve">(one database) and</w:t>
      </w:r>
      <w:r>
        <w:t xml:space="preserve"> </w:t>
      </w:r>
      <w:r>
        <w:rPr>
          <w:rStyle w:val="VerbatimChar"/>
        </w:rPr>
        <w:t xml:space="preserve">pg_dumpall</w:t>
      </w:r>
      <w:r>
        <w:t xml:space="preserve"> </w:t>
      </w:r>
      <w:r>
        <w:t xml:space="preserve">(whole cluster).</w:t>
      </w:r>
    </w:p>
    <w:p>
      <w:pPr>
        <w:pStyle w:val="Compact"/>
        <w:numPr>
          <w:ilvl w:val="0"/>
          <w:numId w:val="1080"/>
        </w:numPr>
      </w:pPr>
      <w:r>
        <w:t xml:space="preserve">Use</w:t>
      </w:r>
      <w:r>
        <w:t xml:space="preserve"> </w:t>
      </w:r>
      <w:r>
        <w:rPr>
          <w:rStyle w:val="VerbatimChar"/>
        </w:rPr>
        <w:t xml:space="preserve">pg_dump --help</w:t>
      </w:r>
      <w:r>
        <w:t xml:space="preserve"> </w:t>
      </w:r>
      <w:r>
        <w:t xml:space="preserve">to see all options.</w:t>
      </w:r>
    </w:p>
    <w:p>
      <w:pPr>
        <w:pStyle w:val="Heading2"/>
      </w:pPr>
      <w:r>
        <w:t xml:space="preserve">pg_dump</w:t>
      </w:r>
    </w:p>
    <w:p>
      <w:pPr>
        <w:pStyle w:val="SourceCode"/>
      </w:pPr>
      <w:r>
        <w:rPr>
          <w:rStyle w:val="CommentTok"/>
        </w:rPr>
        <w:t xml:space="preserve"># Linux – plain SQL file</w:t>
      </w:r>
      <w:r>
        <w:br/>
      </w:r>
      <w:r>
        <w:rPr>
          <w:rStyle w:val="ExtensionTok"/>
        </w:rPr>
        <w:t xml:space="preserve">pg_dump</w:t>
      </w:r>
      <w:r>
        <w:rPr>
          <w:rStyle w:val="NormalTok"/>
        </w:rPr>
        <w:t xml:space="preserve"> </w:t>
      </w:r>
      <w:r>
        <w:rPr>
          <w:rStyle w:val="AttributeTok"/>
        </w:rPr>
        <w:t xml:space="preserve">-U</w:t>
      </w:r>
      <w:r>
        <w:rPr>
          <w:rStyle w:val="NormalTok"/>
        </w:rPr>
        <w:t xml:space="preserve"> postgres </w:t>
      </w:r>
      <w:r>
        <w:rPr>
          <w:rStyle w:val="AttributeTok"/>
        </w:rPr>
        <w:t xml:space="preserve">-d</w:t>
      </w:r>
      <w:r>
        <w:rPr>
          <w:rStyle w:val="NormalTok"/>
        </w:rPr>
        <w:t xml:space="preserve"> nano </w:t>
      </w:r>
      <w:r>
        <w:rPr>
          <w:rStyle w:val="AttributeTok"/>
        </w:rPr>
        <w:t xml:space="preserve">-f</w:t>
      </w:r>
      <w:r>
        <w:rPr>
          <w:rStyle w:val="NormalTok"/>
        </w:rPr>
        <w:t xml:space="preserve"> /backup/nano_backup.sql</w:t>
      </w:r>
      <w:r>
        <w:br/>
      </w:r>
      <w:r>
        <w:br/>
      </w:r>
      <w:r>
        <w:rPr>
          <w:rStyle w:val="CommentTok"/>
        </w:rPr>
        <w:t xml:space="preserve"># Windows – plain SQL file</w:t>
      </w:r>
      <w:r>
        <w:br/>
      </w:r>
      <w:r>
        <w:rPr>
          <w:rStyle w:val="ExtensionTok"/>
        </w:rPr>
        <w:t xml:space="preserve">pg_dump</w:t>
      </w:r>
      <w:r>
        <w:rPr>
          <w:rStyle w:val="NormalTok"/>
        </w:rPr>
        <w:t xml:space="preserve"> </w:t>
      </w:r>
      <w:r>
        <w:rPr>
          <w:rStyle w:val="AttributeTok"/>
        </w:rPr>
        <w:t xml:space="preserve">-U</w:t>
      </w:r>
      <w:r>
        <w:rPr>
          <w:rStyle w:val="NormalTok"/>
        </w:rPr>
        <w:t xml:space="preserve"> postgres </w:t>
      </w:r>
      <w:r>
        <w:rPr>
          <w:rStyle w:val="AttributeTok"/>
        </w:rPr>
        <w:t xml:space="preserve">-d</w:t>
      </w:r>
      <w:r>
        <w:rPr>
          <w:rStyle w:val="NormalTok"/>
        </w:rPr>
        <w:t xml:space="preserve"> nano </w:t>
      </w:r>
      <w:r>
        <w:rPr>
          <w:rStyle w:val="AttributeTok"/>
        </w:rPr>
        <w:t xml:space="preserve">-f</w:t>
      </w:r>
      <w:r>
        <w:rPr>
          <w:rStyle w:val="NormalTok"/>
        </w:rPr>
        <w:t xml:space="preserve"> D:</w:t>
      </w:r>
      <w:r>
        <w:rPr>
          <w:rStyle w:val="DataTypeTok"/>
        </w:rPr>
        <w:t xml:space="preserve">\u</w:t>
      </w:r>
      <w:r>
        <w:rPr>
          <w:rStyle w:val="NormalTok"/>
        </w:rPr>
        <w:t xml:space="preserve">ser_backup</w:t>
      </w:r>
      <w:r>
        <w:rPr>
          <w:rStyle w:val="DataTypeTok"/>
        </w:rPr>
        <w:t xml:space="preserve">\n</w:t>
      </w:r>
      <w:r>
        <w:rPr>
          <w:rStyle w:val="NormalTok"/>
        </w:rPr>
        <w:t xml:space="preserve">ano_backup.sql</w:t>
      </w:r>
      <w:r>
        <w:br/>
      </w:r>
      <w:r>
        <w:br/>
      </w:r>
      <w:r>
        <w:rPr>
          <w:rStyle w:val="CommentTok"/>
        </w:rPr>
        <w:t xml:space="preserve"># Custom format (compressed, restorable with pg_restore)</w:t>
      </w:r>
      <w:r>
        <w:br/>
      </w:r>
      <w:r>
        <w:rPr>
          <w:rStyle w:val="ExtensionTok"/>
        </w:rPr>
        <w:t xml:space="preserve">pg_dump</w:t>
      </w:r>
      <w:r>
        <w:rPr>
          <w:rStyle w:val="NormalTok"/>
        </w:rPr>
        <w:t xml:space="preserve"> </w:t>
      </w:r>
      <w:r>
        <w:rPr>
          <w:rStyle w:val="AttributeTok"/>
        </w:rPr>
        <w:t xml:space="preserve">-U</w:t>
      </w:r>
      <w:r>
        <w:rPr>
          <w:rStyle w:val="NormalTok"/>
        </w:rPr>
        <w:t xml:space="preserve"> postgres </w:t>
      </w:r>
      <w:r>
        <w:rPr>
          <w:rStyle w:val="AttributeTok"/>
        </w:rPr>
        <w:t xml:space="preserve">-Fc</w:t>
      </w:r>
      <w:r>
        <w:rPr>
          <w:rStyle w:val="NormalTok"/>
        </w:rPr>
        <w:t xml:space="preserve"> </w:t>
      </w:r>
      <w:r>
        <w:rPr>
          <w:rStyle w:val="AttributeTok"/>
        </w:rPr>
        <w:t xml:space="preserve">-d</w:t>
      </w:r>
      <w:r>
        <w:rPr>
          <w:rStyle w:val="NormalTok"/>
        </w:rPr>
        <w:t xml:space="preserve"> dvdrental </w:t>
      </w:r>
      <w:r>
        <w:rPr>
          <w:rStyle w:val="AttributeTok"/>
        </w:rPr>
        <w:t xml:space="preserve">-f</w:t>
      </w:r>
      <w:r>
        <w:rPr>
          <w:rStyle w:val="NormalTok"/>
        </w:rPr>
        <w:t xml:space="preserve"> D:</w:t>
      </w:r>
      <w:r>
        <w:rPr>
          <w:rStyle w:val="DataTypeTok"/>
        </w:rPr>
        <w:t xml:space="preserve">\u</w:t>
      </w:r>
      <w:r>
        <w:rPr>
          <w:rStyle w:val="NormalTok"/>
        </w:rPr>
        <w:t xml:space="preserve">ser_backup</w:t>
      </w:r>
      <w:r>
        <w:rPr>
          <w:rStyle w:val="DataTypeTok"/>
        </w:rPr>
        <w:t xml:space="preserve">\d</w:t>
      </w:r>
      <w:r>
        <w:rPr>
          <w:rStyle w:val="NormalTok"/>
        </w:rPr>
        <w:t xml:space="preserve">vdrental.dump</w:t>
      </w:r>
      <w:r>
        <w:br/>
      </w:r>
      <w:r>
        <w:br/>
      </w:r>
      <w:r>
        <w:rPr>
          <w:rStyle w:val="CommentTok"/>
        </w:rPr>
        <w:t xml:space="preserve"># Directory format with 4 parallel jobs</w:t>
      </w:r>
      <w:r>
        <w:br/>
      </w:r>
      <w:r>
        <w:rPr>
          <w:rStyle w:val="ExtensionTok"/>
        </w:rPr>
        <w:t xml:space="preserve">pg_dump</w:t>
      </w:r>
      <w:r>
        <w:rPr>
          <w:rStyle w:val="NormalTok"/>
        </w:rPr>
        <w:t xml:space="preserve"> </w:t>
      </w:r>
      <w:r>
        <w:rPr>
          <w:rStyle w:val="AttributeTok"/>
        </w:rPr>
        <w:t xml:space="preserve">-U</w:t>
      </w:r>
      <w:r>
        <w:rPr>
          <w:rStyle w:val="NormalTok"/>
        </w:rPr>
        <w:t xml:space="preserve"> postgres </w:t>
      </w:r>
      <w:r>
        <w:rPr>
          <w:rStyle w:val="AttributeTok"/>
        </w:rPr>
        <w:t xml:space="preserve">-Fd</w:t>
      </w:r>
      <w:r>
        <w:rPr>
          <w:rStyle w:val="NormalTok"/>
        </w:rPr>
        <w:t xml:space="preserve"> </w:t>
      </w:r>
      <w:r>
        <w:rPr>
          <w:rStyle w:val="AttributeTok"/>
        </w:rPr>
        <w:t xml:space="preserve">-j</w:t>
      </w:r>
      <w:r>
        <w:rPr>
          <w:rStyle w:val="NormalTok"/>
        </w:rPr>
        <w:t xml:space="preserve"> 4 </w:t>
      </w:r>
      <w:r>
        <w:rPr>
          <w:rStyle w:val="AttributeTok"/>
        </w:rPr>
        <w:t xml:space="preserve">-d</w:t>
      </w:r>
      <w:r>
        <w:rPr>
          <w:rStyle w:val="NormalTok"/>
        </w:rPr>
        <w:t xml:space="preserve"> dvdrental </w:t>
      </w:r>
      <w:r>
        <w:rPr>
          <w:rStyle w:val="AttributeTok"/>
        </w:rPr>
        <w:t xml:space="preserve">-f</w:t>
      </w:r>
      <w:r>
        <w:rPr>
          <w:rStyle w:val="NormalTok"/>
        </w:rPr>
        <w:t xml:space="preserve"> /backup/dvdrental_dir</w:t>
      </w:r>
      <w:r>
        <w:br/>
      </w:r>
      <w:r>
        <w:br/>
      </w:r>
      <w:r>
        <w:rPr>
          <w:rStyle w:val="CommentTok"/>
        </w:rPr>
        <w:t xml:space="preserve"># PG 17: choose objects with a filter file</w:t>
      </w:r>
      <w:r>
        <w:br/>
      </w:r>
      <w:r>
        <w:rPr>
          <w:rStyle w:val="ExtensionTok"/>
        </w:rPr>
        <w:t xml:space="preserve">pg_dump</w:t>
      </w:r>
      <w:r>
        <w:rPr>
          <w:rStyle w:val="NormalTok"/>
        </w:rPr>
        <w:t xml:space="preserve"> </w:t>
      </w:r>
      <w:r>
        <w:rPr>
          <w:rStyle w:val="AttributeTok"/>
        </w:rPr>
        <w:t xml:space="preserve">-U</w:t>
      </w:r>
      <w:r>
        <w:rPr>
          <w:rStyle w:val="NormalTok"/>
        </w:rPr>
        <w:t xml:space="preserve"> postgres </w:t>
      </w:r>
      <w:r>
        <w:rPr>
          <w:rStyle w:val="AttributeTok"/>
        </w:rPr>
        <w:t xml:space="preserve">-Fc</w:t>
      </w:r>
      <w:r>
        <w:rPr>
          <w:rStyle w:val="NormalTok"/>
        </w:rPr>
        <w:t xml:space="preserve"> </w:t>
      </w:r>
      <w:r>
        <w:rPr>
          <w:rStyle w:val="AttributeTok"/>
        </w:rPr>
        <w:t xml:space="preserve">-d</w:t>
      </w:r>
      <w:r>
        <w:rPr>
          <w:rStyle w:val="NormalTok"/>
        </w:rPr>
        <w:t xml:space="preserve"> dvdrental </w:t>
      </w:r>
      <w:r>
        <w:rPr>
          <w:rStyle w:val="AttributeTok"/>
        </w:rPr>
        <w:t xml:space="preserve">--filter</w:t>
      </w:r>
      <w:r>
        <w:rPr>
          <w:rStyle w:val="OperatorTok"/>
        </w:rPr>
        <w:t xml:space="preserve">=</w:t>
      </w:r>
      <w:r>
        <w:rPr>
          <w:rStyle w:val="NormalTok"/>
        </w:rPr>
        <w:t xml:space="preserve">/backup/filter.txt </w:t>
      </w:r>
      <w:r>
        <w:rPr>
          <w:rStyle w:val="AttributeTok"/>
        </w:rPr>
        <w:t xml:space="preserve">-f</w:t>
      </w:r>
      <w:r>
        <w:rPr>
          <w:rStyle w:val="NormalTok"/>
        </w:rPr>
        <w:t xml:space="preserve"> /backup/dvdrental.dump</w:t>
      </w:r>
    </w:p>
    <w:p>
      <w:pPr>
        <w:pStyle w:val="FirstParagraph"/>
      </w:pPr>
      <w:r>
        <w:t xml:space="preserve">A filter file has one rule per line, for example:</w:t>
      </w:r>
    </w:p>
    <w:p>
      <w:pPr>
        <w:pStyle w:val="SourceCode"/>
      </w:pPr>
      <w:r>
        <w:rPr>
          <w:rStyle w:val="VerbatimChar"/>
        </w:rPr>
        <w:t xml:space="preserve">include table public.payment*</w:t>
      </w:r>
      <w:r>
        <w:br/>
      </w:r>
      <w:r>
        <w:rPr>
          <w:rStyle w:val="VerbatimChar"/>
        </w:rPr>
        <w:t xml:space="preserve">exclude table_data public.audit_log</w:t>
      </w:r>
      <w:r>
        <w:br/>
      </w:r>
      <w:r>
        <w:rPr>
          <w:rStyle w:val="VerbatimChar"/>
        </w:rPr>
        <w:t xml:space="preserve">exclude schema staging</w:t>
      </w:r>
    </w:p>
    <w:tbl>
      <w:tblPr>
        <w:tblStyle w:val="Table"/>
        <w:tblW w:type="pct" w:w="5000"/>
        <w:jc w:val="left"/>
        <w:tblLook w:firstRow="1" w:lastRow="0" w:firstColumn="0" w:lastColumn="0" w:noHBand="0" w:noVBand="0" w:val="0020"/>
      </w:tblPr>
      <w:tblGrid>
        <w:gridCol w:w="990"/>
        <w:gridCol w:w="5850"/>
        <w:gridCol w:w="1080"/>
      </w:tblGrid>
      <w:tr>
        <w:trPr>
          <w:tblHeader w:val="true"/>
        </w:trPr>
        <w:tc>
          <w:tcPr/>
          <w:p>
            <w:pPr>
              <w:pStyle w:val="Compact"/>
              <w:jc w:val="left"/>
            </w:pPr>
            <w:r>
              <w:t xml:space="preserve">-F value</w:t>
            </w:r>
          </w:p>
        </w:tc>
        <w:tc>
          <w:tcPr/>
          <w:p>
            <w:pPr>
              <w:pStyle w:val="Compact"/>
              <w:jc w:val="left"/>
            </w:pPr>
            <w:r>
              <w:t xml:space="preserve">Format</w:t>
            </w:r>
          </w:p>
        </w:tc>
        <w:tc>
          <w:tcPr/>
          <w:p>
            <w:pPr>
              <w:pStyle w:val="Compact"/>
              <w:jc w:val="left"/>
            </w:pPr>
            <w:r>
              <w:t xml:space="preserve">Restore with</w:t>
            </w:r>
          </w:p>
        </w:tc>
      </w:tr>
      <w:tr>
        <w:tc>
          <w:tcPr/>
          <w:p>
            <w:pPr>
              <w:pStyle w:val="Compact"/>
              <w:jc w:val="left"/>
            </w:pPr>
            <w:r>
              <w:rPr>
                <w:rStyle w:val="VerbatimChar"/>
              </w:rPr>
              <w:t xml:space="preserve">p</w:t>
            </w:r>
          </w:p>
        </w:tc>
        <w:tc>
          <w:tcPr/>
          <w:p>
            <w:pPr>
              <w:pStyle w:val="Compact"/>
              <w:jc w:val="left"/>
            </w:pPr>
            <w:r>
              <w:t xml:space="preserve">Plain SQL text (default); readable in any editor</w:t>
            </w:r>
          </w:p>
        </w:tc>
        <w:tc>
          <w:tcPr/>
          <w:p>
            <w:pPr>
              <w:pStyle w:val="Compact"/>
              <w:jc w:val="left"/>
            </w:pPr>
            <w:r>
              <w:rPr>
                <w:rStyle w:val="VerbatimChar"/>
              </w:rPr>
              <w:t xml:space="preserve">psql</w:t>
            </w:r>
          </w:p>
        </w:tc>
      </w:tr>
      <w:tr>
        <w:tc>
          <w:tcPr/>
          <w:p>
            <w:pPr>
              <w:pStyle w:val="Compact"/>
              <w:jc w:val="left"/>
            </w:pPr>
            <w:r>
              <w:rPr>
                <w:rStyle w:val="VerbatimChar"/>
              </w:rPr>
              <w:t xml:space="preserve">c</w:t>
            </w:r>
          </w:p>
        </w:tc>
        <w:tc>
          <w:tcPr/>
          <w:p>
            <w:pPr>
              <w:pStyle w:val="Compact"/>
              <w:jc w:val="left"/>
            </w:pPr>
            <w:r>
              <w:t xml:space="preserve">Custom, compressed archive</w:t>
            </w:r>
          </w:p>
        </w:tc>
        <w:tc>
          <w:tcPr/>
          <w:p>
            <w:pPr>
              <w:pStyle w:val="Compact"/>
              <w:jc w:val="left"/>
            </w:pPr>
            <w:r>
              <w:rPr>
                <w:rStyle w:val="VerbatimChar"/>
              </w:rPr>
              <w:t xml:space="preserve">pg_restore</w:t>
            </w:r>
          </w:p>
        </w:tc>
      </w:tr>
      <w:tr>
        <w:tc>
          <w:tcPr/>
          <w:p>
            <w:pPr>
              <w:pStyle w:val="Compact"/>
              <w:jc w:val="left"/>
            </w:pPr>
            <w:r>
              <w:rPr>
                <w:rStyle w:val="VerbatimChar"/>
              </w:rPr>
              <w:t xml:space="preserve">d</w:t>
            </w:r>
          </w:p>
        </w:tc>
        <w:tc>
          <w:tcPr/>
          <w:p>
            <w:pPr>
              <w:pStyle w:val="Compact"/>
              <w:jc w:val="left"/>
            </w:pPr>
            <w:r>
              <w:t xml:space="preserve">Directory, one file per table; supports parallel dump and restore</w:t>
            </w:r>
          </w:p>
        </w:tc>
        <w:tc>
          <w:tcPr/>
          <w:p>
            <w:pPr>
              <w:pStyle w:val="Compact"/>
              <w:jc w:val="left"/>
            </w:pPr>
            <w:r>
              <w:rPr>
                <w:rStyle w:val="VerbatimChar"/>
              </w:rPr>
              <w:t xml:space="preserve">pg_restore</w:t>
            </w:r>
          </w:p>
        </w:tc>
      </w:tr>
      <w:tr>
        <w:tc>
          <w:tcPr/>
          <w:p>
            <w:pPr>
              <w:pStyle w:val="Compact"/>
              <w:jc w:val="left"/>
            </w:pPr>
            <w:r>
              <w:rPr>
                <w:rStyle w:val="VerbatimChar"/>
              </w:rPr>
              <w:t xml:space="preserve">t</w:t>
            </w:r>
          </w:p>
        </w:tc>
        <w:tc>
          <w:tcPr/>
          <w:p>
            <w:pPr>
              <w:pStyle w:val="Compact"/>
              <w:jc w:val="left"/>
            </w:pPr>
            <w:r>
              <w:t xml:space="preserve">Tar archive</w:t>
            </w:r>
          </w:p>
        </w:tc>
        <w:tc>
          <w:tcPr/>
          <w:p>
            <w:pPr>
              <w:pStyle w:val="Compact"/>
              <w:jc w:val="left"/>
            </w:pPr>
            <w:r>
              <w:rPr>
                <w:rStyle w:val="VerbatimChar"/>
              </w:rPr>
              <w:t xml:space="preserve">pg_restore</w:t>
            </w:r>
          </w:p>
        </w:tc>
      </w:tr>
    </w:tbl>
    <w:p>
      <w:pPr>
        <w:pStyle w:val="Heading2"/>
      </w:pPr>
      <w:r>
        <w:t xml:space="preserve">Restoring a Plain-Text pg_dump with psql</w:t>
      </w:r>
    </w:p>
    <w:p>
      <w:pPr>
        <w:pStyle w:val="Compact"/>
        <w:numPr>
          <w:ilvl w:val="0"/>
          <w:numId w:val="1081"/>
        </w:numPr>
      </w:pPr>
      <w:r>
        <w:t xml:space="preserve">A plain-text dump does not create the database by default, so create an empty database first (or dump with</w:t>
      </w:r>
      <w:r>
        <w:t xml:space="preserve"> </w:t>
      </w:r>
      <w:r>
        <w:rPr>
          <w:rStyle w:val="VerbatimChar"/>
        </w:rPr>
        <w:t xml:space="preserve">-C</w:t>
      </w:r>
      <w:r>
        <w:t xml:space="preserve"> </w:t>
      </w:r>
      <w:r>
        <w:t xml:space="preserve">to include</w:t>
      </w:r>
      <w:r>
        <w:t xml:space="preserve"> </w:t>
      </w:r>
      <w:r>
        <w:rPr>
          <w:rStyle w:val="VerbatimChar"/>
        </w:rPr>
        <w:t xml:space="preserve">CREATE DATABASE</w:t>
      </w:r>
      <w:r>
        <w:t xml:space="preserve">).</w:t>
      </w:r>
    </w:p>
    <w:p>
      <w:pPr>
        <w:pStyle w:val="Compact"/>
        <w:numPr>
          <w:ilvl w:val="0"/>
          <w:numId w:val="1081"/>
        </w:numPr>
      </w:pPr>
      <w:r>
        <w:t xml:space="preserve">Restore plain-text dumps with</w:t>
      </w:r>
      <w:r>
        <w:t xml:space="preserve"> </w:t>
      </w:r>
      <w:r>
        <w:rPr>
          <w:rStyle w:val="VerbatimChar"/>
        </w:rPr>
        <w:t xml:space="preserve">psql</w:t>
      </w:r>
      <w:r>
        <w:t xml:space="preserve">. Restore custom, directory and tar dumps with</w:t>
      </w:r>
      <w:r>
        <w:t xml:space="preserve"> </w:t>
      </w:r>
      <w:r>
        <w:rPr>
          <w:rStyle w:val="VerbatimChar"/>
        </w:rPr>
        <w:t xml:space="preserve">pg_restore</w:t>
      </w:r>
      <w:r>
        <w:t xml:space="preserve">.</w:t>
      </w:r>
    </w:p>
    <w:p>
      <w:pPr>
        <w:pStyle w:val="Warn"/>
      </w:pPr>
      <w:r>
        <w:rPr>
          <w:bCs/>
          <w:b/>
        </w:rPr>
        <w:t xml:space="preserve">psql version for plain dumps:</w:t>
      </w:r>
      <w:r>
        <w:t xml:space="preserve"> </w:t>
      </w:r>
      <w:r>
        <w:t xml:space="preserve">since the August 2025 minor releases (17.6, 16.10, …),</w:t>
      </w:r>
      <w:r>
        <w:t xml:space="preserve"> </w:t>
      </w:r>
      <w:r>
        <w:rPr>
          <w:rStyle w:val="VerbatimChar"/>
        </w:rPr>
        <w:t xml:space="preserve">pg_dump</w:t>
      </w:r>
      <w:r>
        <w:t xml:space="preserve"> </w:t>
      </w:r>
      <w:r>
        <w:t xml:space="preserve">writes</w:t>
      </w:r>
      <w:r>
        <w:t xml:space="preserve"> </w:t>
      </w:r>
      <w:r>
        <w:rPr>
          <w:rStyle w:val="VerbatimChar"/>
        </w:rPr>
        <w:t xml:space="preserve">\restrict</w:t>
      </w:r>
      <w:r>
        <w:t xml:space="preserve"> </w:t>
      </w:r>
      <w:r>
        <w:t xml:space="preserve">and</w:t>
      </w:r>
      <w:r>
        <w:t xml:space="preserve"> </w:t>
      </w:r>
      <w:r>
        <w:rPr>
          <w:rStyle w:val="VerbatimChar"/>
        </w:rPr>
        <w:t xml:space="preserve">\unrestrict</w:t>
      </w:r>
      <w:r>
        <w:t xml:space="preserve"> </w:t>
      </w:r>
      <w:r>
        <w:t xml:space="preserve">lines into plain-text dumps to block malicious meta-commands (CVE-2025-8714). An older psql cannot read these lines, so always restore plain dumps with a</w:t>
      </w:r>
      <w:r>
        <w:t xml:space="preserve"> </w:t>
      </w:r>
      <w:r>
        <w:rPr>
          <w:bCs/>
          <w:b/>
        </w:rPr>
        <w:t xml:space="preserve">current</w:t>
      </w:r>
      <w:r>
        <w:t xml:space="preserve"> </w:t>
      </w:r>
      <w:r>
        <w:t xml:space="preserve">psql (17.6 or later).</w:t>
      </w:r>
    </w:p>
    <w:p>
      <w:pPr>
        <w:pStyle w:val="BodyText"/>
      </w:pPr>
      <w:r>
        <w:rPr>
          <w:bCs/>
          <w:b/>
        </w:rPr>
        <w:t xml:space="preserve">Example: back up and restore</w:t>
      </w:r>
      <w:r>
        <w:rPr>
          <w:bCs/>
          <w:b/>
        </w:rPr>
        <w:t xml:space="preserve"> </w:t>
      </w:r>
      <w:r>
        <w:rPr>
          <w:rStyle w:val="VerbatimChar"/>
          <w:bCs/>
          <w:b/>
        </w:rPr>
        <w:t xml:space="preserve">dvdrental</w:t>
      </w:r>
      <w:r>
        <w:rPr>
          <w:bCs/>
          <w:b/>
        </w:rPr>
        <w:t xml:space="preserve"> </w:t>
      </w:r>
      <w:r>
        <w:rPr>
          <w:bCs/>
          <w:b/>
        </w:rPr>
        <w:t xml:space="preserve">in plain-text format</w:t>
      </w:r>
    </w:p>
    <w:p>
      <w:pPr>
        <w:pStyle w:val="BodyText"/>
      </w:pPr>
      <w:r>
        <w:rPr>
          <w:bCs/>
          <w:b/>
        </w:rPr>
        <w:t xml:space="preserve">Step 1.</w:t>
      </w:r>
      <w:r>
        <w:t xml:space="preserve"> </w:t>
      </w:r>
      <w:r>
        <w:t xml:space="preserve">List the databases. We will back up</w:t>
      </w:r>
      <w:r>
        <w:t xml:space="preserve"> </w:t>
      </w:r>
      <w:r>
        <w:rPr>
          <w:rStyle w:val="VerbatimChar"/>
        </w:rPr>
        <w:t xml:space="preserve">dvdrental</w:t>
      </w:r>
      <w:r>
        <w:t xml:space="preserve">.</w:t>
      </w:r>
    </w:p>
    <w:p>
      <w:pPr>
        <w:pStyle w:val="BodyText"/>
      </w:pPr>
      <w:r>
        <w:rPr>
          <w:bCs/>
          <w:b/>
        </w:rPr>
        <w:t xml:space="preserve">Step 2.</w:t>
      </w:r>
      <w:r>
        <w:t xml:space="preserve"> </w:t>
      </w:r>
      <w:r>
        <w:t xml:space="preserve">Take the backup:</w:t>
      </w:r>
    </w:p>
    <w:p>
      <w:pPr>
        <w:pStyle w:val="SourceCode"/>
      </w:pPr>
      <w:r>
        <w:rPr>
          <w:rStyle w:val="ExtensionTok"/>
        </w:rPr>
        <w:t xml:space="preserve">pg_dump</w:t>
      </w:r>
      <w:r>
        <w:rPr>
          <w:rStyle w:val="NormalTok"/>
        </w:rPr>
        <w:t xml:space="preserve"> </w:t>
      </w:r>
      <w:r>
        <w:rPr>
          <w:rStyle w:val="AttributeTok"/>
        </w:rPr>
        <w:t xml:space="preserve">-U</w:t>
      </w:r>
      <w:r>
        <w:rPr>
          <w:rStyle w:val="NormalTok"/>
        </w:rPr>
        <w:t xml:space="preserve"> postgres </w:t>
      </w:r>
      <w:r>
        <w:rPr>
          <w:rStyle w:val="AttributeTok"/>
        </w:rPr>
        <w:t xml:space="preserve">-d</w:t>
      </w:r>
      <w:r>
        <w:rPr>
          <w:rStyle w:val="NormalTok"/>
        </w:rPr>
        <w:t xml:space="preserve"> dvdrental </w:t>
      </w:r>
      <w:r>
        <w:rPr>
          <w:rStyle w:val="AttributeTok"/>
        </w:rPr>
        <w:t xml:space="preserve">-f</w:t>
      </w:r>
      <w:r>
        <w:rPr>
          <w:rStyle w:val="NormalTok"/>
        </w:rPr>
        <w:t xml:space="preserve"> D:</w:t>
      </w:r>
      <w:r>
        <w:rPr>
          <w:rStyle w:val="DataTypeTok"/>
        </w:rPr>
        <w:t xml:space="preserve">\u</w:t>
      </w:r>
      <w:r>
        <w:rPr>
          <w:rStyle w:val="NormalTok"/>
        </w:rPr>
        <w:t xml:space="preserve">ser_backup</w:t>
      </w:r>
      <w:r>
        <w:rPr>
          <w:rStyle w:val="DataTypeTok"/>
        </w:rPr>
        <w:t xml:space="preserve">\d</w:t>
      </w:r>
      <w:r>
        <w:rPr>
          <w:rStyle w:val="NormalTok"/>
        </w:rPr>
        <w:t xml:space="preserve">vdrental_backup.sql</w:t>
      </w:r>
    </w:p>
    <w:p>
      <w:pPr>
        <w:pStyle w:val="Screenshot"/>
      </w:pPr>
      <w:r>
        <w:drawing>
          <wp:inline>
            <wp:extent cx="5486400" cy="2786062"/>
            <wp:effectExtent b="0" l="0" r="0" t="0"/>
            <wp:docPr descr="" title="" id="173" name="Picture"/>
            <a:graphic>
              <a:graphicData uri="http://schemas.openxmlformats.org/drawingml/2006/picture">
                <pic:pic>
                  <pic:nvPicPr>
                    <pic:cNvPr descr="src/media/image51.png" id="174" name="Picture"/>
                    <pic:cNvPicPr>
                      <a:picLocks noChangeArrowheads="1" noChangeAspect="1"/>
                    </pic:cNvPicPr>
                  </pic:nvPicPr>
                  <pic:blipFill>
                    <a:blip r:embed="rId172"/>
                    <a:stretch>
                      <a:fillRect/>
                    </a:stretch>
                  </pic:blipFill>
                  <pic:spPr bwMode="auto">
                    <a:xfrm>
                      <a:off x="0" y="0"/>
                      <a:ext cx="5486400" cy="2786062"/>
                    </a:xfrm>
                    <a:prstGeom prst="rect">
                      <a:avLst/>
                    </a:prstGeom>
                    <a:noFill/>
                    <a:ln w="9525">
                      <a:noFill/>
                      <a:headEnd/>
                      <a:tailEnd/>
                    </a:ln>
                  </pic:spPr>
                </pic:pic>
              </a:graphicData>
            </a:graphic>
          </wp:inline>
        </w:drawing>
      </w:r>
    </w:p>
    <w:p>
      <w:pPr>
        <w:pStyle w:val="BodyText"/>
      </w:pPr>
      <w:r>
        <w:rPr>
          <w:bCs/>
          <w:b/>
        </w:rPr>
        <w:t xml:space="preserve">Step 3.</w:t>
      </w:r>
      <w:r>
        <w:t xml:space="preserve"> </w:t>
      </w:r>
      <w:r>
        <w:t xml:space="preserve">Drop</w:t>
      </w:r>
      <w:r>
        <w:t xml:space="preserve"> </w:t>
      </w:r>
      <w:r>
        <w:rPr>
          <w:rStyle w:val="VerbatimChar"/>
        </w:rPr>
        <w:t xml:space="preserve">dvdrental</w:t>
      </w:r>
      <w:r>
        <w:t xml:space="preserve">.</w:t>
      </w:r>
    </w:p>
    <w:p>
      <w:pPr>
        <w:pStyle w:val="Screenshot"/>
      </w:pPr>
      <w:r>
        <w:drawing>
          <wp:inline>
            <wp:extent cx="5486400" cy="1843896"/>
            <wp:effectExtent b="0" l="0" r="0" t="0"/>
            <wp:docPr descr="" title="" id="176" name="Picture"/>
            <a:graphic>
              <a:graphicData uri="http://schemas.openxmlformats.org/drawingml/2006/picture">
                <pic:pic>
                  <pic:nvPicPr>
                    <pic:cNvPr descr="src/media/image52.png" id="177" name="Picture"/>
                    <pic:cNvPicPr>
                      <a:picLocks noChangeArrowheads="1" noChangeAspect="1"/>
                    </pic:cNvPicPr>
                  </pic:nvPicPr>
                  <pic:blipFill>
                    <a:blip r:embed="rId175"/>
                    <a:stretch>
                      <a:fillRect/>
                    </a:stretch>
                  </pic:blipFill>
                  <pic:spPr bwMode="auto">
                    <a:xfrm>
                      <a:off x="0" y="0"/>
                      <a:ext cx="5486400" cy="1843896"/>
                    </a:xfrm>
                    <a:prstGeom prst="rect">
                      <a:avLst/>
                    </a:prstGeom>
                    <a:noFill/>
                    <a:ln w="9525">
                      <a:noFill/>
                      <a:headEnd/>
                      <a:tailEnd/>
                    </a:ln>
                  </pic:spPr>
                </pic:pic>
              </a:graphicData>
            </a:graphic>
          </wp:inline>
        </w:drawing>
      </w:r>
    </w:p>
    <w:p>
      <w:pPr>
        <w:pStyle w:val="BodyText"/>
      </w:pPr>
      <w:r>
        <w:rPr>
          <w:bCs/>
          <w:b/>
        </w:rPr>
        <w:t xml:space="preserve">Step 4.</w:t>
      </w:r>
      <w:r>
        <w:t xml:space="preserve"> </w:t>
      </w:r>
      <w:r>
        <w:t xml:space="preserve">Create an empty database with the same name.</w:t>
      </w:r>
    </w:p>
    <w:p>
      <w:pPr>
        <w:pStyle w:val="Screenshot"/>
      </w:pPr>
      <w:r>
        <w:drawing>
          <wp:inline>
            <wp:extent cx="3913632" cy="1190277"/>
            <wp:effectExtent b="0" l="0" r="0" t="0"/>
            <wp:docPr descr="" title="" id="179" name="Picture"/>
            <a:graphic>
              <a:graphicData uri="http://schemas.openxmlformats.org/drawingml/2006/picture">
                <pic:pic>
                  <pic:nvPicPr>
                    <pic:cNvPr descr="src/media/image53.png" id="180" name="Picture"/>
                    <pic:cNvPicPr>
                      <a:picLocks noChangeArrowheads="1" noChangeAspect="1"/>
                    </pic:cNvPicPr>
                  </pic:nvPicPr>
                  <pic:blipFill>
                    <a:blip r:embed="rId178"/>
                    <a:stretch>
                      <a:fillRect/>
                    </a:stretch>
                  </pic:blipFill>
                  <pic:spPr bwMode="auto">
                    <a:xfrm>
                      <a:off x="0" y="0"/>
                      <a:ext cx="3913632" cy="1190277"/>
                    </a:xfrm>
                    <a:prstGeom prst="rect">
                      <a:avLst/>
                    </a:prstGeom>
                    <a:noFill/>
                    <a:ln w="9525">
                      <a:noFill/>
                      <a:headEnd/>
                      <a:tailEnd/>
                    </a:ln>
                  </pic:spPr>
                </pic:pic>
              </a:graphicData>
            </a:graphic>
          </wp:inline>
        </w:drawing>
      </w:r>
    </w:p>
    <w:p>
      <w:pPr>
        <w:pStyle w:val="BodyText"/>
      </w:pPr>
      <w:r>
        <w:rPr>
          <w:bCs/>
          <w:b/>
        </w:rPr>
        <w:t xml:space="preserve">Step 5.</w:t>
      </w:r>
      <w:r>
        <w:t xml:space="preserve"> </w:t>
      </w:r>
      <w:r>
        <w:t xml:space="preserve">Restore the plain-text backup with psql:</w:t>
      </w:r>
    </w:p>
    <w:p>
      <w:pPr>
        <w:pStyle w:val="SourceCode"/>
      </w:pPr>
      <w:r>
        <w:rPr>
          <w:rStyle w:val="ExtensionTok"/>
        </w:rPr>
        <w:t xml:space="preserve">psql</w:t>
      </w:r>
      <w:r>
        <w:rPr>
          <w:rStyle w:val="NormalTok"/>
        </w:rPr>
        <w:t xml:space="preserve"> </w:t>
      </w:r>
      <w:r>
        <w:rPr>
          <w:rStyle w:val="AttributeTok"/>
        </w:rPr>
        <w:t xml:space="preserve">-U</w:t>
      </w:r>
      <w:r>
        <w:rPr>
          <w:rStyle w:val="NormalTok"/>
        </w:rPr>
        <w:t xml:space="preserve"> postgres </w:t>
      </w:r>
      <w:r>
        <w:rPr>
          <w:rStyle w:val="AttributeTok"/>
        </w:rPr>
        <w:t xml:space="preserve">-d</w:t>
      </w:r>
      <w:r>
        <w:rPr>
          <w:rStyle w:val="NormalTok"/>
        </w:rPr>
        <w:t xml:space="preserve"> dvdrental </w:t>
      </w:r>
      <w:r>
        <w:rPr>
          <w:rStyle w:val="AttributeTok"/>
        </w:rPr>
        <w:t xml:space="preserve">-f</w:t>
      </w:r>
      <w:r>
        <w:rPr>
          <w:rStyle w:val="NormalTok"/>
        </w:rPr>
        <w:t xml:space="preserve"> D:</w:t>
      </w:r>
      <w:r>
        <w:rPr>
          <w:rStyle w:val="DataTypeTok"/>
        </w:rPr>
        <w:t xml:space="preserve">\u</w:t>
      </w:r>
      <w:r>
        <w:rPr>
          <w:rStyle w:val="NormalTok"/>
        </w:rPr>
        <w:t xml:space="preserve">ser_backup</w:t>
      </w:r>
      <w:r>
        <w:rPr>
          <w:rStyle w:val="DataTypeTok"/>
        </w:rPr>
        <w:t xml:space="preserve">\d</w:t>
      </w:r>
      <w:r>
        <w:rPr>
          <w:rStyle w:val="NormalTok"/>
        </w:rPr>
        <w:t xml:space="preserve">vdrental_backup.sql</w:t>
      </w:r>
    </w:p>
    <w:p>
      <w:pPr>
        <w:pStyle w:val="Screenshot"/>
      </w:pPr>
      <w:r>
        <w:drawing>
          <wp:inline>
            <wp:extent cx="5486400" cy="2625969"/>
            <wp:effectExtent b="0" l="0" r="0" t="0"/>
            <wp:docPr descr="" title="" id="182" name="Picture"/>
            <a:graphic>
              <a:graphicData uri="http://schemas.openxmlformats.org/drawingml/2006/picture">
                <pic:pic>
                  <pic:nvPicPr>
                    <pic:cNvPr descr="src/media/image54.png" id="183" name="Picture"/>
                    <pic:cNvPicPr>
                      <a:picLocks noChangeArrowheads="1" noChangeAspect="1"/>
                    </pic:cNvPicPr>
                  </pic:nvPicPr>
                  <pic:blipFill>
                    <a:blip r:embed="rId181"/>
                    <a:stretch>
                      <a:fillRect/>
                    </a:stretch>
                  </pic:blipFill>
                  <pic:spPr bwMode="auto">
                    <a:xfrm>
                      <a:off x="0" y="0"/>
                      <a:ext cx="5486400" cy="2625969"/>
                    </a:xfrm>
                    <a:prstGeom prst="rect">
                      <a:avLst/>
                    </a:prstGeom>
                    <a:noFill/>
                    <a:ln w="9525">
                      <a:noFill/>
                      <a:headEnd/>
                      <a:tailEnd/>
                    </a:ln>
                  </pic:spPr>
                </pic:pic>
              </a:graphicData>
            </a:graphic>
          </wp:inline>
        </w:drawing>
      </w:r>
    </w:p>
    <w:p>
      <w:pPr>
        <w:pStyle w:val="Heading2"/>
      </w:pPr>
      <w:r>
        <w:t xml:space="preserve">Restoring with pg_restore</w:t>
      </w:r>
    </w:p>
    <w:p>
      <w:pPr>
        <w:pStyle w:val="Compact"/>
        <w:numPr>
          <w:ilvl w:val="0"/>
          <w:numId w:val="1082"/>
        </w:numPr>
      </w:pPr>
      <w:r>
        <w:rPr>
          <w:rStyle w:val="VerbatimChar"/>
        </w:rPr>
        <w:t xml:space="preserve">pg_restore</w:t>
      </w:r>
      <w:r>
        <w:t xml:space="preserve"> </w:t>
      </w:r>
      <w:r>
        <w:t xml:space="preserve">restores dumps in</w:t>
      </w:r>
      <w:r>
        <w:t xml:space="preserve"> </w:t>
      </w:r>
      <w:r>
        <w:rPr>
          <w:bCs/>
          <w:b/>
        </w:rPr>
        <w:t xml:space="preserve">custom, directory or tar</w:t>
      </w:r>
      <w:r>
        <w:t xml:space="preserve"> </w:t>
      </w:r>
      <w:r>
        <w:t xml:space="preserve">format.</w:t>
      </w:r>
    </w:p>
    <w:p>
      <w:pPr>
        <w:pStyle w:val="Compact"/>
        <w:numPr>
          <w:ilvl w:val="0"/>
          <w:numId w:val="1082"/>
        </w:numPr>
      </w:pPr>
      <w:r>
        <w:t xml:space="preserve">Plain-text dumps, including all</w:t>
      </w:r>
      <w:r>
        <w:t xml:space="preserve"> </w:t>
      </w:r>
      <w:r>
        <w:rPr>
          <w:rStyle w:val="VerbatimChar"/>
        </w:rPr>
        <w:t xml:space="preserve">pg_dumpall</w:t>
      </w:r>
      <w:r>
        <w:t xml:space="preserve"> </w:t>
      </w:r>
      <w:r>
        <w:t xml:space="preserve">output, cannot be restored with</w:t>
      </w:r>
      <w:r>
        <w:t xml:space="preserve"> </w:t>
      </w:r>
      <w:r>
        <w:rPr>
          <w:rStyle w:val="VerbatimChar"/>
        </w:rPr>
        <w:t xml:space="preserve">pg_restore</w:t>
      </w:r>
      <w:r>
        <w:t xml:space="preserve">; use</w:t>
      </w:r>
      <w:r>
        <w:t xml:space="preserve"> </w:t>
      </w:r>
      <w:r>
        <w:rPr>
          <w:rStyle w:val="VerbatimChar"/>
        </w:rPr>
        <w:t xml:space="preserve">psql</w:t>
      </w:r>
      <w:r>
        <w:t xml:space="preserve">.</w:t>
      </w:r>
    </w:p>
    <w:p>
      <w:pPr>
        <w:pStyle w:val="FirstParagraph"/>
      </w:pPr>
      <w:r>
        <w:rPr>
          <w:bCs/>
          <w:b/>
        </w:rPr>
        <w:t xml:space="preserve">Example: back up and restore</w:t>
      </w:r>
      <w:r>
        <w:rPr>
          <w:bCs/>
          <w:b/>
        </w:rPr>
        <w:t xml:space="preserve"> </w:t>
      </w:r>
      <w:r>
        <w:rPr>
          <w:rStyle w:val="VerbatimChar"/>
          <w:bCs/>
          <w:b/>
        </w:rPr>
        <w:t xml:space="preserve">dvdrental</w:t>
      </w:r>
      <w:r>
        <w:rPr>
          <w:bCs/>
          <w:b/>
        </w:rPr>
        <w:t xml:space="preserve"> </w:t>
      </w:r>
      <w:r>
        <w:rPr>
          <w:bCs/>
          <w:b/>
        </w:rPr>
        <w:t xml:space="preserve">in custom format</w:t>
      </w:r>
    </w:p>
    <w:p>
      <w:pPr>
        <w:pStyle w:val="BodyText"/>
      </w:pPr>
      <w:r>
        <w:rPr>
          <w:bCs/>
          <w:b/>
        </w:rPr>
        <w:t xml:space="preserve">Step 1.</w:t>
      </w:r>
      <w:r>
        <w:t xml:space="preserve"> </w:t>
      </w:r>
      <w:r>
        <w:t xml:space="preserve">Take a custom-format backup:</w:t>
      </w:r>
    </w:p>
    <w:p>
      <w:pPr>
        <w:pStyle w:val="SourceCode"/>
      </w:pPr>
      <w:r>
        <w:rPr>
          <w:rStyle w:val="ExtensionTok"/>
        </w:rPr>
        <w:t xml:space="preserve">pg_dump</w:t>
      </w:r>
      <w:r>
        <w:rPr>
          <w:rStyle w:val="NormalTok"/>
        </w:rPr>
        <w:t xml:space="preserve"> </w:t>
      </w:r>
      <w:r>
        <w:rPr>
          <w:rStyle w:val="AttributeTok"/>
        </w:rPr>
        <w:t xml:space="preserve">-U</w:t>
      </w:r>
      <w:r>
        <w:rPr>
          <w:rStyle w:val="NormalTok"/>
        </w:rPr>
        <w:t xml:space="preserve"> postgres </w:t>
      </w:r>
      <w:r>
        <w:rPr>
          <w:rStyle w:val="AttributeTok"/>
        </w:rPr>
        <w:t xml:space="preserve">-Fc</w:t>
      </w:r>
      <w:r>
        <w:rPr>
          <w:rStyle w:val="NormalTok"/>
        </w:rPr>
        <w:t xml:space="preserve"> </w:t>
      </w:r>
      <w:r>
        <w:rPr>
          <w:rStyle w:val="AttributeTok"/>
        </w:rPr>
        <w:t xml:space="preserve">-d</w:t>
      </w:r>
      <w:r>
        <w:rPr>
          <w:rStyle w:val="NormalTok"/>
        </w:rPr>
        <w:t xml:space="preserve"> dvdrental </w:t>
      </w:r>
      <w:r>
        <w:rPr>
          <w:rStyle w:val="AttributeTok"/>
        </w:rPr>
        <w:t xml:space="preserve">-f</w:t>
      </w:r>
      <w:r>
        <w:rPr>
          <w:rStyle w:val="NormalTok"/>
        </w:rPr>
        <w:t xml:space="preserve"> D:</w:t>
      </w:r>
      <w:r>
        <w:rPr>
          <w:rStyle w:val="DataTypeTok"/>
        </w:rPr>
        <w:t xml:space="preserve">\P</w:t>
      </w:r>
      <w:r>
        <w:rPr>
          <w:rStyle w:val="NormalTok"/>
        </w:rPr>
        <w:t xml:space="preserve">g_dump</w:t>
      </w:r>
      <w:r>
        <w:rPr>
          <w:rStyle w:val="DataTypeTok"/>
        </w:rPr>
        <w:t xml:space="preserve">\d</w:t>
      </w:r>
      <w:r>
        <w:rPr>
          <w:rStyle w:val="NormalTok"/>
        </w:rPr>
        <w:t xml:space="preserve">vdrental_backup.dump</w:t>
      </w:r>
    </w:p>
    <w:p>
      <w:pPr>
        <w:pStyle w:val="Screenshot"/>
      </w:pPr>
      <w:r>
        <w:drawing>
          <wp:inline>
            <wp:extent cx="5486400" cy="569213"/>
            <wp:effectExtent b="0" l="0" r="0" t="0"/>
            <wp:docPr descr="" title="" id="185" name="Picture"/>
            <a:graphic>
              <a:graphicData uri="http://schemas.openxmlformats.org/drawingml/2006/picture">
                <pic:pic>
                  <pic:nvPicPr>
                    <pic:cNvPr descr="src/media/image55.png" id="186" name="Picture"/>
                    <pic:cNvPicPr>
                      <a:picLocks noChangeArrowheads="1" noChangeAspect="1"/>
                    </pic:cNvPicPr>
                  </pic:nvPicPr>
                  <pic:blipFill>
                    <a:blip r:embed="rId184"/>
                    <a:stretch>
                      <a:fillRect/>
                    </a:stretch>
                  </pic:blipFill>
                  <pic:spPr bwMode="auto">
                    <a:xfrm>
                      <a:off x="0" y="0"/>
                      <a:ext cx="5486400" cy="569213"/>
                    </a:xfrm>
                    <a:prstGeom prst="rect">
                      <a:avLst/>
                    </a:prstGeom>
                    <a:noFill/>
                    <a:ln w="9525">
                      <a:noFill/>
                      <a:headEnd/>
                      <a:tailEnd/>
                    </a:ln>
                  </pic:spPr>
                </pic:pic>
              </a:graphicData>
            </a:graphic>
          </wp:inline>
        </w:drawing>
      </w:r>
    </w:p>
    <w:p>
      <w:pPr>
        <w:pStyle w:val="BodyText"/>
      </w:pPr>
      <w:r>
        <w:rPr>
          <w:bCs/>
          <w:b/>
        </w:rPr>
        <w:t xml:space="preserve">Step 2.</w:t>
      </w:r>
      <w:r>
        <w:t xml:space="preserve"> </w:t>
      </w:r>
      <w:r>
        <w:t xml:space="preserve">Drop</w:t>
      </w:r>
      <w:r>
        <w:t xml:space="preserve"> </w:t>
      </w:r>
      <w:r>
        <w:rPr>
          <w:rStyle w:val="VerbatimChar"/>
        </w:rPr>
        <w:t xml:space="preserve">dvdrental</w:t>
      </w:r>
      <w:r>
        <w:t xml:space="preserve"> </w:t>
      </w:r>
      <w:r>
        <w:t xml:space="preserve">and create an empty database with the same name.</w:t>
      </w:r>
    </w:p>
    <w:p>
      <w:pPr>
        <w:pStyle w:val="Screenshot"/>
      </w:pPr>
      <w:r>
        <w:drawing>
          <wp:inline>
            <wp:extent cx="5486400" cy="2482896"/>
            <wp:effectExtent b="0" l="0" r="0" t="0"/>
            <wp:docPr descr="" title="" id="188" name="Picture"/>
            <a:graphic>
              <a:graphicData uri="http://schemas.openxmlformats.org/drawingml/2006/picture">
                <pic:pic>
                  <pic:nvPicPr>
                    <pic:cNvPr descr="src/media/image56.png" id="189" name="Picture"/>
                    <pic:cNvPicPr>
                      <a:picLocks noChangeArrowheads="1" noChangeAspect="1"/>
                    </pic:cNvPicPr>
                  </pic:nvPicPr>
                  <pic:blipFill>
                    <a:blip r:embed="rId187"/>
                    <a:stretch>
                      <a:fillRect/>
                    </a:stretch>
                  </pic:blipFill>
                  <pic:spPr bwMode="auto">
                    <a:xfrm>
                      <a:off x="0" y="0"/>
                      <a:ext cx="5486400" cy="2482896"/>
                    </a:xfrm>
                    <a:prstGeom prst="rect">
                      <a:avLst/>
                    </a:prstGeom>
                    <a:noFill/>
                    <a:ln w="9525">
                      <a:noFill/>
                      <a:headEnd/>
                      <a:tailEnd/>
                    </a:ln>
                  </pic:spPr>
                </pic:pic>
              </a:graphicData>
            </a:graphic>
          </wp:inline>
        </w:drawing>
      </w:r>
    </w:p>
    <w:p>
      <w:pPr>
        <w:pStyle w:val="BodyText"/>
      </w:pPr>
      <w:r>
        <w:rPr>
          <w:bCs/>
          <w:b/>
        </w:rPr>
        <w:t xml:space="preserve">Step 3.</w:t>
      </w:r>
      <w:r>
        <w:t xml:space="preserve"> </w:t>
      </w:r>
      <w:r>
        <w:t xml:space="preserve">Restore with</w:t>
      </w:r>
      <w:r>
        <w:t xml:space="preserve"> </w:t>
      </w:r>
      <w:r>
        <w:rPr>
          <w:rStyle w:val="VerbatimChar"/>
        </w:rPr>
        <w:t xml:space="preserve">pg_restore</w:t>
      </w:r>
      <w:r>
        <w:t xml:space="preserve">:</w:t>
      </w:r>
    </w:p>
    <w:p>
      <w:pPr>
        <w:pStyle w:val="SourceCode"/>
      </w:pPr>
      <w:r>
        <w:rPr>
          <w:rStyle w:val="ExtensionTok"/>
        </w:rPr>
        <w:t xml:space="preserve">pg_restore</w:t>
      </w:r>
      <w:r>
        <w:rPr>
          <w:rStyle w:val="NormalTok"/>
        </w:rPr>
        <w:t xml:space="preserve"> </w:t>
      </w:r>
      <w:r>
        <w:rPr>
          <w:rStyle w:val="AttributeTok"/>
        </w:rPr>
        <w:t xml:space="preserve">-U</w:t>
      </w:r>
      <w:r>
        <w:rPr>
          <w:rStyle w:val="NormalTok"/>
        </w:rPr>
        <w:t xml:space="preserve"> postgres </w:t>
      </w:r>
      <w:r>
        <w:rPr>
          <w:rStyle w:val="AttributeTok"/>
        </w:rPr>
        <w:t xml:space="preserve">-d</w:t>
      </w:r>
      <w:r>
        <w:rPr>
          <w:rStyle w:val="NormalTok"/>
        </w:rPr>
        <w:t xml:space="preserve"> dvdrental D:</w:t>
      </w:r>
      <w:r>
        <w:rPr>
          <w:rStyle w:val="DataTypeTok"/>
        </w:rPr>
        <w:t xml:space="preserve">\P</w:t>
      </w:r>
      <w:r>
        <w:rPr>
          <w:rStyle w:val="NormalTok"/>
        </w:rPr>
        <w:t xml:space="preserve">g_dump</w:t>
      </w:r>
      <w:r>
        <w:rPr>
          <w:rStyle w:val="DataTypeTok"/>
        </w:rPr>
        <w:t xml:space="preserve">\d</w:t>
      </w:r>
      <w:r>
        <w:rPr>
          <w:rStyle w:val="NormalTok"/>
        </w:rPr>
        <w:t xml:space="preserve">vdrental_backup.dump</w:t>
      </w:r>
    </w:p>
    <w:p>
      <w:pPr>
        <w:pStyle w:val="Screenshot"/>
      </w:pPr>
      <w:r>
        <w:drawing>
          <wp:inline>
            <wp:extent cx="5486400" cy="502570"/>
            <wp:effectExtent b="0" l="0" r="0" t="0"/>
            <wp:docPr descr="" title="" id="191" name="Picture"/>
            <a:graphic>
              <a:graphicData uri="http://schemas.openxmlformats.org/drawingml/2006/picture">
                <pic:pic>
                  <pic:nvPicPr>
                    <pic:cNvPr descr="src/media/image57.png" id="192" name="Picture"/>
                    <pic:cNvPicPr>
                      <a:picLocks noChangeArrowheads="1" noChangeAspect="1"/>
                    </pic:cNvPicPr>
                  </pic:nvPicPr>
                  <pic:blipFill>
                    <a:blip r:embed="rId190"/>
                    <a:stretch>
                      <a:fillRect/>
                    </a:stretch>
                  </pic:blipFill>
                  <pic:spPr bwMode="auto">
                    <a:xfrm>
                      <a:off x="0" y="0"/>
                      <a:ext cx="5486400" cy="502570"/>
                    </a:xfrm>
                    <a:prstGeom prst="rect">
                      <a:avLst/>
                    </a:prstGeom>
                    <a:noFill/>
                    <a:ln w="9525">
                      <a:noFill/>
                      <a:headEnd/>
                      <a:tailEnd/>
                    </a:ln>
                  </pic:spPr>
                </pic:pic>
              </a:graphicData>
            </a:graphic>
          </wp:inline>
        </w:drawing>
      </w:r>
    </w:p>
    <w:p>
      <w:pPr>
        <w:pStyle w:val="BodyText"/>
      </w:pPr>
      <w:r>
        <w:rPr>
          <w:bCs/>
          <w:b/>
        </w:rPr>
        <w:t xml:space="preserve">Restoring a single table.</w:t>
      </w:r>
      <w:r>
        <w:t xml:space="preserve"> </w:t>
      </w:r>
      <w:r>
        <w:rPr>
          <w:rStyle w:val="VerbatimChar"/>
        </w:rPr>
        <w:t xml:space="preserve">pg_restore</w:t>
      </w:r>
      <w:r>
        <w:t xml:space="preserve"> </w:t>
      </w:r>
      <w:r>
        <w:t xml:space="preserve">can restore one table from a full custom-format dump, which helps when a table is dropped or damaged by mistake:</w:t>
      </w:r>
    </w:p>
    <w:p>
      <w:pPr>
        <w:pStyle w:val="SourceCode"/>
      </w:pPr>
      <w:r>
        <w:rPr>
          <w:rStyle w:val="ExtensionTok"/>
        </w:rPr>
        <w:t xml:space="preserve">pg_restore</w:t>
      </w:r>
      <w:r>
        <w:rPr>
          <w:rStyle w:val="NormalTok"/>
        </w:rPr>
        <w:t xml:space="preserve"> </w:t>
      </w:r>
      <w:r>
        <w:rPr>
          <w:rStyle w:val="AttributeTok"/>
        </w:rPr>
        <w:t xml:space="preserve">-U</w:t>
      </w:r>
      <w:r>
        <w:rPr>
          <w:rStyle w:val="NormalTok"/>
        </w:rPr>
        <w:t xml:space="preserve"> postgres </w:t>
      </w:r>
      <w:r>
        <w:rPr>
          <w:rStyle w:val="AttributeTok"/>
        </w:rPr>
        <w:t xml:space="preserve">-d</w:t>
      </w:r>
      <w:r>
        <w:rPr>
          <w:rStyle w:val="NormalTok"/>
        </w:rPr>
        <w:t xml:space="preserve"> dvdrental </w:t>
      </w:r>
      <w:r>
        <w:rPr>
          <w:rStyle w:val="AttributeTok"/>
        </w:rPr>
        <w:t xml:space="preserve">-t</w:t>
      </w:r>
      <w:r>
        <w:rPr>
          <w:rStyle w:val="NormalTok"/>
        </w:rPr>
        <w:t xml:space="preserve"> august test1.dump</w:t>
      </w:r>
    </w:p>
    <w:p>
      <w:pPr>
        <w:pStyle w:val="Tip"/>
      </w:pPr>
      <w:r>
        <w:rPr>
          <w:bCs/>
          <w:b/>
        </w:rPr>
        <w:t xml:space="preserve">Tip:</w:t>
      </w:r>
      <w:r>
        <w:t xml:space="preserve"> </w:t>
      </w:r>
      <w:r>
        <w:rPr>
          <w:rStyle w:val="VerbatimChar"/>
        </w:rPr>
        <w:t xml:space="preserve">-t</w:t>
      </w:r>
      <w:r>
        <w:t xml:space="preserve"> </w:t>
      </w:r>
      <w:r>
        <w:t xml:space="preserve">restores the table definition and data but not its indexes. Use</w:t>
      </w:r>
      <w:r>
        <w:t xml:space="preserve"> </w:t>
      </w:r>
      <w:r>
        <w:rPr>
          <w:rStyle w:val="VerbatimChar"/>
        </w:rPr>
        <w:t xml:space="preserve">pg_restore -l</w:t>
      </w:r>
      <w:r>
        <w:t xml:space="preserve"> </w:t>
      </w:r>
      <w:r>
        <w:t xml:space="preserve">to list the archive contents and</w:t>
      </w:r>
      <w:r>
        <w:t xml:space="preserve"> </w:t>
      </w:r>
      <w:r>
        <w:rPr>
          <w:rStyle w:val="VerbatimChar"/>
        </w:rPr>
        <w:t xml:space="preserve">-L</w:t>
      </w:r>
      <w:r>
        <w:t xml:space="preserve"> </w:t>
      </w:r>
      <w:r>
        <w:t xml:space="preserve">with an edited list to choose exactly which objects to restore.</w:t>
      </w:r>
      <w:r>
        <w:t xml:space="preserve"> </w:t>
      </w:r>
      <w:r>
        <w:rPr>
          <w:rStyle w:val="VerbatimChar"/>
        </w:rPr>
        <w:t xml:space="preserve">-j N</w:t>
      </w:r>
      <w:r>
        <w:t xml:space="preserve"> </w:t>
      </w:r>
      <w:r>
        <w:t xml:space="preserve">runs the restore in parallel. In PG 17,</w:t>
      </w:r>
      <w:r>
        <w:t xml:space="preserve"> </w:t>
      </w:r>
      <w:r>
        <w:rPr>
          <w:rStyle w:val="VerbatimChar"/>
        </w:rPr>
        <w:t xml:space="preserve">--transaction-size=N</w:t>
      </w:r>
      <w:r>
        <w:t xml:space="preserve"> </w:t>
      </w:r>
      <w:r>
        <w:t xml:space="preserve">commits every N objects, which speeds up restores of databases with very many objects (and is what</w:t>
      </w:r>
      <w:r>
        <w:t xml:space="preserve"> </w:t>
      </w:r>
      <w:r>
        <w:rPr>
          <w:rStyle w:val="VerbatimChar"/>
        </w:rPr>
        <w:t xml:space="preserve">pg_upgrade</w:t>
      </w:r>
      <w:r>
        <w:t xml:space="preserve"> </w:t>
      </w:r>
      <w:r>
        <w:t xml:space="preserve">uses internally).</w:t>
      </w:r>
      <w:r>
        <w:t xml:space="preserve"> </w:t>
      </w:r>
      <w:r>
        <w:rPr>
          <w:rStyle w:val="VerbatimChar"/>
        </w:rPr>
        <w:t xml:space="preserve">pg_restore --filter</w:t>
      </w:r>
      <w:r>
        <w:t xml:space="preserve"> </w:t>
      </w:r>
      <w:r>
        <w:t xml:space="preserve">is also available.</w:t>
      </w:r>
    </w:p>
    <w:p>
      <w:pPr>
        <w:pStyle w:val="Heading2"/>
      </w:pPr>
      <w:r>
        <w:t xml:space="preserve">pg_dumpall</w:t>
      </w:r>
    </w:p>
    <w:p>
      <w:pPr>
        <w:pStyle w:val="Compact"/>
        <w:numPr>
          <w:ilvl w:val="0"/>
          <w:numId w:val="1083"/>
        </w:numPr>
      </w:pPr>
      <w:r>
        <w:t xml:space="preserve">Extracts the whole cluster into one plain-text SQL script: every database plus global objects (roles and tablespaces), which</w:t>
      </w:r>
      <w:r>
        <w:t xml:space="preserve"> </w:t>
      </w:r>
      <w:r>
        <w:rPr>
          <w:rStyle w:val="VerbatimChar"/>
        </w:rPr>
        <w:t xml:space="preserve">pg_dump</w:t>
      </w:r>
      <w:r>
        <w:t xml:space="preserve"> </w:t>
      </w:r>
      <w:r>
        <w:t xml:space="preserve">does not include.</w:t>
      </w:r>
    </w:p>
    <w:p>
      <w:pPr>
        <w:pStyle w:val="SourceCode"/>
      </w:pPr>
      <w:r>
        <w:rPr>
          <w:rStyle w:val="ExtensionTok"/>
        </w:rPr>
        <w:t xml:space="preserve">pg_dumpall</w:t>
      </w:r>
      <w:r>
        <w:rPr>
          <w:rStyle w:val="NormalTok"/>
        </w:rPr>
        <w:t xml:space="preserve"> </w:t>
      </w:r>
      <w:r>
        <w:rPr>
          <w:rStyle w:val="AttributeTok"/>
        </w:rPr>
        <w:t xml:space="preserve">-U</w:t>
      </w:r>
      <w:r>
        <w:rPr>
          <w:rStyle w:val="NormalTok"/>
        </w:rPr>
        <w:t xml:space="preserve"> postgres </w:t>
      </w:r>
      <w:r>
        <w:rPr>
          <w:rStyle w:val="AttributeTok"/>
        </w:rPr>
        <w:t xml:space="preserve">-f</w:t>
      </w:r>
      <w:r>
        <w:rPr>
          <w:rStyle w:val="NormalTok"/>
        </w:rPr>
        <w:t xml:space="preserve"> /backup/clusterall.sql            </w:t>
      </w:r>
      <w:r>
        <w:rPr>
          <w:rStyle w:val="CommentTok"/>
        </w:rPr>
        <w:t xml:space="preserve"># Linux</w:t>
      </w:r>
      <w:r>
        <w:br/>
      </w:r>
      <w:r>
        <w:rPr>
          <w:rStyle w:val="ExtensionTok"/>
        </w:rPr>
        <w:t xml:space="preserve">pg_dumpall</w:t>
      </w:r>
      <w:r>
        <w:rPr>
          <w:rStyle w:val="NormalTok"/>
        </w:rPr>
        <w:t xml:space="preserve"> </w:t>
      </w:r>
      <w:r>
        <w:rPr>
          <w:rStyle w:val="AttributeTok"/>
        </w:rPr>
        <w:t xml:space="preserve">-U</w:t>
      </w:r>
      <w:r>
        <w:rPr>
          <w:rStyle w:val="NormalTok"/>
        </w:rPr>
        <w:t xml:space="preserve"> postgres </w:t>
      </w:r>
      <w:r>
        <w:rPr>
          <w:rStyle w:val="AttributeTok"/>
        </w:rPr>
        <w:t xml:space="preserve">-f</w:t>
      </w:r>
      <w:r>
        <w:rPr>
          <w:rStyle w:val="NormalTok"/>
        </w:rPr>
        <w:t xml:space="preserve"> </w:t>
      </w:r>
      <w:r>
        <w:rPr>
          <w:rStyle w:val="StringTok"/>
        </w:rPr>
        <w:t xml:space="preserve">"D:\user_backup\allbackup.sql"</w:t>
      </w:r>
      <w:r>
        <w:rPr>
          <w:rStyle w:val="NormalTok"/>
        </w:rPr>
        <w:t xml:space="preserve">    </w:t>
      </w:r>
      <w:r>
        <w:rPr>
          <w:rStyle w:val="CommentTok"/>
        </w:rPr>
        <w:t xml:space="preserve"># Windows</w:t>
      </w:r>
      <w:r>
        <w:br/>
      </w:r>
      <w:r>
        <w:br/>
      </w:r>
      <w:r>
        <w:rPr>
          <w:rStyle w:val="ExtensionTok"/>
        </w:rPr>
        <w:t xml:space="preserve">pg_dumpall</w:t>
      </w:r>
      <w:r>
        <w:rPr>
          <w:rStyle w:val="NormalTok"/>
        </w:rPr>
        <w:t xml:space="preserve"> </w:t>
      </w:r>
      <w:r>
        <w:rPr>
          <w:rStyle w:val="AttributeTok"/>
        </w:rPr>
        <w:t xml:space="preserve">-U</w:t>
      </w:r>
      <w:r>
        <w:rPr>
          <w:rStyle w:val="NormalTok"/>
        </w:rPr>
        <w:t xml:space="preserve"> postgres </w:t>
      </w:r>
      <w:r>
        <w:rPr>
          <w:rStyle w:val="AttributeTok"/>
        </w:rPr>
        <w:t xml:space="preserve">--globals-only</w:t>
      </w:r>
      <w:r>
        <w:rPr>
          <w:rStyle w:val="NormalTok"/>
        </w:rPr>
        <w:t xml:space="preserve"> </w:t>
      </w:r>
      <w:r>
        <w:rPr>
          <w:rStyle w:val="AttributeTok"/>
        </w:rPr>
        <w:t xml:space="preserve">-f</w:t>
      </w:r>
      <w:r>
        <w:rPr>
          <w:rStyle w:val="NormalTok"/>
        </w:rPr>
        <w:t xml:space="preserve"> globals.sql        </w:t>
      </w:r>
      <w:r>
        <w:rPr>
          <w:rStyle w:val="CommentTok"/>
        </w:rPr>
        <w:t xml:space="preserve"># roles and tablespaces only (-g)</w:t>
      </w:r>
    </w:p>
    <w:p>
      <w:pPr>
        <w:pStyle w:val="Compact"/>
        <w:numPr>
          <w:ilvl w:val="0"/>
          <w:numId w:val="1084"/>
        </w:numPr>
      </w:pPr>
      <w:r>
        <w:t xml:space="preserve">The output is a plain SQL script; view it with any editor.</w:t>
      </w:r>
    </w:p>
    <w:p>
      <w:pPr>
        <w:pStyle w:val="Compact"/>
        <w:numPr>
          <w:ilvl w:val="0"/>
          <w:numId w:val="1084"/>
        </w:numPr>
      </w:pPr>
      <w:r>
        <w:t xml:space="preserve">A single database cannot be restored from it with a tool; you would have to extract that part of the script by hand.</w:t>
      </w:r>
    </w:p>
    <w:p>
      <w:pPr>
        <w:pStyle w:val="Tip"/>
      </w:pPr>
      <w:r>
        <w:rPr>
          <w:bCs/>
          <w:b/>
        </w:rPr>
        <w:t xml:space="preserve">Recommended practice:</w:t>
      </w:r>
      <w:r>
        <w:t xml:space="preserve"> </w:t>
      </w:r>
      <w:r>
        <w:t xml:space="preserve">combine</w:t>
      </w:r>
      <w:r>
        <w:t xml:space="preserve"> </w:t>
      </w:r>
      <w:r>
        <w:rPr>
          <w:rStyle w:val="VerbatimChar"/>
        </w:rPr>
        <w:t xml:space="preserve">pg_dumpall --globals-only</w:t>
      </w:r>
      <w:r>
        <w:t xml:space="preserve"> </w:t>
      </w:r>
      <w:r>
        <w:t xml:space="preserve">(roles and tablespaces) with a separate</w:t>
      </w:r>
      <w:r>
        <w:t xml:space="preserve"> </w:t>
      </w:r>
      <w:r>
        <w:rPr>
          <w:rStyle w:val="VerbatimChar"/>
        </w:rPr>
        <w:t xml:space="preserve">pg_dump -Fc</w:t>
      </w:r>
      <w:r>
        <w:t xml:space="preserve"> </w:t>
      </w:r>
      <w:r>
        <w:t xml:space="preserve">for each database. This gives compressed, flexible per-database backups that can be restored selectively and in parallel.</w:t>
      </w:r>
    </w:p>
    <w:p>
      <w:pPr>
        <w:pStyle w:val="Heading2"/>
      </w:pPr>
      <w:r>
        <w:t xml:space="preserve">pg_dump vs pg_dumpall</w:t>
      </w:r>
    </w:p>
    <w:tbl>
      <w:tblPr>
        <w:tblStyle w:val="Table"/>
        <w:tblW w:type="pct" w:w="5000"/>
        <w:jc w:val="left"/>
        <w:tblLook w:firstRow="1" w:lastRow="0" w:firstColumn="0" w:lastColumn="0" w:noHBand="0" w:noVBand="0" w:val="0020"/>
      </w:tblPr>
      <w:tblGrid>
        <w:gridCol w:w="3960"/>
        <w:gridCol w:w="3960"/>
      </w:tblGrid>
      <w:tr>
        <w:trPr>
          <w:tblHeader w:val="true"/>
        </w:trPr>
        <w:tc>
          <w:tcPr/>
          <w:p>
            <w:pPr>
              <w:pStyle w:val="Compact"/>
              <w:jc w:val="left"/>
            </w:pPr>
            <w:r>
              <w:t xml:space="preserve">pg_dump</w:t>
            </w:r>
          </w:p>
        </w:tc>
        <w:tc>
          <w:tcPr/>
          <w:p>
            <w:pPr>
              <w:pStyle w:val="Compact"/>
              <w:jc w:val="left"/>
            </w:pPr>
            <w:r>
              <w:t xml:space="preserve">pg_dumpall</w:t>
            </w:r>
          </w:p>
        </w:tc>
      </w:tr>
      <w:tr>
        <w:tc>
          <w:tcPr/>
          <w:p>
            <w:pPr>
              <w:pStyle w:val="Compact"/>
              <w:jc w:val="left"/>
            </w:pPr>
            <w:r>
              <w:t xml:space="preserve">Backs up</w:t>
            </w:r>
            <w:r>
              <w:t xml:space="preserve"> </w:t>
            </w:r>
            <w:r>
              <w:rPr>
                <w:bCs/>
                <w:b/>
              </w:rPr>
              <w:t xml:space="preserve">one</w:t>
            </w:r>
            <w:r>
              <w:t xml:space="preserve"> </w:t>
            </w:r>
            <w:r>
              <w:t xml:space="preserve">database. If several</w:t>
            </w:r>
            <w:r>
              <w:t xml:space="preserve"> </w:t>
            </w:r>
            <w:r>
              <w:rPr>
                <w:rStyle w:val="VerbatimChar"/>
              </w:rPr>
              <w:t xml:space="preserve">-d</w:t>
            </w:r>
            <w:r>
              <w:t xml:space="preserve"> </w:t>
            </w:r>
            <w:r>
              <w:t xml:space="preserve">options are given, only the last one is used.</w:t>
            </w:r>
          </w:p>
        </w:tc>
        <w:tc>
          <w:tcPr/>
          <w:p>
            <w:pPr>
              <w:pStyle w:val="Compact"/>
              <w:jc w:val="left"/>
            </w:pPr>
            <w:r>
              <w:t xml:space="preserve">Backs up</w:t>
            </w:r>
            <w:r>
              <w:t xml:space="preserve"> </w:t>
            </w:r>
            <w:r>
              <w:rPr>
                <w:bCs/>
                <w:b/>
              </w:rPr>
              <w:t xml:space="preserve">all</w:t>
            </w:r>
            <w:r>
              <w:t xml:space="preserve"> </w:t>
            </w:r>
            <w:r>
              <w:t xml:space="preserve">databases in the cluster plus roles and tablespaces. Database-selection options do not limit it.</w:t>
            </w:r>
          </w:p>
        </w:tc>
      </w:tr>
      <w:tr>
        <w:tc>
          <w:tcPr/>
          <w:p>
            <w:pPr>
              <w:pStyle w:val="Compact"/>
              <w:jc w:val="left"/>
            </w:pPr>
            <w:r>
              <w:t xml:space="preserve">Formats: plain (</w:t>
            </w:r>
            <w:r>
              <w:rPr>
                <w:rStyle w:val="VerbatimChar"/>
              </w:rPr>
              <w:t xml:space="preserve">-Fp</w:t>
            </w:r>
            <w:r>
              <w:t xml:space="preserve">), custom (</w:t>
            </w:r>
            <w:r>
              <w:rPr>
                <w:rStyle w:val="VerbatimChar"/>
              </w:rPr>
              <w:t xml:space="preserve">-Fc</w:t>
            </w:r>
            <w:r>
              <w:t xml:space="preserve">), directory (</w:t>
            </w:r>
            <w:r>
              <w:rPr>
                <w:rStyle w:val="VerbatimChar"/>
              </w:rPr>
              <w:t xml:space="preserve">-Fd</w:t>
            </w:r>
            <w:r>
              <w:t xml:space="preserve">), tar (</w:t>
            </w:r>
            <w:r>
              <w:rPr>
                <w:rStyle w:val="VerbatimChar"/>
              </w:rPr>
              <w:t xml:space="preserve">-Ft</w:t>
            </w:r>
            <w:r>
              <w:t xml:space="preserve">).</w:t>
            </w:r>
          </w:p>
        </w:tc>
        <w:tc>
          <w:tcPr/>
          <w:p>
            <w:pPr>
              <w:pStyle w:val="Compact"/>
              <w:jc w:val="left"/>
            </w:pPr>
            <w:r>
              <w:t xml:space="preserve">Plain SQL text only.</w:t>
            </w:r>
          </w:p>
        </w:tc>
      </w:tr>
      <w:tr>
        <w:tc>
          <w:tcPr/>
          <w:p>
            <w:pPr>
              <w:pStyle w:val="Compact"/>
              <w:jc w:val="left"/>
            </w:pPr>
            <w:r>
              <w:t xml:space="preserve">Does not include roles or tablespaces.</w:t>
            </w:r>
          </w:p>
        </w:tc>
        <w:tc>
          <w:tcPr/>
          <w:p>
            <w:pPr>
              <w:pStyle w:val="Compact"/>
              <w:jc w:val="left"/>
            </w:pPr>
            <w:r>
              <w:t xml:space="preserve">Includes global objects.</w:t>
            </w:r>
            <w:r>
              <w:t xml:space="preserve"> </w:t>
            </w:r>
            <w:r>
              <w:rPr>
                <w:rStyle w:val="VerbatimChar"/>
              </w:rPr>
              <w:t xml:space="preserve">-g</w:t>
            </w:r>
            <w:r>
              <w:t xml:space="preserve"> </w:t>
            </w:r>
            <w:r>
              <w:t xml:space="preserve">/</w:t>
            </w:r>
            <w:r>
              <w:t xml:space="preserve"> </w:t>
            </w:r>
            <w:r>
              <w:rPr>
                <w:rStyle w:val="VerbatimChar"/>
              </w:rPr>
              <w:t xml:space="preserve">--globals-only</w:t>
            </w:r>
            <w:r>
              <w:t xml:space="preserve"> </w:t>
            </w:r>
            <w:r>
              <w:t xml:space="preserve">dumps only those.</w:t>
            </w:r>
          </w:p>
        </w:tc>
      </w:tr>
      <w:tr>
        <w:tc>
          <w:tcPr/>
          <w:p>
            <w:pPr>
              <w:pStyle w:val="Compact"/>
              <w:jc w:val="left"/>
            </w:pPr>
            <w:r>
              <w:t xml:space="preserve">One restore per database backup file.</w:t>
            </w:r>
          </w:p>
        </w:tc>
        <w:tc>
          <w:tcPr/>
          <w:p>
            <w:pPr>
              <w:pStyle w:val="Compact"/>
              <w:jc w:val="left"/>
            </w:pPr>
            <w:r>
              <w:t xml:space="preserve">One script restores the whole cluster.</w:t>
            </w:r>
          </w:p>
        </w:tc>
      </w:tr>
      <w:tr>
        <w:tc>
          <w:tcPr/>
          <w:p>
            <w:pPr>
              <w:pStyle w:val="Compact"/>
              <w:jc w:val="left"/>
            </w:pPr>
            <w:r>
              <w:t xml:space="preserve">Restore plain dumps with</w:t>
            </w:r>
            <w:r>
              <w:t xml:space="preserve"> </w:t>
            </w:r>
            <w:r>
              <w:rPr>
                <w:rStyle w:val="VerbatimChar"/>
              </w:rPr>
              <w:t xml:space="preserve">psql</w:t>
            </w:r>
            <w:r>
              <w:t xml:space="preserve">; other formats with</w:t>
            </w:r>
            <w:r>
              <w:t xml:space="preserve"> </w:t>
            </w:r>
            <w:r>
              <w:rPr>
                <w:rStyle w:val="VerbatimChar"/>
              </w:rPr>
              <w:t xml:space="preserve">pg_restore</w:t>
            </w:r>
            <w:r>
              <w:t xml:space="preserve">.</w:t>
            </w:r>
          </w:p>
        </w:tc>
        <w:tc>
          <w:tcPr/>
          <w:p>
            <w:pPr>
              <w:pStyle w:val="Compact"/>
              <w:jc w:val="left"/>
            </w:pPr>
            <w:r>
              <w:t xml:space="preserve">Restore with</w:t>
            </w:r>
            <w:r>
              <w:t xml:space="preserve"> </w:t>
            </w:r>
            <w:r>
              <w:rPr>
                <w:rStyle w:val="VerbatimChar"/>
              </w:rPr>
              <w:t xml:space="preserve">psql</w:t>
            </w:r>
            <w:r>
              <w:t xml:space="preserve"> </w:t>
            </w:r>
            <w:r>
              <w:t xml:space="preserve">only.</w:t>
            </w:r>
          </w:p>
        </w:tc>
      </w:tr>
    </w:tbl>
    <w:p>
      <w:pPr>
        <w:pStyle w:val="Heading2"/>
      </w:pPr>
      <w:r>
        <w:t xml:space="preserve">Example: pg_dumpall Backup and Restore</w:t>
      </w:r>
    </w:p>
    <w:p>
      <w:pPr>
        <w:pStyle w:val="FirstParagraph"/>
      </w:pPr>
      <w:r>
        <w:rPr>
          <w:bCs/>
          <w:b/>
        </w:rPr>
        <w:t xml:space="preserve">Step 1.</w:t>
      </w:r>
      <w:r>
        <w:t xml:space="preserve"> </w:t>
      </w:r>
      <w:r>
        <w:t xml:space="preserve">Back up the whole cluster with</w:t>
      </w:r>
      <w:r>
        <w:t xml:space="preserve"> </w:t>
      </w:r>
      <w:r>
        <w:rPr>
          <w:rStyle w:val="VerbatimChar"/>
        </w:rPr>
        <w:t xml:space="preserve">pg_dumpall</w:t>
      </w:r>
      <w:r>
        <w:t xml:space="preserve">.</w:t>
      </w:r>
    </w:p>
    <w:p>
      <w:pPr>
        <w:pStyle w:val="BodyText"/>
      </w:pPr>
      <w:r>
        <w:rPr>
          <w:rStyle w:val="VerbatimChar"/>
        </w:rPr>
        <w:t xml:space="preserve">pg_dumpall</w:t>
      </w:r>
      <w:r>
        <w:t xml:space="preserve"> </w:t>
      </w:r>
      <w:r>
        <w:t xml:space="preserve">connects to each database in turn, so it asks for the password once per database. Avoid this by setting the password for the session, or better, by using a password file:</w:t>
      </w:r>
    </w:p>
    <w:p>
      <w:pPr>
        <w:pStyle w:val="SourceCode"/>
      </w:pPr>
      <w:r>
        <w:rPr>
          <w:rStyle w:val="CommentTok"/>
        </w:rPr>
        <w:t xml:space="preserve">:: Windows </w:t>
      </w:r>
      <w:r>
        <w:rPr>
          <w:rStyle w:val="ErrorTok"/>
        </w:rPr>
        <w:t xml:space="preserve">(</w:t>
      </w:r>
      <w:r>
        <w:rPr>
          <w:rStyle w:val="CommentTok"/>
        </w:rPr>
        <w:t xml:space="preserve">current command prompt only</w:t>
      </w:r>
      <w:r>
        <w:rPr>
          <w:rStyle w:val="ErrorTok"/>
        </w:rPr>
        <w:t xml:space="preserve">)</w:t>
      </w:r>
      <w:r>
        <w:br/>
      </w:r>
      <w:r>
        <w:rPr>
          <w:rStyle w:val="BuiltInTok"/>
        </w:rPr>
        <w:t xml:space="preserve">set</w:t>
      </w:r>
      <w:r>
        <w:rPr>
          <w:rStyle w:val="NormalTok"/>
        </w:rPr>
        <w:t xml:space="preserve"> </w:t>
      </w:r>
      <w:r>
        <w:rPr>
          <w:rStyle w:val="VariableTok"/>
        </w:rPr>
        <w:t xml:space="preserve">PGPASSWORD</w:t>
      </w:r>
      <w:r>
        <w:rPr>
          <w:rStyle w:val="NormalTok"/>
        </w:rPr>
        <w:t xml:space="preserve">=postgres</w:t>
      </w:r>
    </w:p>
    <w:p>
      <w:pPr>
        <w:pStyle w:val="SourceCode"/>
      </w:pPr>
      <w:r>
        <w:rPr>
          <w:rStyle w:val="CommentTok"/>
        </w:rPr>
        <w:t xml:space="preserve"># Linux (current shell only)</w:t>
      </w:r>
      <w:r>
        <w:br/>
      </w:r>
      <w:r>
        <w:rPr>
          <w:rStyle w:val="BuiltInTok"/>
        </w:rPr>
        <w:t xml:space="preserve">export</w:t>
      </w:r>
      <w:r>
        <w:rPr>
          <w:rStyle w:val="NormalTok"/>
        </w:rPr>
        <w:t xml:space="preserve"> </w:t>
      </w:r>
      <w:r>
        <w:rPr>
          <w:rStyle w:val="VariableTok"/>
        </w:rPr>
        <w:t xml:space="preserve">PGPASSWORD</w:t>
      </w:r>
      <w:r>
        <w:rPr>
          <w:rStyle w:val="OperatorTok"/>
        </w:rPr>
        <w:t xml:space="preserve">=</w:t>
      </w:r>
      <w:r>
        <w:rPr>
          <w:rStyle w:val="NormalTok"/>
        </w:rPr>
        <w:t xml:space="preserve">postgres</w:t>
      </w:r>
    </w:p>
    <w:p>
      <w:pPr>
        <w:pStyle w:val="Tip"/>
      </w:pPr>
      <w:r>
        <w:rPr>
          <w:bCs/>
          <w:b/>
        </w:rPr>
        <w:t xml:space="preserve">Safer alternative:</w:t>
      </w:r>
      <w:r>
        <w:t xml:space="preserve"> </w:t>
      </w:r>
      <w:r>
        <w:t xml:space="preserve">store credentials in</w:t>
      </w:r>
      <w:r>
        <w:t xml:space="preserve"> </w:t>
      </w:r>
      <w:r>
        <w:rPr>
          <w:rStyle w:val="VerbatimChar"/>
        </w:rPr>
        <w:t xml:space="preserve">%APPDATA%\postgresql\pgpass.conf</w:t>
      </w:r>
      <w:r>
        <w:t xml:space="preserve"> </w:t>
      </w:r>
      <w:r>
        <w:t xml:space="preserve">(Windows) or</w:t>
      </w:r>
      <w:r>
        <w:t xml:space="preserve"> </w:t>
      </w:r>
      <w:r>
        <w:rPr>
          <w:rStyle w:val="VerbatimChar"/>
        </w:rPr>
        <w:t xml:space="preserve">~/.pgpass</w:t>
      </w:r>
      <w:r>
        <w:t xml:space="preserve"> </w:t>
      </w:r>
      <w:r>
        <w:t xml:space="preserve">with permission</w:t>
      </w:r>
      <w:r>
        <w:t xml:space="preserve"> </w:t>
      </w:r>
      <w:r>
        <w:rPr>
          <w:rStyle w:val="VerbatimChar"/>
        </w:rPr>
        <w:t xml:space="preserve">0600</w:t>
      </w:r>
      <w:r>
        <w:t xml:space="preserve"> </w:t>
      </w:r>
      <w:r>
        <w:t xml:space="preserve">(Linux), one line per server:</w:t>
      </w:r>
      <w:r>
        <w:t xml:space="preserve"> </w:t>
      </w:r>
      <w:r>
        <w:rPr>
          <w:rStyle w:val="VerbatimChar"/>
        </w:rPr>
        <w:t xml:space="preserve">hostname:port:database:username:password</w:t>
      </w:r>
      <w:r>
        <w:t xml:space="preserve">.</w:t>
      </w:r>
    </w:p>
    <w:p>
      <w:pPr>
        <w:pStyle w:val="SourceCode"/>
      </w:pPr>
      <w:r>
        <w:rPr>
          <w:rStyle w:val="ExtensionTok"/>
        </w:rPr>
        <w:t xml:space="preserve">pg_dumpall</w:t>
      </w:r>
      <w:r>
        <w:rPr>
          <w:rStyle w:val="NormalTok"/>
        </w:rPr>
        <w:t xml:space="preserve"> </w:t>
      </w:r>
      <w:r>
        <w:rPr>
          <w:rStyle w:val="AttributeTok"/>
        </w:rPr>
        <w:t xml:space="preserve">-U</w:t>
      </w:r>
      <w:r>
        <w:rPr>
          <w:rStyle w:val="NormalTok"/>
        </w:rPr>
        <w:t xml:space="preserve"> postgres </w:t>
      </w:r>
      <w:r>
        <w:rPr>
          <w:rStyle w:val="AttributeTok"/>
        </w:rPr>
        <w:t xml:space="preserve">-f</w:t>
      </w:r>
      <w:r>
        <w:rPr>
          <w:rStyle w:val="NormalTok"/>
        </w:rPr>
        <w:t xml:space="preserve"> </w:t>
      </w:r>
      <w:r>
        <w:rPr>
          <w:rStyle w:val="StringTok"/>
        </w:rPr>
        <w:t xml:space="preserve">"D:\user_backup\cluster_backup.sql"</w:t>
      </w:r>
    </w:p>
    <w:p>
      <w:pPr>
        <w:pStyle w:val="Screenshot"/>
      </w:pPr>
      <w:r>
        <w:drawing>
          <wp:inline>
            <wp:extent cx="5486400" cy="780701"/>
            <wp:effectExtent b="0" l="0" r="0" t="0"/>
            <wp:docPr descr="" title="" id="194" name="Picture"/>
            <a:graphic>
              <a:graphicData uri="http://schemas.openxmlformats.org/drawingml/2006/picture">
                <pic:pic>
                  <pic:nvPicPr>
                    <pic:cNvPr descr="src/media/image58.png" id="195" name="Picture"/>
                    <pic:cNvPicPr>
                      <a:picLocks noChangeArrowheads="1" noChangeAspect="1"/>
                    </pic:cNvPicPr>
                  </pic:nvPicPr>
                  <pic:blipFill>
                    <a:blip r:embed="rId193"/>
                    <a:stretch>
                      <a:fillRect/>
                    </a:stretch>
                  </pic:blipFill>
                  <pic:spPr bwMode="auto">
                    <a:xfrm>
                      <a:off x="0" y="0"/>
                      <a:ext cx="5486400" cy="780701"/>
                    </a:xfrm>
                    <a:prstGeom prst="rect">
                      <a:avLst/>
                    </a:prstGeom>
                    <a:noFill/>
                    <a:ln w="9525">
                      <a:noFill/>
                      <a:headEnd/>
                      <a:tailEnd/>
                    </a:ln>
                  </pic:spPr>
                </pic:pic>
              </a:graphicData>
            </a:graphic>
          </wp:inline>
        </w:drawing>
      </w:r>
    </w:p>
    <w:p>
      <w:pPr>
        <w:pStyle w:val="BodyText"/>
      </w:pPr>
      <w:r>
        <w:rPr>
          <w:bCs/>
          <w:b/>
        </w:rPr>
        <w:t xml:space="preserve">Step 2.</w:t>
      </w:r>
      <w:r>
        <w:t xml:space="preserve"> </w:t>
      </w:r>
      <w:r>
        <w:t xml:space="preserve">Initialise a new, empty cluster and start it:</w:t>
      </w:r>
    </w:p>
    <w:p>
      <w:pPr>
        <w:pStyle w:val="SourceCode"/>
      </w:pPr>
      <w:r>
        <w:rPr>
          <w:rStyle w:val="ExtensionTok"/>
        </w:rPr>
        <w:t xml:space="preserve">initdb</w:t>
      </w:r>
      <w:r>
        <w:rPr>
          <w:rStyle w:val="NormalTok"/>
        </w:rPr>
        <w:t xml:space="preserve"> </w:t>
      </w:r>
      <w:r>
        <w:rPr>
          <w:rStyle w:val="AttributeTok"/>
        </w:rPr>
        <w:t xml:space="preserve">-D</w:t>
      </w:r>
      <w:r>
        <w:rPr>
          <w:rStyle w:val="NormalTok"/>
        </w:rPr>
        <w:t xml:space="preserve"> </w:t>
      </w:r>
      <w:r>
        <w:rPr>
          <w:rStyle w:val="StringTok"/>
        </w:rPr>
        <w:t xml:space="preserve">"D:\PostgreSQL\17\data"</w:t>
      </w:r>
      <w:r>
        <w:rPr>
          <w:rStyle w:val="NormalTok"/>
        </w:rPr>
        <w:t xml:space="preserve"> </w:t>
      </w:r>
      <w:r>
        <w:rPr>
          <w:rStyle w:val="AttributeTok"/>
        </w:rPr>
        <w:t xml:space="preserve">-U</w:t>
      </w:r>
      <w:r>
        <w:rPr>
          <w:rStyle w:val="NormalTok"/>
        </w:rPr>
        <w:t xml:space="preserve"> postgres </w:t>
      </w:r>
      <w:r>
        <w:rPr>
          <w:rStyle w:val="AttributeTok"/>
        </w:rPr>
        <w:t xml:space="preserve">-W</w:t>
      </w:r>
      <w:r>
        <w:rPr>
          <w:rStyle w:val="NormalTok"/>
        </w:rPr>
        <w:t xml:space="preserve"> </w:t>
      </w:r>
      <w:r>
        <w:rPr>
          <w:rStyle w:val="AttributeTok"/>
        </w:rPr>
        <w:t xml:space="preserve">-E</w:t>
      </w:r>
      <w:r>
        <w:rPr>
          <w:rStyle w:val="NormalTok"/>
        </w:rPr>
        <w:t xml:space="preserve"> UTF8</w:t>
      </w:r>
      <w:r>
        <w:br/>
      </w:r>
      <w:r>
        <w:rPr>
          <w:rStyle w:val="ExtensionTok"/>
        </w:rPr>
        <w:t xml:space="preserve">pg_ctl</w:t>
      </w:r>
      <w:r>
        <w:rPr>
          <w:rStyle w:val="NormalTok"/>
        </w:rPr>
        <w:t xml:space="preserve"> start </w:t>
      </w:r>
      <w:r>
        <w:rPr>
          <w:rStyle w:val="AttributeTok"/>
        </w:rPr>
        <w:t xml:space="preserve">-D</w:t>
      </w:r>
      <w:r>
        <w:rPr>
          <w:rStyle w:val="NormalTok"/>
        </w:rPr>
        <w:t xml:space="preserve"> </w:t>
      </w:r>
      <w:r>
        <w:rPr>
          <w:rStyle w:val="StringTok"/>
        </w:rPr>
        <w:t xml:space="preserve">"D:\PostgreSQL\17\data"</w:t>
      </w:r>
    </w:p>
    <w:p>
      <w:pPr>
        <w:pStyle w:val="Screenshot"/>
      </w:pPr>
      <w:r>
        <w:drawing>
          <wp:inline>
            <wp:extent cx="5486400" cy="2865249"/>
            <wp:effectExtent b="0" l="0" r="0" t="0"/>
            <wp:docPr descr="" title="" id="197" name="Picture"/>
            <a:graphic>
              <a:graphicData uri="http://schemas.openxmlformats.org/drawingml/2006/picture">
                <pic:pic>
                  <pic:nvPicPr>
                    <pic:cNvPr descr="src/media/image59.png" id="198" name="Picture"/>
                    <pic:cNvPicPr>
                      <a:picLocks noChangeArrowheads="1" noChangeAspect="1"/>
                    </pic:cNvPicPr>
                  </pic:nvPicPr>
                  <pic:blipFill>
                    <a:blip r:embed="rId196"/>
                    <a:stretch>
                      <a:fillRect/>
                    </a:stretch>
                  </pic:blipFill>
                  <pic:spPr bwMode="auto">
                    <a:xfrm>
                      <a:off x="0" y="0"/>
                      <a:ext cx="5486400" cy="2865249"/>
                    </a:xfrm>
                    <a:prstGeom prst="rect">
                      <a:avLst/>
                    </a:prstGeom>
                    <a:noFill/>
                    <a:ln w="9525">
                      <a:noFill/>
                      <a:headEnd/>
                      <a:tailEnd/>
                    </a:ln>
                  </pic:spPr>
                </pic:pic>
              </a:graphicData>
            </a:graphic>
          </wp:inline>
        </w:drawing>
      </w:r>
    </w:p>
    <w:p>
      <w:pPr>
        <w:pStyle w:val="BodyText"/>
      </w:pPr>
      <w:r>
        <w:rPr>
          <w:bCs/>
          <w:b/>
        </w:rPr>
        <w:t xml:space="preserve">Step 3.</w:t>
      </w:r>
      <w:r>
        <w:t xml:space="preserve"> </w:t>
      </w:r>
      <w:r>
        <w:t xml:space="preserve">Restore the backup into the new cluster with psql:</w:t>
      </w:r>
    </w:p>
    <w:p>
      <w:pPr>
        <w:pStyle w:val="SourceCode"/>
      </w:pPr>
      <w:r>
        <w:rPr>
          <w:rStyle w:val="ExtensionTok"/>
        </w:rPr>
        <w:t xml:space="preserve">psql</w:t>
      </w:r>
      <w:r>
        <w:rPr>
          <w:rStyle w:val="NormalTok"/>
        </w:rPr>
        <w:t xml:space="preserve"> </w:t>
      </w:r>
      <w:r>
        <w:rPr>
          <w:rStyle w:val="AttributeTok"/>
        </w:rPr>
        <w:t xml:space="preserve">-U</w:t>
      </w:r>
      <w:r>
        <w:rPr>
          <w:rStyle w:val="NormalTok"/>
        </w:rPr>
        <w:t xml:space="preserve"> postgres </w:t>
      </w:r>
      <w:r>
        <w:rPr>
          <w:rStyle w:val="AttributeTok"/>
        </w:rPr>
        <w:t xml:space="preserve">-d</w:t>
      </w:r>
      <w:r>
        <w:rPr>
          <w:rStyle w:val="NormalTok"/>
        </w:rPr>
        <w:t xml:space="preserve"> postgres </w:t>
      </w:r>
      <w:r>
        <w:rPr>
          <w:rStyle w:val="AttributeTok"/>
        </w:rPr>
        <w:t xml:space="preserve">-f</w:t>
      </w:r>
      <w:r>
        <w:rPr>
          <w:rStyle w:val="NormalTok"/>
        </w:rPr>
        <w:t xml:space="preserve"> </w:t>
      </w:r>
      <w:r>
        <w:rPr>
          <w:rStyle w:val="StringTok"/>
        </w:rPr>
        <w:t xml:space="preserve">"D:\user_backup\cluster_backup.sql"</w:t>
      </w:r>
    </w:p>
    <w:p>
      <w:pPr>
        <w:pStyle w:val="Screenshot"/>
      </w:pPr>
      <w:r>
        <w:drawing>
          <wp:inline>
            <wp:extent cx="3429000" cy="3837889"/>
            <wp:effectExtent b="0" l="0" r="0" t="0"/>
            <wp:docPr descr="" title="" id="200" name="Picture"/>
            <a:graphic>
              <a:graphicData uri="http://schemas.openxmlformats.org/drawingml/2006/picture">
                <pic:pic>
                  <pic:nvPicPr>
                    <pic:cNvPr descr="src/media/image60.png" id="201" name="Picture"/>
                    <pic:cNvPicPr>
                      <a:picLocks noChangeArrowheads="1" noChangeAspect="1"/>
                    </pic:cNvPicPr>
                  </pic:nvPicPr>
                  <pic:blipFill>
                    <a:blip r:embed="rId199"/>
                    <a:stretch>
                      <a:fillRect/>
                    </a:stretch>
                  </pic:blipFill>
                  <pic:spPr bwMode="auto">
                    <a:xfrm>
                      <a:off x="0" y="0"/>
                      <a:ext cx="3429000" cy="3837889"/>
                    </a:xfrm>
                    <a:prstGeom prst="rect">
                      <a:avLst/>
                    </a:prstGeom>
                    <a:noFill/>
                    <a:ln w="9525">
                      <a:noFill/>
                      <a:headEnd/>
                      <a:tailEnd/>
                    </a:ln>
                  </pic:spPr>
                </pic:pic>
              </a:graphicData>
            </a:graphic>
          </wp:inline>
        </w:drawing>
      </w:r>
    </w:p>
    <w:p>
      <w:pPr>
        <w:pStyle w:val="Heading2"/>
      </w:pPr>
      <w:r>
        <w:t xml:space="preserve">Compressing and Splitting Dump Files</w:t>
      </w:r>
    </w:p>
    <w:p>
      <w:pPr>
        <w:pStyle w:val="FirstParagraph"/>
      </w:pPr>
      <w:r>
        <w:rPr>
          <w:bCs/>
          <w:b/>
        </w:rPr>
        <w:t xml:space="preserve">Compression</w:t>
      </w:r>
    </w:p>
    <w:p>
      <w:pPr>
        <w:pStyle w:val="Compact"/>
        <w:numPr>
          <w:ilvl w:val="0"/>
          <w:numId w:val="1085"/>
        </w:numPr>
      </w:pPr>
      <w:r>
        <w:t xml:space="preserve">Plain dumps of large databases can be very large.</w:t>
      </w:r>
    </w:p>
    <w:p>
      <w:pPr>
        <w:pStyle w:val="Compact"/>
        <w:numPr>
          <w:ilvl w:val="0"/>
          <w:numId w:val="1085"/>
        </w:numPr>
      </w:pPr>
      <w:r>
        <w:t xml:space="preserve">On Linux, pipe the output through a compression tool such as</w:t>
      </w:r>
      <w:r>
        <w:t xml:space="preserve"> </w:t>
      </w:r>
      <w:r>
        <w:rPr>
          <w:rStyle w:val="VerbatimChar"/>
        </w:rPr>
        <w:t xml:space="preserve">gzip</w:t>
      </w:r>
      <w:r>
        <w:t xml:space="preserve">:</w:t>
      </w:r>
    </w:p>
    <w:p>
      <w:pPr>
        <w:pStyle w:val="SourceCode"/>
      </w:pPr>
      <w:r>
        <w:rPr>
          <w:rStyle w:val="ExtensionTok"/>
        </w:rPr>
        <w:t xml:space="preserve">pg_dump</w:t>
      </w:r>
      <w:r>
        <w:rPr>
          <w:rStyle w:val="NormalTok"/>
        </w:rPr>
        <w:t xml:space="preserve"> </w:t>
      </w:r>
      <w:r>
        <w:rPr>
          <w:rStyle w:val="AttributeTok"/>
        </w:rPr>
        <w:t xml:space="preserve">-d</w:t>
      </w:r>
      <w:r>
        <w:rPr>
          <w:rStyle w:val="NormalTok"/>
        </w:rPr>
        <w:t xml:space="preserve"> test1 </w:t>
      </w:r>
      <w:r>
        <w:rPr>
          <w:rStyle w:val="KeywordTok"/>
        </w:rPr>
        <w:t xml:space="preserve">|</w:t>
      </w:r>
      <w:r>
        <w:rPr>
          <w:rStyle w:val="NormalTok"/>
        </w:rPr>
        <w:t xml:space="preserve"> </w:t>
      </w:r>
      <w:r>
        <w:rPr>
          <w:rStyle w:val="FunctionTok"/>
        </w:rPr>
        <w:t xml:space="preserve">gzip</w:t>
      </w:r>
      <w:r>
        <w:rPr>
          <w:rStyle w:val="NormalTok"/>
        </w:rPr>
        <w:t xml:space="preserve"> </w:t>
      </w:r>
      <w:r>
        <w:rPr>
          <w:rStyle w:val="OperatorTok"/>
        </w:rPr>
        <w:t xml:space="preserve">&gt;</w:t>
      </w:r>
      <w:r>
        <w:rPr>
          <w:rStyle w:val="NormalTok"/>
        </w:rPr>
        <w:t xml:space="preserve"> /backup/test1backup.sql.gz</w:t>
      </w:r>
      <w:r>
        <w:br/>
      </w:r>
      <w:r>
        <w:rPr>
          <w:rStyle w:val="FunctionTok"/>
        </w:rPr>
        <w:t xml:space="preserve">gunzip</w:t>
      </w:r>
      <w:r>
        <w:rPr>
          <w:rStyle w:val="NormalTok"/>
        </w:rPr>
        <w:t xml:space="preserve"> </w:t>
      </w:r>
      <w:r>
        <w:rPr>
          <w:rStyle w:val="AttributeTok"/>
        </w:rPr>
        <w:t xml:space="preserve">-c</w:t>
      </w:r>
      <w:r>
        <w:rPr>
          <w:rStyle w:val="NormalTok"/>
        </w:rPr>
        <w:t xml:space="preserve"> /backup/test1backup.sql.gz </w:t>
      </w:r>
      <w:r>
        <w:rPr>
          <w:rStyle w:val="KeywordTok"/>
        </w:rPr>
        <w:t xml:space="preserve">|</w:t>
      </w:r>
      <w:r>
        <w:rPr>
          <w:rStyle w:val="NormalTok"/>
        </w:rPr>
        <w:t xml:space="preserve"> </w:t>
      </w:r>
      <w:r>
        <w:rPr>
          <w:rStyle w:val="ExtensionTok"/>
        </w:rPr>
        <w:t xml:space="preserve">psql</w:t>
      </w:r>
      <w:r>
        <w:rPr>
          <w:rStyle w:val="NormalTok"/>
        </w:rPr>
        <w:t xml:space="preserve"> </w:t>
      </w:r>
      <w:r>
        <w:rPr>
          <w:rStyle w:val="AttributeTok"/>
        </w:rPr>
        <w:t xml:space="preserve">-d</w:t>
      </w:r>
      <w:r>
        <w:rPr>
          <w:rStyle w:val="NormalTok"/>
        </w:rPr>
        <w:t xml:space="preserve"> test1        </w:t>
      </w:r>
      <w:r>
        <w:rPr>
          <w:rStyle w:val="CommentTok"/>
        </w:rPr>
        <w:t xml:space="preserve"># restore</w:t>
      </w:r>
    </w:p>
    <w:p>
      <w:pPr>
        <w:pStyle w:val="Compact"/>
        <w:numPr>
          <w:ilvl w:val="0"/>
          <w:numId w:val="1086"/>
        </w:numPr>
      </w:pPr>
      <w:r>
        <w:t xml:space="preserve">On any platform, the custom (</w:t>
      </w:r>
      <w:r>
        <w:rPr>
          <w:rStyle w:val="VerbatimChar"/>
        </w:rPr>
        <w:t xml:space="preserve">-Fc</w:t>
      </w:r>
      <w:r>
        <w:t xml:space="preserve">) and directory (</w:t>
      </w:r>
      <w:r>
        <w:rPr>
          <w:rStyle w:val="VerbatimChar"/>
        </w:rPr>
        <w:t xml:space="preserve">-Fd</w:t>
      </w:r>
      <w:r>
        <w:t xml:space="preserve">) formats are already compressed; set the level with</w:t>
      </w:r>
      <w:r>
        <w:t xml:space="preserve"> </w:t>
      </w:r>
      <w:r>
        <w:rPr>
          <w:rStyle w:val="VerbatimChar"/>
        </w:rPr>
        <w:t xml:space="preserve">-Z 0–9</w:t>
      </w:r>
      <w:r>
        <w:t xml:space="preserve">.</w:t>
      </w:r>
    </w:p>
    <w:p>
      <w:pPr>
        <w:pStyle w:val="FirstParagraph"/>
      </w:pPr>
      <w:r>
        <w:rPr>
          <w:bCs/>
          <w:b/>
        </w:rPr>
        <w:t xml:space="preserve">Splitting</w:t>
      </w:r>
    </w:p>
    <w:p>
      <w:pPr>
        <w:pStyle w:val="BodyText"/>
      </w:pPr>
      <w:r>
        <w:t xml:space="preserve">Split a dump into smaller files for easier handling:</w:t>
      </w:r>
    </w:p>
    <w:p>
      <w:pPr>
        <w:pStyle w:val="SourceCode"/>
      </w:pPr>
      <w:r>
        <w:rPr>
          <w:rStyle w:val="ExtensionTok"/>
        </w:rPr>
        <w:t xml:space="preserve">pg_dumpall</w:t>
      </w:r>
      <w:r>
        <w:rPr>
          <w:rStyle w:val="NormalTok"/>
        </w:rPr>
        <w:t xml:space="preserve"> </w:t>
      </w:r>
      <w:r>
        <w:rPr>
          <w:rStyle w:val="KeywordTok"/>
        </w:rPr>
        <w:t xml:space="preserve">|</w:t>
      </w:r>
      <w:r>
        <w:rPr>
          <w:rStyle w:val="NormalTok"/>
        </w:rPr>
        <w:t xml:space="preserve"> </w:t>
      </w:r>
      <w:r>
        <w:rPr>
          <w:rStyle w:val="FunctionTok"/>
        </w:rPr>
        <w:t xml:space="preserve">split</w:t>
      </w:r>
      <w:r>
        <w:rPr>
          <w:rStyle w:val="NormalTok"/>
        </w:rPr>
        <w:t xml:space="preserve"> </w:t>
      </w:r>
      <w:r>
        <w:rPr>
          <w:rStyle w:val="AttributeTok"/>
        </w:rPr>
        <w:t xml:space="preserve">-b</w:t>
      </w:r>
      <w:r>
        <w:rPr>
          <w:rStyle w:val="NormalTok"/>
        </w:rPr>
        <w:t xml:space="preserve"> 1G </w:t>
      </w:r>
      <w:r>
        <w:rPr>
          <w:rStyle w:val="AttributeTok"/>
        </w:rPr>
        <w:t xml:space="preserve">-</w:t>
      </w:r>
      <w:r>
        <w:rPr>
          <w:rStyle w:val="NormalTok"/>
        </w:rPr>
        <w:t xml:space="preserve"> /backup/all_database_backup_split_</w:t>
      </w:r>
      <w:r>
        <w:br/>
      </w:r>
      <w:r>
        <w:rPr>
          <w:rStyle w:val="FunctionTok"/>
        </w:rPr>
        <w:t xml:space="preserve">cat</w:t>
      </w:r>
      <w:r>
        <w:rPr>
          <w:rStyle w:val="NormalTok"/>
        </w:rPr>
        <w:t xml:space="preserve"> /backup/all_database_backup_split_</w:t>
      </w:r>
      <w:r>
        <w:rPr>
          <w:rStyle w:val="PreprocessorTok"/>
        </w:rPr>
        <w:t xml:space="preserve">*</w:t>
      </w:r>
      <w:r>
        <w:rPr>
          <w:rStyle w:val="NormalTok"/>
        </w:rPr>
        <w:t xml:space="preserve"> </w:t>
      </w:r>
      <w:r>
        <w:rPr>
          <w:rStyle w:val="KeywordTok"/>
        </w:rPr>
        <w:t xml:space="preserve">|</w:t>
      </w:r>
      <w:r>
        <w:rPr>
          <w:rStyle w:val="NormalTok"/>
        </w:rPr>
        <w:t xml:space="preserve"> </w:t>
      </w:r>
      <w:r>
        <w:rPr>
          <w:rStyle w:val="ExtensionTok"/>
        </w:rPr>
        <w:t xml:space="preserve">psql</w:t>
      </w:r>
      <w:r>
        <w:rPr>
          <w:rStyle w:val="NormalTok"/>
        </w:rPr>
        <w:t xml:space="preserve"> </w:t>
      </w:r>
      <w:r>
        <w:rPr>
          <w:rStyle w:val="AttributeTok"/>
        </w:rPr>
        <w:t xml:space="preserve">-d</w:t>
      </w:r>
      <w:r>
        <w:rPr>
          <w:rStyle w:val="NormalTok"/>
        </w:rPr>
        <w:t xml:space="preserve"> postgres     </w:t>
      </w:r>
      <w:r>
        <w:rPr>
          <w:rStyle w:val="CommentTok"/>
        </w:rPr>
        <w:t xml:space="preserve"># restore</w:t>
      </w:r>
    </w:p>
    <w:p>
      <w:pPr>
        <w:pStyle w:val="Compact"/>
        <w:numPr>
          <w:ilvl w:val="0"/>
          <w:numId w:val="1087"/>
        </w:numPr>
      </w:pPr>
      <w:r>
        <w:rPr>
          <w:rStyle w:val="VerbatimChar"/>
        </w:rPr>
        <w:t xml:space="preserve">|</w:t>
      </w:r>
      <w:r>
        <w:t xml:space="preserve"> </w:t>
      </w:r>
      <w:r>
        <w:t xml:space="preserve">(pipe) sends the output of</w:t>
      </w:r>
      <w:r>
        <w:t xml:space="preserve"> </w:t>
      </w:r>
      <w:r>
        <w:rPr>
          <w:rStyle w:val="VerbatimChar"/>
        </w:rPr>
        <w:t xml:space="preserve">pg_dumpall</w:t>
      </w:r>
      <w:r>
        <w:t xml:space="preserve"> </w:t>
      </w:r>
      <w:r>
        <w:t xml:space="preserve">to the input of</w:t>
      </w:r>
      <w:r>
        <w:t xml:space="preserve"> </w:t>
      </w:r>
      <w:r>
        <w:rPr>
          <w:rStyle w:val="VerbatimChar"/>
        </w:rPr>
        <w:t xml:space="preserve">split</w:t>
      </w:r>
      <w:r>
        <w:t xml:space="preserve">.</w:t>
      </w:r>
    </w:p>
    <w:p>
      <w:pPr>
        <w:pStyle w:val="Compact"/>
        <w:numPr>
          <w:ilvl w:val="0"/>
          <w:numId w:val="1087"/>
        </w:numPr>
      </w:pPr>
      <w:r>
        <w:rPr>
          <w:rStyle w:val="VerbatimChar"/>
        </w:rPr>
        <w:t xml:space="preserve">split</w:t>
      </w:r>
      <w:r>
        <w:t xml:space="preserve"> </w:t>
      </w:r>
      <w:r>
        <w:t xml:space="preserve">is a Unix/Linux utility that splits its input into several files.</w:t>
      </w:r>
    </w:p>
    <w:p>
      <w:pPr>
        <w:pStyle w:val="Compact"/>
        <w:numPr>
          <w:ilvl w:val="0"/>
          <w:numId w:val="1087"/>
        </w:numPr>
      </w:pPr>
      <w:r>
        <w:rPr>
          <w:rStyle w:val="VerbatimChar"/>
        </w:rPr>
        <w:t xml:space="preserve">-b 1G</w:t>
      </w:r>
      <w:r>
        <w:t xml:space="preserve"> </w:t>
      </w:r>
      <w:r>
        <w:t xml:space="preserve">sets the maximum size of each piece (for example</w:t>
      </w:r>
      <w:r>
        <w:t xml:space="preserve"> </w:t>
      </w:r>
      <w:r>
        <w:rPr>
          <w:rStyle w:val="VerbatimChar"/>
        </w:rPr>
        <w:t xml:space="preserve">1k</w:t>
      </w:r>
      <w:r>
        <w:t xml:space="preserve">,</w:t>
      </w:r>
      <w:r>
        <w:t xml:space="preserve"> </w:t>
      </w:r>
      <w:r>
        <w:rPr>
          <w:rStyle w:val="VerbatimChar"/>
        </w:rPr>
        <w:t xml:space="preserve">100M</w:t>
      </w:r>
      <w:r>
        <w:t xml:space="preserve">,</w:t>
      </w:r>
      <w:r>
        <w:t xml:space="preserve"> </w:t>
      </w:r>
      <w:r>
        <w:rPr>
          <w:rStyle w:val="VerbatimChar"/>
        </w:rPr>
        <w:t xml:space="preserve">1G</w:t>
      </w:r>
      <w:r>
        <w:t xml:space="preserve">).</w:t>
      </w:r>
    </w:p>
    <w:p>
      <w:pPr>
        <w:pStyle w:val="Compact"/>
        <w:numPr>
          <w:ilvl w:val="0"/>
          <w:numId w:val="1087"/>
        </w:numPr>
      </w:pPr>
      <w:r>
        <w:rPr>
          <w:rStyle w:val="VerbatimChar"/>
        </w:rPr>
        <w:t xml:space="preserve">-</w:t>
      </w:r>
      <w:r>
        <w:t xml:space="preserve"> </w:t>
      </w:r>
      <w:r>
        <w:t xml:space="preserve">tells</w:t>
      </w:r>
      <w:r>
        <w:t xml:space="preserve"> </w:t>
      </w:r>
      <w:r>
        <w:rPr>
          <w:rStyle w:val="VerbatimChar"/>
        </w:rPr>
        <w:t xml:space="preserve">split</w:t>
      </w:r>
      <w:r>
        <w:t xml:space="preserve"> </w:t>
      </w:r>
      <w:r>
        <w:t xml:space="preserve">to read from standard input; the last argument is the file-name prefix.</w:t>
      </w:r>
    </w:p>
    <w:p>
      <w:pPr>
        <w:pStyle w:val="Heading2"/>
      </w:pPr>
      <w:r>
        <w:t xml:space="preserve">File System Backup (Offline)</w:t>
      </w:r>
    </w:p>
    <w:p>
      <w:pPr>
        <w:pStyle w:val="Compact"/>
        <w:numPr>
          <w:ilvl w:val="0"/>
          <w:numId w:val="1088"/>
        </w:numPr>
      </w:pPr>
      <w:r>
        <w:t xml:space="preserve">The server must be</w:t>
      </w:r>
      <w:r>
        <w:t xml:space="preserve"> </w:t>
      </w:r>
      <w:r>
        <w:rPr>
          <w:bCs/>
          <w:b/>
        </w:rPr>
        <w:t xml:space="preserve">shut down</w:t>
      </w:r>
      <w:r>
        <w:t xml:space="preserve"> </w:t>
      </w:r>
      <w:r>
        <w:t xml:space="preserve">to take a usable copy, and must also be stopped before restoring.</w:t>
      </w:r>
    </w:p>
    <w:p>
      <w:pPr>
        <w:pStyle w:val="Compact"/>
        <w:numPr>
          <w:ilvl w:val="0"/>
          <w:numId w:val="1088"/>
        </w:numPr>
      </w:pPr>
      <w:r>
        <w:t xml:space="preserve">Only the whole cluster can be backed up and restored; restoring a single database or table is not possible.</w:t>
      </w:r>
    </w:p>
    <w:p>
      <w:pPr>
        <w:pStyle w:val="Compact"/>
        <w:numPr>
          <w:ilvl w:val="0"/>
          <w:numId w:val="1088"/>
        </w:numPr>
      </w:pPr>
      <w:r>
        <w:t xml:space="preserve">A consistent storage snapshot (taken by the volume or cloud provider) can be used in the same way.</w:t>
      </w:r>
    </w:p>
    <w:p>
      <w:pPr>
        <w:pStyle w:val="FirstParagraph"/>
      </w:pPr>
      <w:r>
        <w:rPr>
          <w:bCs/>
          <w:b/>
        </w:rPr>
        <w:t xml:space="preserve">Windows example</w:t>
      </w:r>
    </w:p>
    <w:p>
      <w:pPr>
        <w:pStyle w:val="BodyText"/>
      </w:pPr>
      <w:r>
        <w:rPr>
          <w:bCs/>
          <w:b/>
        </w:rPr>
        <w:t xml:space="preserve">Step 1.</w:t>
      </w:r>
      <w:r>
        <w:t xml:space="preserve"> </w:t>
      </w:r>
      <w:r>
        <w:t xml:space="preserve">Check whether the server is running:</w:t>
      </w:r>
    </w:p>
    <w:p>
      <w:pPr>
        <w:pStyle w:val="SourceCode"/>
      </w:pPr>
      <w:r>
        <w:rPr>
          <w:rStyle w:val="NormalTok"/>
        </w:rPr>
        <w:t xml:space="preserve">pg_ctl status </w:t>
      </w:r>
      <w:r>
        <w:rPr>
          <w:rStyle w:val="AttributeTok"/>
        </w:rPr>
        <w:t xml:space="preserve">-D</w:t>
      </w:r>
      <w:r>
        <w:rPr>
          <w:rStyle w:val="NormalTok"/>
        </w:rPr>
        <w:t xml:space="preserve"> </w:t>
      </w:r>
      <w:r>
        <w:rPr>
          <w:rStyle w:val="StringTok"/>
        </w:rPr>
        <w:t xml:space="preserve">"D:\PostgreSQL\17\data"</w:t>
      </w:r>
    </w:p>
    <w:p>
      <w:pPr>
        <w:pStyle w:val="Screenshot"/>
      </w:pPr>
      <w:r>
        <w:drawing>
          <wp:inline>
            <wp:extent cx="4078224" cy="1219655"/>
            <wp:effectExtent b="0" l="0" r="0" t="0"/>
            <wp:docPr descr="" title="" id="203" name="Picture"/>
            <a:graphic>
              <a:graphicData uri="http://schemas.openxmlformats.org/drawingml/2006/picture">
                <pic:pic>
                  <pic:nvPicPr>
                    <pic:cNvPr descr="src/media/image61.png" id="204" name="Picture"/>
                    <pic:cNvPicPr>
                      <a:picLocks noChangeArrowheads="1" noChangeAspect="1"/>
                    </pic:cNvPicPr>
                  </pic:nvPicPr>
                  <pic:blipFill>
                    <a:blip r:embed="rId202"/>
                    <a:stretch>
                      <a:fillRect/>
                    </a:stretch>
                  </pic:blipFill>
                  <pic:spPr bwMode="auto">
                    <a:xfrm>
                      <a:off x="0" y="0"/>
                      <a:ext cx="4078224" cy="1219655"/>
                    </a:xfrm>
                    <a:prstGeom prst="rect">
                      <a:avLst/>
                    </a:prstGeom>
                    <a:noFill/>
                    <a:ln w="9525">
                      <a:noFill/>
                      <a:headEnd/>
                      <a:tailEnd/>
                    </a:ln>
                  </pic:spPr>
                </pic:pic>
              </a:graphicData>
            </a:graphic>
          </wp:inline>
        </w:drawing>
      </w:r>
    </w:p>
    <w:p>
      <w:pPr>
        <w:pStyle w:val="BodyText"/>
      </w:pPr>
      <w:r>
        <w:rPr>
          <w:bCs/>
          <w:b/>
        </w:rPr>
        <w:t xml:space="preserve">Step 2.</w:t>
      </w:r>
      <w:r>
        <w:t xml:space="preserve"> </w:t>
      </w:r>
      <w:r>
        <w:t xml:space="preserve">Stop the server:</w:t>
      </w:r>
    </w:p>
    <w:p>
      <w:pPr>
        <w:pStyle w:val="SourceCode"/>
      </w:pPr>
      <w:r>
        <w:rPr>
          <w:rStyle w:val="NormalTok"/>
        </w:rPr>
        <w:t xml:space="preserve">pg_ctl stop </w:t>
      </w:r>
      <w:r>
        <w:rPr>
          <w:rStyle w:val="AttributeTok"/>
        </w:rPr>
        <w:t xml:space="preserve">-D</w:t>
      </w:r>
      <w:r>
        <w:rPr>
          <w:rStyle w:val="NormalTok"/>
        </w:rPr>
        <w:t xml:space="preserve"> </w:t>
      </w:r>
      <w:r>
        <w:rPr>
          <w:rStyle w:val="StringTok"/>
        </w:rPr>
        <w:t xml:space="preserve">"D:\PostgreSQL\17\data"</w:t>
      </w:r>
    </w:p>
    <w:p>
      <w:pPr>
        <w:pStyle w:val="Screenshot"/>
      </w:pPr>
      <w:r>
        <w:drawing>
          <wp:inline>
            <wp:extent cx="5486400" cy="1616389"/>
            <wp:effectExtent b="0" l="0" r="0" t="0"/>
            <wp:docPr descr="" title="" id="206" name="Picture"/>
            <a:graphic>
              <a:graphicData uri="http://schemas.openxmlformats.org/drawingml/2006/picture">
                <pic:pic>
                  <pic:nvPicPr>
                    <pic:cNvPr descr="src/media/image62.png" id="207" name="Picture"/>
                    <pic:cNvPicPr>
                      <a:picLocks noChangeArrowheads="1" noChangeAspect="1"/>
                    </pic:cNvPicPr>
                  </pic:nvPicPr>
                  <pic:blipFill>
                    <a:blip r:embed="rId205"/>
                    <a:stretch>
                      <a:fillRect/>
                    </a:stretch>
                  </pic:blipFill>
                  <pic:spPr bwMode="auto">
                    <a:xfrm>
                      <a:off x="0" y="0"/>
                      <a:ext cx="5486400" cy="1616389"/>
                    </a:xfrm>
                    <a:prstGeom prst="rect">
                      <a:avLst/>
                    </a:prstGeom>
                    <a:noFill/>
                    <a:ln w="9525">
                      <a:noFill/>
                      <a:headEnd/>
                      <a:tailEnd/>
                    </a:ln>
                  </pic:spPr>
                </pic:pic>
              </a:graphicData>
            </a:graphic>
          </wp:inline>
        </w:drawing>
      </w:r>
    </w:p>
    <w:p>
      <w:pPr>
        <w:pStyle w:val="BodyText"/>
      </w:pPr>
      <w:r>
        <w:rPr>
          <w:bCs/>
          <w:b/>
        </w:rPr>
        <w:t xml:space="preserve">Step 3.</w:t>
      </w:r>
      <w:r>
        <w:t xml:space="preserve"> </w:t>
      </w:r>
      <w:r>
        <w:t xml:space="preserve">Archive the data directory with</w:t>
      </w:r>
      <w:r>
        <w:t xml:space="preserve"> </w:t>
      </w:r>
      <w:r>
        <w:rPr>
          <w:rStyle w:val="VerbatimChar"/>
        </w:rPr>
        <w:t xml:space="preserve">tar</w:t>
      </w:r>
      <w:r>
        <w:t xml:space="preserve"> </w:t>
      </w:r>
      <w:r>
        <w:t xml:space="preserve">(built into Windows 10 and later):</w:t>
      </w:r>
    </w:p>
    <w:p>
      <w:pPr>
        <w:pStyle w:val="SourceCode"/>
      </w:pPr>
      <w:r>
        <w:rPr>
          <w:rStyle w:val="NormalTok"/>
        </w:rPr>
        <w:t xml:space="preserve">tar </w:t>
      </w:r>
      <w:r>
        <w:rPr>
          <w:rStyle w:val="AttributeTok"/>
        </w:rPr>
        <w:t xml:space="preserve">-czvf</w:t>
      </w:r>
      <w:r>
        <w:rPr>
          <w:rStyle w:val="NormalTok"/>
        </w:rPr>
        <w:t xml:space="preserve"> D:\data_backup.tar.gz </w:t>
      </w:r>
      <w:r>
        <w:rPr>
          <w:rStyle w:val="AttributeTok"/>
        </w:rPr>
        <w:t xml:space="preserve">-C</w:t>
      </w:r>
      <w:r>
        <w:rPr>
          <w:rStyle w:val="NormalTok"/>
        </w:rPr>
        <w:t xml:space="preserve"> </w:t>
      </w:r>
      <w:r>
        <w:rPr>
          <w:rStyle w:val="StringTok"/>
        </w:rPr>
        <w:t xml:space="preserve">"D:\PostgreSQL\17"</w:t>
      </w:r>
      <w:r>
        <w:rPr>
          <w:rStyle w:val="NormalTok"/>
        </w:rPr>
        <w:t xml:space="preserve"> data</w:t>
      </w:r>
    </w:p>
    <w:tbl>
      <w:tblPr>
        <w:tblStyle w:val="Table"/>
        <w:tblW w:type="pct" w:w="5000"/>
        <w:jc w:val="left"/>
        <w:tblLook w:firstRow="1" w:lastRow="0" w:firstColumn="0" w:lastColumn="0" w:noHBand="0" w:noVBand="0" w:val="0020"/>
      </w:tblPr>
      <w:tblGrid>
        <w:gridCol w:w="1102"/>
        <w:gridCol w:w="6817"/>
      </w:tblGrid>
      <w:tr>
        <w:trPr>
          <w:tblHeader w:val="true"/>
        </w:trPr>
        <w:tc>
          <w:tcPr/>
          <w:p>
            <w:pPr>
              <w:pStyle w:val="Compact"/>
              <w:jc w:val="left"/>
            </w:pPr>
            <w:r>
              <w:t xml:space="preserve">Option</w:t>
            </w:r>
          </w:p>
        </w:tc>
        <w:tc>
          <w:tcPr/>
          <w:p>
            <w:pPr>
              <w:pStyle w:val="Compact"/>
              <w:jc w:val="left"/>
            </w:pPr>
            <w:r>
              <w:t xml:space="preserve">Meaning</w:t>
            </w:r>
          </w:p>
        </w:tc>
      </w:tr>
      <w:tr>
        <w:tc>
          <w:tcPr/>
          <w:p>
            <w:pPr>
              <w:pStyle w:val="Compact"/>
              <w:jc w:val="left"/>
            </w:pPr>
            <w:r>
              <w:rPr>
                <w:rStyle w:val="VerbatimChar"/>
              </w:rPr>
              <w:t xml:space="preserve">c</w:t>
            </w:r>
          </w:p>
        </w:tc>
        <w:tc>
          <w:tcPr/>
          <w:p>
            <w:pPr>
              <w:pStyle w:val="Compact"/>
              <w:jc w:val="left"/>
            </w:pPr>
            <w:r>
              <w:t xml:space="preserve">Create a new archive</w:t>
            </w:r>
          </w:p>
        </w:tc>
      </w:tr>
      <w:tr>
        <w:tc>
          <w:tcPr/>
          <w:p>
            <w:pPr>
              <w:pStyle w:val="Compact"/>
              <w:jc w:val="left"/>
            </w:pPr>
            <w:r>
              <w:rPr>
                <w:rStyle w:val="VerbatimChar"/>
              </w:rPr>
              <w:t xml:space="preserve">z</w:t>
            </w:r>
          </w:p>
        </w:tc>
        <w:tc>
          <w:tcPr/>
          <w:p>
            <w:pPr>
              <w:pStyle w:val="Compact"/>
              <w:jc w:val="left"/>
            </w:pPr>
            <w:r>
              <w:t xml:space="preserve">Compress with gzip</w:t>
            </w:r>
          </w:p>
        </w:tc>
      </w:tr>
      <w:tr>
        <w:tc>
          <w:tcPr/>
          <w:p>
            <w:pPr>
              <w:pStyle w:val="Compact"/>
              <w:jc w:val="left"/>
            </w:pPr>
            <w:r>
              <w:rPr>
                <w:rStyle w:val="VerbatimChar"/>
              </w:rPr>
              <w:t xml:space="preserve">v</w:t>
            </w:r>
          </w:p>
        </w:tc>
        <w:tc>
          <w:tcPr/>
          <w:p>
            <w:pPr>
              <w:pStyle w:val="Compact"/>
              <w:jc w:val="left"/>
            </w:pPr>
            <w:r>
              <w:t xml:space="preserve">Verbose: list each file as it is processed</w:t>
            </w:r>
          </w:p>
        </w:tc>
      </w:tr>
      <w:tr>
        <w:tc>
          <w:tcPr/>
          <w:p>
            <w:pPr>
              <w:pStyle w:val="Compact"/>
              <w:jc w:val="left"/>
            </w:pPr>
            <w:r>
              <w:rPr>
                <w:rStyle w:val="VerbatimChar"/>
              </w:rPr>
              <w:t xml:space="preserve">f</w:t>
            </w:r>
          </w:p>
        </w:tc>
        <w:tc>
          <w:tcPr/>
          <w:p>
            <w:pPr>
              <w:pStyle w:val="Compact"/>
              <w:jc w:val="left"/>
            </w:pPr>
            <w:r>
              <w:t xml:space="preserve">The next argument is the archive file name</w:t>
            </w:r>
          </w:p>
        </w:tc>
      </w:tr>
      <w:tr>
        <w:tc>
          <w:tcPr/>
          <w:p>
            <w:pPr>
              <w:pStyle w:val="Compact"/>
              <w:jc w:val="left"/>
            </w:pPr>
            <w:r>
              <w:rPr>
                <w:rStyle w:val="VerbatimChar"/>
              </w:rPr>
              <w:t xml:space="preserve">-C dir</w:t>
            </w:r>
          </w:p>
        </w:tc>
        <w:tc>
          <w:tcPr/>
          <w:p>
            <w:pPr>
              <w:pStyle w:val="Compact"/>
              <w:jc w:val="left"/>
            </w:pPr>
            <w:r>
              <w:t xml:space="preserve">Change to</w:t>
            </w:r>
            <w:r>
              <w:t xml:space="preserve"> </w:t>
            </w:r>
            <w:r>
              <w:rPr>
                <w:rStyle w:val="VerbatimChar"/>
              </w:rPr>
              <w:t xml:space="preserve">dir</w:t>
            </w:r>
            <w:r>
              <w:t xml:space="preserve"> </w:t>
            </w:r>
            <w:r>
              <w:t xml:space="preserve">first, so the archive holds the relative path</w:t>
            </w:r>
            <w:r>
              <w:t xml:space="preserve"> </w:t>
            </w:r>
            <w:r>
              <w:rPr>
                <w:rStyle w:val="VerbatimChar"/>
              </w:rPr>
              <w:t xml:space="preserve">data</w:t>
            </w:r>
          </w:p>
        </w:tc>
      </w:tr>
    </w:tbl>
    <w:p>
      <w:pPr>
        <w:pStyle w:val="Screenshot"/>
      </w:pPr>
      <w:r>
        <w:drawing>
          <wp:inline>
            <wp:extent cx="5321808" cy="3842331"/>
            <wp:effectExtent b="0" l="0" r="0" t="0"/>
            <wp:docPr descr="" title="" id="209" name="Picture"/>
            <a:graphic>
              <a:graphicData uri="http://schemas.openxmlformats.org/drawingml/2006/picture">
                <pic:pic>
                  <pic:nvPicPr>
                    <pic:cNvPr descr="src/media/image63.png" id="210" name="Picture"/>
                    <pic:cNvPicPr>
                      <a:picLocks noChangeArrowheads="1" noChangeAspect="1"/>
                    </pic:cNvPicPr>
                  </pic:nvPicPr>
                  <pic:blipFill>
                    <a:blip r:embed="rId208"/>
                    <a:stretch>
                      <a:fillRect/>
                    </a:stretch>
                  </pic:blipFill>
                  <pic:spPr bwMode="auto">
                    <a:xfrm>
                      <a:off x="0" y="0"/>
                      <a:ext cx="5321808" cy="3842331"/>
                    </a:xfrm>
                    <a:prstGeom prst="rect">
                      <a:avLst/>
                    </a:prstGeom>
                    <a:noFill/>
                    <a:ln w="9525">
                      <a:noFill/>
                      <a:headEnd/>
                      <a:tailEnd/>
                    </a:ln>
                  </pic:spPr>
                </pic:pic>
              </a:graphicData>
            </a:graphic>
          </wp:inline>
        </w:drawing>
      </w:r>
    </w:p>
    <w:p>
      <w:pPr>
        <w:pStyle w:val="BodyText"/>
      </w:pPr>
      <w:r>
        <w:rPr>
          <w:bCs/>
          <w:b/>
        </w:rPr>
        <w:t xml:space="preserve">Restore (offline)</w:t>
      </w:r>
    </w:p>
    <w:p>
      <w:pPr>
        <w:pStyle w:val="BodyText"/>
      </w:pPr>
      <w:r>
        <w:rPr>
          <w:bCs/>
          <w:b/>
        </w:rPr>
        <w:t xml:space="preserve">Step 4.</w:t>
      </w:r>
      <w:r>
        <w:t xml:space="preserve"> </w:t>
      </w:r>
      <w:r>
        <w:t xml:space="preserve">On the target server, install the same PostgreSQL major version and make sure the service is stopped. Rename or remove any existing</w:t>
      </w:r>
      <w:r>
        <w:t xml:space="preserve"> </w:t>
      </w:r>
      <w:r>
        <w:rPr>
          <w:rStyle w:val="VerbatimChar"/>
        </w:rPr>
        <w:t xml:space="preserve">data</w:t>
      </w:r>
      <w:r>
        <w:t xml:space="preserve"> </w:t>
      </w:r>
      <w:r>
        <w:t xml:space="preserve">folder.</w:t>
      </w:r>
    </w:p>
    <w:p>
      <w:pPr>
        <w:pStyle w:val="Screenshot"/>
      </w:pPr>
      <w:r>
        <w:drawing>
          <wp:inline>
            <wp:extent cx="5486400" cy="2654555"/>
            <wp:effectExtent b="0" l="0" r="0" t="0"/>
            <wp:docPr descr="" title="" id="212" name="Picture"/>
            <a:graphic>
              <a:graphicData uri="http://schemas.openxmlformats.org/drawingml/2006/picture">
                <pic:pic>
                  <pic:nvPicPr>
                    <pic:cNvPr descr="src/media/image64.png" id="213" name="Picture"/>
                    <pic:cNvPicPr>
                      <a:picLocks noChangeArrowheads="1" noChangeAspect="1"/>
                    </pic:cNvPicPr>
                  </pic:nvPicPr>
                  <pic:blipFill>
                    <a:blip r:embed="rId211"/>
                    <a:stretch>
                      <a:fillRect/>
                    </a:stretch>
                  </pic:blipFill>
                  <pic:spPr bwMode="auto">
                    <a:xfrm>
                      <a:off x="0" y="0"/>
                      <a:ext cx="5486400" cy="2654555"/>
                    </a:xfrm>
                    <a:prstGeom prst="rect">
                      <a:avLst/>
                    </a:prstGeom>
                    <a:noFill/>
                    <a:ln w="9525">
                      <a:noFill/>
                      <a:headEnd/>
                      <a:tailEnd/>
                    </a:ln>
                  </pic:spPr>
                </pic:pic>
              </a:graphicData>
            </a:graphic>
          </wp:inline>
        </w:drawing>
      </w:r>
    </w:p>
    <w:p>
      <w:pPr>
        <w:pStyle w:val="BodyText"/>
      </w:pPr>
      <w:r>
        <w:rPr>
          <w:bCs/>
          <w:b/>
        </w:rPr>
        <w:t xml:space="preserve">Step 5.</w:t>
      </w:r>
      <w:r>
        <w:t xml:space="preserve"> </w:t>
      </w:r>
      <w:r>
        <w:t xml:space="preserve">Copy the archive to the server and extract it:</w:t>
      </w:r>
    </w:p>
    <w:p>
      <w:pPr>
        <w:pStyle w:val="SourceCode"/>
      </w:pPr>
      <w:r>
        <w:rPr>
          <w:rStyle w:val="NormalTok"/>
        </w:rPr>
        <w:t xml:space="preserve">tar </w:t>
      </w:r>
      <w:r>
        <w:rPr>
          <w:rStyle w:val="AttributeTok"/>
        </w:rPr>
        <w:t xml:space="preserve">-xzvf</w:t>
      </w:r>
      <w:r>
        <w:rPr>
          <w:rStyle w:val="NormalTok"/>
        </w:rPr>
        <w:t xml:space="preserve"> D:\data_backup.tar.gz </w:t>
      </w:r>
      <w:r>
        <w:rPr>
          <w:rStyle w:val="AttributeTok"/>
        </w:rPr>
        <w:t xml:space="preserve">-C</w:t>
      </w:r>
      <w:r>
        <w:rPr>
          <w:rStyle w:val="NormalTok"/>
        </w:rPr>
        <w:t xml:space="preserve"> </w:t>
      </w:r>
      <w:r>
        <w:rPr>
          <w:rStyle w:val="StringTok"/>
        </w:rPr>
        <w:t xml:space="preserve">"D:\PostgreSQL\17"</w:t>
      </w:r>
    </w:p>
    <w:tbl>
      <w:tblPr>
        <w:tblStyle w:val="Table"/>
        <w:tblW w:type="pct" w:w="5000"/>
        <w:jc w:val="left"/>
        <w:tblLook w:firstRow="1" w:lastRow="0" w:firstColumn="0" w:lastColumn="0" w:noHBand="0" w:noVBand="0" w:val="0020"/>
      </w:tblPr>
      <w:tblGrid>
        <w:gridCol w:w="1815"/>
        <w:gridCol w:w="6105"/>
      </w:tblGrid>
      <w:tr>
        <w:trPr>
          <w:tblHeader w:val="true"/>
        </w:trPr>
        <w:tc>
          <w:tcPr/>
          <w:p>
            <w:pPr>
              <w:pStyle w:val="Compact"/>
              <w:jc w:val="left"/>
            </w:pPr>
            <w:r>
              <w:t xml:space="preserve">Option</w:t>
            </w:r>
          </w:p>
        </w:tc>
        <w:tc>
          <w:tcPr/>
          <w:p>
            <w:pPr>
              <w:pStyle w:val="Compact"/>
              <w:jc w:val="left"/>
            </w:pPr>
            <w:r>
              <w:t xml:space="preserve">Meaning</w:t>
            </w:r>
          </w:p>
        </w:tc>
      </w:tr>
      <w:tr>
        <w:tc>
          <w:tcPr/>
          <w:p>
            <w:pPr>
              <w:pStyle w:val="Compact"/>
              <w:jc w:val="left"/>
            </w:pPr>
            <w:r>
              <w:rPr>
                <w:rStyle w:val="VerbatimChar"/>
              </w:rPr>
              <w:t xml:space="preserve">x</w:t>
            </w:r>
          </w:p>
        </w:tc>
        <w:tc>
          <w:tcPr/>
          <w:p>
            <w:pPr>
              <w:pStyle w:val="Compact"/>
              <w:jc w:val="left"/>
            </w:pPr>
            <w:r>
              <w:t xml:space="preserve">Extract files from the archive</w:t>
            </w:r>
          </w:p>
        </w:tc>
      </w:tr>
      <w:tr>
        <w:tc>
          <w:tcPr/>
          <w:p>
            <w:pPr>
              <w:pStyle w:val="Compact"/>
              <w:jc w:val="left"/>
            </w:pPr>
            <w:r>
              <w:rPr>
                <w:rStyle w:val="VerbatimChar"/>
              </w:rPr>
              <w:t xml:space="preserve">z</w:t>
            </w:r>
          </w:p>
        </w:tc>
        <w:tc>
          <w:tcPr/>
          <w:p>
            <w:pPr>
              <w:pStyle w:val="Compact"/>
              <w:jc w:val="left"/>
            </w:pPr>
            <w:r>
              <w:t xml:space="preserve">Decompress with gzip</w:t>
            </w:r>
          </w:p>
        </w:tc>
      </w:tr>
      <w:tr>
        <w:tc>
          <w:tcPr/>
          <w:p>
            <w:pPr>
              <w:pStyle w:val="Compact"/>
              <w:jc w:val="left"/>
            </w:pPr>
            <w:r>
              <w:rPr>
                <w:rStyle w:val="VerbatimChar"/>
              </w:rPr>
              <w:t xml:space="preserve">v</w:t>
            </w:r>
          </w:p>
        </w:tc>
        <w:tc>
          <w:tcPr/>
          <w:p>
            <w:pPr>
              <w:pStyle w:val="Compact"/>
              <w:jc w:val="left"/>
            </w:pPr>
            <w:r>
              <w:t xml:space="preserve">Verbose</w:t>
            </w:r>
          </w:p>
        </w:tc>
      </w:tr>
      <w:tr>
        <w:tc>
          <w:tcPr/>
          <w:p>
            <w:pPr>
              <w:pStyle w:val="Compact"/>
              <w:jc w:val="left"/>
            </w:pPr>
            <w:r>
              <w:rPr>
                <w:rStyle w:val="VerbatimChar"/>
              </w:rPr>
              <w:t xml:space="preserve">f</w:t>
            </w:r>
          </w:p>
        </w:tc>
        <w:tc>
          <w:tcPr/>
          <w:p>
            <w:pPr>
              <w:pStyle w:val="Compact"/>
              <w:jc w:val="left"/>
            </w:pPr>
            <w:r>
              <w:t xml:space="preserve">The next argument is the archive file</w:t>
            </w:r>
          </w:p>
        </w:tc>
      </w:tr>
      <w:tr>
        <w:tc>
          <w:tcPr/>
          <w:p>
            <w:pPr>
              <w:pStyle w:val="Compact"/>
              <w:jc w:val="left"/>
            </w:pPr>
            <w:r>
              <w:rPr>
                <w:rStyle w:val="VerbatimChar"/>
              </w:rPr>
              <w:t xml:space="preserve">-C dir</w:t>
            </w:r>
          </w:p>
        </w:tc>
        <w:tc>
          <w:tcPr/>
          <w:p>
            <w:pPr>
              <w:pStyle w:val="Compact"/>
              <w:jc w:val="left"/>
            </w:pPr>
            <w:r>
              <w:t xml:space="preserve">Extract into</w:t>
            </w:r>
            <w:r>
              <w:t xml:space="preserve"> </w:t>
            </w:r>
            <w:r>
              <w:rPr>
                <w:rStyle w:val="VerbatimChar"/>
              </w:rPr>
              <w:t xml:space="preserve">dir</w:t>
            </w:r>
          </w:p>
        </w:tc>
      </w:tr>
    </w:tbl>
    <w:p>
      <w:pPr>
        <w:pStyle w:val="Screenshot"/>
      </w:pPr>
      <w:r>
        <w:drawing>
          <wp:inline>
            <wp:extent cx="4946904" cy="3837468"/>
            <wp:effectExtent b="0" l="0" r="0" t="0"/>
            <wp:docPr descr="" title="" id="215" name="Picture"/>
            <a:graphic>
              <a:graphicData uri="http://schemas.openxmlformats.org/drawingml/2006/picture">
                <pic:pic>
                  <pic:nvPicPr>
                    <pic:cNvPr descr="src/media/image65.png" id="216" name="Picture"/>
                    <pic:cNvPicPr>
                      <a:picLocks noChangeArrowheads="1" noChangeAspect="1"/>
                    </pic:cNvPicPr>
                  </pic:nvPicPr>
                  <pic:blipFill>
                    <a:blip r:embed="rId214"/>
                    <a:stretch>
                      <a:fillRect/>
                    </a:stretch>
                  </pic:blipFill>
                  <pic:spPr bwMode="auto">
                    <a:xfrm>
                      <a:off x="0" y="0"/>
                      <a:ext cx="4946904" cy="3837468"/>
                    </a:xfrm>
                    <a:prstGeom prst="rect">
                      <a:avLst/>
                    </a:prstGeom>
                    <a:noFill/>
                    <a:ln w="9525">
                      <a:noFill/>
                      <a:headEnd/>
                      <a:tailEnd/>
                    </a:ln>
                  </pic:spPr>
                </pic:pic>
              </a:graphicData>
            </a:graphic>
          </wp:inline>
        </w:drawing>
      </w:r>
    </w:p>
    <w:p>
      <w:pPr>
        <w:pStyle w:val="BodyText"/>
      </w:pPr>
      <w:r>
        <w:rPr>
          <w:bCs/>
          <w:b/>
        </w:rPr>
        <w:t xml:space="preserve">Step 6.</w:t>
      </w:r>
      <w:r>
        <w:t xml:space="preserve"> </w:t>
      </w:r>
      <w:r>
        <w:t xml:space="preserve">Check that the extracted folder matches</w:t>
      </w:r>
      <w:r>
        <w:t xml:space="preserve"> </w:t>
      </w:r>
      <w:r>
        <w:rPr>
          <w:rStyle w:val="VerbatimChar"/>
        </w:rPr>
        <w:t xml:space="preserve">PGDATA</w:t>
      </w:r>
      <w:r>
        <w:t xml:space="preserve"> </w:t>
      </w:r>
      <w:r>
        <w:t xml:space="preserve">and that the service account has full control of it, then start the server:</w:t>
      </w:r>
    </w:p>
    <w:p>
      <w:pPr>
        <w:pStyle w:val="SourceCode"/>
      </w:pPr>
      <w:r>
        <w:rPr>
          <w:rStyle w:val="NormalTok"/>
        </w:rPr>
        <w:t xml:space="preserve">pg_ctl start </w:t>
      </w:r>
      <w:r>
        <w:rPr>
          <w:rStyle w:val="AttributeTok"/>
        </w:rPr>
        <w:t xml:space="preserve">-D</w:t>
      </w:r>
      <w:r>
        <w:rPr>
          <w:rStyle w:val="NormalTok"/>
        </w:rPr>
        <w:t xml:space="preserve"> </w:t>
      </w:r>
      <w:r>
        <w:rPr>
          <w:rStyle w:val="StringTok"/>
        </w:rPr>
        <w:t xml:space="preserve">"D:\PostgreSQL\17\data"</w:t>
      </w:r>
    </w:p>
    <w:p>
      <w:pPr>
        <w:pStyle w:val="FirstParagraph"/>
      </w:pPr>
      <w:r>
        <w:rPr>
          <w:bCs/>
          <w:b/>
        </w:rPr>
        <w:t xml:space="preserve">Linux example</w:t>
      </w:r>
    </w:p>
    <w:p>
      <w:pPr>
        <w:pStyle w:val="SourceCode"/>
      </w:pPr>
      <w:r>
        <w:rPr>
          <w:rStyle w:val="CommentTok"/>
        </w:rPr>
        <w:t xml:space="preserve"># Backup (as postgres)</w:t>
      </w:r>
      <w:r>
        <w:br/>
      </w:r>
      <w:r>
        <w:rPr>
          <w:rStyle w:val="ExtensionTok"/>
        </w:rPr>
        <w:t xml:space="preserve">pg_ctl</w:t>
      </w:r>
      <w:r>
        <w:rPr>
          <w:rStyle w:val="NormalTok"/>
        </w:rPr>
        <w:t xml:space="preserve"> stop </w:t>
      </w:r>
      <w:r>
        <w:rPr>
          <w:rStyle w:val="AttributeTok"/>
        </w:rPr>
        <w:t xml:space="preserve">-D</w:t>
      </w:r>
      <w:r>
        <w:rPr>
          <w:rStyle w:val="NormalTok"/>
        </w:rPr>
        <w:t xml:space="preserve"> /var/lib/pgsql/17/data</w:t>
      </w:r>
      <w:r>
        <w:br/>
      </w:r>
      <w:r>
        <w:rPr>
          <w:rStyle w:val="FunctionTok"/>
        </w:rPr>
        <w:t xml:space="preserve">tar</w:t>
      </w:r>
      <w:r>
        <w:rPr>
          <w:rStyle w:val="NormalTok"/>
        </w:rPr>
        <w:t xml:space="preserve"> </w:t>
      </w:r>
      <w:r>
        <w:rPr>
          <w:rStyle w:val="AttributeTok"/>
        </w:rPr>
        <w:t xml:space="preserve">-czvf</w:t>
      </w:r>
      <w:r>
        <w:rPr>
          <w:rStyle w:val="NormalTok"/>
        </w:rPr>
        <w:t xml:space="preserve"> /backup/data_backup.tar.gz </w:t>
      </w:r>
      <w:r>
        <w:rPr>
          <w:rStyle w:val="AttributeTok"/>
        </w:rPr>
        <w:t xml:space="preserve">-C</w:t>
      </w:r>
      <w:r>
        <w:rPr>
          <w:rStyle w:val="NormalTok"/>
        </w:rPr>
        <w:t xml:space="preserve"> /var/lib/pgsql/17 data</w:t>
      </w:r>
      <w:r>
        <w:br/>
      </w:r>
      <w:r>
        <w:rPr>
          <w:rStyle w:val="ExtensionTok"/>
        </w:rPr>
        <w:t xml:space="preserve">pg_ctl</w:t>
      </w:r>
      <w:r>
        <w:rPr>
          <w:rStyle w:val="NormalTok"/>
        </w:rPr>
        <w:t xml:space="preserve"> start </w:t>
      </w:r>
      <w:r>
        <w:rPr>
          <w:rStyle w:val="AttributeTok"/>
        </w:rPr>
        <w:t xml:space="preserve">-D</w:t>
      </w:r>
      <w:r>
        <w:rPr>
          <w:rStyle w:val="NormalTok"/>
        </w:rPr>
        <w:t xml:space="preserve"> /var/lib/pgsql/17/data</w:t>
      </w:r>
      <w:r>
        <w:br/>
      </w:r>
      <w:r>
        <w:br/>
      </w:r>
      <w:r>
        <w:rPr>
          <w:rStyle w:val="CommentTok"/>
        </w:rPr>
        <w:t xml:space="preserve"># Restore on the new server (as postgres, service stopped)</w:t>
      </w:r>
      <w:r>
        <w:br/>
      </w:r>
      <w:r>
        <w:rPr>
          <w:rStyle w:val="FunctionTok"/>
        </w:rPr>
        <w:t xml:space="preserve">mv</w:t>
      </w:r>
      <w:r>
        <w:rPr>
          <w:rStyle w:val="NormalTok"/>
        </w:rPr>
        <w:t xml:space="preserve"> /var/lib/pgsql/17/data /var/lib/pgsql/17/data_old     </w:t>
      </w:r>
      <w:r>
        <w:rPr>
          <w:rStyle w:val="CommentTok"/>
        </w:rPr>
        <w:t xml:space="preserve"># if a data directory exists</w:t>
      </w:r>
      <w:r>
        <w:br/>
      </w:r>
      <w:r>
        <w:rPr>
          <w:rStyle w:val="FunctionTok"/>
        </w:rPr>
        <w:t xml:space="preserve">tar</w:t>
      </w:r>
      <w:r>
        <w:rPr>
          <w:rStyle w:val="NormalTok"/>
        </w:rPr>
        <w:t xml:space="preserve"> </w:t>
      </w:r>
      <w:r>
        <w:rPr>
          <w:rStyle w:val="AttributeTok"/>
        </w:rPr>
        <w:t xml:space="preserve">-xzvf</w:t>
      </w:r>
      <w:r>
        <w:rPr>
          <w:rStyle w:val="NormalTok"/>
        </w:rPr>
        <w:t xml:space="preserve"> /backup/data_backup.tar.gz </w:t>
      </w:r>
      <w:r>
        <w:rPr>
          <w:rStyle w:val="AttributeTok"/>
        </w:rPr>
        <w:t xml:space="preserve">-C</w:t>
      </w:r>
      <w:r>
        <w:rPr>
          <w:rStyle w:val="NormalTok"/>
        </w:rPr>
        <w:t xml:space="preserve"> /var/lib/pgsql/17</w:t>
      </w:r>
      <w:r>
        <w:br/>
      </w:r>
      <w:r>
        <w:rPr>
          <w:rStyle w:val="FunctionTok"/>
        </w:rPr>
        <w:t xml:space="preserve">chmod</w:t>
      </w:r>
      <w:r>
        <w:rPr>
          <w:rStyle w:val="NormalTok"/>
        </w:rPr>
        <w:t xml:space="preserve"> 700 /var/lib/pgsql/17/data</w:t>
      </w:r>
      <w:r>
        <w:br/>
      </w:r>
      <w:r>
        <w:rPr>
          <w:rStyle w:val="ExtensionTok"/>
        </w:rPr>
        <w:t xml:space="preserve">pg_ctl</w:t>
      </w:r>
      <w:r>
        <w:rPr>
          <w:rStyle w:val="NormalTok"/>
        </w:rPr>
        <w:t xml:space="preserve"> start </w:t>
      </w:r>
      <w:r>
        <w:rPr>
          <w:rStyle w:val="AttributeTok"/>
        </w:rPr>
        <w:t xml:space="preserve">-D</w:t>
      </w:r>
      <w:r>
        <w:rPr>
          <w:rStyle w:val="NormalTok"/>
        </w:rPr>
        <w:t xml:space="preserve"> /var/lib/pgsql/17/data</w:t>
      </w:r>
    </w:p>
    <w:p>
      <w:pPr>
        <w:pStyle w:val="Heading2"/>
      </w:pPr>
      <w:r>
        <w:t xml:space="preserve">Continuous Archiving</w:t>
      </w:r>
    </w:p>
    <w:p>
      <w:pPr>
        <w:pStyle w:val="Compact"/>
        <w:numPr>
          <w:ilvl w:val="0"/>
          <w:numId w:val="1089"/>
        </w:numPr>
      </w:pPr>
      <w:r>
        <w:t xml:space="preserve">Continuous archiving copies each completed WAL segment to a separate, safe location.</w:t>
      </w:r>
    </w:p>
    <w:p>
      <w:pPr>
        <w:pStyle w:val="Compact"/>
        <w:numPr>
          <w:ilvl w:val="0"/>
          <w:numId w:val="1089"/>
        </w:numPr>
      </w:pPr>
      <w:r>
        <w:t xml:space="preserve">Together with a base backup, archived WAL allows</w:t>
      </w:r>
      <w:r>
        <w:t xml:space="preserve"> </w:t>
      </w:r>
      <w:r>
        <w:rPr>
          <w:bCs/>
          <w:b/>
        </w:rPr>
        <w:t xml:space="preserve">point-in-time recovery (PITR)</w:t>
      </w:r>
      <w:r>
        <w:t xml:space="preserve"> </w:t>
      </w:r>
      <w:r>
        <w:t xml:space="preserve">and can feed standby servers.</w:t>
      </w:r>
    </w:p>
    <w:p>
      <w:pPr>
        <w:pStyle w:val="Compact"/>
        <w:numPr>
          <w:ilvl w:val="0"/>
          <w:numId w:val="1089"/>
        </w:numPr>
      </w:pPr>
      <w:r>
        <w:t xml:space="preserve">It is enabled with</w:t>
      </w:r>
      <w:r>
        <w:t xml:space="preserve"> </w:t>
      </w:r>
      <w:r>
        <w:rPr>
          <w:rStyle w:val="VerbatimChar"/>
        </w:rPr>
        <w:t xml:space="preserve">wal_level</w:t>
      </w:r>
      <w:r>
        <w:t xml:space="preserve">,</w:t>
      </w:r>
      <w:r>
        <w:t xml:space="preserve"> </w:t>
      </w:r>
      <w:r>
        <w:rPr>
          <w:rStyle w:val="VerbatimChar"/>
        </w:rPr>
        <w:t xml:space="preserve">archive_mode</w:t>
      </w:r>
      <w:r>
        <w:t xml:space="preserve"> </w:t>
      </w:r>
      <w:r>
        <w:t xml:space="preserve">and</w:t>
      </w:r>
      <w:r>
        <w:t xml:space="preserve"> </w:t>
      </w:r>
      <w:r>
        <w:rPr>
          <w:rStyle w:val="VerbatimChar"/>
        </w:rPr>
        <w:t xml:space="preserve">archive_command</w:t>
      </w:r>
      <w:r>
        <w:t xml:space="preserve"> </w:t>
      </w:r>
      <w:r>
        <w:t xml:space="preserve">in</w:t>
      </w:r>
      <w:r>
        <w:t xml:space="preserve"> </w:t>
      </w:r>
      <w:r>
        <w:rPr>
          <w:rStyle w:val="VerbatimChar"/>
        </w:rPr>
        <w:t xml:space="preserve">postgresql.conf</w:t>
      </w:r>
      <w:r>
        <w:t xml:space="preserve">.</w:t>
      </w:r>
    </w:p>
    <w:p>
      <w:pPr>
        <w:pStyle w:val="Heading3"/>
      </w:pPr>
      <w:r>
        <w:t xml:space="preserve">Steps to set up continuous archiving</w:t>
      </w:r>
    </w:p>
    <w:p>
      <w:pPr>
        <w:pStyle w:val="FirstParagraph"/>
      </w:pPr>
      <w:r>
        <w:rPr>
          <w:bCs/>
          <w:b/>
        </w:rPr>
        <w:t xml:space="preserve">Step 1.</w:t>
      </w:r>
      <w:r>
        <w:t xml:space="preserve"> </w:t>
      </w:r>
      <w:r>
        <w:t xml:space="preserve">Check whether archiving is on:</w:t>
      </w:r>
    </w:p>
    <w:p>
      <w:pPr>
        <w:pStyle w:val="SourceCode"/>
      </w:pPr>
      <w:r>
        <w:rPr>
          <w:rStyle w:val="NormalTok"/>
        </w:rPr>
        <w:t xml:space="preserve">SHOW archive_mode;</w:t>
      </w:r>
    </w:p>
    <w:p>
      <w:pPr>
        <w:pStyle w:val="Screenshot"/>
      </w:pPr>
      <w:r>
        <w:drawing>
          <wp:inline>
            <wp:extent cx="3749040" cy="1665182"/>
            <wp:effectExtent b="0" l="0" r="0" t="0"/>
            <wp:docPr descr="" title="" id="218" name="Picture"/>
            <a:graphic>
              <a:graphicData uri="http://schemas.openxmlformats.org/drawingml/2006/picture">
                <pic:pic>
                  <pic:nvPicPr>
                    <pic:cNvPr descr="src/media/image66.png" id="219" name="Picture"/>
                    <pic:cNvPicPr>
                      <a:picLocks noChangeArrowheads="1" noChangeAspect="1"/>
                    </pic:cNvPicPr>
                  </pic:nvPicPr>
                  <pic:blipFill>
                    <a:blip r:embed="rId217"/>
                    <a:stretch>
                      <a:fillRect/>
                    </a:stretch>
                  </pic:blipFill>
                  <pic:spPr bwMode="auto">
                    <a:xfrm>
                      <a:off x="0" y="0"/>
                      <a:ext cx="3749040" cy="1665182"/>
                    </a:xfrm>
                    <a:prstGeom prst="rect">
                      <a:avLst/>
                    </a:prstGeom>
                    <a:noFill/>
                    <a:ln w="9525">
                      <a:noFill/>
                      <a:headEnd/>
                      <a:tailEnd/>
                    </a:ln>
                  </pic:spPr>
                </pic:pic>
              </a:graphicData>
            </a:graphic>
          </wp:inline>
        </w:drawing>
      </w:r>
    </w:p>
    <w:p>
      <w:pPr>
        <w:pStyle w:val="BodyText"/>
      </w:pPr>
      <w:r>
        <w:rPr>
          <w:bCs/>
          <w:b/>
        </w:rPr>
        <w:t xml:space="preserve">Step 2.</w:t>
      </w:r>
      <w:r>
        <w:t xml:space="preserve"> </w:t>
      </w:r>
      <w:r>
        <w:t xml:space="preserve">Create the archive folder, for example</w:t>
      </w:r>
      <w:r>
        <w:t xml:space="preserve"> </w:t>
      </w:r>
      <w:r>
        <w:rPr>
          <w:rStyle w:val="VerbatimChar"/>
        </w:rPr>
        <w:t xml:space="preserve">D:\archivedir</w:t>
      </w:r>
      <w:r>
        <w:t xml:space="preserve"> </w:t>
      </w:r>
      <w:r>
        <w:t xml:space="preserve">(Windows) or</w:t>
      </w:r>
      <w:r>
        <w:t xml:space="preserve"> </w:t>
      </w:r>
      <w:r>
        <w:rPr>
          <w:rStyle w:val="VerbatimChar"/>
        </w:rPr>
        <w:t xml:space="preserve">/backup/arch</w:t>
      </w:r>
      <w:r>
        <w:t xml:space="preserve"> </w:t>
      </w:r>
      <w:r>
        <w:t xml:space="preserve">owned by</w:t>
      </w:r>
      <w:r>
        <w:t xml:space="preserve"> </w:t>
      </w:r>
      <w:r>
        <w:rPr>
          <w:rStyle w:val="VerbatimChar"/>
        </w:rPr>
        <w:t xml:space="preserve">postgres</w:t>
      </w:r>
      <w:r>
        <w:t xml:space="preserve"> </w:t>
      </w:r>
      <w:r>
        <w:t xml:space="preserve">(Linux).</w:t>
      </w:r>
    </w:p>
    <w:p>
      <w:pPr>
        <w:pStyle w:val="BodyText"/>
      </w:pPr>
      <w:r>
        <w:rPr>
          <w:bCs/>
          <w:b/>
        </w:rPr>
        <w:t xml:space="preserve">Step 3.</w:t>
      </w:r>
      <w:r>
        <w:t xml:space="preserve"> </w:t>
      </w:r>
      <w:r>
        <w:t xml:space="preserve">Edit</w:t>
      </w:r>
      <w:r>
        <w:t xml:space="preserve"> </w:t>
      </w:r>
      <w:r>
        <w:rPr>
          <w:rStyle w:val="VerbatimChar"/>
        </w:rPr>
        <w:t xml:space="preserve">postgresql.conf</w:t>
      </w:r>
      <w:r>
        <w:t xml:space="preserve">:</w:t>
      </w:r>
    </w:p>
    <w:p>
      <w:pPr>
        <w:pStyle w:val="SourceCode"/>
      </w:pPr>
      <w:r>
        <w:rPr>
          <w:rStyle w:val="DataTypeTok"/>
        </w:rPr>
        <w:t xml:space="preserve">wal_level </w:t>
      </w:r>
      <w:r>
        <w:rPr>
          <w:rStyle w:val="OtherTok"/>
        </w:rPr>
        <w:t xml:space="preserve">=</w:t>
      </w:r>
      <w:r>
        <w:rPr>
          <w:rStyle w:val="StringTok"/>
        </w:rPr>
        <w:t xml:space="preserve"> replica          # default since PostgreSQL 10</w:t>
      </w:r>
      <w:r>
        <w:br/>
      </w:r>
      <w:r>
        <w:rPr>
          <w:rStyle w:val="DataTypeTok"/>
        </w:rPr>
        <w:t xml:space="preserve">archive_mode </w:t>
      </w:r>
      <w:r>
        <w:rPr>
          <w:rStyle w:val="OtherTok"/>
        </w:rPr>
        <w:t xml:space="preserve">=</w:t>
      </w:r>
      <w:r>
        <w:rPr>
          <w:rStyle w:val="StringTok"/>
        </w:rPr>
        <w:t xml:space="preserve"> on            # on, off or always (change requires restart)</w:t>
      </w:r>
      <w:r>
        <w:br/>
      </w:r>
      <w:r>
        <w:br/>
      </w:r>
      <w:r>
        <w:rPr>
          <w:rStyle w:val="CommentTok"/>
        </w:rPr>
        <w:t xml:space="preserve"># Windows</w:t>
      </w:r>
      <w:r>
        <w:br/>
      </w:r>
      <w:r>
        <w:rPr>
          <w:rStyle w:val="DataTypeTok"/>
        </w:rPr>
        <w:t xml:space="preserve">archive_command </w:t>
      </w:r>
      <w:r>
        <w:rPr>
          <w:rStyle w:val="OtherTok"/>
        </w:rPr>
        <w:t xml:space="preserve">=</w:t>
      </w:r>
      <w:r>
        <w:rPr>
          <w:rStyle w:val="StringTok"/>
        </w:rPr>
        <w:t xml:space="preserve"> 'copy "%p" "D:\\archivedir\\%f"'</w:t>
      </w:r>
      <w:r>
        <w:br/>
      </w:r>
      <w:r>
        <w:br/>
      </w:r>
      <w:r>
        <w:rPr>
          <w:rStyle w:val="CommentTok"/>
        </w:rPr>
        <w:t xml:space="preserve"># Linux – do not overwrite an existing file</w:t>
      </w:r>
      <w:r>
        <w:br/>
      </w:r>
      <w:r>
        <w:rPr>
          <w:rStyle w:val="DataTypeTok"/>
        </w:rPr>
        <w:t xml:space="preserve">archive_command </w:t>
      </w:r>
      <w:r>
        <w:rPr>
          <w:rStyle w:val="OtherTok"/>
        </w:rPr>
        <w:t xml:space="preserve">=</w:t>
      </w:r>
      <w:r>
        <w:rPr>
          <w:rStyle w:val="StringTok"/>
        </w:rPr>
        <w:t xml:space="preserve"> 'test ! -f /backup/arch/%f &amp;&amp; cp %p /backup/arch/%f'</w:t>
      </w:r>
    </w:p>
    <w:p>
      <w:pPr>
        <w:pStyle w:val="FirstParagraph"/>
      </w:pPr>
      <w:r>
        <w:rPr>
          <w:rStyle w:val="VerbatimChar"/>
        </w:rPr>
        <w:t xml:space="preserve">%p</w:t>
      </w:r>
      <w:r>
        <w:t xml:space="preserve"> </w:t>
      </w:r>
      <w:r>
        <w:t xml:space="preserve">is replaced by the path of the WAL file to archive and</w:t>
      </w:r>
      <w:r>
        <w:t xml:space="preserve"> </w:t>
      </w:r>
      <w:r>
        <w:rPr>
          <w:rStyle w:val="VerbatimChar"/>
        </w:rPr>
        <w:t xml:space="preserve">%f</w:t>
      </w:r>
      <w:r>
        <w:t xml:space="preserve"> </w:t>
      </w:r>
      <w:r>
        <w:t xml:space="preserve">by its file name. The command must return success (exit code 0) only when the file has been archived safely.</w:t>
      </w:r>
    </w:p>
    <w:p>
      <w:pPr>
        <w:pStyle w:val="BodyText"/>
      </w:pPr>
      <w:r>
        <w:t xml:space="preserve">Since PostgreSQL 15, an</w:t>
      </w:r>
      <w:r>
        <w:t xml:space="preserve"> </w:t>
      </w:r>
      <w:r>
        <w:rPr>
          <w:bCs/>
          <w:b/>
        </w:rPr>
        <w:t xml:space="preserve">archive module</w:t>
      </w:r>
      <w:r>
        <w:t xml:space="preserve"> </w:t>
      </w:r>
      <w:r>
        <w:t xml:space="preserve">can be used instead of a shell command by setting</w:t>
      </w:r>
      <w:r>
        <w:t xml:space="preserve"> </w:t>
      </w:r>
      <w:r>
        <w:rPr>
          <w:rStyle w:val="VerbatimChar"/>
        </w:rPr>
        <w:t xml:space="preserve">archive_library</w:t>
      </w:r>
      <w:r>
        <w:t xml:space="preserve"> </w:t>
      </w:r>
      <w:r>
        <w:t xml:space="preserve">(for example the bundled</w:t>
      </w:r>
      <w:r>
        <w:t xml:space="preserve"> </w:t>
      </w:r>
      <w:r>
        <w:rPr>
          <w:rStyle w:val="VerbatimChar"/>
        </w:rPr>
        <w:t xml:space="preserve">basic_archive</w:t>
      </w:r>
      <w:r>
        <w:t xml:space="preserve"> </w:t>
      </w:r>
      <w:r>
        <w:t xml:space="preserve">module, or a module from a backup tool). Set either</w:t>
      </w:r>
      <w:r>
        <w:t xml:space="preserve"> </w:t>
      </w:r>
      <w:r>
        <w:rPr>
          <w:rStyle w:val="VerbatimChar"/>
        </w:rPr>
        <w:t xml:space="preserve">archive_command</w:t>
      </w:r>
      <w:r>
        <w:t xml:space="preserve"> </w:t>
      </w:r>
      <w:r>
        <w:t xml:space="preserve">or</w:t>
      </w:r>
      <w:r>
        <w:t xml:space="preserve"> </w:t>
      </w:r>
      <w:r>
        <w:rPr>
          <w:rStyle w:val="VerbatimChar"/>
        </w:rPr>
        <w:t xml:space="preserve">archive_library</w:t>
      </w:r>
      <w:r>
        <w:t xml:space="preserve">, not both.</w:t>
      </w:r>
    </w:p>
    <w:p>
      <w:pPr>
        <w:pStyle w:val="BodyText"/>
      </w:pPr>
      <w:r>
        <w:rPr>
          <w:bCs/>
          <w:b/>
        </w:rPr>
        <w:t xml:space="preserve">Step 4.</w:t>
      </w:r>
      <w:r>
        <w:t xml:space="preserve"> </w:t>
      </w:r>
      <w:r>
        <w:t xml:space="preserve">Restart PostgreSQL (</w:t>
      </w:r>
      <w:r>
        <w:rPr>
          <w:rStyle w:val="VerbatimChar"/>
        </w:rPr>
        <w:t xml:space="preserve">archive_mode</w:t>
      </w:r>
      <w:r>
        <w:t xml:space="preserve"> </w:t>
      </w:r>
      <w:r>
        <w:t xml:space="preserve">needs a restart):</w:t>
      </w:r>
    </w:p>
    <w:p>
      <w:pPr>
        <w:pStyle w:val="Screenshot"/>
      </w:pPr>
      <w:r>
        <w:drawing>
          <wp:inline>
            <wp:extent cx="3749040" cy="2200076"/>
            <wp:effectExtent b="0" l="0" r="0" t="0"/>
            <wp:docPr descr="" title="" id="221" name="Picture"/>
            <a:graphic>
              <a:graphicData uri="http://schemas.openxmlformats.org/drawingml/2006/picture">
                <pic:pic>
                  <pic:nvPicPr>
                    <pic:cNvPr descr="src/media/image67.png" id="222" name="Picture"/>
                    <pic:cNvPicPr>
                      <a:picLocks noChangeArrowheads="1" noChangeAspect="1"/>
                    </pic:cNvPicPr>
                  </pic:nvPicPr>
                  <pic:blipFill>
                    <a:blip r:embed="rId220"/>
                    <a:stretch>
                      <a:fillRect/>
                    </a:stretch>
                  </pic:blipFill>
                  <pic:spPr bwMode="auto">
                    <a:xfrm>
                      <a:off x="0" y="0"/>
                      <a:ext cx="3749040" cy="2200076"/>
                    </a:xfrm>
                    <a:prstGeom prst="rect">
                      <a:avLst/>
                    </a:prstGeom>
                    <a:noFill/>
                    <a:ln w="9525">
                      <a:noFill/>
                      <a:headEnd/>
                      <a:tailEnd/>
                    </a:ln>
                  </pic:spPr>
                </pic:pic>
              </a:graphicData>
            </a:graphic>
          </wp:inline>
        </w:drawing>
      </w:r>
    </w:p>
    <w:p>
      <w:pPr>
        <w:pStyle w:val="BodyText"/>
      </w:pPr>
      <w:r>
        <w:rPr>
          <w:bCs/>
          <w:b/>
        </w:rPr>
        <w:t xml:space="preserve">Step 5.</w:t>
      </w:r>
      <w:r>
        <w:t xml:space="preserve"> </w:t>
      </w:r>
      <w:r>
        <w:t xml:space="preserve">Check archiving:</w:t>
      </w:r>
    </w:p>
    <w:p>
      <w:pPr>
        <w:pStyle w:val="SourceCode"/>
      </w:pPr>
      <w:r>
        <w:rPr>
          <w:rStyle w:val="NormalTok"/>
        </w:rPr>
        <w:t xml:space="preserve">SHOW archive_mode;</w:t>
      </w:r>
      <w:r>
        <w:br/>
      </w:r>
      <w:r>
        <w:rPr>
          <w:rStyle w:val="KeywordTok"/>
        </w:rPr>
        <w:t xml:space="preserve">SELECT</w:t>
      </w:r>
      <w:r>
        <w:rPr>
          <w:rStyle w:val="NormalTok"/>
        </w:rPr>
        <w:t xml:space="preserve"> pg_switch_wal();                    </w:t>
      </w:r>
      <w:r>
        <w:rPr>
          <w:rStyle w:val="CommentTok"/>
        </w:rPr>
        <w:t xml:space="preserve">-- force a segment switch to test</w:t>
      </w:r>
      <w:r>
        <w:br/>
      </w:r>
      <w:r>
        <w:rPr>
          <w:rStyle w:val="KeywordTok"/>
        </w:rPr>
        <w:t xml:space="preserve">SELECT</w:t>
      </w:r>
      <w:r>
        <w:rPr>
          <w:rStyle w:val="NormalTok"/>
        </w:rPr>
        <w:t xml:space="preserve"> archived_count, last_archived_wal, failed_count, last_failed_wal</w:t>
      </w:r>
      <w:r>
        <w:br/>
      </w:r>
      <w:r>
        <w:rPr>
          <w:rStyle w:val="KeywordTok"/>
        </w:rPr>
        <w:t xml:space="preserve">FROM</w:t>
      </w:r>
      <w:r>
        <w:rPr>
          <w:rStyle w:val="NormalTok"/>
        </w:rPr>
        <w:t xml:space="preserve"> pg_stat_archiver;</w:t>
      </w:r>
    </w:p>
    <w:p>
      <w:pPr>
        <w:pStyle w:val="Note"/>
      </w:pPr>
      <w:r>
        <w:rPr>
          <w:bCs/>
          <w:b/>
        </w:rPr>
        <w:t xml:space="preserve">To stop archiving:</w:t>
      </w:r>
      <w:r>
        <w:t xml:space="preserve"> </w:t>
      </w:r>
      <w:r>
        <w:t xml:space="preserve">set</w:t>
      </w:r>
      <w:r>
        <w:t xml:space="preserve"> </w:t>
      </w:r>
      <w:r>
        <w:rPr>
          <w:rStyle w:val="VerbatimChar"/>
        </w:rPr>
        <w:t xml:space="preserve">archive_mode = off</w:t>
      </w:r>
      <w:r>
        <w:t xml:space="preserve"> </w:t>
      </w:r>
      <w:r>
        <w:t xml:space="preserve">and restart. Leave</w:t>
      </w:r>
      <w:r>
        <w:t xml:space="preserve"> </w:t>
      </w:r>
      <w:r>
        <w:rPr>
          <w:rStyle w:val="VerbatimChar"/>
        </w:rPr>
        <w:t xml:space="preserve">wal_level</w:t>
      </w:r>
      <w:r>
        <w:t xml:space="preserve"> </w:t>
      </w:r>
      <w:r>
        <w:t xml:space="preserve">at</w:t>
      </w:r>
      <w:r>
        <w:t xml:space="preserve"> </w:t>
      </w:r>
      <w:r>
        <w:rPr>
          <w:rStyle w:val="VerbatimChar"/>
        </w:rPr>
        <w:t xml:space="preserve">replica</w:t>
      </w:r>
      <w:r>
        <w:t xml:space="preserve">; it is also required for replication and</w:t>
      </w:r>
      <w:r>
        <w:t xml:space="preserve"> </w:t>
      </w:r>
      <w:r>
        <w:rPr>
          <w:rStyle w:val="VerbatimChar"/>
        </w:rPr>
        <w:t xml:space="preserve">pg_basebackup</w:t>
      </w:r>
      <w:r>
        <w:t xml:space="preserve">.</w:t>
      </w:r>
    </w:p>
    <w:p>
      <w:pPr>
        <w:pStyle w:val="Heading2"/>
      </w:pPr>
      <w:r>
        <w:t xml:space="preserve">Online Low-Level API Backup</w:t>
      </w:r>
    </w:p>
    <w:p>
      <w:pPr>
        <w:pStyle w:val="FirstParagraph"/>
      </w:pPr>
      <w:r>
        <w:rPr>
          <w:rStyle w:val="VerbatimChar"/>
        </w:rPr>
        <w:t xml:space="preserve">pg_basebackup</w:t>
      </w:r>
      <w:r>
        <w:t xml:space="preserve"> </w:t>
      </w:r>
      <w:r>
        <w:t xml:space="preserve">(next section) is the simplest way to take an online backup. The low-level API is used when you copy the files with your own tools, such as storage snapshots or</w:t>
      </w:r>
      <w:r>
        <w:t xml:space="preserve"> </w:t>
      </w:r>
      <w:r>
        <w:rPr>
          <w:rStyle w:val="VerbatimChar"/>
        </w:rPr>
        <w:t xml:space="preserve">rsync</w:t>
      </w:r>
      <w:r>
        <w:t xml:space="preserve">. Since PostgreSQL 15 only the</w:t>
      </w:r>
      <w:r>
        <w:t xml:space="preserve"> </w:t>
      </w:r>
      <w:r>
        <w:rPr>
          <w:bCs/>
          <w:b/>
        </w:rPr>
        <w:t xml:space="preserve">non-exclusive</w:t>
      </w:r>
      <w:r>
        <w:t xml:space="preserve"> </w:t>
      </w:r>
      <w:r>
        <w:t xml:space="preserve">method exists, and the functions are named</w:t>
      </w:r>
      <w:r>
        <w:t xml:space="preserve"> </w:t>
      </w:r>
      <w:r>
        <w:rPr>
          <w:rStyle w:val="VerbatimChar"/>
        </w:rPr>
        <w:t xml:space="preserve">pg_backup_start()</w:t>
      </w:r>
      <w:r>
        <w:t xml:space="preserve"> </w:t>
      </w:r>
      <w:r>
        <w:t xml:space="preserve">and</w:t>
      </w:r>
      <w:r>
        <w:t xml:space="preserve"> </w:t>
      </w:r>
      <w:r>
        <w:rPr>
          <w:rStyle w:val="VerbatimChar"/>
        </w:rPr>
        <w:t xml:space="preserve">pg_backup_stop()</w:t>
      </w:r>
      <w:r>
        <w:t xml:space="preserve">. (</w:t>
      </w:r>
      <w:r>
        <w:rPr>
          <w:rStyle w:val="VerbatimChar"/>
        </w:rPr>
        <w:t xml:space="preserve">pg_start_backup()</w:t>
      </w:r>
      <w:r>
        <w:t xml:space="preserve">,</w:t>
      </w:r>
      <w:r>
        <w:t xml:space="preserve"> </w:t>
      </w:r>
      <w:r>
        <w:rPr>
          <w:rStyle w:val="VerbatimChar"/>
        </w:rPr>
        <w:t xml:space="preserve">pg_stop_backup()</w:t>
      </w:r>
      <w:r>
        <w:t xml:space="preserve"> </w:t>
      </w:r>
      <w:r>
        <w:t xml:space="preserve">and</w:t>
      </w:r>
      <w:r>
        <w:t xml:space="preserve"> </w:t>
      </w:r>
      <w:r>
        <w:rPr>
          <w:rStyle w:val="VerbatimChar"/>
        </w:rPr>
        <w:t xml:space="preserve">pg_is_in_backup()</w:t>
      </w:r>
      <w:r>
        <w:t xml:space="preserve"> </w:t>
      </w:r>
      <w:r>
        <w:t xml:space="preserve">no longer exist.)</w:t>
      </w:r>
    </w:p>
    <w:p>
      <w:pPr>
        <w:pStyle w:val="BodyText"/>
      </w:pPr>
      <w:r>
        <w:t xml:space="preserve">Prerequisite: continuous archiving is working.</w:t>
      </w:r>
    </w:p>
    <w:p>
      <w:pPr>
        <w:pStyle w:val="BodyText"/>
      </w:pPr>
      <w:r>
        <w:rPr>
          <w:bCs/>
          <w:b/>
        </w:rPr>
        <w:t xml:space="preserve">Step 1.</w:t>
      </w:r>
      <w:r>
        <w:t xml:space="preserve"> </w:t>
      </w:r>
      <w:r>
        <w:t xml:space="preserve">Connect with psql as a superuser (or a role granted</w:t>
      </w:r>
      <w:r>
        <w:t xml:space="preserve"> </w:t>
      </w:r>
      <w:r>
        <w:rPr>
          <w:rStyle w:val="VerbatimChar"/>
        </w:rPr>
        <w:t xml:space="preserve">EXECUTE</w:t>
      </w:r>
      <w:r>
        <w:t xml:space="preserve"> </w:t>
      </w:r>
      <w:r>
        <w:t xml:space="preserve">on these functions) and</w:t>
      </w:r>
      <w:r>
        <w:t xml:space="preserve"> </w:t>
      </w:r>
      <w:r>
        <w:rPr>
          <w:bCs/>
          <w:b/>
        </w:rPr>
        <w:t xml:space="preserve">keep this session open</w:t>
      </w:r>
      <w:r>
        <w:t xml:space="preserve"> </w:t>
      </w:r>
      <w:r>
        <w:t xml:space="preserve">until step 3:</w:t>
      </w:r>
    </w:p>
    <w:p>
      <w:pPr>
        <w:pStyle w:val="SourceCode"/>
      </w:pPr>
      <w:r>
        <w:rPr>
          <w:rStyle w:val="KeywordTok"/>
        </w:rPr>
        <w:t xml:space="preserve">SELECT</w:t>
      </w:r>
      <w:r>
        <w:rPr>
          <w:rStyle w:val="NormalTok"/>
        </w:rPr>
        <w:t xml:space="preserve"> pg_backup_start(</w:t>
      </w:r>
      <w:r>
        <w:rPr>
          <w:rStyle w:val="KeywordTok"/>
        </w:rPr>
        <w:t xml:space="preserve">label</w:t>
      </w:r>
      <w:r>
        <w:rPr>
          <w:rStyle w:val="NormalTok"/>
        </w:rPr>
        <w:t xml:space="preserve"> </w:t>
      </w:r>
      <w:r>
        <w:rPr>
          <w:rStyle w:val="OperatorTok"/>
        </w:rPr>
        <w:t xml:space="preserve">=&gt;</w:t>
      </w:r>
      <w:r>
        <w:rPr>
          <w:rStyle w:val="NormalTok"/>
        </w:rPr>
        <w:t xml:space="preserve"> </w:t>
      </w:r>
      <w:r>
        <w:rPr>
          <w:rStyle w:val="StringTok"/>
        </w:rPr>
        <w:t xml:space="preserve">'weekly_backup'</w:t>
      </w:r>
      <w:r>
        <w:rPr>
          <w:rStyle w:val="NormalTok"/>
        </w:rPr>
        <w:t xml:space="preserve">, </w:t>
      </w:r>
      <w:r>
        <w:rPr>
          <w:rStyle w:val="KeywordTok"/>
        </w:rPr>
        <w:t xml:space="preserve">fast</w:t>
      </w:r>
      <w:r>
        <w:rPr>
          <w:rStyle w:val="NormalTok"/>
        </w:rPr>
        <w:t xml:space="preserve"> </w:t>
      </w:r>
      <w:r>
        <w:rPr>
          <w:rStyle w:val="OperatorTok"/>
        </w:rPr>
        <w:t xml:space="preserve">=&gt;</w:t>
      </w:r>
      <w:r>
        <w:rPr>
          <w:rStyle w:val="NormalTok"/>
        </w:rPr>
        <w:t xml:space="preserve"> </w:t>
      </w:r>
      <w:r>
        <w:rPr>
          <w:rStyle w:val="KeywordTok"/>
        </w:rPr>
        <w:t xml:space="preserve">false</w:t>
      </w:r>
      <w:r>
        <w:rPr>
          <w:rStyle w:val="NormalTok"/>
        </w:rPr>
        <w:t xml:space="preserve">);</w:t>
      </w:r>
    </w:p>
    <w:p>
      <w:pPr>
        <w:pStyle w:val="FirstParagraph"/>
      </w:pPr>
      <w:r>
        <w:rPr>
          <w:rStyle w:val="VerbatimChar"/>
        </w:rPr>
        <w:t xml:space="preserve">fast =&gt; false</w:t>
      </w:r>
      <w:r>
        <w:t xml:space="preserve"> </w:t>
      </w:r>
      <w:r>
        <w:t xml:space="preserve">waits for the next regular checkpoint;</w:t>
      </w:r>
      <w:r>
        <w:t xml:space="preserve"> </w:t>
      </w:r>
      <w:r>
        <w:rPr>
          <w:rStyle w:val="VerbatimChar"/>
        </w:rPr>
        <w:t xml:space="preserve">true</w:t>
      </w:r>
      <w:r>
        <w:t xml:space="preserve"> </w:t>
      </w:r>
      <w:r>
        <w:t xml:space="preserve">forces an immediate checkpoint (quicker, but causes an I/O spike).</w:t>
      </w:r>
    </w:p>
    <w:p>
      <w:pPr>
        <w:pStyle w:val="BodyText"/>
      </w:pPr>
      <w:r>
        <w:rPr>
          <w:bCs/>
          <w:b/>
        </w:rPr>
        <w:t xml:space="preserve">Step 2.</w:t>
      </w:r>
      <w:r>
        <w:t xml:space="preserve"> </w:t>
      </w:r>
      <w:r>
        <w:t xml:space="preserve">In another terminal, copy the data directory with any tool (tar, rsync, a storage snapshot). Leave out the contents of</w:t>
      </w:r>
      <w:r>
        <w:t xml:space="preserve"> </w:t>
      </w:r>
      <w:r>
        <w:rPr>
          <w:rStyle w:val="VerbatimChar"/>
        </w:rPr>
        <w:t xml:space="preserve">pg_wal/</w:t>
      </w:r>
      <w:r>
        <w:t xml:space="preserve"> </w:t>
      </w:r>
      <w:r>
        <w:t xml:space="preserve">and</w:t>
      </w:r>
      <w:r>
        <w:t xml:space="preserve"> </w:t>
      </w:r>
      <w:r>
        <w:rPr>
          <w:rStyle w:val="VerbatimChar"/>
        </w:rPr>
        <w:t xml:space="preserve">pg_replslot/</w:t>
      </w:r>
      <w:r>
        <w:t xml:space="preserve">,</w:t>
      </w:r>
      <w:r>
        <w:t xml:space="preserve"> </w:t>
      </w:r>
      <w:r>
        <w:rPr>
          <w:rStyle w:val="VerbatimChar"/>
        </w:rPr>
        <w:t xml:space="preserve">postmaster.pid</w:t>
      </w:r>
      <w:r>
        <w:t xml:space="preserve">,</w:t>
      </w:r>
      <w:r>
        <w:t xml:space="preserve"> </w:t>
      </w:r>
      <w:r>
        <w:rPr>
          <w:rStyle w:val="VerbatimChar"/>
        </w:rPr>
        <w:t xml:space="preserve">postmaster.opts</w:t>
      </w:r>
      <w:r>
        <w:t xml:space="preserve">,</w:t>
      </w:r>
      <w:r>
        <w:t xml:space="preserve"> </w:t>
      </w:r>
      <w:r>
        <w:rPr>
          <w:rStyle w:val="VerbatimChar"/>
        </w:rPr>
        <w:t xml:space="preserve">pgsql_tmp*</w:t>
      </w:r>
      <w:r>
        <w:t xml:space="preserve"> </w:t>
      </w:r>
      <w:r>
        <w:t xml:space="preserve">and</w:t>
      </w:r>
      <w:r>
        <w:t xml:space="preserve"> </w:t>
      </w:r>
      <w:r>
        <w:rPr>
          <w:rStyle w:val="VerbatimChar"/>
        </w:rPr>
        <w:t xml:space="preserve">pg_internal.init</w:t>
      </w:r>
      <w:r>
        <w:t xml:space="preserve"> </w:t>
      </w:r>
      <w:r>
        <w:t xml:space="preserve">files. Keep tablespace symlinks as links.</w:t>
      </w:r>
    </w:p>
    <w:p>
      <w:pPr>
        <w:pStyle w:val="BodyText"/>
      </w:pPr>
      <w:r>
        <w:rPr>
          <w:bCs/>
          <w:b/>
        </w:rPr>
        <w:t xml:space="preserve">Step 3.</w:t>
      </w:r>
      <w:r>
        <w:t xml:space="preserve"> </w:t>
      </w:r>
      <w:r>
        <w:t xml:space="preserve">In the</w:t>
      </w:r>
      <w:r>
        <w:t xml:space="preserve"> </w:t>
      </w:r>
      <w:r>
        <w:rPr>
          <w:bCs/>
          <w:b/>
        </w:rPr>
        <w:t xml:space="preserve">same</w:t>
      </w:r>
      <w:r>
        <w:t xml:space="preserve"> </w:t>
      </w:r>
      <w:r>
        <w:t xml:space="preserve">psql session, finish the backup:</w:t>
      </w:r>
    </w:p>
    <w:p>
      <w:pPr>
        <w:pStyle w:val="SourceCode"/>
      </w:pP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pg_backup_stop(wait_for_archive </w:t>
      </w:r>
      <w:r>
        <w:rPr>
          <w:rStyle w:val="OperatorTok"/>
        </w:rPr>
        <w:t xml:space="preserve">=&gt;</w:t>
      </w:r>
      <w:r>
        <w:rPr>
          <w:rStyle w:val="NormalTok"/>
        </w:rPr>
        <w:t xml:space="preserve"> </w:t>
      </w:r>
      <w:r>
        <w:rPr>
          <w:rStyle w:val="KeywordTok"/>
        </w:rPr>
        <w:t xml:space="preserve">true</w:t>
      </w:r>
      <w:r>
        <w:rPr>
          <w:rStyle w:val="NormalTok"/>
        </w:rPr>
        <w:t xml:space="preserve">);</w:t>
      </w:r>
    </w:p>
    <w:p>
      <w:pPr>
        <w:pStyle w:val="FirstParagraph"/>
      </w:pPr>
      <w:r>
        <w:t xml:space="preserve">The function waits until the last WAL segment needed is archived and returns three values: the end LSN, the</w:t>
      </w:r>
      <w:r>
        <w:t xml:space="preserve"> </w:t>
      </w:r>
      <w:r>
        <w:rPr>
          <w:rStyle w:val="VerbatimChar"/>
        </w:rPr>
        <w:t xml:space="preserve">labelfile</w:t>
      </w:r>
      <w:r>
        <w:t xml:space="preserve"> </w:t>
      </w:r>
      <w:r>
        <w:t xml:space="preserve">and the</w:t>
      </w:r>
      <w:r>
        <w:t xml:space="preserve"> </w:t>
      </w:r>
      <w:r>
        <w:rPr>
          <w:rStyle w:val="VerbatimChar"/>
        </w:rPr>
        <w:t xml:space="preserve">spcmapfile</w:t>
      </w:r>
      <w:r>
        <w:t xml:space="preserve">.</w:t>
      </w:r>
    </w:p>
    <w:p>
      <w:pPr>
        <w:pStyle w:val="BodyText"/>
      </w:pPr>
      <w:r>
        <w:rPr>
          <w:bCs/>
          <w:b/>
        </w:rPr>
        <w:t xml:space="preserve">Step 4.</w:t>
      </w:r>
      <w:r>
        <w:t xml:space="preserve"> </w:t>
      </w:r>
      <w:r>
        <w:t xml:space="preserve">Save the</w:t>
      </w:r>
      <w:r>
        <w:t xml:space="preserve"> </w:t>
      </w:r>
      <w:r>
        <w:rPr>
          <w:rStyle w:val="VerbatimChar"/>
        </w:rPr>
        <w:t xml:space="preserve">labelfile</w:t>
      </w:r>
      <w:r>
        <w:t xml:space="preserve"> </w:t>
      </w:r>
      <w:r>
        <w:t xml:space="preserve">value byte for byte as a file named</w:t>
      </w:r>
      <w:r>
        <w:t xml:space="preserve"> </w:t>
      </w:r>
      <w:r>
        <w:rPr>
          <w:rStyle w:val="VerbatimChar"/>
        </w:rPr>
        <w:t xml:space="preserve">backup_label</w:t>
      </w:r>
      <w:r>
        <w:t xml:space="preserve"> </w:t>
      </w:r>
      <w:r>
        <w:t xml:space="preserve">in the root of the backup copy, and the</w:t>
      </w:r>
      <w:r>
        <w:t xml:space="preserve"> </w:t>
      </w:r>
      <w:r>
        <w:rPr>
          <w:rStyle w:val="VerbatimChar"/>
        </w:rPr>
        <w:t xml:space="preserve">spcmapfile</w:t>
      </w:r>
      <w:r>
        <w:t xml:space="preserve"> </w:t>
      </w:r>
      <w:r>
        <w:t xml:space="preserve">value as</w:t>
      </w:r>
      <w:r>
        <w:t xml:space="preserve"> </w:t>
      </w:r>
      <w:r>
        <w:rPr>
          <w:rStyle w:val="VerbatimChar"/>
        </w:rPr>
        <w:t xml:space="preserve">tablespace_map</w:t>
      </w:r>
      <w:r>
        <w:t xml:space="preserve"> </w:t>
      </w:r>
      <w:r>
        <w:t xml:space="preserve">if it is not empty. Without</w:t>
      </w:r>
      <w:r>
        <w:t xml:space="preserve"> </w:t>
      </w:r>
      <w:r>
        <w:rPr>
          <w:rStyle w:val="VerbatimChar"/>
        </w:rPr>
        <w:t xml:space="preserve">backup_label</w:t>
      </w:r>
      <w:r>
        <w:t xml:space="preserve"> </w:t>
      </w:r>
      <w:r>
        <w:t xml:space="preserve">the backup cannot be restored.</w:t>
      </w:r>
    </w:p>
    <w:p>
      <w:pPr>
        <w:pStyle w:val="Warn"/>
      </w:pPr>
      <w:r>
        <w:rPr>
          <w:bCs/>
          <w:b/>
        </w:rPr>
        <w:t xml:space="preserve">If the session from step 1 disconnects, the backup is aborted</w:t>
      </w:r>
      <w:r>
        <w:t xml:space="preserve"> </w:t>
      </w:r>
      <w:r>
        <w:t xml:space="preserve">and the copy is not usable. Run the steps from a script or a</w:t>
      </w:r>
      <w:r>
        <w:t xml:space="preserve"> </w:t>
      </w:r>
      <w:r>
        <w:rPr>
          <w:rStyle w:val="VerbatimChar"/>
        </w:rPr>
        <w:t xml:space="preserve">screen</w:t>
      </w:r>
      <w:r>
        <w:t xml:space="preserve">/</w:t>
      </w:r>
      <w:r>
        <w:rPr>
          <w:rStyle w:val="VerbatimChar"/>
        </w:rPr>
        <w:t xml:space="preserve">tmux</w:t>
      </w:r>
      <w:r>
        <w:t xml:space="preserve"> </w:t>
      </w:r>
      <w:r>
        <w:t xml:space="preserve">session.</w:t>
      </w:r>
    </w:p>
    <w:p>
      <w:pPr>
        <w:pStyle w:val="Heading2"/>
      </w:pPr>
      <w:r>
        <w:t xml:space="preserve">pg_basebackup (Online)</w:t>
      </w:r>
    </w:p>
    <w:p>
      <w:pPr>
        <w:pStyle w:val="Compact"/>
        <w:numPr>
          <w:ilvl w:val="0"/>
          <w:numId w:val="1090"/>
        </w:numPr>
      </w:pPr>
      <w:r>
        <w:t xml:space="preserve">Takes a base backup of a running cluster over a replication connection.</w:t>
      </w:r>
    </w:p>
    <w:p>
      <w:pPr>
        <w:pStyle w:val="Compact"/>
        <w:numPr>
          <w:ilvl w:val="0"/>
          <w:numId w:val="1090"/>
        </w:numPr>
      </w:pPr>
      <w:r>
        <w:t xml:space="preserve">The result can be used for PITR or to build a standby server.</w:t>
      </w:r>
    </w:p>
    <w:p>
      <w:pPr>
        <w:pStyle w:val="Compact"/>
        <w:numPr>
          <w:ilvl w:val="0"/>
          <w:numId w:val="1090"/>
        </w:numPr>
      </w:pPr>
      <w:r>
        <w:t xml:space="preserve">It starts and stops backup mode automatically.</w:t>
      </w:r>
    </w:p>
    <w:p>
      <w:pPr>
        <w:pStyle w:val="Compact"/>
        <w:numPr>
          <w:ilvl w:val="0"/>
          <w:numId w:val="1090"/>
        </w:numPr>
      </w:pPr>
      <w:r>
        <w:t xml:space="preserve">It always backs up the</w:t>
      </w:r>
      <w:r>
        <w:t xml:space="preserve"> </w:t>
      </w:r>
      <w:r>
        <w:rPr>
          <w:bCs/>
          <w:b/>
        </w:rPr>
        <w:t xml:space="preserve">entire cluster</w:t>
      </w:r>
      <w:r>
        <w:t xml:space="preserve">; it cannot back up a single database or object.</w:t>
      </w:r>
    </w:p>
    <w:p>
      <w:pPr>
        <w:pStyle w:val="Compact"/>
        <w:numPr>
          <w:ilvl w:val="0"/>
          <w:numId w:val="1090"/>
        </w:numPr>
      </w:pPr>
      <w:r>
        <w:t xml:space="preserve">The target directory must be empty or must not exist.</w:t>
      </w:r>
    </w:p>
    <w:p>
      <w:pPr>
        <w:pStyle w:val="Compact"/>
        <w:numPr>
          <w:ilvl w:val="0"/>
          <w:numId w:val="1090"/>
        </w:numPr>
      </w:pPr>
      <w:r>
        <w:t xml:space="preserve">The connecting user needs the</w:t>
      </w:r>
      <w:r>
        <w:t xml:space="preserve"> </w:t>
      </w:r>
      <w:r>
        <w:rPr>
          <w:rStyle w:val="VerbatimChar"/>
        </w:rPr>
        <w:t xml:space="preserve">REPLICATION</w:t>
      </w:r>
      <w:r>
        <w:t xml:space="preserve"> </w:t>
      </w:r>
      <w:r>
        <w:t xml:space="preserve">attribute (or superuser), and</w:t>
      </w:r>
      <w:r>
        <w:t xml:space="preserve"> </w:t>
      </w:r>
      <w:r>
        <w:rPr>
          <w:rStyle w:val="VerbatimChar"/>
        </w:rPr>
        <w:t xml:space="preserve">pg_hba.conf</w:t>
      </w:r>
      <w:r>
        <w:t xml:space="preserve"> </w:t>
      </w:r>
      <w:r>
        <w:t xml:space="preserve">must allow a</w:t>
      </w:r>
      <w:r>
        <w:t xml:space="preserve"> </w:t>
      </w:r>
      <w:r>
        <w:rPr>
          <w:rStyle w:val="VerbatimChar"/>
        </w:rPr>
        <w:t xml:space="preserve">replication</w:t>
      </w:r>
      <w:r>
        <w:t xml:space="preserve"> </w:t>
      </w:r>
      <w:r>
        <w:t xml:space="preserve">connection.</w:t>
      </w:r>
    </w:p>
    <w:p>
      <w:pPr>
        <w:pStyle w:val="SourceCode"/>
      </w:pPr>
      <w:r>
        <w:rPr>
          <w:rStyle w:val="ExtensionTok"/>
        </w:rPr>
        <w:t xml:space="preserve">pg_basebackup</w:t>
      </w:r>
      <w:r>
        <w:rPr>
          <w:rStyle w:val="NormalTok"/>
        </w:rPr>
        <w:t xml:space="preserve"> </w:t>
      </w:r>
      <w:r>
        <w:rPr>
          <w:rStyle w:val="AttributeTok"/>
        </w:rPr>
        <w:t xml:space="preserve">-D</w:t>
      </w:r>
      <w:r>
        <w:rPr>
          <w:rStyle w:val="NormalTok"/>
        </w:rPr>
        <w:t xml:space="preserve"> </w:t>
      </w:r>
      <w:r>
        <w:rPr>
          <w:rStyle w:val="OperatorTok"/>
        </w:rPr>
        <w:t xml:space="preserve">&lt;</w:t>
      </w:r>
      <w:r>
        <w:rPr>
          <w:rStyle w:val="NormalTok"/>
        </w:rPr>
        <w:t xml:space="preserve">backup_directory</w:t>
      </w:r>
      <w:r>
        <w:rPr>
          <w:rStyle w:val="OperatorTok"/>
        </w:rPr>
        <w:t xml:space="preserve">&gt;</w:t>
      </w:r>
      <w:r>
        <w:rPr>
          <w:rStyle w:val="NormalTok"/>
        </w:rPr>
        <w:t xml:space="preserve"> -Ft </w:t>
      </w:r>
      <w:r>
        <w:rPr>
          <w:rStyle w:val="AttributeTok"/>
        </w:rPr>
        <w:t xml:space="preserve">-z</w:t>
      </w:r>
      <w:r>
        <w:rPr>
          <w:rStyle w:val="NormalTok"/>
        </w:rPr>
        <w:t xml:space="preserve"> </w:t>
      </w:r>
      <w:r>
        <w:rPr>
          <w:rStyle w:val="AttributeTok"/>
        </w:rPr>
        <w:t xml:space="preserve">-P</w:t>
      </w:r>
      <w:r>
        <w:rPr>
          <w:rStyle w:val="NormalTok"/>
        </w:rPr>
        <w:t xml:space="preserve"> </w:t>
      </w:r>
      <w:r>
        <w:rPr>
          <w:rStyle w:val="AttributeTok"/>
        </w:rPr>
        <w:t xml:space="preserve">-Xs</w:t>
      </w:r>
    </w:p>
    <w:tbl>
      <w:tblPr>
        <w:tblStyle w:val="Table"/>
        <w:tblW w:type="pct" w:w="5000"/>
        <w:jc w:val="left"/>
        <w:tblLook w:firstRow="1" w:lastRow="0" w:firstColumn="0" w:lastColumn="0" w:noHBand="0" w:noVBand="0" w:val="0020"/>
      </w:tblPr>
      <w:tblGrid>
        <w:gridCol w:w="2376"/>
        <w:gridCol w:w="5544"/>
      </w:tblGrid>
      <w:tr>
        <w:trPr>
          <w:tblHeader w:val="true"/>
        </w:trPr>
        <w:tc>
          <w:tcPr/>
          <w:p>
            <w:pPr>
              <w:pStyle w:val="Compact"/>
              <w:jc w:val="left"/>
            </w:pPr>
            <w:r>
              <w:t xml:space="preserve">Option</w:t>
            </w:r>
          </w:p>
        </w:tc>
        <w:tc>
          <w:tcPr/>
          <w:p>
            <w:pPr>
              <w:pStyle w:val="Compact"/>
              <w:jc w:val="left"/>
            </w:pPr>
            <w:r>
              <w:t xml:space="preserve">Meaning</w:t>
            </w:r>
          </w:p>
        </w:tc>
      </w:tr>
      <w:tr>
        <w:tc>
          <w:tcPr/>
          <w:p>
            <w:pPr>
              <w:pStyle w:val="Compact"/>
              <w:jc w:val="left"/>
            </w:pPr>
            <w:r>
              <w:rPr>
                <w:rStyle w:val="VerbatimChar"/>
              </w:rPr>
              <w:t xml:space="preserve">-D</w:t>
            </w:r>
          </w:p>
        </w:tc>
        <w:tc>
          <w:tcPr/>
          <w:p>
            <w:pPr>
              <w:pStyle w:val="Compact"/>
              <w:jc w:val="left"/>
            </w:pPr>
            <w:r>
              <w:t xml:space="preserve">Target directory</w:t>
            </w:r>
          </w:p>
        </w:tc>
      </w:tr>
      <w:tr>
        <w:tc>
          <w:tcPr/>
          <w:p>
            <w:pPr>
              <w:pStyle w:val="Compact"/>
              <w:jc w:val="left"/>
            </w:pPr>
            <w:r>
              <w:rPr>
                <w:rStyle w:val="VerbatimChar"/>
              </w:rPr>
              <w:t xml:space="preserve">-Fp</w:t>
            </w:r>
            <w:r>
              <w:t xml:space="preserve"> </w:t>
            </w:r>
            <w:r>
              <w:t xml:space="preserve">/</w:t>
            </w:r>
            <w:r>
              <w:t xml:space="preserve"> </w:t>
            </w:r>
            <w:r>
              <w:rPr>
                <w:rStyle w:val="VerbatimChar"/>
              </w:rPr>
              <w:t xml:space="preserve">-Ft</w:t>
            </w:r>
          </w:p>
        </w:tc>
        <w:tc>
          <w:tcPr/>
          <w:p>
            <w:pPr>
              <w:pStyle w:val="Compact"/>
              <w:jc w:val="left"/>
            </w:pPr>
            <w:r>
              <w:t xml:space="preserve">Plain (a copy of the data directory) or tar format</w:t>
            </w:r>
          </w:p>
        </w:tc>
      </w:tr>
      <w:tr>
        <w:tc>
          <w:tcPr/>
          <w:p>
            <w:pPr>
              <w:pStyle w:val="Compact"/>
              <w:jc w:val="left"/>
            </w:pPr>
            <w:r>
              <w:rPr>
                <w:rStyle w:val="VerbatimChar"/>
              </w:rPr>
              <w:t xml:space="preserve">-z</w:t>
            </w:r>
          </w:p>
        </w:tc>
        <w:tc>
          <w:tcPr/>
          <w:p>
            <w:pPr>
              <w:pStyle w:val="Compact"/>
              <w:jc w:val="left"/>
            </w:pPr>
            <w:r>
              <w:t xml:space="preserve">Compress the tar files with gzip (tar format only)</w:t>
            </w:r>
          </w:p>
        </w:tc>
      </w:tr>
      <w:tr>
        <w:tc>
          <w:tcPr/>
          <w:p>
            <w:pPr>
              <w:pStyle w:val="Compact"/>
              <w:jc w:val="left"/>
            </w:pPr>
            <w:r>
              <w:rPr>
                <w:rStyle w:val="VerbatimChar"/>
              </w:rPr>
              <w:t xml:space="preserve">-P</w:t>
            </w:r>
          </w:p>
        </w:tc>
        <w:tc>
          <w:tcPr/>
          <w:p>
            <w:pPr>
              <w:pStyle w:val="Compact"/>
              <w:jc w:val="left"/>
            </w:pPr>
            <w:r>
              <w:t xml:space="preserve">Show progress</w:t>
            </w:r>
          </w:p>
        </w:tc>
      </w:tr>
      <w:tr>
        <w:tc>
          <w:tcPr/>
          <w:p>
            <w:pPr>
              <w:pStyle w:val="Compact"/>
              <w:jc w:val="left"/>
            </w:pPr>
            <w:r>
              <w:rPr>
                <w:rStyle w:val="VerbatimChar"/>
              </w:rPr>
              <w:t xml:space="preserve">-Xs</w:t>
            </w:r>
          </w:p>
        </w:tc>
        <w:tc>
          <w:tcPr/>
          <w:p>
            <w:pPr>
              <w:pStyle w:val="Compact"/>
              <w:jc w:val="left"/>
            </w:pPr>
            <w:r>
              <w:rPr>
                <w:bCs/>
                <w:b/>
              </w:rPr>
              <w:t xml:space="preserve">Stream</w:t>
            </w:r>
            <w:r>
              <w:t xml:space="preserve"> </w:t>
            </w:r>
            <w:r>
              <w:t xml:space="preserve">the WAL generated during the backup over a second connection, so the backup is self-contained and consistent on its own</w:t>
            </w:r>
          </w:p>
        </w:tc>
      </w:tr>
      <w:tr>
        <w:tc>
          <w:tcPr/>
          <w:p>
            <w:pPr>
              <w:pStyle w:val="Compact"/>
              <w:jc w:val="left"/>
            </w:pPr>
            <w:r>
              <w:rPr>
                <w:rStyle w:val="VerbatimChar"/>
              </w:rPr>
              <w:t xml:space="preserve">-R</w:t>
            </w:r>
          </w:p>
        </w:tc>
        <w:tc>
          <w:tcPr/>
          <w:p>
            <w:pPr>
              <w:pStyle w:val="Compact"/>
              <w:jc w:val="left"/>
            </w:pPr>
            <w:r>
              <w:t xml:space="preserve">Write the configuration for a standby (</w:t>
            </w:r>
            <w:r>
              <w:rPr>
                <w:rStyle w:val="VerbatimChar"/>
              </w:rPr>
              <w:t xml:space="preserve">standby.signal</w:t>
            </w:r>
            <w:r>
              <w:t xml:space="preserve"> </w:t>
            </w:r>
            <w:r>
              <w:t xml:space="preserve">and</w:t>
            </w:r>
            <w:r>
              <w:t xml:space="preserve"> </w:t>
            </w:r>
            <w:r>
              <w:rPr>
                <w:rStyle w:val="VerbatimChar"/>
              </w:rPr>
              <w:t xml:space="preserve">primary_conninfo</w:t>
            </w:r>
            <w:r>
              <w:t xml:space="preserve">)</w:t>
            </w:r>
          </w:p>
        </w:tc>
      </w:tr>
      <w:tr>
        <w:tc>
          <w:tcPr/>
          <w:p>
            <w:pPr>
              <w:pStyle w:val="Compact"/>
              <w:jc w:val="left"/>
            </w:pPr>
            <w:r>
              <w:rPr>
                <w:rStyle w:val="VerbatimChar"/>
              </w:rPr>
              <w:t xml:space="preserve">-C -S name</w:t>
            </w:r>
          </w:p>
        </w:tc>
        <w:tc>
          <w:tcPr/>
          <w:p>
            <w:pPr>
              <w:pStyle w:val="Compact"/>
              <w:jc w:val="left"/>
            </w:pPr>
            <w:r>
              <w:t xml:space="preserve">Create a replication slot</w:t>
            </w:r>
            <w:r>
              <w:t xml:space="preserve"> </w:t>
            </w:r>
            <w:r>
              <w:rPr>
                <w:rStyle w:val="VerbatimChar"/>
              </w:rPr>
              <w:t xml:space="preserve">name</w:t>
            </w:r>
            <w:r>
              <w:t xml:space="preserve"> </w:t>
            </w:r>
            <w:r>
              <w:t xml:space="preserve">and use it</w:t>
            </w:r>
          </w:p>
        </w:tc>
      </w:tr>
      <w:tr>
        <w:tc>
          <w:tcPr/>
          <w:p>
            <w:pPr>
              <w:pStyle w:val="Compact"/>
              <w:jc w:val="left"/>
            </w:pPr>
            <w:r>
              <w:rPr>
                <w:rStyle w:val="VerbatimChar"/>
              </w:rPr>
              <w:t xml:space="preserve">--compress=…</w:t>
            </w:r>
          </w:p>
        </w:tc>
        <w:tc>
          <w:tcPr/>
          <w:p>
            <w:pPr>
              <w:pStyle w:val="Compact"/>
              <w:jc w:val="left"/>
            </w:pPr>
            <w:r>
              <w:t xml:space="preserve">Compression method, level and location (PG 15+), e.g. </w:t>
            </w:r>
            <w:r>
              <w:rPr>
                <w:rStyle w:val="VerbatimChar"/>
              </w:rPr>
              <w:t xml:space="preserve">--compress=server-zstd:level=5</w:t>
            </w:r>
            <w:r>
              <w:t xml:space="preserve"> </w:t>
            </w:r>
            <w:r>
              <w:t xml:space="preserve">or</w:t>
            </w:r>
            <w:r>
              <w:t xml:space="preserve"> </w:t>
            </w:r>
            <w:r>
              <w:rPr>
                <w:rStyle w:val="VerbatimChar"/>
              </w:rPr>
              <w:t xml:space="preserve">--compress=client-lz4</w:t>
            </w:r>
          </w:p>
        </w:tc>
      </w:tr>
      <w:tr>
        <w:tc>
          <w:tcPr/>
          <w:p>
            <w:pPr>
              <w:pStyle w:val="Compact"/>
              <w:jc w:val="left"/>
            </w:pPr>
            <w:r>
              <w:rPr>
                <w:rStyle w:val="VerbatimChar"/>
              </w:rPr>
              <w:t xml:space="preserve">-i</w:t>
            </w:r>
            <w:r>
              <w:t xml:space="preserve">,</w:t>
            </w:r>
            <w:r>
              <w:t xml:space="preserve"> </w:t>
            </w:r>
            <w:r>
              <w:rPr>
                <w:rStyle w:val="VerbatimChar"/>
              </w:rPr>
              <w:t xml:space="preserve">--incremental=manifest</w:t>
            </w:r>
          </w:p>
        </w:tc>
        <w:tc>
          <w:tcPr/>
          <w:p>
            <w:pPr>
              <w:pStyle w:val="Compact"/>
              <w:jc w:val="left"/>
            </w:pPr>
            <w:r>
              <w:t xml:space="preserve">Take an</w:t>
            </w:r>
            <w:r>
              <w:t xml:space="preserve"> </w:t>
            </w:r>
            <w:r>
              <w:rPr>
                <w:bCs/>
                <w:b/>
              </w:rPr>
              <w:t xml:space="preserve">incremental</w:t>
            </w:r>
            <w:r>
              <w:t xml:space="preserve"> </w:t>
            </w:r>
            <w:r>
              <w:t xml:space="preserve">backup relative to an earlier backup (PG 17, see below)</w:t>
            </w:r>
          </w:p>
        </w:tc>
      </w:tr>
      <w:tr>
        <w:tc>
          <w:tcPr/>
          <w:p>
            <w:pPr>
              <w:pStyle w:val="Compact"/>
              <w:jc w:val="left"/>
            </w:pPr>
            <w:r>
              <w:rPr>
                <w:rStyle w:val="VerbatimChar"/>
              </w:rPr>
              <w:t xml:space="preserve">--checkpoint=fast</w:t>
            </w:r>
          </w:p>
        </w:tc>
        <w:tc>
          <w:tcPr/>
          <w:p>
            <w:pPr>
              <w:pStyle w:val="Compact"/>
              <w:jc w:val="left"/>
            </w:pPr>
            <w:r>
              <w:t xml:space="preserve">Start immediately instead of waiting for the next checkpoint</w:t>
            </w:r>
          </w:p>
        </w:tc>
      </w:tr>
    </w:tbl>
    <w:p>
      <w:pPr>
        <w:pStyle w:val="SourceCode"/>
      </w:pPr>
      <w:r>
        <w:rPr>
          <w:rStyle w:val="CommentTok"/>
        </w:rPr>
        <w:t xml:space="preserve">:: Windows – tar</w:t>
      </w:r>
      <w:r>
        <w:br/>
      </w:r>
      <w:r>
        <w:rPr>
          <w:rStyle w:val="NormalTok"/>
        </w:rPr>
        <w:t xml:space="preserve">pg_basebackup </w:t>
      </w:r>
      <w:r>
        <w:rPr>
          <w:rStyle w:val="AttributeTok"/>
        </w:rPr>
        <w:t xml:space="preserve">-h</w:t>
      </w:r>
      <w:r>
        <w:rPr>
          <w:rStyle w:val="NormalTok"/>
        </w:rPr>
        <w:t xml:space="preserve"> localhost </w:t>
      </w:r>
      <w:r>
        <w:rPr>
          <w:rStyle w:val="AttributeTok"/>
        </w:rPr>
        <w:t xml:space="preserve">-p</w:t>
      </w:r>
      <w:r>
        <w:rPr>
          <w:rStyle w:val="NormalTok"/>
        </w:rPr>
        <w:t xml:space="preserve"> 5432 </w:t>
      </w:r>
      <w:r>
        <w:rPr>
          <w:rStyle w:val="AttributeTok"/>
        </w:rPr>
        <w:t xml:space="preserve">-U</w:t>
      </w:r>
      <w:r>
        <w:rPr>
          <w:rStyle w:val="NormalTok"/>
        </w:rPr>
        <w:t xml:space="preserve"> postgres </w:t>
      </w:r>
      <w:r>
        <w:rPr>
          <w:rStyle w:val="AttributeTok"/>
        </w:rPr>
        <w:t xml:space="preserve">-D</w:t>
      </w:r>
      <w:r>
        <w:rPr>
          <w:rStyle w:val="NormalTok"/>
        </w:rPr>
        <w:t xml:space="preserve"> </w:t>
      </w:r>
      <w:r>
        <w:rPr>
          <w:rStyle w:val="StringTok"/>
        </w:rPr>
        <w:t xml:space="preserve">"C:\basebackup"</w:t>
      </w:r>
      <w:r>
        <w:rPr>
          <w:rStyle w:val="NormalTok"/>
        </w:rPr>
        <w:t xml:space="preserve"> </w:t>
      </w:r>
      <w:r>
        <w:rPr>
          <w:rStyle w:val="AttributeTok"/>
        </w:rPr>
        <w:t xml:space="preserve">-Ft</w:t>
      </w:r>
      <w:r>
        <w:rPr>
          <w:rStyle w:val="NormalTok"/>
        </w:rPr>
        <w:t xml:space="preserve"> </w:t>
      </w:r>
      <w:r>
        <w:rPr>
          <w:rStyle w:val="AttributeTok"/>
        </w:rPr>
        <w:t xml:space="preserve">-z</w:t>
      </w:r>
      <w:r>
        <w:rPr>
          <w:rStyle w:val="NormalTok"/>
        </w:rPr>
        <w:t xml:space="preserve"> </w:t>
      </w:r>
      <w:r>
        <w:rPr>
          <w:rStyle w:val="AttributeTok"/>
        </w:rPr>
        <w:t xml:space="preserve">-P</w:t>
      </w:r>
      <w:r>
        <w:rPr>
          <w:rStyle w:val="NormalTok"/>
        </w:rPr>
        <w:t xml:space="preserve"> </w:t>
      </w:r>
      <w:r>
        <w:rPr>
          <w:rStyle w:val="AttributeTok"/>
        </w:rPr>
        <w:t xml:space="preserve">-Xs</w:t>
      </w:r>
      <w:r>
        <w:br/>
      </w:r>
      <w:r>
        <w:br/>
      </w:r>
      <w:r>
        <w:rPr>
          <w:rStyle w:val="CommentTok"/>
        </w:rPr>
        <w:t xml:space="preserve">:: Windows – plain</w:t>
      </w:r>
      <w:r>
        <w:br/>
      </w:r>
      <w:r>
        <w:rPr>
          <w:rStyle w:val="NormalTok"/>
        </w:rPr>
        <w:t xml:space="preserve">pg_basebackup </w:t>
      </w:r>
      <w:r>
        <w:rPr>
          <w:rStyle w:val="AttributeTok"/>
        </w:rPr>
        <w:t xml:space="preserve">-U</w:t>
      </w:r>
      <w:r>
        <w:rPr>
          <w:rStyle w:val="NormalTok"/>
        </w:rPr>
        <w:t xml:space="preserve"> postgres </w:t>
      </w:r>
      <w:r>
        <w:rPr>
          <w:rStyle w:val="AttributeTok"/>
        </w:rPr>
        <w:t xml:space="preserve">-D</w:t>
      </w:r>
      <w:r>
        <w:rPr>
          <w:rStyle w:val="NormalTok"/>
        </w:rPr>
        <w:t xml:space="preserve"> </w:t>
      </w:r>
      <w:r>
        <w:rPr>
          <w:rStyle w:val="StringTok"/>
        </w:rPr>
        <w:t xml:space="preserve">"D:\user_backup\bkp"</w:t>
      </w:r>
      <w:r>
        <w:rPr>
          <w:rStyle w:val="NormalTok"/>
        </w:rPr>
        <w:t xml:space="preserve"> </w:t>
      </w:r>
      <w:r>
        <w:rPr>
          <w:rStyle w:val="AttributeTok"/>
        </w:rPr>
        <w:t xml:space="preserve">-Fp</w:t>
      </w:r>
      <w:r>
        <w:rPr>
          <w:rStyle w:val="NormalTok"/>
        </w:rPr>
        <w:t xml:space="preserve"> </w:t>
      </w:r>
      <w:r>
        <w:rPr>
          <w:rStyle w:val="AttributeTok"/>
        </w:rPr>
        <w:t xml:space="preserve">-P</w:t>
      </w:r>
      <w:r>
        <w:rPr>
          <w:rStyle w:val="NormalTok"/>
        </w:rPr>
        <w:t xml:space="preserve"> </w:t>
      </w:r>
      <w:r>
        <w:rPr>
          <w:rStyle w:val="AttributeTok"/>
        </w:rPr>
        <w:t xml:space="preserve">-Xs</w:t>
      </w:r>
    </w:p>
    <w:p>
      <w:pPr>
        <w:pStyle w:val="SourceCode"/>
      </w:pPr>
      <w:r>
        <w:rPr>
          <w:rStyle w:val="CommentTok"/>
        </w:rPr>
        <w:t xml:space="preserve"># Linux – tar</w:t>
      </w:r>
      <w:r>
        <w:br/>
      </w:r>
      <w:r>
        <w:rPr>
          <w:rStyle w:val="ExtensionTok"/>
        </w:rPr>
        <w:t xml:space="preserve">pg_basebackup</w:t>
      </w:r>
      <w:r>
        <w:rPr>
          <w:rStyle w:val="NormalTok"/>
        </w:rPr>
        <w:t xml:space="preserve"> </w:t>
      </w:r>
      <w:r>
        <w:rPr>
          <w:rStyle w:val="AttributeTok"/>
        </w:rPr>
        <w:t xml:space="preserve">-U</w:t>
      </w:r>
      <w:r>
        <w:rPr>
          <w:rStyle w:val="NormalTok"/>
        </w:rPr>
        <w:t xml:space="preserve"> postgres </w:t>
      </w:r>
      <w:r>
        <w:rPr>
          <w:rStyle w:val="AttributeTok"/>
        </w:rPr>
        <w:t xml:space="preserve">-p</w:t>
      </w:r>
      <w:r>
        <w:rPr>
          <w:rStyle w:val="NormalTok"/>
        </w:rPr>
        <w:t xml:space="preserve"> 5432 </w:t>
      </w:r>
      <w:r>
        <w:rPr>
          <w:rStyle w:val="AttributeTok"/>
        </w:rPr>
        <w:t xml:space="preserve">-D</w:t>
      </w:r>
      <w:r>
        <w:rPr>
          <w:rStyle w:val="NormalTok"/>
        </w:rPr>
        <w:t xml:space="preserve"> /backup/bkp2 </w:t>
      </w:r>
      <w:r>
        <w:rPr>
          <w:rStyle w:val="AttributeTok"/>
        </w:rPr>
        <w:t xml:space="preserve">-Ft</w:t>
      </w:r>
      <w:r>
        <w:rPr>
          <w:rStyle w:val="NormalTok"/>
        </w:rPr>
        <w:t xml:space="preserve"> </w:t>
      </w:r>
      <w:r>
        <w:rPr>
          <w:rStyle w:val="AttributeTok"/>
        </w:rPr>
        <w:t xml:space="preserve">-z</w:t>
      </w:r>
      <w:r>
        <w:rPr>
          <w:rStyle w:val="NormalTok"/>
        </w:rPr>
        <w:t xml:space="preserve"> </w:t>
      </w:r>
      <w:r>
        <w:rPr>
          <w:rStyle w:val="AttributeTok"/>
        </w:rPr>
        <w:t xml:space="preserve">-P</w:t>
      </w:r>
      <w:r>
        <w:rPr>
          <w:rStyle w:val="NormalTok"/>
        </w:rPr>
        <w:t xml:space="preserve"> </w:t>
      </w:r>
      <w:r>
        <w:rPr>
          <w:rStyle w:val="AttributeTok"/>
        </w:rPr>
        <w:t xml:space="preserve">-Xs</w:t>
      </w:r>
      <w:r>
        <w:br/>
      </w:r>
      <w:r>
        <w:br/>
      </w:r>
      <w:r>
        <w:rPr>
          <w:rStyle w:val="CommentTok"/>
        </w:rPr>
        <w:t xml:space="preserve"># Linux – plain</w:t>
      </w:r>
      <w:r>
        <w:br/>
      </w:r>
      <w:r>
        <w:rPr>
          <w:rStyle w:val="ExtensionTok"/>
        </w:rPr>
        <w:t xml:space="preserve">pg_basebackup</w:t>
      </w:r>
      <w:r>
        <w:rPr>
          <w:rStyle w:val="NormalTok"/>
        </w:rPr>
        <w:t xml:space="preserve"> </w:t>
      </w:r>
      <w:r>
        <w:rPr>
          <w:rStyle w:val="AttributeTok"/>
        </w:rPr>
        <w:t xml:space="preserve">-U</w:t>
      </w:r>
      <w:r>
        <w:rPr>
          <w:rStyle w:val="NormalTok"/>
        </w:rPr>
        <w:t xml:space="preserve"> postgres </w:t>
      </w:r>
      <w:r>
        <w:rPr>
          <w:rStyle w:val="AttributeTok"/>
        </w:rPr>
        <w:t xml:space="preserve">-D</w:t>
      </w:r>
      <w:r>
        <w:rPr>
          <w:rStyle w:val="NormalTok"/>
        </w:rPr>
        <w:t xml:space="preserve"> /backup/bkp </w:t>
      </w:r>
      <w:r>
        <w:rPr>
          <w:rStyle w:val="AttributeTok"/>
        </w:rPr>
        <w:t xml:space="preserve">-Fp</w:t>
      </w:r>
      <w:r>
        <w:rPr>
          <w:rStyle w:val="NormalTok"/>
        </w:rPr>
        <w:t xml:space="preserve"> </w:t>
      </w:r>
      <w:r>
        <w:rPr>
          <w:rStyle w:val="AttributeTok"/>
        </w:rPr>
        <w:t xml:space="preserve">-P</w:t>
      </w:r>
      <w:r>
        <w:rPr>
          <w:rStyle w:val="NormalTok"/>
        </w:rPr>
        <w:t xml:space="preserve"> </w:t>
      </w:r>
      <w:r>
        <w:rPr>
          <w:rStyle w:val="AttributeTok"/>
        </w:rPr>
        <w:t xml:space="preserve">-Xs</w:t>
      </w:r>
    </w:p>
    <w:p>
      <w:pPr>
        <w:pStyle w:val="FirstParagraph"/>
      </w:pPr>
      <w:r>
        <w:t xml:space="preserve">With</w:t>
      </w:r>
      <w:r>
        <w:t xml:space="preserve"> </w:t>
      </w:r>
      <w:r>
        <w:rPr>
          <w:rStyle w:val="VerbatimChar"/>
        </w:rPr>
        <w:t xml:space="preserve">-Ft -Xs</w:t>
      </w:r>
      <w:r>
        <w:t xml:space="preserve">, the backup directory contains</w:t>
      </w:r>
      <w:r>
        <w:t xml:space="preserve"> </w:t>
      </w:r>
      <w:r>
        <w:rPr>
          <w:rStyle w:val="VerbatimChar"/>
        </w:rPr>
        <w:t xml:space="preserve">base.tar(.gz)</w:t>
      </w:r>
      <w:r>
        <w:t xml:space="preserve"> </w:t>
      </w:r>
      <w:r>
        <w:t xml:space="preserve">(the data directory),</w:t>
      </w:r>
      <w:r>
        <w:t xml:space="preserve"> </w:t>
      </w:r>
      <w:r>
        <w:rPr>
          <w:rStyle w:val="VerbatimChar"/>
        </w:rPr>
        <w:t xml:space="preserve">pg_wal.tar(.gz)</w:t>
      </w:r>
      <w:r>
        <w:t xml:space="preserve"> </w:t>
      </w:r>
      <w:r>
        <w:t xml:space="preserve">(the WAL streamed during the backup) and</w:t>
      </w:r>
      <w:r>
        <w:t xml:space="preserve"> </w:t>
      </w:r>
      <w:r>
        <w:rPr>
          <w:rStyle w:val="VerbatimChar"/>
        </w:rPr>
        <w:t xml:space="preserve">backup_manifest</w:t>
      </w:r>
      <w:r>
        <w:t xml:space="preserve">. Check a backup with:</w:t>
      </w:r>
    </w:p>
    <w:p>
      <w:pPr>
        <w:pStyle w:val="SourceCode"/>
      </w:pPr>
      <w:r>
        <w:rPr>
          <w:rStyle w:val="ExtensionTok"/>
        </w:rPr>
        <w:t xml:space="preserve">pg_verifybackup</w:t>
      </w:r>
      <w:r>
        <w:rPr>
          <w:rStyle w:val="NormalTok"/>
        </w:rPr>
        <w:t xml:space="preserve"> /backup/bkp        </w:t>
      </w:r>
      <w:r>
        <w:rPr>
          <w:rStyle w:val="CommentTok"/>
        </w:rPr>
        <w:t xml:space="preserve"># plain-format backups (tar format supported from PG 18)</w:t>
      </w:r>
    </w:p>
    <w:p>
      <w:pPr>
        <w:pStyle w:val="Heading2"/>
      </w:pPr>
      <w:r>
        <w:t xml:space="preserve">Incremental Backup (PostgreSQL 17)</w:t>
      </w:r>
    </w:p>
    <w:p>
      <w:pPr>
        <w:pStyle w:val="FirstParagraph"/>
      </w:pPr>
      <w:r>
        <w:t xml:space="preserve">PostgreSQL 17 can take</w:t>
      </w:r>
      <w:r>
        <w:t xml:space="preserve"> </w:t>
      </w:r>
      <w:r>
        <w:rPr>
          <w:bCs/>
          <w:b/>
        </w:rPr>
        <w:t xml:space="preserve">incremental</w:t>
      </w:r>
      <w:r>
        <w:t xml:space="preserve"> </w:t>
      </w:r>
      <w:r>
        <w:t xml:space="preserve">base backups that copy only the blocks changed since an earlier backup. This cuts backup time and storage for large, mostly static databases.</w:t>
      </w:r>
    </w:p>
    <w:p>
      <w:pPr>
        <w:pStyle w:val="BodyText"/>
      </w:pPr>
      <w:r>
        <w:rPr>
          <w:bCs/>
          <w:b/>
        </w:rPr>
        <w:t xml:space="preserve">Step 1.</w:t>
      </w:r>
      <w:r>
        <w:t xml:space="preserve"> </w:t>
      </w:r>
      <w:r>
        <w:t xml:space="preserve">Enable WAL summarisation on the server (reload is enough):</w:t>
      </w:r>
    </w:p>
    <w:p>
      <w:pPr>
        <w:pStyle w:val="SourceCode"/>
      </w:pPr>
      <w:r>
        <w:rPr>
          <w:rStyle w:val="KeywordTok"/>
        </w:rPr>
        <w:t xml:space="preserve">ALTER</w:t>
      </w:r>
      <w:r>
        <w:rPr>
          <w:rStyle w:val="NormalTok"/>
        </w:rPr>
        <w:t xml:space="preserve"> </w:t>
      </w:r>
      <w:r>
        <w:rPr>
          <w:rStyle w:val="KeywordTok"/>
        </w:rPr>
        <w:t xml:space="preserve">SYSTEM</w:t>
      </w:r>
      <w:r>
        <w:rPr>
          <w:rStyle w:val="NormalTok"/>
        </w:rPr>
        <w:t xml:space="preserve"> </w:t>
      </w:r>
      <w:r>
        <w:rPr>
          <w:rStyle w:val="KeywordTok"/>
        </w:rPr>
        <w:t xml:space="preserve">SET</w:t>
      </w:r>
      <w:r>
        <w:rPr>
          <w:rStyle w:val="NormalTok"/>
        </w:rPr>
        <w:t xml:space="preserve"> summarize_wal </w:t>
      </w:r>
      <w:r>
        <w:rPr>
          <w:rStyle w:val="OperatorTok"/>
        </w:rPr>
        <w:t xml:space="preserve">=</w:t>
      </w:r>
      <w:r>
        <w:rPr>
          <w:rStyle w:val="NormalTok"/>
        </w:rPr>
        <w:t xml:space="preserve"> </w:t>
      </w:r>
      <w:r>
        <w:rPr>
          <w:rStyle w:val="KeywordTok"/>
        </w:rPr>
        <w:t xml:space="preserve">on</w:t>
      </w:r>
      <w:r>
        <w:rPr>
          <w:rStyle w:val="NormalTok"/>
        </w:rPr>
        <w:t xml:space="preserve">;</w:t>
      </w:r>
      <w:r>
        <w:br/>
      </w:r>
      <w:r>
        <w:rPr>
          <w:rStyle w:val="KeywordTok"/>
        </w:rPr>
        <w:t xml:space="preserve">SELECT</w:t>
      </w:r>
      <w:r>
        <w:rPr>
          <w:rStyle w:val="NormalTok"/>
        </w:rPr>
        <w:t xml:space="preserve"> pg_reload_conf();</w:t>
      </w:r>
    </w:p>
    <w:p>
      <w:pPr>
        <w:pStyle w:val="FirstParagraph"/>
      </w:pPr>
      <w:r>
        <w:t xml:space="preserve">The WAL summarizer process writes summaries to</w:t>
      </w:r>
      <w:r>
        <w:t xml:space="preserve"> </w:t>
      </w:r>
      <w:r>
        <w:rPr>
          <w:rStyle w:val="VerbatimChar"/>
        </w:rPr>
        <w:t xml:space="preserve">pg_wal/summaries</w:t>
      </w:r>
      <w:r>
        <w:t xml:space="preserve">; they are kept for</w:t>
      </w:r>
      <w:r>
        <w:t xml:space="preserve"> </w:t>
      </w:r>
      <w:r>
        <w:rPr>
          <w:rStyle w:val="VerbatimChar"/>
        </w:rPr>
        <w:t xml:space="preserve">wal_summary_keep_time</w:t>
      </w:r>
      <w:r>
        <w:t xml:space="preserve"> </w:t>
      </w:r>
      <w:r>
        <w:t xml:space="preserve">(default 10 days).</w:t>
      </w:r>
    </w:p>
    <w:p>
      <w:pPr>
        <w:pStyle w:val="BodyText"/>
      </w:pPr>
      <w:r>
        <w:rPr>
          <w:bCs/>
          <w:b/>
        </w:rPr>
        <w:t xml:space="preserve">Step 2.</w:t>
      </w:r>
      <w:r>
        <w:t xml:space="preserve"> </w:t>
      </w:r>
      <w:r>
        <w:t xml:space="preserve">Take a normal full backup:</w:t>
      </w:r>
    </w:p>
    <w:p>
      <w:pPr>
        <w:pStyle w:val="SourceCode"/>
      </w:pPr>
      <w:r>
        <w:rPr>
          <w:rStyle w:val="ExtensionTok"/>
        </w:rPr>
        <w:t xml:space="preserve">pg_basebackup</w:t>
      </w:r>
      <w:r>
        <w:rPr>
          <w:rStyle w:val="NormalTok"/>
        </w:rPr>
        <w:t xml:space="preserve"> </w:t>
      </w:r>
      <w:r>
        <w:rPr>
          <w:rStyle w:val="AttributeTok"/>
        </w:rPr>
        <w:t xml:space="preserve">-U</w:t>
      </w:r>
      <w:r>
        <w:rPr>
          <w:rStyle w:val="NormalTok"/>
        </w:rPr>
        <w:t xml:space="preserve"> postgres </w:t>
      </w:r>
      <w:r>
        <w:rPr>
          <w:rStyle w:val="AttributeTok"/>
        </w:rPr>
        <w:t xml:space="preserve">-D</w:t>
      </w:r>
      <w:r>
        <w:rPr>
          <w:rStyle w:val="NormalTok"/>
        </w:rPr>
        <w:t xml:space="preserve"> /backup/full_sun </w:t>
      </w:r>
      <w:r>
        <w:rPr>
          <w:rStyle w:val="AttributeTok"/>
        </w:rPr>
        <w:t xml:space="preserve">-Fp</w:t>
      </w:r>
      <w:r>
        <w:rPr>
          <w:rStyle w:val="NormalTok"/>
        </w:rPr>
        <w:t xml:space="preserve"> </w:t>
      </w:r>
      <w:r>
        <w:rPr>
          <w:rStyle w:val="AttributeTok"/>
        </w:rPr>
        <w:t xml:space="preserve">-P</w:t>
      </w:r>
      <w:r>
        <w:rPr>
          <w:rStyle w:val="NormalTok"/>
        </w:rPr>
        <w:t xml:space="preserve"> </w:t>
      </w:r>
      <w:r>
        <w:rPr>
          <w:rStyle w:val="AttributeTok"/>
        </w:rPr>
        <w:t xml:space="preserve">-Xs</w:t>
      </w:r>
      <w:r>
        <w:rPr>
          <w:rStyle w:val="NormalTok"/>
        </w:rPr>
        <w:t xml:space="preserve"> </w:t>
      </w:r>
      <w:r>
        <w:rPr>
          <w:rStyle w:val="AttributeTok"/>
        </w:rPr>
        <w:t xml:space="preserve">--checkpoint</w:t>
      </w:r>
      <w:r>
        <w:rPr>
          <w:rStyle w:val="OperatorTok"/>
        </w:rPr>
        <w:t xml:space="preserve">=</w:t>
      </w:r>
      <w:r>
        <w:rPr>
          <w:rStyle w:val="NormalTok"/>
        </w:rPr>
        <w:t xml:space="preserve">fast</w:t>
      </w:r>
    </w:p>
    <w:p>
      <w:pPr>
        <w:pStyle w:val="FirstParagraph"/>
      </w:pPr>
      <w:r>
        <w:rPr>
          <w:bCs/>
          <w:b/>
        </w:rPr>
        <w:t xml:space="preserve">Step 3.</w:t>
      </w:r>
      <w:r>
        <w:t xml:space="preserve"> </w:t>
      </w:r>
      <w:r>
        <w:t xml:space="preserve">Later, take incremental backups based on the previous backup’s manifest:</w:t>
      </w:r>
    </w:p>
    <w:p>
      <w:pPr>
        <w:pStyle w:val="SourceCode"/>
      </w:pPr>
      <w:r>
        <w:rPr>
          <w:rStyle w:val="ExtensionTok"/>
        </w:rPr>
        <w:t xml:space="preserve">pg_basebackup</w:t>
      </w:r>
      <w:r>
        <w:rPr>
          <w:rStyle w:val="NormalTok"/>
        </w:rPr>
        <w:t xml:space="preserve"> </w:t>
      </w:r>
      <w:r>
        <w:rPr>
          <w:rStyle w:val="AttributeTok"/>
        </w:rPr>
        <w:t xml:space="preserve">-U</w:t>
      </w:r>
      <w:r>
        <w:rPr>
          <w:rStyle w:val="NormalTok"/>
        </w:rPr>
        <w:t xml:space="preserve"> postgres </w:t>
      </w:r>
      <w:r>
        <w:rPr>
          <w:rStyle w:val="AttributeTok"/>
        </w:rPr>
        <w:t xml:space="preserve">-D</w:t>
      </w:r>
      <w:r>
        <w:rPr>
          <w:rStyle w:val="NormalTok"/>
        </w:rPr>
        <w:t xml:space="preserve"> /backup/incr_mon </w:t>
      </w:r>
      <w:r>
        <w:rPr>
          <w:rStyle w:val="AttributeTok"/>
        </w:rPr>
        <w:t xml:space="preserve">-Fp</w:t>
      </w:r>
      <w:r>
        <w:rPr>
          <w:rStyle w:val="NormalTok"/>
        </w:rPr>
        <w:t xml:space="preserve"> </w:t>
      </w:r>
      <w:r>
        <w:rPr>
          <w:rStyle w:val="AttributeTok"/>
        </w:rPr>
        <w:t xml:space="preserve">-P</w:t>
      </w:r>
      <w:r>
        <w:rPr>
          <w:rStyle w:val="NormalTok"/>
        </w:rPr>
        <w:t xml:space="preserve"> </w:t>
      </w:r>
      <w:r>
        <w:rPr>
          <w:rStyle w:val="AttributeTok"/>
        </w:rPr>
        <w:t xml:space="preserve">-Xs</w:t>
      </w:r>
      <w:r>
        <w:rPr>
          <w:rStyle w:val="NormalTok"/>
        </w:rPr>
        <w:t xml:space="preserve"> </w:t>
      </w:r>
      <w:r>
        <w:rPr>
          <w:rStyle w:val="DataTypeTok"/>
        </w:rPr>
        <w:t xml:space="preserve">\</w:t>
      </w:r>
      <w:r>
        <w:br/>
      </w:r>
      <w:r>
        <w:rPr>
          <w:rStyle w:val="NormalTok"/>
        </w:rPr>
        <w:t xml:space="preserve">  </w:t>
      </w:r>
      <w:r>
        <w:rPr>
          <w:rStyle w:val="AttributeTok"/>
        </w:rPr>
        <w:t xml:space="preserve">--incremental</w:t>
      </w:r>
      <w:r>
        <w:rPr>
          <w:rStyle w:val="OperatorTok"/>
        </w:rPr>
        <w:t xml:space="preserve">=</w:t>
      </w:r>
      <w:r>
        <w:rPr>
          <w:rStyle w:val="NormalTok"/>
        </w:rPr>
        <w:t xml:space="preserve">/backup/full_sun/backup_manifest</w:t>
      </w:r>
      <w:r>
        <w:br/>
      </w:r>
      <w:r>
        <w:br/>
      </w:r>
      <w:r>
        <w:rPr>
          <w:rStyle w:val="ExtensionTok"/>
        </w:rPr>
        <w:t xml:space="preserve">pg_basebackup</w:t>
      </w:r>
      <w:r>
        <w:rPr>
          <w:rStyle w:val="NormalTok"/>
        </w:rPr>
        <w:t xml:space="preserve"> </w:t>
      </w:r>
      <w:r>
        <w:rPr>
          <w:rStyle w:val="AttributeTok"/>
        </w:rPr>
        <w:t xml:space="preserve">-U</w:t>
      </w:r>
      <w:r>
        <w:rPr>
          <w:rStyle w:val="NormalTok"/>
        </w:rPr>
        <w:t xml:space="preserve"> postgres </w:t>
      </w:r>
      <w:r>
        <w:rPr>
          <w:rStyle w:val="AttributeTok"/>
        </w:rPr>
        <w:t xml:space="preserve">-D</w:t>
      </w:r>
      <w:r>
        <w:rPr>
          <w:rStyle w:val="NormalTok"/>
        </w:rPr>
        <w:t xml:space="preserve"> /backup/incr_tue </w:t>
      </w:r>
      <w:r>
        <w:rPr>
          <w:rStyle w:val="AttributeTok"/>
        </w:rPr>
        <w:t xml:space="preserve">-Fp</w:t>
      </w:r>
      <w:r>
        <w:rPr>
          <w:rStyle w:val="NormalTok"/>
        </w:rPr>
        <w:t xml:space="preserve"> </w:t>
      </w:r>
      <w:r>
        <w:rPr>
          <w:rStyle w:val="AttributeTok"/>
        </w:rPr>
        <w:t xml:space="preserve">-P</w:t>
      </w:r>
      <w:r>
        <w:rPr>
          <w:rStyle w:val="NormalTok"/>
        </w:rPr>
        <w:t xml:space="preserve"> </w:t>
      </w:r>
      <w:r>
        <w:rPr>
          <w:rStyle w:val="AttributeTok"/>
        </w:rPr>
        <w:t xml:space="preserve">-Xs</w:t>
      </w:r>
      <w:r>
        <w:rPr>
          <w:rStyle w:val="NormalTok"/>
        </w:rPr>
        <w:t xml:space="preserve"> </w:t>
      </w:r>
      <w:r>
        <w:rPr>
          <w:rStyle w:val="DataTypeTok"/>
        </w:rPr>
        <w:t xml:space="preserve">\</w:t>
      </w:r>
      <w:r>
        <w:br/>
      </w:r>
      <w:r>
        <w:rPr>
          <w:rStyle w:val="NormalTok"/>
        </w:rPr>
        <w:t xml:space="preserve">  </w:t>
      </w:r>
      <w:r>
        <w:rPr>
          <w:rStyle w:val="AttributeTok"/>
        </w:rPr>
        <w:t xml:space="preserve">--incremental</w:t>
      </w:r>
      <w:r>
        <w:rPr>
          <w:rStyle w:val="OperatorTok"/>
        </w:rPr>
        <w:t xml:space="preserve">=</w:t>
      </w:r>
      <w:r>
        <w:rPr>
          <w:rStyle w:val="NormalTok"/>
        </w:rPr>
        <w:t xml:space="preserve">/backup/incr_mon/backup_manifest</w:t>
      </w:r>
    </w:p>
    <w:p>
      <w:pPr>
        <w:pStyle w:val="FirstParagraph"/>
      </w:pPr>
      <w:r>
        <w:rPr>
          <w:bCs/>
          <w:b/>
        </w:rPr>
        <w:t xml:space="preserve">Step 4.</w:t>
      </w:r>
      <w:r>
        <w:t xml:space="preserve"> </w:t>
      </w:r>
      <w:r>
        <w:t xml:space="preserve">To restore, combine the chain (full first, then each incremental in order) into a new full backup with</w:t>
      </w:r>
      <w:r>
        <w:t xml:space="preserve"> </w:t>
      </w:r>
      <w:r>
        <w:rPr>
          <w:rStyle w:val="VerbatimChar"/>
        </w:rPr>
        <w:t xml:space="preserve">pg_combinebackup</w:t>
      </w:r>
      <w:r>
        <w:t xml:space="preserve">, then restore it as usual (</w:t>
      </w:r>
      <w:r>
        <w:rPr>
          <w:rStyle w:val="VerbatimChar"/>
        </w:rPr>
        <w:t xml:space="preserve">recovery.signal</w:t>
      </w:r>
      <w:r>
        <w:t xml:space="preserve"> </w:t>
      </w:r>
      <w:r>
        <w:t xml:space="preserve">+</w:t>
      </w:r>
      <w:r>
        <w:t xml:space="preserve"> </w:t>
      </w:r>
      <w:r>
        <w:rPr>
          <w:rStyle w:val="VerbatimChar"/>
        </w:rPr>
        <w:t xml:space="preserve">restore_command</w:t>
      </w:r>
      <w:r>
        <w:t xml:space="preserve"> </w:t>
      </w:r>
      <w:r>
        <w:t xml:space="preserve">for PITR):</w:t>
      </w:r>
    </w:p>
    <w:p>
      <w:pPr>
        <w:pStyle w:val="SourceCode"/>
      </w:pPr>
      <w:r>
        <w:rPr>
          <w:rStyle w:val="ExtensionTok"/>
        </w:rPr>
        <w:t xml:space="preserve">pg_combinebackup</w:t>
      </w:r>
      <w:r>
        <w:rPr>
          <w:rStyle w:val="NormalTok"/>
        </w:rPr>
        <w:t xml:space="preserve"> /backup/full_sun /backup/incr_mon /backup/incr_tue </w:t>
      </w:r>
      <w:r>
        <w:rPr>
          <w:rStyle w:val="DataTypeTok"/>
        </w:rPr>
        <w:t xml:space="preserve">\</w:t>
      </w:r>
      <w:r>
        <w:br/>
      </w:r>
      <w:r>
        <w:rPr>
          <w:rStyle w:val="NormalTok"/>
        </w:rPr>
        <w:t xml:space="preserve">  </w:t>
      </w:r>
      <w:r>
        <w:rPr>
          <w:rStyle w:val="AttributeTok"/>
        </w:rPr>
        <w:t xml:space="preserve">-o</w:t>
      </w:r>
      <w:r>
        <w:rPr>
          <w:rStyle w:val="NormalTok"/>
        </w:rPr>
        <w:t xml:space="preserve"> /var/lib/pgsql/17/data</w:t>
      </w:r>
      <w:r>
        <w:br/>
      </w:r>
      <w:r>
        <w:rPr>
          <w:rStyle w:val="FunctionTok"/>
        </w:rPr>
        <w:t xml:space="preserve">chmod</w:t>
      </w:r>
      <w:r>
        <w:rPr>
          <w:rStyle w:val="NormalTok"/>
        </w:rPr>
        <w:t xml:space="preserve"> 700 /var/lib/pgsql/17/data</w:t>
      </w:r>
    </w:p>
    <w:p>
      <w:pPr>
        <w:pStyle w:val="Warn"/>
      </w:pPr>
      <w:r>
        <w:rPr>
          <w:bCs/>
          <w:b/>
        </w:rPr>
        <w:t xml:space="preserve">Keep the whole chain.</w:t>
      </w:r>
      <w:r>
        <w:t xml:space="preserve"> </w:t>
      </w:r>
      <w:r>
        <w:t xml:space="preserve">An incremental backup is useless without the full backup and every incremental before it. PostgreSQL does not track these dependencies; your backup scripts must. WAL archiving is still required for PITR.</w:t>
      </w:r>
      <w:r>
        <w:t xml:space="preserve"> </w:t>
      </w:r>
      <w:r>
        <w:rPr>
          <w:rStyle w:val="VerbatimChar"/>
        </w:rPr>
        <w:t xml:space="preserve">pg_walsummary</w:t>
      </w:r>
      <w:r>
        <w:t xml:space="preserve"> </w:t>
      </w:r>
      <w:r>
        <w:t xml:space="preserve">can display the contents of WAL summary files for troubleshooting.</w:t>
      </w:r>
    </w:p>
    <w:p>
      <w:pPr>
        <w:pStyle w:val="Heading2"/>
      </w:pPr>
      <w:r>
        <w:t xml:space="preserve">Restoring an Online Backup and Point-in-Time Recovery</w:t>
      </w:r>
    </w:p>
    <w:p>
      <w:pPr>
        <w:pStyle w:val="FirstParagraph"/>
      </w:pPr>
      <w:r>
        <w:rPr>
          <w:bCs/>
          <w:b/>
        </w:rPr>
        <w:t xml:space="preserve">Overview (PostgreSQL 12 and later)</w:t>
      </w:r>
    </w:p>
    <w:p>
      <w:pPr>
        <w:pStyle w:val="Compact"/>
        <w:numPr>
          <w:ilvl w:val="0"/>
          <w:numId w:val="1091"/>
        </w:numPr>
      </w:pPr>
      <w:r>
        <w:t xml:space="preserve">WAL archiving must be enabled (</w:t>
      </w:r>
      <w:r>
        <w:rPr>
          <w:rStyle w:val="VerbatimChar"/>
        </w:rPr>
        <w:t xml:space="preserve">archive_mode</w:t>
      </w:r>
      <w:r>
        <w:t xml:space="preserve">,</w:t>
      </w:r>
      <w:r>
        <w:t xml:space="preserve"> </w:t>
      </w:r>
      <w:r>
        <w:rPr>
          <w:rStyle w:val="VerbatimChar"/>
        </w:rPr>
        <w:t xml:space="preserve">archive_command</w:t>
      </w:r>
      <w:r>
        <w:t xml:space="preserve">).</w:t>
      </w:r>
    </w:p>
    <w:p>
      <w:pPr>
        <w:pStyle w:val="Compact"/>
        <w:numPr>
          <w:ilvl w:val="0"/>
          <w:numId w:val="1091"/>
        </w:numPr>
      </w:pPr>
      <w:r>
        <w:t xml:space="preserve">Take a base backup with</w:t>
      </w:r>
      <w:r>
        <w:t xml:space="preserve"> </w:t>
      </w:r>
      <w:r>
        <w:rPr>
          <w:rStyle w:val="VerbatimChar"/>
        </w:rPr>
        <w:t xml:space="preserve">pg_basebackup</w:t>
      </w:r>
      <w:r>
        <w:t xml:space="preserve">.</w:t>
      </w:r>
    </w:p>
    <w:p>
      <w:pPr>
        <w:pStyle w:val="Compact"/>
        <w:numPr>
          <w:ilvl w:val="0"/>
          <w:numId w:val="1091"/>
        </w:numPr>
      </w:pPr>
      <w:r>
        <w:t xml:space="preserve">To recover: stop the server and move the damaged data directory aside.</w:t>
      </w:r>
    </w:p>
    <w:p>
      <w:pPr>
        <w:pStyle w:val="Compact"/>
        <w:numPr>
          <w:ilvl w:val="0"/>
          <w:numId w:val="1091"/>
        </w:numPr>
      </w:pPr>
      <w:r>
        <w:t xml:space="preserve">Restore the base backup into an empty data directory (extract it if it is in tar format). Make sure the directory is owned by the service account and, on Linux, has permission</w:t>
      </w:r>
      <w:r>
        <w:t xml:space="preserve"> </w:t>
      </w:r>
      <w:r>
        <w:rPr>
          <w:rStyle w:val="VerbatimChar"/>
        </w:rPr>
        <w:t xml:space="preserve">700</w:t>
      </w:r>
      <w:r>
        <w:t xml:space="preserve">.</w:t>
      </w:r>
    </w:p>
    <w:p>
      <w:pPr>
        <w:pStyle w:val="Compact"/>
        <w:numPr>
          <w:ilvl w:val="0"/>
          <w:numId w:val="1091"/>
        </w:numPr>
      </w:pPr>
      <w:r>
        <w:t xml:space="preserve">In</w:t>
      </w:r>
      <w:r>
        <w:t xml:space="preserve"> </w:t>
      </w:r>
      <w:r>
        <w:rPr>
          <w:rStyle w:val="VerbatimChar"/>
        </w:rPr>
        <w:t xml:space="preserve">postgresql.conf</w:t>
      </w:r>
      <w:r>
        <w:t xml:space="preserve">, set</w:t>
      </w:r>
      <w:r>
        <w:t xml:space="preserve"> </w:t>
      </w:r>
      <w:r>
        <w:rPr>
          <w:rStyle w:val="VerbatimChar"/>
        </w:rPr>
        <w:t xml:space="preserve">restore_command</w:t>
      </w:r>
      <w:r>
        <w:t xml:space="preserve"> </w:t>
      </w:r>
      <w:r>
        <w:t xml:space="preserve">so PostgreSQL can fetch archived WAL.</w:t>
      </w:r>
    </w:p>
    <w:p>
      <w:pPr>
        <w:pStyle w:val="Compact"/>
        <w:numPr>
          <w:ilvl w:val="0"/>
          <w:numId w:val="1091"/>
        </w:numPr>
      </w:pPr>
      <w:r>
        <w:t xml:space="preserve">For PITR, also set</w:t>
      </w:r>
      <w:r>
        <w:t xml:space="preserve"> </w:t>
      </w:r>
      <w:r>
        <w:rPr>
          <w:bCs/>
          <w:b/>
        </w:rPr>
        <w:t xml:space="preserve">one</w:t>
      </w:r>
      <w:r>
        <w:t xml:space="preserve"> </w:t>
      </w:r>
      <w:r>
        <w:t xml:space="preserve">recovery target, for example</w:t>
      </w:r>
      <w:r>
        <w:t xml:space="preserve"> </w:t>
      </w:r>
      <w:r>
        <w:rPr>
          <w:rStyle w:val="VerbatimChar"/>
        </w:rPr>
        <w:t xml:space="preserve">recovery_target_time</w:t>
      </w:r>
      <w:r>
        <w:t xml:space="preserve">. Without a target, recovery replays all available archived WAL.</w:t>
      </w:r>
    </w:p>
    <w:p>
      <w:pPr>
        <w:pStyle w:val="Compact"/>
        <w:numPr>
          <w:ilvl w:val="0"/>
          <w:numId w:val="1091"/>
        </w:numPr>
      </w:pPr>
      <w:r>
        <w:t xml:space="preserve">Create an empty file named</w:t>
      </w:r>
      <w:r>
        <w:t xml:space="preserve"> </w:t>
      </w:r>
      <w:r>
        <w:rPr>
          <w:rStyle w:val="VerbatimChar"/>
        </w:rPr>
        <w:t xml:space="preserve">recovery.signal</w:t>
      </w:r>
      <w:r>
        <w:t xml:space="preserve"> </w:t>
      </w:r>
      <w:r>
        <w:t xml:space="preserve">in the data directory.</w:t>
      </w:r>
    </w:p>
    <w:p>
      <w:pPr>
        <w:pStyle w:val="Compact"/>
        <w:numPr>
          <w:ilvl w:val="0"/>
          <w:numId w:val="1091"/>
        </w:numPr>
      </w:pPr>
      <w:r>
        <w:t xml:space="preserve">Start the server and check the log.</w:t>
      </w:r>
    </w:p>
    <w:p>
      <w:pPr>
        <w:pStyle w:val="Note"/>
      </w:pPr>
      <w:r>
        <w:rPr>
          <w:bCs/>
          <w:b/>
        </w:rPr>
        <w:t xml:space="preserve">PostgreSQL 12 change:</w:t>
      </w:r>
      <w:r>
        <w:t xml:space="preserve"> </w:t>
      </w:r>
      <w:r>
        <w:rPr>
          <w:rStyle w:val="VerbatimChar"/>
        </w:rPr>
        <w:t xml:space="preserve">recovery.conf</w:t>
      </w:r>
      <w:r>
        <w:t xml:space="preserve"> </w:t>
      </w:r>
      <w:r>
        <w:t xml:space="preserve">no longer exists. Recovery parameters go in</w:t>
      </w:r>
      <w:r>
        <w:t xml:space="preserve"> </w:t>
      </w:r>
      <w:r>
        <w:rPr>
          <w:rStyle w:val="VerbatimChar"/>
        </w:rPr>
        <w:t xml:space="preserve">postgresql.conf</w:t>
      </w:r>
      <w:r>
        <w:t xml:space="preserve"> </w:t>
      </w:r>
      <w:r>
        <w:t xml:space="preserve">(or</w:t>
      </w:r>
      <w:r>
        <w:t xml:space="preserve"> </w:t>
      </w:r>
      <w:r>
        <w:rPr>
          <w:rStyle w:val="VerbatimChar"/>
        </w:rPr>
        <w:t xml:space="preserve">postgresql.auto.conf</w:t>
      </w:r>
      <w:r>
        <w:t xml:space="preserve">), and the empty</w:t>
      </w:r>
      <w:r>
        <w:t xml:space="preserve"> </w:t>
      </w:r>
      <w:r>
        <w:rPr>
          <w:rStyle w:val="VerbatimChar"/>
        </w:rPr>
        <w:t xml:space="preserve">recovery.signal</w:t>
      </w:r>
      <w:r>
        <w:t xml:space="preserve"> </w:t>
      </w:r>
      <w:r>
        <w:t xml:space="preserve">file tells the server to start in targeted recovery. Any contents of</w:t>
      </w:r>
      <w:r>
        <w:t xml:space="preserve"> </w:t>
      </w:r>
      <w:r>
        <w:rPr>
          <w:rStyle w:val="VerbatimChar"/>
        </w:rPr>
        <w:t xml:space="preserve">recovery.signal</w:t>
      </w:r>
      <w:r>
        <w:t xml:space="preserve"> </w:t>
      </w:r>
      <w:r>
        <w:t xml:space="preserve">are ignored.</w:t>
      </w:r>
    </w:p>
    <w:p>
      <w:pPr>
        <w:pStyle w:val="Heading3"/>
      </w:pPr>
      <w:r>
        <w:t xml:space="preserve">Recovery target parameters</w:t>
      </w:r>
    </w:p>
    <w:p>
      <w:pPr>
        <w:pStyle w:val="FirstParagraph"/>
      </w:pPr>
      <w:r>
        <w:t xml:space="preserve">Only one of the first five can be set at a time.</w:t>
      </w:r>
    </w:p>
    <w:tbl>
      <w:tblPr>
        <w:tblStyle w:val="Table"/>
        <w:tblW w:type="pct" w:w="5000"/>
        <w:jc w:val="left"/>
        <w:tblLook w:firstRow="1" w:lastRow="0" w:firstColumn="0" w:lastColumn="0" w:noHBand="0" w:noVBand="0" w:val="0020"/>
      </w:tblPr>
      <w:tblGrid>
        <w:gridCol w:w="2430"/>
        <w:gridCol w:w="5489"/>
      </w:tblGrid>
      <w:tr>
        <w:trPr>
          <w:tblHeader w:val="true"/>
        </w:trPr>
        <w:tc>
          <w:tcPr/>
          <w:p>
            <w:pPr>
              <w:pStyle w:val="Compact"/>
              <w:jc w:val="left"/>
            </w:pPr>
            <w:r>
              <w:t xml:space="preserve">Parameter</w:t>
            </w:r>
          </w:p>
        </w:tc>
        <w:tc>
          <w:tcPr/>
          <w:p>
            <w:pPr>
              <w:pStyle w:val="Compact"/>
              <w:jc w:val="left"/>
            </w:pPr>
            <w:r>
              <w:t xml:space="preserve">Recovery stops…</w:t>
            </w:r>
          </w:p>
        </w:tc>
      </w:tr>
      <w:tr>
        <w:tc>
          <w:tcPr/>
          <w:p>
            <w:pPr>
              <w:pStyle w:val="Compact"/>
              <w:jc w:val="left"/>
            </w:pPr>
            <w:r>
              <w:rPr>
                <w:rStyle w:val="VerbatimChar"/>
              </w:rPr>
              <w:t xml:space="preserve">recovery_target = 'immediate'</w:t>
            </w:r>
          </w:p>
        </w:tc>
        <w:tc>
          <w:tcPr/>
          <w:p>
            <w:pPr>
              <w:pStyle w:val="Compact"/>
              <w:jc w:val="left"/>
            </w:pPr>
            <w:r>
              <w:t xml:space="preserve">As soon as a consistent state is reached (the end of the base backup).</w:t>
            </w:r>
          </w:p>
        </w:tc>
      </w:tr>
      <w:tr>
        <w:tc>
          <w:tcPr/>
          <w:p>
            <w:pPr>
              <w:pStyle w:val="Compact"/>
              <w:jc w:val="left"/>
            </w:pPr>
            <w:r>
              <w:rPr>
                <w:rStyle w:val="VerbatimChar"/>
              </w:rPr>
              <w:t xml:space="preserve">recovery_target_time</w:t>
            </w:r>
          </w:p>
        </w:tc>
        <w:tc>
          <w:tcPr/>
          <w:p>
            <w:pPr>
              <w:pStyle w:val="Compact"/>
              <w:jc w:val="left"/>
            </w:pPr>
            <w:r>
              <w:t xml:space="preserve">At the given timestamp.</w:t>
            </w:r>
          </w:p>
        </w:tc>
      </w:tr>
      <w:tr>
        <w:tc>
          <w:tcPr/>
          <w:p>
            <w:pPr>
              <w:pStyle w:val="Compact"/>
              <w:jc w:val="left"/>
            </w:pPr>
            <w:r>
              <w:rPr>
                <w:rStyle w:val="VerbatimChar"/>
              </w:rPr>
              <w:t xml:space="preserve">recovery_target_xid</w:t>
            </w:r>
          </w:p>
        </w:tc>
        <w:tc>
          <w:tcPr/>
          <w:p>
            <w:pPr>
              <w:pStyle w:val="Compact"/>
              <w:jc w:val="left"/>
            </w:pPr>
            <w:r>
              <w:t xml:space="preserve">At the given transaction ID.</w:t>
            </w:r>
          </w:p>
        </w:tc>
      </w:tr>
      <w:tr>
        <w:tc>
          <w:tcPr/>
          <w:p>
            <w:pPr>
              <w:pStyle w:val="Compact"/>
              <w:jc w:val="left"/>
            </w:pPr>
            <w:r>
              <w:rPr>
                <w:rStyle w:val="VerbatimChar"/>
              </w:rPr>
              <w:t xml:space="preserve">recovery_target_lsn</w:t>
            </w:r>
          </w:p>
        </w:tc>
        <w:tc>
          <w:tcPr/>
          <w:p>
            <w:pPr>
              <w:pStyle w:val="Compact"/>
              <w:jc w:val="left"/>
            </w:pPr>
            <w:r>
              <w:t xml:space="preserve">At the given WAL location (LSN).</w:t>
            </w:r>
          </w:p>
        </w:tc>
      </w:tr>
      <w:tr>
        <w:tc>
          <w:tcPr/>
          <w:p>
            <w:pPr>
              <w:pStyle w:val="Compact"/>
              <w:jc w:val="left"/>
            </w:pPr>
            <w:r>
              <w:rPr>
                <w:rStyle w:val="VerbatimChar"/>
              </w:rPr>
              <w:t xml:space="preserve">recovery_target_name</w:t>
            </w:r>
          </w:p>
        </w:tc>
        <w:tc>
          <w:tcPr/>
          <w:p>
            <w:pPr>
              <w:pStyle w:val="Compact"/>
              <w:jc w:val="left"/>
            </w:pPr>
            <w:r>
              <w:t xml:space="preserve">At a named restore point created with</w:t>
            </w:r>
            <w:r>
              <w:t xml:space="preserve"> </w:t>
            </w:r>
            <w:r>
              <w:rPr>
                <w:rStyle w:val="VerbatimChar"/>
              </w:rPr>
              <w:t xml:space="preserve">pg_create_restore_point('name')</w:t>
            </w:r>
            <w:r>
              <w:t xml:space="preserve">.</w:t>
            </w:r>
          </w:p>
        </w:tc>
      </w:tr>
      <w:tr>
        <w:tc>
          <w:tcPr/>
          <w:p>
            <w:pPr>
              <w:pStyle w:val="Compact"/>
              <w:jc w:val="left"/>
            </w:pPr>
            <w:r>
              <w:rPr>
                <w:rStyle w:val="VerbatimChar"/>
              </w:rPr>
              <w:t xml:space="preserve">recovery_target_inclusive</w:t>
            </w:r>
          </w:p>
        </w:tc>
        <w:tc>
          <w:tcPr/>
          <w:p>
            <w:pPr>
              <w:pStyle w:val="Compact"/>
              <w:jc w:val="left"/>
            </w:pPr>
            <w:r>
              <w:rPr>
                <w:rStyle w:val="VerbatimChar"/>
              </w:rPr>
              <w:t xml:space="preserve">on</w:t>
            </w:r>
            <w:r>
              <w:t xml:space="preserve"> </w:t>
            </w:r>
            <w:r>
              <w:t xml:space="preserve">(default): stop just</w:t>
            </w:r>
            <w:r>
              <w:t xml:space="preserve"> </w:t>
            </w:r>
            <w:r>
              <w:rPr>
                <w:bCs/>
                <w:b/>
              </w:rPr>
              <w:t xml:space="preserve">after</w:t>
            </w:r>
            <w:r>
              <w:t xml:space="preserve"> </w:t>
            </w:r>
            <w:r>
              <w:t xml:space="preserve">the target;</w:t>
            </w:r>
            <w:r>
              <w:t xml:space="preserve"> </w:t>
            </w:r>
            <w:r>
              <w:rPr>
                <w:rStyle w:val="VerbatimChar"/>
              </w:rPr>
              <w:t xml:space="preserve">off</w:t>
            </w:r>
            <w:r>
              <w:t xml:space="preserve">: just before it.</w:t>
            </w:r>
          </w:p>
        </w:tc>
      </w:tr>
      <w:tr>
        <w:tc>
          <w:tcPr/>
          <w:p>
            <w:pPr>
              <w:pStyle w:val="Compact"/>
              <w:jc w:val="left"/>
            </w:pPr>
            <w:r>
              <w:rPr>
                <w:rStyle w:val="VerbatimChar"/>
              </w:rPr>
              <w:t xml:space="preserve">recovery_target_action</w:t>
            </w:r>
          </w:p>
        </w:tc>
        <w:tc>
          <w:tcPr/>
          <w:p>
            <w:pPr>
              <w:pStyle w:val="Compact"/>
              <w:jc w:val="left"/>
            </w:pPr>
            <w:r>
              <w:t xml:space="preserve">What happens at the target:</w:t>
            </w:r>
            <w:r>
              <w:t xml:space="preserve"> </w:t>
            </w:r>
            <w:r>
              <w:rPr>
                <w:rStyle w:val="VerbatimChar"/>
              </w:rPr>
              <w:t xml:space="preserve">pause</w:t>
            </w:r>
            <w:r>
              <w:t xml:space="preserve"> </w:t>
            </w:r>
            <w:r>
              <w:t xml:space="preserve">(default),</w:t>
            </w:r>
            <w:r>
              <w:t xml:space="preserve"> </w:t>
            </w:r>
            <w:r>
              <w:rPr>
                <w:rStyle w:val="VerbatimChar"/>
              </w:rPr>
              <w:t xml:space="preserve">promote</w:t>
            </w:r>
            <w:r>
              <w:t xml:space="preserve"> </w:t>
            </w:r>
            <w:r>
              <w:t xml:space="preserve">or</w:t>
            </w:r>
            <w:r>
              <w:t xml:space="preserve"> </w:t>
            </w:r>
            <w:r>
              <w:rPr>
                <w:rStyle w:val="VerbatimChar"/>
              </w:rPr>
              <w:t xml:space="preserve">shutdown</w:t>
            </w:r>
            <w:r>
              <w:t xml:space="preserve">.</w:t>
            </w:r>
          </w:p>
        </w:tc>
      </w:tr>
    </w:tbl>
    <w:p>
      <w:pPr>
        <w:pStyle w:val="Heading3"/>
      </w:pPr>
      <w:r>
        <w:t xml:space="preserve">Example: pg_basebackup, restore and PITR on Windows</w:t>
      </w:r>
    </w:p>
    <w:p>
      <w:pPr>
        <w:pStyle w:val="FirstParagraph"/>
      </w:pPr>
      <w:r>
        <w:rPr>
          <w:bCs/>
          <w:b/>
        </w:rPr>
        <w:t xml:space="preserve">Step 1.</w:t>
      </w:r>
      <w:r>
        <w:t xml:space="preserve"> </w:t>
      </w:r>
      <w:r>
        <w:t xml:space="preserve">Make sure the cluster is archiving. Table</w:t>
      </w:r>
      <w:r>
        <w:t xml:space="preserve"> </w:t>
      </w:r>
      <w:r>
        <w:rPr>
          <w:rStyle w:val="VerbatimChar"/>
        </w:rPr>
        <w:t xml:space="preserve">root1</w:t>
      </w:r>
      <w:r>
        <w:t xml:space="preserve"> </w:t>
      </w:r>
      <w:r>
        <w:t xml:space="preserve">has 150 rows before the backup.</w:t>
      </w:r>
    </w:p>
    <w:p>
      <w:pPr>
        <w:pStyle w:val="Screenshot"/>
      </w:pPr>
      <w:r>
        <w:drawing>
          <wp:inline>
            <wp:extent cx="5486400" cy="3552897"/>
            <wp:effectExtent b="0" l="0" r="0" t="0"/>
            <wp:docPr descr="" title="" id="224" name="Picture"/>
            <a:graphic>
              <a:graphicData uri="http://schemas.openxmlformats.org/drawingml/2006/picture">
                <pic:pic>
                  <pic:nvPicPr>
                    <pic:cNvPr descr="src/media/image68.png" id="225" name="Picture"/>
                    <pic:cNvPicPr>
                      <a:picLocks noChangeArrowheads="1" noChangeAspect="1"/>
                    </pic:cNvPicPr>
                  </pic:nvPicPr>
                  <pic:blipFill>
                    <a:blip r:embed="rId223"/>
                    <a:stretch>
                      <a:fillRect/>
                    </a:stretch>
                  </pic:blipFill>
                  <pic:spPr bwMode="auto">
                    <a:xfrm>
                      <a:off x="0" y="0"/>
                      <a:ext cx="5486400" cy="3552897"/>
                    </a:xfrm>
                    <a:prstGeom prst="rect">
                      <a:avLst/>
                    </a:prstGeom>
                    <a:noFill/>
                    <a:ln w="9525">
                      <a:noFill/>
                      <a:headEnd/>
                      <a:tailEnd/>
                    </a:ln>
                  </pic:spPr>
                </pic:pic>
              </a:graphicData>
            </a:graphic>
          </wp:inline>
        </w:drawing>
      </w:r>
    </w:p>
    <w:p>
      <w:pPr>
        <w:pStyle w:val="BodyText"/>
      </w:pPr>
      <w:r>
        <w:rPr>
          <w:bCs/>
          <w:b/>
        </w:rPr>
        <w:t xml:space="preserve">Step 2.</w:t>
      </w:r>
      <w:r>
        <w:t xml:space="preserve"> </w:t>
      </w:r>
      <w:r>
        <w:t xml:space="preserve">Take an online backup into an empty directory:</w:t>
      </w:r>
    </w:p>
    <w:p>
      <w:pPr>
        <w:pStyle w:val="SourceCode"/>
      </w:pPr>
      <w:r>
        <w:rPr>
          <w:rStyle w:val="NormalTok"/>
        </w:rPr>
        <w:t xml:space="preserve">pg_basebackup </w:t>
      </w:r>
      <w:r>
        <w:rPr>
          <w:rStyle w:val="AttributeTok"/>
        </w:rPr>
        <w:t xml:space="preserve">-U</w:t>
      </w:r>
      <w:r>
        <w:rPr>
          <w:rStyle w:val="NormalTok"/>
        </w:rPr>
        <w:t xml:space="preserve"> postgres </w:t>
      </w:r>
      <w:r>
        <w:rPr>
          <w:rStyle w:val="AttributeTok"/>
        </w:rPr>
        <w:t xml:space="preserve">-D</w:t>
      </w:r>
      <w:r>
        <w:rPr>
          <w:rStyle w:val="NormalTok"/>
        </w:rPr>
        <w:t xml:space="preserve"> </w:t>
      </w:r>
      <w:r>
        <w:rPr>
          <w:rStyle w:val="StringTok"/>
        </w:rPr>
        <w:t xml:space="preserve">"D:\pg_dump"</w:t>
      </w:r>
      <w:r>
        <w:rPr>
          <w:rStyle w:val="NormalTok"/>
        </w:rPr>
        <w:t xml:space="preserve"> </w:t>
      </w:r>
      <w:r>
        <w:rPr>
          <w:rStyle w:val="AttributeTok"/>
        </w:rPr>
        <w:t xml:space="preserve">-Ft</w:t>
      </w:r>
      <w:r>
        <w:rPr>
          <w:rStyle w:val="NormalTok"/>
        </w:rPr>
        <w:t xml:space="preserve"> </w:t>
      </w:r>
      <w:r>
        <w:rPr>
          <w:rStyle w:val="AttributeTok"/>
        </w:rPr>
        <w:t xml:space="preserve">-P</w:t>
      </w:r>
      <w:r>
        <w:rPr>
          <w:rStyle w:val="NormalTok"/>
        </w:rPr>
        <w:t xml:space="preserve"> </w:t>
      </w:r>
      <w:r>
        <w:rPr>
          <w:rStyle w:val="AttributeTok"/>
        </w:rPr>
        <w:t xml:space="preserve">-Xs</w:t>
      </w:r>
    </w:p>
    <w:p>
      <w:pPr>
        <w:pStyle w:val="Screenshot"/>
      </w:pPr>
      <w:r>
        <w:drawing>
          <wp:inline>
            <wp:extent cx="5486400" cy="1224238"/>
            <wp:effectExtent b="0" l="0" r="0" t="0"/>
            <wp:docPr descr="" title="" id="227" name="Picture"/>
            <a:graphic>
              <a:graphicData uri="http://schemas.openxmlformats.org/drawingml/2006/picture">
                <pic:pic>
                  <pic:nvPicPr>
                    <pic:cNvPr descr="src/media/image69.png" id="228" name="Picture"/>
                    <pic:cNvPicPr>
                      <a:picLocks noChangeArrowheads="1" noChangeAspect="1"/>
                    </pic:cNvPicPr>
                  </pic:nvPicPr>
                  <pic:blipFill>
                    <a:blip r:embed="rId226"/>
                    <a:stretch>
                      <a:fillRect/>
                    </a:stretch>
                  </pic:blipFill>
                  <pic:spPr bwMode="auto">
                    <a:xfrm>
                      <a:off x="0" y="0"/>
                      <a:ext cx="5486400" cy="1224238"/>
                    </a:xfrm>
                    <a:prstGeom prst="rect">
                      <a:avLst/>
                    </a:prstGeom>
                    <a:noFill/>
                    <a:ln w="9525">
                      <a:noFill/>
                      <a:headEnd/>
                      <a:tailEnd/>
                    </a:ln>
                  </pic:spPr>
                </pic:pic>
              </a:graphicData>
            </a:graphic>
          </wp:inline>
        </w:drawing>
      </w:r>
    </w:p>
    <w:p>
      <w:pPr>
        <w:pStyle w:val="BodyText"/>
      </w:pPr>
      <w:r>
        <w:t xml:space="preserve">The backup files are created in</w:t>
      </w:r>
      <w:r>
        <w:t xml:space="preserve"> </w:t>
      </w:r>
      <w:r>
        <w:rPr>
          <w:rStyle w:val="VerbatimChar"/>
        </w:rPr>
        <w:t xml:space="preserve">D:\pg_dump</w:t>
      </w:r>
      <w:r>
        <w:t xml:space="preserve">.</w:t>
      </w:r>
    </w:p>
    <w:p>
      <w:pPr>
        <w:pStyle w:val="BodyText"/>
      </w:pPr>
      <w:r>
        <w:rPr>
          <w:bCs/>
          <w:b/>
        </w:rPr>
        <w:t xml:space="preserve">Step 3.</w:t>
      </w:r>
      <w:r>
        <w:t xml:space="preserve"> </w:t>
      </w:r>
      <w:r>
        <w:t xml:space="preserve">Insert rows into</w:t>
      </w:r>
      <w:r>
        <w:t xml:space="preserve"> </w:t>
      </w:r>
      <w:r>
        <w:rPr>
          <w:rStyle w:val="VerbatimChar"/>
        </w:rPr>
        <w:t xml:space="preserve">root1</w:t>
      </w:r>
      <w:r>
        <w:t xml:space="preserve"> </w:t>
      </w:r>
      <w:r>
        <w:t xml:space="preserve">(now 250 rows) and force a WAL switch so the change is archived (12:22):</w:t>
      </w:r>
    </w:p>
    <w:p>
      <w:pPr>
        <w:pStyle w:val="SourceCode"/>
      </w:pPr>
      <w:r>
        <w:rPr>
          <w:rStyle w:val="KeywordTok"/>
        </w:rPr>
        <w:t xml:space="preserve">SELECT</w:t>
      </w:r>
      <w:r>
        <w:rPr>
          <w:rStyle w:val="NormalTok"/>
        </w:rPr>
        <w:t xml:space="preserve"> pg_switch_wal();</w:t>
      </w:r>
    </w:p>
    <w:p>
      <w:pPr>
        <w:pStyle w:val="Screenshot"/>
      </w:pPr>
      <w:r>
        <w:drawing>
          <wp:inline>
            <wp:extent cx="4187952" cy="2863059"/>
            <wp:effectExtent b="0" l="0" r="0" t="0"/>
            <wp:docPr descr="" title="" id="230" name="Picture"/>
            <a:graphic>
              <a:graphicData uri="http://schemas.openxmlformats.org/drawingml/2006/picture">
                <pic:pic>
                  <pic:nvPicPr>
                    <pic:cNvPr descr="src/media/image70.png" id="231" name="Picture"/>
                    <pic:cNvPicPr>
                      <a:picLocks noChangeArrowheads="1" noChangeAspect="1"/>
                    </pic:cNvPicPr>
                  </pic:nvPicPr>
                  <pic:blipFill>
                    <a:blip r:embed="rId229"/>
                    <a:stretch>
                      <a:fillRect/>
                    </a:stretch>
                  </pic:blipFill>
                  <pic:spPr bwMode="auto">
                    <a:xfrm>
                      <a:off x="0" y="0"/>
                      <a:ext cx="4187952" cy="2863059"/>
                    </a:xfrm>
                    <a:prstGeom prst="rect">
                      <a:avLst/>
                    </a:prstGeom>
                    <a:noFill/>
                    <a:ln w="9525">
                      <a:noFill/>
                      <a:headEnd/>
                      <a:tailEnd/>
                    </a:ln>
                  </pic:spPr>
                </pic:pic>
              </a:graphicData>
            </a:graphic>
          </wp:inline>
        </w:drawing>
      </w:r>
    </w:p>
    <w:p>
      <w:pPr>
        <w:pStyle w:val="BodyText"/>
      </w:pPr>
      <w:r>
        <w:rPr>
          <w:bCs/>
          <w:b/>
        </w:rPr>
        <w:t xml:space="preserve">Step 4.</w:t>
      </w:r>
      <w:r>
        <w:t xml:space="preserve"> </w:t>
      </w:r>
      <w:r>
        <w:t xml:space="preserve">Insert more rows (now 350) and switch WAL again (12:24).</w:t>
      </w:r>
    </w:p>
    <w:p>
      <w:pPr>
        <w:pStyle w:val="Screenshot"/>
      </w:pPr>
      <w:r>
        <w:drawing>
          <wp:inline>
            <wp:extent cx="3511296" cy="2685792"/>
            <wp:effectExtent b="0" l="0" r="0" t="0"/>
            <wp:docPr descr="" title="" id="233" name="Picture"/>
            <a:graphic>
              <a:graphicData uri="http://schemas.openxmlformats.org/drawingml/2006/picture">
                <pic:pic>
                  <pic:nvPicPr>
                    <pic:cNvPr descr="src/media/image71.png" id="234" name="Picture"/>
                    <pic:cNvPicPr>
                      <a:picLocks noChangeArrowheads="1" noChangeAspect="1"/>
                    </pic:cNvPicPr>
                  </pic:nvPicPr>
                  <pic:blipFill>
                    <a:blip r:embed="rId232"/>
                    <a:stretch>
                      <a:fillRect/>
                    </a:stretch>
                  </pic:blipFill>
                  <pic:spPr bwMode="auto">
                    <a:xfrm>
                      <a:off x="0" y="0"/>
                      <a:ext cx="3511296" cy="2685792"/>
                    </a:xfrm>
                    <a:prstGeom prst="rect">
                      <a:avLst/>
                    </a:prstGeom>
                    <a:noFill/>
                    <a:ln w="9525">
                      <a:noFill/>
                      <a:headEnd/>
                      <a:tailEnd/>
                    </a:ln>
                  </pic:spPr>
                </pic:pic>
              </a:graphicData>
            </a:graphic>
          </wp:inline>
        </w:drawing>
      </w:r>
    </w:p>
    <w:p>
      <w:pPr>
        <w:pStyle w:val="BodyText"/>
      </w:pPr>
      <w:r>
        <w:rPr>
          <w:bCs/>
          <w:b/>
        </w:rPr>
        <w:t xml:space="preserve">Step 5.</w:t>
      </w:r>
      <w:r>
        <w:t xml:space="preserve"> </w:t>
      </w:r>
      <w:r>
        <w:t xml:space="preserve">Stop the server:</w:t>
      </w:r>
    </w:p>
    <w:p>
      <w:pPr>
        <w:pStyle w:val="SourceCode"/>
      </w:pPr>
      <w:r>
        <w:rPr>
          <w:rStyle w:val="NormalTok"/>
        </w:rPr>
        <w:t xml:space="preserve">pg_ctl stop </w:t>
      </w:r>
      <w:r>
        <w:rPr>
          <w:rStyle w:val="AttributeTok"/>
        </w:rPr>
        <w:t xml:space="preserve">-D</w:t>
      </w:r>
      <w:r>
        <w:rPr>
          <w:rStyle w:val="NormalTok"/>
        </w:rPr>
        <w:t xml:space="preserve"> </w:t>
      </w:r>
      <w:r>
        <w:rPr>
          <w:rStyle w:val="StringTok"/>
        </w:rPr>
        <w:t xml:space="preserve">"D:\PostgreSQL\17\data"</w:t>
      </w:r>
    </w:p>
    <w:p>
      <w:pPr>
        <w:pStyle w:val="FirstParagraph"/>
      </w:pPr>
      <w:r>
        <w:rPr>
          <w:bCs/>
          <w:b/>
        </w:rPr>
        <w:t xml:space="preserve">Step 6.</w:t>
      </w:r>
      <w:r>
        <w:t xml:space="preserve"> </w:t>
      </w:r>
      <w:r>
        <w:t xml:space="preserve">Rename the</w:t>
      </w:r>
      <w:r>
        <w:t xml:space="preserve"> </w:t>
      </w:r>
      <w:r>
        <w:rPr>
          <w:rStyle w:val="VerbatimChar"/>
        </w:rPr>
        <w:t xml:space="preserve">data</w:t>
      </w:r>
      <w:r>
        <w:t xml:space="preserve"> </w:t>
      </w:r>
      <w:r>
        <w:t xml:space="preserve">folder (for example to</w:t>
      </w:r>
      <w:r>
        <w:t xml:space="preserve"> </w:t>
      </w:r>
      <w:r>
        <w:rPr>
          <w:rStyle w:val="VerbatimChar"/>
        </w:rPr>
        <w:t xml:space="preserve">data_old</w:t>
      </w:r>
      <w:r>
        <w:t xml:space="preserve">) and create a new, empty</w:t>
      </w:r>
      <w:r>
        <w:t xml:space="preserve"> </w:t>
      </w:r>
      <w:r>
        <w:rPr>
          <w:rStyle w:val="VerbatimChar"/>
        </w:rPr>
        <w:t xml:space="preserve">data</w:t>
      </w:r>
      <w:r>
        <w:t xml:space="preserve"> </w:t>
      </w:r>
      <w:r>
        <w:t xml:space="preserve">folder with the same permissions.</w:t>
      </w:r>
    </w:p>
    <w:p>
      <w:pPr>
        <w:pStyle w:val="BodyText"/>
      </w:pPr>
      <w:r>
        <w:rPr>
          <w:bCs/>
          <w:b/>
        </w:rPr>
        <w:t xml:space="preserve">Step 7.</w:t>
      </w:r>
      <w:r>
        <w:t xml:space="preserve"> </w:t>
      </w:r>
      <w:r>
        <w:t xml:space="preserve">Restore the base backup. For a plain backup, copy its contents into</w:t>
      </w:r>
      <w:r>
        <w:t xml:space="preserve"> </w:t>
      </w:r>
      <w:r>
        <w:rPr>
          <w:rStyle w:val="VerbatimChar"/>
        </w:rPr>
        <w:t xml:space="preserve">data</w:t>
      </w:r>
      <w:r>
        <w:t xml:space="preserve">. For a tar backup, extract it:</w:t>
      </w:r>
    </w:p>
    <w:p>
      <w:pPr>
        <w:pStyle w:val="SourceCode"/>
      </w:pPr>
      <w:r>
        <w:rPr>
          <w:rStyle w:val="NormalTok"/>
        </w:rPr>
        <w:t xml:space="preserve">tar </w:t>
      </w:r>
      <w:r>
        <w:rPr>
          <w:rStyle w:val="AttributeTok"/>
        </w:rPr>
        <w:t xml:space="preserve">-xvf</w:t>
      </w:r>
      <w:r>
        <w:rPr>
          <w:rStyle w:val="NormalTok"/>
        </w:rPr>
        <w:t xml:space="preserve"> D:\pg_dump\base.tar </w:t>
      </w:r>
      <w:r>
        <w:rPr>
          <w:rStyle w:val="AttributeTok"/>
        </w:rPr>
        <w:t xml:space="preserve">-C</w:t>
      </w:r>
      <w:r>
        <w:rPr>
          <w:rStyle w:val="NormalTok"/>
        </w:rPr>
        <w:t xml:space="preserve"> </w:t>
      </w:r>
      <w:r>
        <w:rPr>
          <w:rStyle w:val="StringTok"/>
        </w:rPr>
        <w:t xml:space="preserve">"D:\PostgreSQL\17\data"</w:t>
      </w:r>
    </w:p>
    <w:p>
      <w:pPr>
        <w:pStyle w:val="SourceCode"/>
      </w:pPr>
      <w:r>
        <w:rPr>
          <w:rStyle w:val="FunctionTok"/>
        </w:rPr>
        <w:t xml:space="preserve">tar</w:t>
      </w:r>
      <w:r>
        <w:rPr>
          <w:rStyle w:val="NormalTok"/>
        </w:rPr>
        <w:t xml:space="preserve"> </w:t>
      </w:r>
      <w:r>
        <w:rPr>
          <w:rStyle w:val="AttributeTok"/>
        </w:rPr>
        <w:t xml:space="preserve">-xzvf</w:t>
      </w:r>
      <w:r>
        <w:rPr>
          <w:rStyle w:val="NormalTok"/>
        </w:rPr>
        <w:t xml:space="preserve"> base.tar.gz </w:t>
      </w:r>
      <w:r>
        <w:rPr>
          <w:rStyle w:val="AttributeTok"/>
        </w:rPr>
        <w:t xml:space="preserve">-C</w:t>
      </w:r>
      <w:r>
        <w:rPr>
          <w:rStyle w:val="NormalTok"/>
        </w:rPr>
        <w:t xml:space="preserve"> /var/lib/pgsql/17/data        </w:t>
      </w:r>
      <w:r>
        <w:rPr>
          <w:rStyle w:val="CommentTok"/>
        </w:rPr>
        <w:t xml:space="preserve"># Linux equivalent</w:t>
      </w:r>
    </w:p>
    <w:p>
      <w:pPr>
        <w:pStyle w:val="Screenshot"/>
      </w:pPr>
      <w:r>
        <w:drawing>
          <wp:inline>
            <wp:extent cx="5294376" cy="2041303"/>
            <wp:effectExtent b="0" l="0" r="0" t="0"/>
            <wp:docPr descr="" title="" id="236" name="Picture"/>
            <a:graphic>
              <a:graphicData uri="http://schemas.openxmlformats.org/drawingml/2006/picture">
                <pic:pic>
                  <pic:nvPicPr>
                    <pic:cNvPr descr="src/media/image72.png" id="237" name="Picture"/>
                    <pic:cNvPicPr>
                      <a:picLocks noChangeArrowheads="1" noChangeAspect="1"/>
                    </pic:cNvPicPr>
                  </pic:nvPicPr>
                  <pic:blipFill>
                    <a:blip r:embed="rId235"/>
                    <a:stretch>
                      <a:fillRect/>
                    </a:stretch>
                  </pic:blipFill>
                  <pic:spPr bwMode="auto">
                    <a:xfrm>
                      <a:off x="0" y="0"/>
                      <a:ext cx="5294376" cy="2041303"/>
                    </a:xfrm>
                    <a:prstGeom prst="rect">
                      <a:avLst/>
                    </a:prstGeom>
                    <a:noFill/>
                    <a:ln w="9525">
                      <a:noFill/>
                      <a:headEnd/>
                      <a:tailEnd/>
                    </a:ln>
                  </pic:spPr>
                </pic:pic>
              </a:graphicData>
            </a:graphic>
          </wp:inline>
        </w:drawing>
      </w:r>
    </w:p>
    <w:p>
      <w:pPr>
        <w:pStyle w:val="BodyText"/>
      </w:pPr>
      <w:r>
        <w:rPr>
          <w:bCs/>
          <w:b/>
        </w:rPr>
        <w:t xml:space="preserve">Step 8.</w:t>
      </w:r>
      <w:r>
        <w:t xml:space="preserve"> </w:t>
      </w:r>
      <w:r>
        <w:t xml:space="preserve">Set these parameters in</w:t>
      </w:r>
      <w:r>
        <w:t xml:space="preserve"> </w:t>
      </w:r>
      <w:r>
        <w:rPr>
          <w:rStyle w:val="VerbatimChar"/>
        </w:rPr>
        <w:t xml:space="preserve">postgresql.conf</w:t>
      </w:r>
      <w:r>
        <w:t xml:space="preserve">:</w:t>
      </w:r>
    </w:p>
    <w:p>
      <w:pPr>
        <w:pStyle w:val="SourceCode"/>
      </w:pPr>
      <w:r>
        <w:rPr>
          <w:rStyle w:val="CommentTok"/>
        </w:rPr>
        <w:t xml:space="preserve"># Windows</w:t>
      </w:r>
      <w:r>
        <w:br/>
      </w:r>
      <w:r>
        <w:rPr>
          <w:rStyle w:val="DataTypeTok"/>
        </w:rPr>
        <w:t xml:space="preserve">restore_command </w:t>
      </w:r>
      <w:r>
        <w:rPr>
          <w:rStyle w:val="OtherTok"/>
        </w:rPr>
        <w:t xml:space="preserve">=</w:t>
      </w:r>
      <w:r>
        <w:rPr>
          <w:rStyle w:val="StringTok"/>
        </w:rPr>
        <w:t xml:space="preserve"> 'copy "D:\\archivedir\\%f" "%p"'</w:t>
      </w:r>
      <w:r>
        <w:br/>
      </w:r>
      <w:r>
        <w:rPr>
          <w:rStyle w:val="CommentTok"/>
        </w:rPr>
        <w:t xml:space="preserve"># Linux</w:t>
      </w:r>
      <w:r>
        <w:br/>
      </w:r>
      <w:r>
        <w:rPr>
          <w:rStyle w:val="CommentTok"/>
        </w:rPr>
        <w:t xml:space="preserve"># restore_command = 'cp /backup/arch/%f %p'</w:t>
      </w:r>
      <w:r>
        <w:br/>
      </w:r>
      <w:r>
        <w:br/>
      </w:r>
      <w:r>
        <w:rPr>
          <w:rStyle w:val="DataTypeTok"/>
        </w:rPr>
        <w:t xml:space="preserve">recovery_target_time </w:t>
      </w:r>
      <w:r>
        <w:rPr>
          <w:rStyle w:val="OtherTok"/>
        </w:rPr>
        <w:t xml:space="preserve">=</w:t>
      </w:r>
      <w:r>
        <w:rPr>
          <w:rStyle w:val="StringTok"/>
        </w:rPr>
        <w:t xml:space="preserve"> '2023-06-29 12:22:00'</w:t>
      </w:r>
    </w:p>
    <w:p>
      <w:pPr>
        <w:pStyle w:val="FirstParagraph"/>
      </w:pPr>
      <w:r>
        <w:t xml:space="preserve">Here the target is 12:22, when</w:t>
      </w:r>
      <w:r>
        <w:t xml:space="preserve"> </w:t>
      </w:r>
      <w:r>
        <w:rPr>
          <w:rStyle w:val="VerbatimChar"/>
        </w:rPr>
        <w:t xml:space="preserve">root1</w:t>
      </w:r>
      <w:r>
        <w:t xml:space="preserve"> </w:t>
      </w:r>
      <w:r>
        <w:t xml:space="preserve">had 250 rows. Include seconds; check the modification times of the archived files to choose the target. If</w:t>
      </w:r>
      <w:r>
        <w:t xml:space="preserve"> </w:t>
      </w:r>
      <w:r>
        <w:rPr>
          <w:rStyle w:val="VerbatimChar"/>
        </w:rPr>
        <w:t xml:space="preserve">recovery_target_time</w:t>
      </w:r>
      <w:r>
        <w:t xml:space="preserve"> </w:t>
      </w:r>
      <w:r>
        <w:t xml:space="preserve">is not set, all archived WAL is applied and</w:t>
      </w:r>
      <w:r>
        <w:t xml:space="preserve"> </w:t>
      </w:r>
      <w:r>
        <w:rPr>
          <w:rStyle w:val="VerbatimChar"/>
        </w:rPr>
        <w:t xml:space="preserve">root1</w:t>
      </w:r>
      <w:r>
        <w:t xml:space="preserve"> </w:t>
      </w:r>
      <w:r>
        <w:t xml:space="preserve">will have 350 rows.</w:t>
      </w:r>
    </w:p>
    <w:p>
      <w:pPr>
        <w:pStyle w:val="BodyText"/>
      </w:pPr>
      <w:r>
        <w:rPr>
          <w:bCs/>
          <w:b/>
        </w:rPr>
        <w:t xml:space="preserve">Step 9.</w:t>
      </w:r>
      <w:r>
        <w:t xml:space="preserve"> </w:t>
      </w:r>
      <w:r>
        <w:t xml:space="preserve">Create an empty</w:t>
      </w:r>
      <w:r>
        <w:t xml:space="preserve"> </w:t>
      </w:r>
      <w:r>
        <w:rPr>
          <w:rStyle w:val="VerbatimChar"/>
        </w:rPr>
        <w:t xml:space="preserve">recovery.signal</w:t>
      </w:r>
      <w:r>
        <w:t xml:space="preserve"> </w:t>
      </w:r>
      <w:r>
        <w:t xml:space="preserve">file in the data directory:</w:t>
      </w:r>
    </w:p>
    <w:p>
      <w:pPr>
        <w:pStyle w:val="SourceCode"/>
      </w:pPr>
      <w:r>
        <w:rPr>
          <w:rStyle w:val="BuiltInTok"/>
        </w:rPr>
        <w:t xml:space="preserve">type</w:t>
      </w:r>
      <w:r>
        <w:rPr>
          <w:rStyle w:val="NormalTok"/>
        </w:rPr>
        <w:t xml:space="preserve"> nul </w:t>
      </w:r>
      <w:r>
        <w:rPr>
          <w:rStyle w:val="KeywordTok"/>
        </w:rPr>
        <w:t xml:space="preserve">&gt;</w:t>
      </w:r>
      <w:r>
        <w:rPr>
          <w:rStyle w:val="NormalTok"/>
        </w:rPr>
        <w:t xml:space="preserve"> </w:t>
      </w:r>
      <w:r>
        <w:rPr>
          <w:rStyle w:val="StringTok"/>
        </w:rPr>
        <w:t xml:space="preserve">"D:\PostgreSQL\17\data\recovery.signal"</w:t>
      </w:r>
    </w:p>
    <w:p>
      <w:pPr>
        <w:pStyle w:val="SourceCode"/>
      </w:pPr>
      <w:r>
        <w:rPr>
          <w:rStyle w:val="FunctionTok"/>
        </w:rPr>
        <w:t xml:space="preserve">touch</w:t>
      </w:r>
      <w:r>
        <w:rPr>
          <w:rStyle w:val="NormalTok"/>
        </w:rPr>
        <w:t xml:space="preserve"> /var/lib/pgsql/17/data/recovery.signal           </w:t>
      </w:r>
      <w:r>
        <w:rPr>
          <w:rStyle w:val="CommentTok"/>
        </w:rPr>
        <w:t xml:space="preserve"># Linux</w:t>
      </w:r>
    </w:p>
    <w:p>
      <w:pPr>
        <w:pStyle w:val="Screenshot"/>
      </w:pPr>
      <w:r>
        <w:drawing>
          <wp:inline>
            <wp:extent cx="4818887" cy="481888"/>
            <wp:effectExtent b="0" l="0" r="0" t="0"/>
            <wp:docPr descr="" title="" id="239" name="Picture"/>
            <a:graphic>
              <a:graphicData uri="http://schemas.openxmlformats.org/drawingml/2006/picture">
                <pic:pic>
                  <pic:nvPicPr>
                    <pic:cNvPr descr="src/media/image73.png" id="240" name="Picture"/>
                    <pic:cNvPicPr>
                      <a:picLocks noChangeArrowheads="1" noChangeAspect="1"/>
                    </pic:cNvPicPr>
                  </pic:nvPicPr>
                  <pic:blipFill>
                    <a:blip r:embed="rId238"/>
                    <a:stretch>
                      <a:fillRect/>
                    </a:stretch>
                  </pic:blipFill>
                  <pic:spPr bwMode="auto">
                    <a:xfrm>
                      <a:off x="0" y="0"/>
                      <a:ext cx="4818887" cy="481888"/>
                    </a:xfrm>
                    <a:prstGeom prst="rect">
                      <a:avLst/>
                    </a:prstGeom>
                    <a:noFill/>
                    <a:ln w="9525">
                      <a:noFill/>
                      <a:headEnd/>
                      <a:tailEnd/>
                    </a:ln>
                  </pic:spPr>
                </pic:pic>
              </a:graphicData>
            </a:graphic>
          </wp:inline>
        </w:drawing>
      </w:r>
    </w:p>
    <w:p>
      <w:pPr>
        <w:pStyle w:val="BodyText"/>
      </w:pPr>
      <w:r>
        <w:rPr>
          <w:bCs/>
          <w:b/>
        </w:rPr>
        <w:t xml:space="preserve">Step 10.</w:t>
      </w:r>
      <w:r>
        <w:t xml:space="preserve"> </w:t>
      </w:r>
      <w:r>
        <w:t xml:space="preserve">Start the server:</w:t>
      </w:r>
    </w:p>
    <w:p>
      <w:pPr>
        <w:pStyle w:val="SourceCode"/>
      </w:pPr>
      <w:r>
        <w:rPr>
          <w:rStyle w:val="NormalTok"/>
        </w:rPr>
        <w:t xml:space="preserve">pg_ctl start </w:t>
      </w:r>
      <w:r>
        <w:rPr>
          <w:rStyle w:val="AttributeTok"/>
        </w:rPr>
        <w:t xml:space="preserve">-D</w:t>
      </w:r>
      <w:r>
        <w:rPr>
          <w:rStyle w:val="NormalTok"/>
        </w:rPr>
        <w:t xml:space="preserve"> </w:t>
      </w:r>
      <w:r>
        <w:rPr>
          <w:rStyle w:val="StringTok"/>
        </w:rPr>
        <w:t xml:space="preserve">"D:\PostgreSQL\17\data"</w:t>
      </w:r>
    </w:p>
    <w:p>
      <w:pPr>
        <w:pStyle w:val="FirstParagraph"/>
      </w:pPr>
      <w:r>
        <w:rPr>
          <w:bCs/>
          <w:b/>
        </w:rPr>
        <w:t xml:space="preserve">Step 11.</w:t>
      </w:r>
      <w:r>
        <w:t xml:space="preserve"> </w:t>
      </w:r>
      <w:r>
        <w:t xml:space="preserve">Check the server log.</w:t>
      </w:r>
    </w:p>
    <w:p>
      <w:pPr>
        <w:pStyle w:val="Screenshot"/>
      </w:pPr>
      <w:r>
        <w:drawing>
          <wp:inline>
            <wp:extent cx="5486400" cy="1880725"/>
            <wp:effectExtent b="0" l="0" r="0" t="0"/>
            <wp:docPr descr="" title="" id="242" name="Picture"/>
            <a:graphic>
              <a:graphicData uri="http://schemas.openxmlformats.org/drawingml/2006/picture">
                <pic:pic>
                  <pic:nvPicPr>
                    <pic:cNvPr descr="src/media/image74.png" id="243" name="Picture"/>
                    <pic:cNvPicPr>
                      <a:picLocks noChangeArrowheads="1" noChangeAspect="1"/>
                    </pic:cNvPicPr>
                  </pic:nvPicPr>
                  <pic:blipFill>
                    <a:blip r:embed="rId241"/>
                    <a:stretch>
                      <a:fillRect/>
                    </a:stretch>
                  </pic:blipFill>
                  <pic:spPr bwMode="auto">
                    <a:xfrm>
                      <a:off x="0" y="0"/>
                      <a:ext cx="5486400" cy="1880725"/>
                    </a:xfrm>
                    <a:prstGeom prst="rect">
                      <a:avLst/>
                    </a:prstGeom>
                    <a:noFill/>
                    <a:ln w="9525">
                      <a:noFill/>
                      <a:headEnd/>
                      <a:tailEnd/>
                    </a:ln>
                  </pic:spPr>
                </pic:pic>
              </a:graphicData>
            </a:graphic>
          </wp:inline>
        </w:drawing>
      </w:r>
    </w:p>
    <w:p>
      <w:pPr>
        <w:pStyle w:val="BodyText"/>
      </w:pPr>
      <w:r>
        <w:t xml:space="preserve">Because a recovery target was set and the default</w:t>
      </w:r>
      <w:r>
        <w:t xml:space="preserve"> </w:t>
      </w:r>
      <w:r>
        <w:rPr>
          <w:rStyle w:val="VerbatimChar"/>
        </w:rPr>
        <w:t xml:space="preserve">recovery_target_action</w:t>
      </w:r>
      <w:r>
        <w:t xml:space="preserve"> </w:t>
      </w:r>
      <w:r>
        <w:t xml:space="preserve">is</w:t>
      </w:r>
      <w:r>
        <w:t xml:space="preserve"> </w:t>
      </w:r>
      <w:r>
        <w:rPr>
          <w:rStyle w:val="VerbatimChar"/>
        </w:rPr>
        <w:t xml:space="preserve">pause</w:t>
      </w:r>
      <w:r>
        <w:t xml:space="preserve">, the server stops at the target and accepts</w:t>
      </w:r>
      <w:r>
        <w:t xml:space="preserve"> </w:t>
      </w:r>
      <w:r>
        <w:rPr>
          <w:bCs/>
          <w:b/>
        </w:rPr>
        <w:t xml:space="preserve">read-only</w:t>
      </w:r>
      <w:r>
        <w:t xml:space="preserve"> </w:t>
      </w:r>
      <w:r>
        <w:t xml:space="preserve">connections. Check the data. If it is correct, end recovery and open the database for writes:</w:t>
      </w:r>
    </w:p>
    <w:p>
      <w:pPr>
        <w:pStyle w:val="SourceCode"/>
      </w:pPr>
      <w:r>
        <w:rPr>
          <w:rStyle w:val="KeywordTok"/>
        </w:rPr>
        <w:t xml:space="preserve">SELECT</w:t>
      </w:r>
      <w:r>
        <w:rPr>
          <w:rStyle w:val="NormalTok"/>
        </w:rPr>
        <w:t xml:space="preserve"> pg_wal_replay_resume();</w:t>
      </w:r>
    </w:p>
    <w:p>
      <w:pPr>
        <w:pStyle w:val="Screenshot"/>
      </w:pPr>
      <w:r>
        <w:drawing>
          <wp:inline>
            <wp:extent cx="4837176" cy="2111781"/>
            <wp:effectExtent b="0" l="0" r="0" t="0"/>
            <wp:docPr descr="" title="" id="245" name="Picture"/>
            <a:graphic>
              <a:graphicData uri="http://schemas.openxmlformats.org/drawingml/2006/picture">
                <pic:pic>
                  <pic:nvPicPr>
                    <pic:cNvPr descr="src/media/image75.png" id="246" name="Picture"/>
                    <pic:cNvPicPr>
                      <a:picLocks noChangeArrowheads="1" noChangeAspect="1"/>
                    </pic:cNvPicPr>
                  </pic:nvPicPr>
                  <pic:blipFill>
                    <a:blip r:embed="rId244"/>
                    <a:stretch>
                      <a:fillRect/>
                    </a:stretch>
                  </pic:blipFill>
                  <pic:spPr bwMode="auto">
                    <a:xfrm>
                      <a:off x="0" y="0"/>
                      <a:ext cx="4837176" cy="2111781"/>
                    </a:xfrm>
                    <a:prstGeom prst="rect">
                      <a:avLst/>
                    </a:prstGeom>
                    <a:noFill/>
                    <a:ln w="9525">
                      <a:noFill/>
                      <a:headEnd/>
                      <a:tailEnd/>
                    </a:ln>
                  </pic:spPr>
                </pic:pic>
              </a:graphicData>
            </a:graphic>
          </wp:inline>
        </w:drawing>
      </w:r>
    </w:p>
    <w:p>
      <w:pPr>
        <w:pStyle w:val="Note"/>
      </w:pPr>
      <w:r>
        <w:rPr>
          <w:bCs/>
          <w:b/>
        </w:rPr>
        <w:t xml:space="preserve">How to tell recovery has finished:</w:t>
      </w:r>
      <w:r>
        <w:t xml:space="preserve"> </w:t>
      </w:r>
      <w:r>
        <w:t xml:space="preserve">when recovery ends, the server promotes itself to read-write and deletes</w:t>
      </w:r>
      <w:r>
        <w:t xml:space="preserve"> </w:t>
      </w:r>
      <w:r>
        <w:rPr>
          <w:rStyle w:val="VerbatimChar"/>
        </w:rPr>
        <w:t xml:space="preserve">recovery.signal</w:t>
      </w:r>
      <w:r>
        <w:t xml:space="preserve">. Without a recovery target this happens automatically once all archived WAL has been applied. If</w:t>
      </w:r>
      <w:r>
        <w:t xml:space="preserve"> </w:t>
      </w:r>
      <w:r>
        <w:rPr>
          <w:rStyle w:val="VerbatimChar"/>
        </w:rPr>
        <w:t xml:space="preserve">recovery.signal</w:t>
      </w:r>
      <w:r>
        <w:t xml:space="preserve"> </w:t>
      </w:r>
      <w:r>
        <w:t xml:space="preserve">is still present, recovery has not finished. After a successful PITR, remove</w:t>
      </w:r>
      <w:r>
        <w:t xml:space="preserve"> </w:t>
      </w:r>
      <w:r>
        <w:rPr>
          <w:rStyle w:val="VerbatimChar"/>
        </w:rPr>
        <w:t xml:space="preserve">recovery_target_time</w:t>
      </w:r>
      <w:r>
        <w:t xml:space="preserve"> </w:t>
      </w:r>
      <w:r>
        <w:t xml:space="preserve">from</w:t>
      </w:r>
      <w:r>
        <w:t xml:space="preserve"> </w:t>
      </w:r>
      <w:r>
        <w:rPr>
          <w:rStyle w:val="VerbatimChar"/>
        </w:rPr>
        <w:t xml:space="preserve">postgresql.conf</w:t>
      </w:r>
      <w:r>
        <w:t xml:space="preserve">.</w:t>
      </w:r>
    </w:p>
    <w:p>
      <w:pPr>
        <w:pStyle w:val="BodyText"/>
      </w:pPr>
      <w:r>
        <w:rPr>
          <w:bCs/>
          <w:b/>
        </w:rPr>
        <w:t xml:space="preserve">Step 12.</w:t>
      </w:r>
      <w:r>
        <w:t xml:space="preserve"> </w:t>
      </w:r>
      <w:r>
        <w:t xml:space="preserve">Check the server log again.</w:t>
      </w:r>
    </w:p>
    <w:p>
      <w:pPr>
        <w:pStyle w:val="Screenshot"/>
      </w:pPr>
      <w:r>
        <w:drawing>
          <wp:inline>
            <wp:extent cx="5486400" cy="1880725"/>
            <wp:effectExtent b="0" l="0" r="0" t="0"/>
            <wp:docPr descr="" title="" id="247" name="Picture"/>
            <a:graphic>
              <a:graphicData uri="http://schemas.openxmlformats.org/drawingml/2006/picture">
                <pic:pic>
                  <pic:nvPicPr>
                    <pic:cNvPr descr="src/media/image74.png" id="248" name="Picture"/>
                    <pic:cNvPicPr>
                      <a:picLocks noChangeArrowheads="1" noChangeAspect="1"/>
                    </pic:cNvPicPr>
                  </pic:nvPicPr>
                  <pic:blipFill>
                    <a:blip r:embed="rId241"/>
                    <a:stretch>
                      <a:fillRect/>
                    </a:stretch>
                  </pic:blipFill>
                  <pic:spPr bwMode="auto">
                    <a:xfrm>
                      <a:off x="0" y="0"/>
                      <a:ext cx="5486400" cy="1880725"/>
                    </a:xfrm>
                    <a:prstGeom prst="rect">
                      <a:avLst/>
                    </a:prstGeom>
                    <a:noFill/>
                    <a:ln w="9525">
                      <a:noFill/>
                      <a:headEnd/>
                      <a:tailEnd/>
                    </a:ln>
                  </pic:spPr>
                </pic:pic>
              </a:graphicData>
            </a:graphic>
          </wp:inline>
        </w:drawing>
      </w:r>
    </w:p>
    <w:p>
      <w:pPr>
        <w:pStyle w:val="BodyText"/>
      </w:pPr>
      <w:r>
        <w:rPr>
          <w:bCs/>
          <w:b/>
        </w:rPr>
        <w:t xml:space="preserve">Step 13.</w:t>
      </w:r>
      <w:r>
        <w:t xml:space="preserve"> </w:t>
      </w:r>
      <w:r>
        <w:t xml:space="preserve">Verify the row count of</w:t>
      </w:r>
      <w:r>
        <w:t xml:space="preserve"> </w:t>
      </w:r>
      <w:r>
        <w:rPr>
          <w:rStyle w:val="VerbatimChar"/>
        </w:rPr>
        <w:t xml:space="preserve">root1</w:t>
      </w:r>
      <w:r>
        <w:t xml:space="preserve"> </w:t>
      </w:r>
      <w:r>
        <w:t xml:space="preserve">(250).</w:t>
      </w:r>
    </w:p>
    <w:p>
      <w:pPr>
        <w:pStyle w:val="Heading3"/>
      </w:pPr>
      <w:r>
        <w:t xml:space="preserve">Example: restore with pg_basebackup on Linux</w:t>
      </w:r>
    </w:p>
    <w:p>
      <w:pPr>
        <w:pStyle w:val="FirstParagraph"/>
      </w:pPr>
      <w:r>
        <w:rPr>
          <w:bCs/>
          <w:b/>
        </w:rPr>
        <w:t xml:space="preserve">Prerequisite:</w:t>
      </w:r>
      <w:r>
        <w:t xml:space="preserve"> </w:t>
      </w:r>
      <w:r>
        <w:t xml:space="preserve">archiving is on and working.</w:t>
      </w:r>
    </w:p>
    <w:p>
      <w:pPr>
        <w:pStyle w:val="BodyText"/>
      </w:pPr>
      <w:r>
        <w:rPr>
          <w:bCs/>
          <w:b/>
        </w:rPr>
        <w:t xml:space="preserve">Step 1.</w:t>
      </w:r>
      <w:r>
        <w:t xml:space="preserve"> </w:t>
      </w:r>
      <w:r>
        <w:t xml:space="preserve">Create a table and run some transactions to generate WAL. Table</w:t>
      </w:r>
      <w:r>
        <w:t xml:space="preserve"> </w:t>
      </w:r>
      <w:r>
        <w:rPr>
          <w:rStyle w:val="VerbatimChar"/>
        </w:rPr>
        <w:t xml:space="preserve">test1</w:t>
      </w:r>
      <w:r>
        <w:t xml:space="preserve"> </w:t>
      </w:r>
      <w:r>
        <w:t xml:space="preserve">has 5 rows.</w:t>
      </w:r>
    </w:p>
    <w:p>
      <w:pPr>
        <w:pStyle w:val="Screenshot"/>
      </w:pPr>
      <w:r>
        <w:drawing>
          <wp:inline>
            <wp:extent cx="5257800" cy="1685925"/>
            <wp:effectExtent b="0" l="0" r="0" t="0"/>
            <wp:docPr descr="" title="" id="250" name="Picture"/>
            <a:graphic>
              <a:graphicData uri="http://schemas.openxmlformats.org/drawingml/2006/picture">
                <pic:pic>
                  <pic:nvPicPr>
                    <pic:cNvPr descr="src/media/image76.png" id="251" name="Picture"/>
                    <pic:cNvPicPr>
                      <a:picLocks noChangeArrowheads="1" noChangeAspect="1"/>
                    </pic:cNvPicPr>
                  </pic:nvPicPr>
                  <pic:blipFill>
                    <a:blip r:embed="rId249"/>
                    <a:stretch>
                      <a:fillRect/>
                    </a:stretch>
                  </pic:blipFill>
                  <pic:spPr bwMode="auto">
                    <a:xfrm>
                      <a:off x="0" y="0"/>
                      <a:ext cx="5257800" cy="1685925"/>
                    </a:xfrm>
                    <a:prstGeom prst="rect">
                      <a:avLst/>
                    </a:prstGeom>
                    <a:noFill/>
                    <a:ln w="9525">
                      <a:noFill/>
                      <a:headEnd/>
                      <a:tailEnd/>
                    </a:ln>
                  </pic:spPr>
                </pic:pic>
              </a:graphicData>
            </a:graphic>
          </wp:inline>
        </w:drawing>
      </w:r>
    </w:p>
    <w:p>
      <w:pPr>
        <w:pStyle w:val="BodyText"/>
      </w:pPr>
      <w:r>
        <w:rPr>
          <w:bCs/>
          <w:b/>
        </w:rPr>
        <w:t xml:space="preserve">Step 2.</w:t>
      </w:r>
      <w:r>
        <w:t xml:space="preserve"> </w:t>
      </w:r>
      <w:r>
        <w:t xml:space="preserve">Check that the WAL files are being archived.</w:t>
      </w:r>
    </w:p>
    <w:p>
      <w:pPr>
        <w:pStyle w:val="Screenshot"/>
      </w:pPr>
      <w:r>
        <w:drawing>
          <wp:inline>
            <wp:extent cx="5486400" cy="1001544"/>
            <wp:effectExtent b="0" l="0" r="0" t="0"/>
            <wp:docPr descr="" title="" id="253" name="Picture"/>
            <a:graphic>
              <a:graphicData uri="http://schemas.openxmlformats.org/drawingml/2006/picture">
                <pic:pic>
                  <pic:nvPicPr>
                    <pic:cNvPr descr="src/media/image77.png" id="254" name="Picture"/>
                    <pic:cNvPicPr>
                      <a:picLocks noChangeArrowheads="1" noChangeAspect="1"/>
                    </pic:cNvPicPr>
                  </pic:nvPicPr>
                  <pic:blipFill>
                    <a:blip r:embed="rId252"/>
                    <a:stretch>
                      <a:fillRect/>
                    </a:stretch>
                  </pic:blipFill>
                  <pic:spPr bwMode="auto">
                    <a:xfrm>
                      <a:off x="0" y="0"/>
                      <a:ext cx="5486400" cy="1001544"/>
                    </a:xfrm>
                    <a:prstGeom prst="rect">
                      <a:avLst/>
                    </a:prstGeom>
                    <a:noFill/>
                    <a:ln w="9525">
                      <a:noFill/>
                      <a:headEnd/>
                      <a:tailEnd/>
                    </a:ln>
                  </pic:spPr>
                </pic:pic>
              </a:graphicData>
            </a:graphic>
          </wp:inline>
        </w:drawing>
      </w:r>
    </w:p>
    <w:p>
      <w:pPr>
        <w:pStyle w:val="BodyText"/>
      </w:pPr>
      <w:r>
        <w:rPr>
          <w:bCs/>
          <w:b/>
        </w:rPr>
        <w:t xml:space="preserve">Step 3.</w:t>
      </w:r>
      <w:r>
        <w:t xml:space="preserve"> </w:t>
      </w:r>
      <w:r>
        <w:t xml:space="preserve">Force a WAL switch to archive the current segment:</w:t>
      </w:r>
    </w:p>
    <w:p>
      <w:pPr>
        <w:pStyle w:val="SourceCode"/>
      </w:pPr>
      <w:r>
        <w:rPr>
          <w:rStyle w:val="KeywordTok"/>
        </w:rPr>
        <w:t xml:space="preserve">SELECT</w:t>
      </w:r>
      <w:r>
        <w:rPr>
          <w:rStyle w:val="NormalTok"/>
        </w:rPr>
        <w:t xml:space="preserve"> pg_switch_wal();</w:t>
      </w:r>
    </w:p>
    <w:p>
      <w:pPr>
        <w:pStyle w:val="Screenshot"/>
      </w:pPr>
      <w:r>
        <w:drawing>
          <wp:inline>
            <wp:extent cx="5486400" cy="2090406"/>
            <wp:effectExtent b="0" l="0" r="0" t="0"/>
            <wp:docPr descr="" title="" id="256" name="Picture"/>
            <a:graphic>
              <a:graphicData uri="http://schemas.openxmlformats.org/drawingml/2006/picture">
                <pic:pic>
                  <pic:nvPicPr>
                    <pic:cNvPr descr="src/media/image78.png" id="257" name="Picture"/>
                    <pic:cNvPicPr>
                      <a:picLocks noChangeArrowheads="1" noChangeAspect="1"/>
                    </pic:cNvPicPr>
                  </pic:nvPicPr>
                  <pic:blipFill>
                    <a:blip r:embed="rId255"/>
                    <a:stretch>
                      <a:fillRect/>
                    </a:stretch>
                  </pic:blipFill>
                  <pic:spPr bwMode="auto">
                    <a:xfrm>
                      <a:off x="0" y="0"/>
                      <a:ext cx="5486400" cy="2090406"/>
                    </a:xfrm>
                    <a:prstGeom prst="rect">
                      <a:avLst/>
                    </a:prstGeom>
                    <a:noFill/>
                    <a:ln w="9525">
                      <a:noFill/>
                      <a:headEnd/>
                      <a:tailEnd/>
                    </a:ln>
                  </pic:spPr>
                </pic:pic>
              </a:graphicData>
            </a:graphic>
          </wp:inline>
        </w:drawing>
      </w:r>
    </w:p>
    <w:p>
      <w:pPr>
        <w:pStyle w:val="BodyText"/>
      </w:pPr>
      <w:r>
        <w:rPr>
          <w:bCs/>
          <w:b/>
        </w:rPr>
        <w:t xml:space="preserve">Step 4.</w:t>
      </w:r>
      <w:r>
        <w:t xml:space="preserve"> </w:t>
      </w:r>
      <w:r>
        <w:t xml:space="preserve">Take a base backup in tar format. Two files are created:</w:t>
      </w:r>
      <w:r>
        <w:t xml:space="preserve"> </w:t>
      </w:r>
      <w:r>
        <w:rPr>
          <w:rStyle w:val="VerbatimChar"/>
        </w:rPr>
        <w:t xml:space="preserve">base.tar.gz</w:t>
      </w:r>
      <w:r>
        <w:t xml:space="preserve"> </w:t>
      </w:r>
      <w:r>
        <w:t xml:space="preserve">(the data directory) and</w:t>
      </w:r>
      <w:r>
        <w:t xml:space="preserve"> </w:t>
      </w:r>
      <w:r>
        <w:rPr>
          <w:rStyle w:val="VerbatimChar"/>
        </w:rPr>
        <w:t xml:space="preserve">pg_wal.tar.gz</w:t>
      </w:r>
      <w:r>
        <w:t xml:space="preserve"> </w:t>
      </w:r>
      <w:r>
        <w:t xml:space="preserve">(WAL streamed during the backup).</w:t>
      </w:r>
    </w:p>
    <w:p>
      <w:pPr>
        <w:pStyle w:val="SourceCode"/>
      </w:pPr>
      <w:r>
        <w:rPr>
          <w:rStyle w:val="ExtensionTok"/>
        </w:rPr>
        <w:t xml:space="preserve">pg_basebackup</w:t>
      </w:r>
      <w:r>
        <w:rPr>
          <w:rStyle w:val="NormalTok"/>
        </w:rPr>
        <w:t xml:space="preserve"> </w:t>
      </w:r>
      <w:r>
        <w:rPr>
          <w:rStyle w:val="AttributeTok"/>
        </w:rPr>
        <w:t xml:space="preserve">-U</w:t>
      </w:r>
      <w:r>
        <w:rPr>
          <w:rStyle w:val="NormalTok"/>
        </w:rPr>
        <w:t xml:space="preserve"> postgres </w:t>
      </w:r>
      <w:r>
        <w:rPr>
          <w:rStyle w:val="AttributeTok"/>
        </w:rPr>
        <w:t xml:space="preserve">-D</w:t>
      </w:r>
      <w:r>
        <w:rPr>
          <w:rStyle w:val="NormalTok"/>
        </w:rPr>
        <w:t xml:space="preserve"> /backup/bkp2 </w:t>
      </w:r>
      <w:r>
        <w:rPr>
          <w:rStyle w:val="AttributeTok"/>
        </w:rPr>
        <w:t xml:space="preserve">-Ft</w:t>
      </w:r>
      <w:r>
        <w:rPr>
          <w:rStyle w:val="NormalTok"/>
        </w:rPr>
        <w:t xml:space="preserve"> </w:t>
      </w:r>
      <w:r>
        <w:rPr>
          <w:rStyle w:val="AttributeTok"/>
        </w:rPr>
        <w:t xml:space="preserve">-z</w:t>
      </w:r>
      <w:r>
        <w:rPr>
          <w:rStyle w:val="NormalTok"/>
        </w:rPr>
        <w:t xml:space="preserve"> </w:t>
      </w:r>
      <w:r>
        <w:rPr>
          <w:rStyle w:val="AttributeTok"/>
        </w:rPr>
        <w:t xml:space="preserve">-P</w:t>
      </w:r>
      <w:r>
        <w:rPr>
          <w:rStyle w:val="NormalTok"/>
        </w:rPr>
        <w:t xml:space="preserve"> </w:t>
      </w:r>
      <w:r>
        <w:rPr>
          <w:rStyle w:val="AttributeTok"/>
        </w:rPr>
        <w:t xml:space="preserve">-Xs</w:t>
      </w:r>
    </w:p>
    <w:p>
      <w:pPr>
        <w:pStyle w:val="Screenshot"/>
      </w:pPr>
      <w:r>
        <w:drawing>
          <wp:inline>
            <wp:extent cx="5486400" cy="1062613"/>
            <wp:effectExtent b="0" l="0" r="0" t="0"/>
            <wp:docPr descr="" title="" id="259" name="Picture"/>
            <a:graphic>
              <a:graphicData uri="http://schemas.openxmlformats.org/drawingml/2006/picture">
                <pic:pic>
                  <pic:nvPicPr>
                    <pic:cNvPr descr="src/media/image79.png" id="260" name="Picture"/>
                    <pic:cNvPicPr>
                      <a:picLocks noChangeArrowheads="1" noChangeAspect="1"/>
                    </pic:cNvPicPr>
                  </pic:nvPicPr>
                  <pic:blipFill>
                    <a:blip r:embed="rId258"/>
                    <a:stretch>
                      <a:fillRect/>
                    </a:stretch>
                  </pic:blipFill>
                  <pic:spPr bwMode="auto">
                    <a:xfrm>
                      <a:off x="0" y="0"/>
                      <a:ext cx="5486400" cy="1062613"/>
                    </a:xfrm>
                    <a:prstGeom prst="rect">
                      <a:avLst/>
                    </a:prstGeom>
                    <a:noFill/>
                    <a:ln w="9525">
                      <a:noFill/>
                      <a:headEnd/>
                      <a:tailEnd/>
                    </a:ln>
                  </pic:spPr>
                </pic:pic>
              </a:graphicData>
            </a:graphic>
          </wp:inline>
        </w:drawing>
      </w:r>
    </w:p>
    <w:p>
      <w:pPr>
        <w:pStyle w:val="BodyText"/>
      </w:pPr>
      <w:r>
        <w:rPr>
          <w:bCs/>
          <w:b/>
        </w:rPr>
        <w:t xml:space="preserve">Step 5.</w:t>
      </w:r>
      <w:r>
        <w:t xml:space="preserve"> </w:t>
      </w:r>
      <w:r>
        <w:t xml:space="preserve">Stop the cluster and remove the data directory, to simulate losing it.</w:t>
      </w:r>
    </w:p>
    <w:p>
      <w:pPr>
        <w:pStyle w:val="Screenshot"/>
      </w:pPr>
      <w:r>
        <w:drawing>
          <wp:inline>
            <wp:extent cx="5486400" cy="2054108"/>
            <wp:effectExtent b="0" l="0" r="0" t="0"/>
            <wp:docPr descr="" title="" id="262" name="Picture"/>
            <a:graphic>
              <a:graphicData uri="http://schemas.openxmlformats.org/drawingml/2006/picture">
                <pic:pic>
                  <pic:nvPicPr>
                    <pic:cNvPr descr="src/media/image80.png" id="263" name="Picture"/>
                    <pic:cNvPicPr>
                      <a:picLocks noChangeArrowheads="1" noChangeAspect="1"/>
                    </pic:cNvPicPr>
                  </pic:nvPicPr>
                  <pic:blipFill>
                    <a:blip r:embed="rId261"/>
                    <a:stretch>
                      <a:fillRect/>
                    </a:stretch>
                  </pic:blipFill>
                  <pic:spPr bwMode="auto">
                    <a:xfrm>
                      <a:off x="0" y="0"/>
                      <a:ext cx="5486400" cy="2054108"/>
                    </a:xfrm>
                    <a:prstGeom prst="rect">
                      <a:avLst/>
                    </a:prstGeom>
                    <a:noFill/>
                    <a:ln w="9525">
                      <a:noFill/>
                      <a:headEnd/>
                      <a:tailEnd/>
                    </a:ln>
                  </pic:spPr>
                </pic:pic>
              </a:graphicData>
            </a:graphic>
          </wp:inline>
        </w:drawing>
      </w:r>
    </w:p>
    <w:p>
      <w:pPr>
        <w:pStyle w:val="BodyText"/>
      </w:pPr>
      <w:r>
        <w:rPr>
          <w:bCs/>
          <w:b/>
        </w:rPr>
        <w:t xml:space="preserve">Step 6.</w:t>
      </w:r>
      <w:r>
        <w:t xml:space="preserve"> </w:t>
      </w:r>
      <w:r>
        <w:t xml:space="preserve">Create an empty data directory with permission</w:t>
      </w:r>
      <w:r>
        <w:t xml:space="preserve"> </w:t>
      </w:r>
      <w:r>
        <w:rPr>
          <w:rStyle w:val="VerbatimChar"/>
        </w:rPr>
        <w:t xml:space="preserve">700</w:t>
      </w:r>
      <w:r>
        <w:t xml:space="preserve">, and an empty</w:t>
      </w:r>
      <w:r>
        <w:t xml:space="preserve"> </w:t>
      </w:r>
      <w:r>
        <w:rPr>
          <w:rStyle w:val="VerbatimChar"/>
        </w:rPr>
        <w:t xml:space="preserve">pg_wal</w:t>
      </w:r>
      <w:r>
        <w:t xml:space="preserve"> </w:t>
      </w:r>
      <w:r>
        <w:t xml:space="preserve">directory inside it:</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/var/lib/pgsql/17/data/pg_wal</w:t>
      </w:r>
      <w:r>
        <w:br/>
      </w:r>
      <w:r>
        <w:rPr>
          <w:rStyle w:val="FunctionTok"/>
        </w:rPr>
        <w:t xml:space="preserve">chmod</w:t>
      </w:r>
      <w:r>
        <w:rPr>
          <w:rStyle w:val="NormalTok"/>
        </w:rPr>
        <w:t xml:space="preserve"> 700 /var/lib/pgsql/17/data</w:t>
      </w:r>
    </w:p>
    <w:p>
      <w:pPr>
        <w:pStyle w:val="Screenshot"/>
      </w:pPr>
      <w:r>
        <w:drawing>
          <wp:inline>
            <wp:extent cx="5486400" cy="1880789"/>
            <wp:effectExtent b="0" l="0" r="0" t="0"/>
            <wp:docPr descr="" title="" id="265" name="Picture"/>
            <a:graphic>
              <a:graphicData uri="http://schemas.openxmlformats.org/drawingml/2006/picture">
                <pic:pic>
                  <pic:nvPicPr>
                    <pic:cNvPr descr="src/media/image81.png" id="266" name="Picture"/>
                    <pic:cNvPicPr>
                      <a:picLocks noChangeArrowheads="1" noChangeAspect="1"/>
                    </pic:cNvPicPr>
                  </pic:nvPicPr>
                  <pic:blipFill>
                    <a:blip r:embed="rId264"/>
                    <a:stretch>
                      <a:fillRect/>
                    </a:stretch>
                  </pic:blipFill>
                  <pic:spPr bwMode="auto">
                    <a:xfrm>
                      <a:off x="0" y="0"/>
                      <a:ext cx="5486400" cy="1880789"/>
                    </a:xfrm>
                    <a:prstGeom prst="rect">
                      <a:avLst/>
                    </a:prstGeom>
                    <a:noFill/>
                    <a:ln w="9525">
                      <a:noFill/>
                      <a:headEnd/>
                      <a:tailEnd/>
                    </a:ln>
                  </pic:spPr>
                </pic:pic>
              </a:graphicData>
            </a:graphic>
          </wp:inline>
        </w:drawing>
      </w:r>
    </w:p>
    <w:p>
      <w:pPr>
        <w:pStyle w:val="BodyText"/>
      </w:pPr>
      <w:r>
        <w:t xml:space="preserve">Extract the data directory from the base backup:</w:t>
      </w:r>
    </w:p>
    <w:p>
      <w:pPr>
        <w:pStyle w:val="SourceCode"/>
      </w:pPr>
      <w:r>
        <w:rPr>
          <w:rStyle w:val="FunctionTok"/>
        </w:rPr>
        <w:t xml:space="preserve">tar</w:t>
      </w:r>
      <w:r>
        <w:rPr>
          <w:rStyle w:val="NormalTok"/>
        </w:rPr>
        <w:t xml:space="preserve"> </w:t>
      </w:r>
      <w:r>
        <w:rPr>
          <w:rStyle w:val="AttributeTok"/>
        </w:rPr>
        <w:t xml:space="preserve">-xzvf</w:t>
      </w:r>
      <w:r>
        <w:rPr>
          <w:rStyle w:val="NormalTok"/>
        </w:rPr>
        <w:t xml:space="preserve"> /backup/bkp2/base.tar.gz </w:t>
      </w:r>
      <w:r>
        <w:rPr>
          <w:rStyle w:val="AttributeTok"/>
        </w:rPr>
        <w:t xml:space="preserve">-C</w:t>
      </w:r>
      <w:r>
        <w:rPr>
          <w:rStyle w:val="NormalTok"/>
        </w:rPr>
        <w:t xml:space="preserve"> /var/lib/pgsql/17/data</w:t>
      </w:r>
    </w:p>
    <w:p>
      <w:pPr>
        <w:pStyle w:val="Screenshot"/>
      </w:pPr>
      <w:r>
        <w:drawing>
          <wp:inline>
            <wp:extent cx="5486400" cy="1600413"/>
            <wp:effectExtent b="0" l="0" r="0" t="0"/>
            <wp:docPr descr="" title="" id="268" name="Picture"/>
            <a:graphic>
              <a:graphicData uri="http://schemas.openxmlformats.org/drawingml/2006/picture">
                <pic:pic>
                  <pic:nvPicPr>
                    <pic:cNvPr descr="src/media/image82.png" id="269" name="Picture"/>
                    <pic:cNvPicPr>
                      <a:picLocks noChangeArrowheads="1" noChangeAspect="1"/>
                    </pic:cNvPicPr>
                  </pic:nvPicPr>
                  <pic:blipFill>
                    <a:blip r:embed="rId267"/>
                    <a:stretch>
                      <a:fillRect/>
                    </a:stretch>
                  </pic:blipFill>
                  <pic:spPr bwMode="auto">
                    <a:xfrm>
                      <a:off x="0" y="0"/>
                      <a:ext cx="5486400" cy="1600413"/>
                    </a:xfrm>
                    <a:prstGeom prst="rect">
                      <a:avLst/>
                    </a:prstGeom>
                    <a:noFill/>
                    <a:ln w="9525">
                      <a:noFill/>
                      <a:headEnd/>
                      <a:tailEnd/>
                    </a:ln>
                  </pic:spPr>
                </pic:pic>
              </a:graphicData>
            </a:graphic>
          </wp:inline>
        </w:drawing>
      </w:r>
    </w:p>
    <w:p>
      <w:pPr>
        <w:pStyle w:val="BodyText"/>
      </w:pPr>
      <w:r>
        <w:t xml:space="preserve">Extract the WAL streamed during the backup into</w:t>
      </w:r>
      <w:r>
        <w:t xml:space="preserve"> </w:t>
      </w:r>
      <w:r>
        <w:rPr>
          <w:rStyle w:val="VerbatimChar"/>
        </w:rPr>
        <w:t xml:space="preserve">pg_wal</w:t>
      </w:r>
      <w:r>
        <w:t xml:space="preserve">:</w:t>
      </w:r>
    </w:p>
    <w:p>
      <w:pPr>
        <w:pStyle w:val="SourceCode"/>
      </w:pPr>
      <w:r>
        <w:rPr>
          <w:rStyle w:val="FunctionTok"/>
        </w:rPr>
        <w:t xml:space="preserve">tar</w:t>
      </w:r>
      <w:r>
        <w:rPr>
          <w:rStyle w:val="NormalTok"/>
        </w:rPr>
        <w:t xml:space="preserve"> </w:t>
      </w:r>
      <w:r>
        <w:rPr>
          <w:rStyle w:val="AttributeTok"/>
        </w:rPr>
        <w:t xml:space="preserve">-xzvf</w:t>
      </w:r>
      <w:r>
        <w:rPr>
          <w:rStyle w:val="NormalTok"/>
        </w:rPr>
        <w:t xml:space="preserve"> /backup/bkp2/pg_wal.tar.gz </w:t>
      </w:r>
      <w:r>
        <w:rPr>
          <w:rStyle w:val="AttributeTok"/>
        </w:rPr>
        <w:t xml:space="preserve">-C</w:t>
      </w:r>
      <w:r>
        <w:rPr>
          <w:rStyle w:val="NormalTok"/>
        </w:rPr>
        <w:t xml:space="preserve"> /var/lib/pgsql/17/data/pg_wal</w:t>
      </w:r>
    </w:p>
    <w:p>
      <w:pPr>
        <w:pStyle w:val="Screenshot"/>
      </w:pPr>
      <w:r>
        <w:drawing>
          <wp:inline>
            <wp:extent cx="5486400" cy="1106549"/>
            <wp:effectExtent b="0" l="0" r="0" t="0"/>
            <wp:docPr descr="" title="" id="271" name="Picture"/>
            <a:graphic>
              <a:graphicData uri="http://schemas.openxmlformats.org/drawingml/2006/picture">
                <pic:pic>
                  <pic:nvPicPr>
                    <pic:cNvPr descr="src/media/image83.png" id="272" name="Picture"/>
                    <pic:cNvPicPr>
                      <a:picLocks noChangeArrowheads="1" noChangeAspect="1"/>
                    </pic:cNvPicPr>
                  </pic:nvPicPr>
                  <pic:blipFill>
                    <a:blip r:embed="rId270"/>
                    <a:stretch>
                      <a:fillRect/>
                    </a:stretch>
                  </pic:blipFill>
                  <pic:spPr bwMode="auto">
                    <a:xfrm>
                      <a:off x="0" y="0"/>
                      <a:ext cx="5486400" cy="1106549"/>
                    </a:xfrm>
                    <a:prstGeom prst="rect">
                      <a:avLst/>
                    </a:prstGeom>
                    <a:noFill/>
                    <a:ln w="9525">
                      <a:noFill/>
                      <a:headEnd/>
                      <a:tailEnd/>
                    </a:ln>
                  </pic:spPr>
                </pic:pic>
              </a:graphicData>
            </a:graphic>
          </wp:inline>
        </w:drawing>
      </w:r>
    </w:p>
    <w:p>
      <w:pPr>
        <w:pStyle w:val="BodyText"/>
      </w:pPr>
      <w:r>
        <w:rPr>
          <w:bCs/>
          <w:b/>
        </w:rPr>
        <w:t xml:space="preserve">Step 7.</w:t>
      </w:r>
      <w:r>
        <w:t xml:space="preserve"> </w:t>
      </w:r>
      <w:r>
        <w:t xml:space="preserve">To also replay WAL that was archived</w:t>
      </w:r>
      <w:r>
        <w:t xml:space="preserve"> </w:t>
      </w:r>
      <w:r>
        <w:rPr>
          <w:bCs/>
          <w:b/>
        </w:rPr>
        <w:t xml:space="preserve">after</w:t>
      </w:r>
      <w:r>
        <w:t xml:space="preserve"> </w:t>
      </w:r>
      <w:r>
        <w:t xml:space="preserve">the backup, set</w:t>
      </w:r>
      <w:r>
        <w:t xml:space="preserve"> </w:t>
      </w:r>
      <w:r>
        <w:rPr>
          <w:rStyle w:val="VerbatimChar"/>
        </w:rPr>
        <w:t xml:space="preserve">restore_command</w:t>
      </w:r>
      <w:r>
        <w:t xml:space="preserve"> </w:t>
      </w:r>
      <w:r>
        <w:t xml:space="preserve">in</w:t>
      </w:r>
      <w:r>
        <w:t xml:space="preserve"> </w:t>
      </w:r>
      <w:r>
        <w:rPr>
          <w:rStyle w:val="VerbatimChar"/>
        </w:rPr>
        <w:t xml:space="preserve">postgresql.conf</w:t>
      </w:r>
      <w:r>
        <w:t xml:space="preserve"> </w:t>
      </w:r>
      <w:r>
        <w:t xml:space="preserve">and create</w:t>
      </w:r>
      <w:r>
        <w:t xml:space="preserve"> </w:t>
      </w:r>
      <w:r>
        <w:rPr>
          <w:rStyle w:val="VerbatimChar"/>
        </w:rPr>
        <w:t xml:space="preserve">recovery.signal</w:t>
      </w:r>
      <w:r>
        <w:t xml:space="preserve">:</w:t>
      </w:r>
    </w:p>
    <w:p>
      <w:pPr>
        <w:pStyle w:val="SourceCode"/>
      </w:pPr>
      <w:r>
        <w:rPr>
          <w:rStyle w:val="DataTypeTok"/>
        </w:rPr>
        <w:t xml:space="preserve">restore_command </w:t>
      </w:r>
      <w:r>
        <w:rPr>
          <w:rStyle w:val="OtherTok"/>
        </w:rPr>
        <w:t xml:space="preserve">=</w:t>
      </w:r>
      <w:r>
        <w:rPr>
          <w:rStyle w:val="StringTok"/>
        </w:rPr>
        <w:t xml:space="preserve"> 'cp /var/lib/pgsql/17/archive_logs/%f %p'</w:t>
      </w:r>
    </w:p>
    <w:p>
      <w:pPr>
        <w:pStyle w:val="SourceCode"/>
      </w:pPr>
      <w:r>
        <w:rPr>
          <w:rStyle w:val="FunctionTok"/>
        </w:rPr>
        <w:t xml:space="preserve">touch</w:t>
      </w:r>
      <w:r>
        <w:rPr>
          <w:rStyle w:val="NormalTok"/>
        </w:rPr>
        <w:t xml:space="preserve"> /var/lib/pgsql/17/data/recovery.signal</w:t>
      </w:r>
    </w:p>
    <w:p>
      <w:pPr>
        <w:pStyle w:val="Screenshot"/>
      </w:pPr>
      <w:r>
        <w:drawing>
          <wp:inline>
            <wp:extent cx="5486400" cy="959160"/>
            <wp:effectExtent b="0" l="0" r="0" t="0"/>
            <wp:docPr descr="" title="" id="274" name="Picture"/>
            <a:graphic>
              <a:graphicData uri="http://schemas.openxmlformats.org/drawingml/2006/picture">
                <pic:pic>
                  <pic:nvPicPr>
                    <pic:cNvPr descr="src/media/image84.png" id="275" name="Picture"/>
                    <pic:cNvPicPr>
                      <a:picLocks noChangeArrowheads="1" noChangeAspect="1"/>
                    </pic:cNvPicPr>
                  </pic:nvPicPr>
                  <pic:blipFill>
                    <a:blip r:embed="rId273"/>
                    <a:stretch>
                      <a:fillRect/>
                    </a:stretch>
                  </pic:blipFill>
                  <pic:spPr bwMode="auto">
                    <a:xfrm>
                      <a:off x="0" y="0"/>
                      <a:ext cx="5486400" cy="959160"/>
                    </a:xfrm>
                    <a:prstGeom prst="rect">
                      <a:avLst/>
                    </a:prstGeom>
                    <a:noFill/>
                    <a:ln w="9525">
                      <a:noFill/>
                      <a:headEnd/>
                      <a:tailEnd/>
                    </a:ln>
                  </pic:spPr>
                </pic:pic>
              </a:graphicData>
            </a:graphic>
          </wp:inline>
        </w:drawing>
      </w:r>
    </w:p>
    <w:p>
      <w:pPr>
        <w:pStyle w:val="BodyText"/>
      </w:pPr>
      <w:r>
        <w:t xml:space="preserve">Without</w:t>
      </w:r>
      <w:r>
        <w:t xml:space="preserve"> </w:t>
      </w:r>
      <w:r>
        <w:rPr>
          <w:rStyle w:val="VerbatimChar"/>
        </w:rPr>
        <w:t xml:space="preserve">recovery.signal</w:t>
      </w:r>
      <w:r>
        <w:t xml:space="preserve">, the server only replays the WAL in</w:t>
      </w:r>
      <w:r>
        <w:t xml:space="preserve"> </w:t>
      </w:r>
      <w:r>
        <w:rPr>
          <w:rStyle w:val="VerbatimChar"/>
        </w:rPr>
        <w:t xml:space="preserve">pg_wal</w:t>
      </w:r>
      <w:r>
        <w:t xml:space="preserve"> </w:t>
      </w:r>
      <w:r>
        <w:t xml:space="preserve">and recovers to the end of the backup.</w:t>
      </w:r>
    </w:p>
    <w:p>
      <w:pPr>
        <w:pStyle w:val="BodyText"/>
      </w:pPr>
      <w:r>
        <w:rPr>
          <w:bCs/>
          <w:b/>
        </w:rPr>
        <w:t xml:space="preserve">Step 8.</w:t>
      </w:r>
      <w:r>
        <w:t xml:space="preserve"> </w:t>
      </w:r>
      <w:r>
        <w:t xml:space="preserve">Start the cluster. If it fails with a permission error on the data directory:</w:t>
      </w:r>
    </w:p>
    <w:p>
      <w:pPr>
        <w:pStyle w:val="Screenshot"/>
      </w:pPr>
      <w:r>
        <w:drawing>
          <wp:inline>
            <wp:extent cx="5486400" cy="555704"/>
            <wp:effectExtent b="0" l="0" r="0" t="0"/>
            <wp:docPr descr="" title="" id="277" name="Picture"/>
            <a:graphic>
              <a:graphicData uri="http://schemas.openxmlformats.org/drawingml/2006/picture">
                <pic:pic>
                  <pic:nvPicPr>
                    <pic:cNvPr descr="src/media/image85.png" id="278" name="Picture"/>
                    <pic:cNvPicPr>
                      <a:picLocks noChangeArrowheads="1" noChangeAspect="1"/>
                    </pic:cNvPicPr>
                  </pic:nvPicPr>
                  <pic:blipFill>
                    <a:blip r:embed="rId276"/>
                    <a:stretch>
                      <a:fillRect/>
                    </a:stretch>
                  </pic:blipFill>
                  <pic:spPr bwMode="auto">
                    <a:xfrm>
                      <a:off x="0" y="0"/>
                      <a:ext cx="5486400" cy="555704"/>
                    </a:xfrm>
                    <a:prstGeom prst="rect">
                      <a:avLst/>
                    </a:prstGeom>
                    <a:noFill/>
                    <a:ln w="9525">
                      <a:noFill/>
                      <a:headEnd/>
                      <a:tailEnd/>
                    </a:ln>
                  </pic:spPr>
                </pic:pic>
              </a:graphicData>
            </a:graphic>
          </wp:inline>
        </w:drawing>
      </w:r>
    </w:p>
    <w:p>
      <w:pPr>
        <w:pStyle w:val="BodyText"/>
      </w:pPr>
      <w:r>
        <w:t xml:space="preserve">set the permission to</w:t>
      </w:r>
      <w:r>
        <w:t xml:space="preserve"> </w:t>
      </w:r>
      <w:r>
        <w:rPr>
          <w:rStyle w:val="VerbatimChar"/>
        </w:rPr>
        <w:t xml:space="preserve">700</w:t>
      </w:r>
      <w:r>
        <w:t xml:space="preserve">:</w:t>
      </w:r>
    </w:p>
    <w:p>
      <w:pPr>
        <w:pStyle w:val="SourceCode"/>
      </w:pPr>
      <w:r>
        <w:rPr>
          <w:rStyle w:val="FunctionTok"/>
        </w:rPr>
        <w:t xml:space="preserve">chmod</w:t>
      </w:r>
      <w:r>
        <w:rPr>
          <w:rStyle w:val="NormalTok"/>
        </w:rPr>
        <w:t xml:space="preserve"> 700 /var/lib/pgsql/17/data</w:t>
      </w:r>
    </w:p>
    <w:p>
      <w:pPr>
        <w:pStyle w:val="Screenshot"/>
      </w:pPr>
      <w:r>
        <w:drawing>
          <wp:inline>
            <wp:extent cx="3959352" cy="1018391"/>
            <wp:effectExtent b="0" l="0" r="0" t="0"/>
            <wp:docPr descr="" title="" id="280" name="Picture"/>
            <a:graphic>
              <a:graphicData uri="http://schemas.openxmlformats.org/drawingml/2006/picture">
                <pic:pic>
                  <pic:nvPicPr>
                    <pic:cNvPr descr="src/media/image86.png" id="281" name="Picture"/>
                    <pic:cNvPicPr>
                      <a:picLocks noChangeArrowheads="1" noChangeAspect="1"/>
                    </pic:cNvPicPr>
                  </pic:nvPicPr>
                  <pic:blipFill>
                    <a:blip r:embed="rId279"/>
                    <a:stretch>
                      <a:fillRect/>
                    </a:stretch>
                  </pic:blipFill>
                  <pic:spPr bwMode="auto">
                    <a:xfrm>
                      <a:off x="0" y="0"/>
                      <a:ext cx="3959352" cy="1018391"/>
                    </a:xfrm>
                    <a:prstGeom prst="rect">
                      <a:avLst/>
                    </a:prstGeom>
                    <a:noFill/>
                    <a:ln w="9525">
                      <a:noFill/>
                      <a:headEnd/>
                      <a:tailEnd/>
                    </a:ln>
                  </pic:spPr>
                </pic:pic>
              </a:graphicData>
            </a:graphic>
          </wp:inline>
        </w:drawing>
      </w:r>
    </w:p>
    <w:p>
      <w:pPr>
        <w:pStyle w:val="BodyText"/>
      </w:pPr>
      <w:r>
        <w:t xml:space="preserve">and start the cluster again:</w:t>
      </w:r>
    </w:p>
    <w:p>
      <w:pPr>
        <w:pStyle w:val="Screenshot"/>
      </w:pPr>
      <w:r>
        <w:drawing>
          <wp:inline>
            <wp:extent cx="5486400" cy="722459"/>
            <wp:effectExtent b="0" l="0" r="0" t="0"/>
            <wp:docPr descr="" title="" id="283" name="Picture"/>
            <a:graphic>
              <a:graphicData uri="http://schemas.openxmlformats.org/drawingml/2006/picture">
                <pic:pic>
                  <pic:nvPicPr>
                    <pic:cNvPr descr="src/media/image87.png" id="284" name="Picture"/>
                    <pic:cNvPicPr>
                      <a:picLocks noChangeArrowheads="1" noChangeAspect="1"/>
                    </pic:cNvPicPr>
                  </pic:nvPicPr>
                  <pic:blipFill>
                    <a:blip r:embed="rId282"/>
                    <a:stretch>
                      <a:fillRect/>
                    </a:stretch>
                  </pic:blipFill>
                  <pic:spPr bwMode="auto">
                    <a:xfrm>
                      <a:off x="0" y="0"/>
                      <a:ext cx="5486400" cy="722459"/>
                    </a:xfrm>
                    <a:prstGeom prst="rect">
                      <a:avLst/>
                    </a:prstGeom>
                    <a:noFill/>
                    <a:ln w="9525">
                      <a:noFill/>
                      <a:headEnd/>
                      <a:tailEnd/>
                    </a:ln>
                  </pic:spPr>
                </pic:pic>
              </a:graphicData>
            </a:graphic>
          </wp:inline>
        </w:drawing>
      </w:r>
    </w:p>
    <w:p>
      <w:pPr>
        <w:pStyle w:val="BodyText"/>
      </w:pPr>
      <w:r>
        <w:t xml:space="preserve">The cluster starts. Check that table</w:t>
      </w:r>
      <w:r>
        <w:t xml:space="preserve"> </w:t>
      </w:r>
      <w:r>
        <w:rPr>
          <w:rStyle w:val="VerbatimChar"/>
        </w:rPr>
        <w:t xml:space="preserve">test1</w:t>
      </w:r>
      <w:r>
        <w:t xml:space="preserve"> </w:t>
      </w:r>
      <w:r>
        <w:t xml:space="preserve">has its 5 rows:</w:t>
      </w:r>
    </w:p>
    <w:p>
      <w:pPr>
        <w:pStyle w:val="Screenshot"/>
      </w:pPr>
      <w:r>
        <w:drawing>
          <wp:inline>
            <wp:extent cx="5486400" cy="1540345"/>
            <wp:effectExtent b="0" l="0" r="0" t="0"/>
            <wp:docPr descr="" title="" id="286" name="Picture"/>
            <a:graphic>
              <a:graphicData uri="http://schemas.openxmlformats.org/drawingml/2006/picture">
                <pic:pic>
                  <pic:nvPicPr>
                    <pic:cNvPr descr="src/media/image88.png" id="287" name="Picture"/>
                    <pic:cNvPicPr>
                      <a:picLocks noChangeArrowheads="1" noChangeAspect="1"/>
                    </pic:cNvPicPr>
                  </pic:nvPicPr>
                  <pic:blipFill>
                    <a:blip r:embed="rId285"/>
                    <a:stretch>
                      <a:fillRect/>
                    </a:stretch>
                  </pic:blipFill>
                  <pic:spPr bwMode="auto">
                    <a:xfrm>
                      <a:off x="0" y="0"/>
                      <a:ext cx="5486400" cy="1540345"/>
                    </a:xfrm>
                    <a:prstGeom prst="rect">
                      <a:avLst/>
                    </a:prstGeom>
                    <a:noFill/>
                    <a:ln w="9525">
                      <a:noFill/>
                      <a:headEnd/>
                      <a:tailEnd/>
                    </a:ln>
                  </pic:spPr>
                </pic:pic>
              </a:graphicData>
            </a:graphic>
          </wp:inline>
        </w:drawing>
      </w:r>
    </w:p>
    <w:p>
      <w:pPr>
        <w:pStyle w:val="BodyText"/>
      </w:pPr>
      <w:r>
        <w:t xml:space="preserve">The database has been restored successfully with</w:t>
      </w:r>
      <w:r>
        <w:t xml:space="preserve"> </w:t>
      </w:r>
      <w:r>
        <w:rPr>
          <w:rStyle w:val="VerbatimChar"/>
        </w:rPr>
        <w:t xml:space="preserve">pg_basebackup</w:t>
      </w:r>
      <w:r>
        <w:t xml:space="preserve">.</w:t>
      </w:r>
    </w:p>
    <w:p>
      <w:pPr>
        <w:pStyle w:val="Heading3"/>
      </w:pPr>
      <w:r>
        <w:t xml:space="preserve">Example: point-in-time recovery on Linux</w:t>
      </w:r>
    </w:p>
    <w:p>
      <w:pPr>
        <w:pStyle w:val="FirstParagraph"/>
      </w:pPr>
      <w:r>
        <w:rPr>
          <w:bCs/>
          <w:b/>
        </w:rPr>
        <w:t xml:space="preserve">Step 1.</w:t>
      </w:r>
      <w:r>
        <w:t xml:space="preserve"> </w:t>
      </w:r>
      <w:r>
        <w:t xml:space="preserve">Use the same table. Add more rows to generate WAL:</w:t>
      </w:r>
    </w:p>
    <w:p>
      <w:pPr>
        <w:pStyle w:val="Screenshot"/>
      </w:pPr>
      <w:r>
        <w:drawing>
          <wp:inline>
            <wp:extent cx="4974336" cy="2239404"/>
            <wp:effectExtent b="0" l="0" r="0" t="0"/>
            <wp:docPr descr="" title="" id="289" name="Picture"/>
            <a:graphic>
              <a:graphicData uri="http://schemas.openxmlformats.org/drawingml/2006/picture">
                <pic:pic>
                  <pic:nvPicPr>
                    <pic:cNvPr descr="src/media/image89.png" id="290" name="Picture"/>
                    <pic:cNvPicPr>
                      <a:picLocks noChangeArrowheads="1" noChangeAspect="1"/>
                    </pic:cNvPicPr>
                  </pic:nvPicPr>
                  <pic:blipFill>
                    <a:blip r:embed="rId288"/>
                    <a:stretch>
                      <a:fillRect/>
                    </a:stretch>
                  </pic:blipFill>
                  <pic:spPr bwMode="auto">
                    <a:xfrm>
                      <a:off x="0" y="0"/>
                      <a:ext cx="4974336" cy="2239404"/>
                    </a:xfrm>
                    <a:prstGeom prst="rect">
                      <a:avLst/>
                    </a:prstGeom>
                    <a:noFill/>
                    <a:ln w="9525">
                      <a:noFill/>
                      <a:headEnd/>
                      <a:tailEnd/>
                    </a:ln>
                  </pic:spPr>
                </pic:pic>
              </a:graphicData>
            </a:graphic>
          </wp:inline>
        </w:drawing>
      </w:r>
    </w:p>
    <w:p>
      <w:pPr>
        <w:pStyle w:val="BodyText"/>
      </w:pPr>
      <w:r>
        <w:t xml:space="preserve">Switch WAL:</w:t>
      </w:r>
    </w:p>
    <w:p>
      <w:pPr>
        <w:pStyle w:val="Screenshot"/>
      </w:pPr>
      <w:r>
        <w:drawing>
          <wp:inline>
            <wp:extent cx="5294376" cy="1161715"/>
            <wp:effectExtent b="0" l="0" r="0" t="0"/>
            <wp:docPr descr="" title="" id="292" name="Picture"/>
            <a:graphic>
              <a:graphicData uri="http://schemas.openxmlformats.org/drawingml/2006/picture">
                <pic:pic>
                  <pic:nvPicPr>
                    <pic:cNvPr descr="src/media/image90.png" id="293" name="Picture"/>
                    <pic:cNvPicPr>
                      <a:picLocks noChangeArrowheads="1" noChangeAspect="1"/>
                    </pic:cNvPicPr>
                  </pic:nvPicPr>
                  <pic:blipFill>
                    <a:blip r:embed="rId291"/>
                    <a:stretch>
                      <a:fillRect/>
                    </a:stretch>
                  </pic:blipFill>
                  <pic:spPr bwMode="auto">
                    <a:xfrm>
                      <a:off x="0" y="0"/>
                      <a:ext cx="5294376" cy="1161715"/>
                    </a:xfrm>
                    <a:prstGeom prst="rect">
                      <a:avLst/>
                    </a:prstGeom>
                    <a:noFill/>
                    <a:ln w="9525">
                      <a:noFill/>
                      <a:headEnd/>
                      <a:tailEnd/>
                    </a:ln>
                  </pic:spPr>
                </pic:pic>
              </a:graphicData>
            </a:graphic>
          </wp:inline>
        </w:drawing>
      </w:r>
    </w:p>
    <w:p>
      <w:pPr>
        <w:pStyle w:val="BodyText"/>
      </w:pPr>
      <w:r>
        <w:t xml:space="preserve">Check that new files appear in the archive folder:</w:t>
      </w:r>
    </w:p>
    <w:p>
      <w:pPr>
        <w:pStyle w:val="Screenshot"/>
      </w:pPr>
      <w:r>
        <w:drawing>
          <wp:inline>
            <wp:extent cx="5486400" cy="1029073"/>
            <wp:effectExtent b="0" l="0" r="0" t="0"/>
            <wp:docPr descr="" title="" id="295" name="Picture"/>
            <a:graphic>
              <a:graphicData uri="http://schemas.openxmlformats.org/drawingml/2006/picture">
                <pic:pic>
                  <pic:nvPicPr>
                    <pic:cNvPr descr="src/media/image91.png" id="296" name="Picture"/>
                    <pic:cNvPicPr>
                      <a:picLocks noChangeArrowheads="1" noChangeAspect="1"/>
                    </pic:cNvPicPr>
                  </pic:nvPicPr>
                  <pic:blipFill>
                    <a:blip r:embed="rId294"/>
                    <a:stretch>
                      <a:fillRect/>
                    </a:stretch>
                  </pic:blipFill>
                  <pic:spPr bwMode="auto">
                    <a:xfrm>
                      <a:off x="0" y="0"/>
                      <a:ext cx="5486400" cy="1029073"/>
                    </a:xfrm>
                    <a:prstGeom prst="rect">
                      <a:avLst/>
                    </a:prstGeom>
                    <a:noFill/>
                    <a:ln w="9525">
                      <a:noFill/>
                      <a:headEnd/>
                      <a:tailEnd/>
                    </a:ln>
                  </pic:spPr>
                </pic:pic>
              </a:graphicData>
            </a:graphic>
          </wp:inline>
        </w:drawing>
      </w:r>
    </w:p>
    <w:p>
      <w:pPr>
        <w:pStyle w:val="BodyText"/>
      </w:pPr>
      <w:r>
        <w:rPr>
          <w:bCs/>
          <w:b/>
        </w:rPr>
        <w:t xml:space="preserve">Step 2.</w:t>
      </w:r>
      <w:r>
        <w:t xml:space="preserve"> </w:t>
      </w:r>
      <w:r>
        <w:t xml:space="preserve">Take a fresh base backup:</w:t>
      </w:r>
    </w:p>
    <w:p>
      <w:pPr>
        <w:pStyle w:val="Screenshot"/>
      </w:pPr>
      <w:r>
        <w:drawing>
          <wp:inline>
            <wp:extent cx="5486400" cy="947816"/>
            <wp:effectExtent b="0" l="0" r="0" t="0"/>
            <wp:docPr descr="" title="" id="298" name="Picture"/>
            <a:graphic>
              <a:graphicData uri="http://schemas.openxmlformats.org/drawingml/2006/picture">
                <pic:pic>
                  <pic:nvPicPr>
                    <pic:cNvPr descr="src/media/image92.png" id="299" name="Picture"/>
                    <pic:cNvPicPr>
                      <a:picLocks noChangeArrowheads="1" noChangeAspect="1"/>
                    </pic:cNvPicPr>
                  </pic:nvPicPr>
                  <pic:blipFill>
                    <a:blip r:embed="rId297"/>
                    <a:stretch>
                      <a:fillRect/>
                    </a:stretch>
                  </pic:blipFill>
                  <pic:spPr bwMode="auto">
                    <a:xfrm>
                      <a:off x="0" y="0"/>
                      <a:ext cx="5486400" cy="947816"/>
                    </a:xfrm>
                    <a:prstGeom prst="rect">
                      <a:avLst/>
                    </a:prstGeom>
                    <a:noFill/>
                    <a:ln w="9525">
                      <a:noFill/>
                      <a:headEnd/>
                      <a:tailEnd/>
                    </a:ln>
                  </pic:spPr>
                </pic:pic>
              </a:graphicData>
            </a:graphic>
          </wp:inline>
        </w:drawing>
      </w:r>
    </w:p>
    <w:p>
      <w:pPr>
        <w:pStyle w:val="BodyText"/>
      </w:pPr>
      <w:r>
        <w:rPr>
          <w:bCs/>
          <w:b/>
        </w:rPr>
        <w:t xml:space="preserve">Step 3.</w:t>
      </w:r>
      <w:r>
        <w:t xml:space="preserve"> </w:t>
      </w:r>
      <w:r>
        <w:t xml:space="preserve">Insert more rows after the backup. The table had 10 rows; it now has 15.</w:t>
      </w:r>
    </w:p>
    <w:p>
      <w:pPr>
        <w:pStyle w:val="Screenshot"/>
      </w:pPr>
      <w:r>
        <w:drawing>
          <wp:inline>
            <wp:extent cx="4754880" cy="3058750"/>
            <wp:effectExtent b="0" l="0" r="0" t="0"/>
            <wp:docPr descr="" title="" id="301" name="Picture"/>
            <a:graphic>
              <a:graphicData uri="http://schemas.openxmlformats.org/drawingml/2006/picture">
                <pic:pic>
                  <pic:nvPicPr>
                    <pic:cNvPr descr="src/media/image93.png" id="302" name="Picture"/>
                    <pic:cNvPicPr>
                      <a:picLocks noChangeArrowheads="1" noChangeAspect="1"/>
                    </pic:cNvPicPr>
                  </pic:nvPicPr>
                  <pic:blipFill>
                    <a:blip r:embed="rId300"/>
                    <a:stretch>
                      <a:fillRect/>
                    </a:stretch>
                  </pic:blipFill>
                  <pic:spPr bwMode="auto">
                    <a:xfrm>
                      <a:off x="0" y="0"/>
                      <a:ext cx="4754880" cy="3058750"/>
                    </a:xfrm>
                    <a:prstGeom prst="rect">
                      <a:avLst/>
                    </a:prstGeom>
                    <a:noFill/>
                    <a:ln w="9525">
                      <a:noFill/>
                      <a:headEnd/>
                      <a:tailEnd/>
                    </a:ln>
                  </pic:spPr>
                </pic:pic>
              </a:graphicData>
            </a:graphic>
          </wp:inline>
        </w:drawing>
      </w:r>
    </w:p>
    <w:p>
      <w:pPr>
        <w:pStyle w:val="BodyText"/>
      </w:pPr>
      <w:r>
        <w:t xml:space="preserve">The goal is to restore the database to the moment when the table had</w:t>
      </w:r>
      <w:r>
        <w:t xml:space="preserve"> </w:t>
      </w:r>
      <w:r>
        <w:rPr>
          <w:bCs/>
          <w:b/>
        </w:rPr>
        <w:t xml:space="preserve">10</w:t>
      </w:r>
      <w:r>
        <w:t xml:space="preserve"> </w:t>
      </w:r>
      <w:r>
        <w:t xml:space="preserve">rows.</w:t>
      </w:r>
    </w:p>
    <w:p>
      <w:pPr>
        <w:pStyle w:val="BodyText"/>
      </w:pPr>
      <w:r>
        <w:rPr>
          <w:bCs/>
          <w:b/>
        </w:rPr>
        <w:t xml:space="preserve">Step 4.</w:t>
      </w:r>
      <w:r>
        <w:t xml:space="preserve"> </w:t>
      </w:r>
      <w:r>
        <w:t xml:space="preserve">Simulate a crash by removing the data directory:</w:t>
      </w:r>
    </w:p>
    <w:p>
      <w:pPr>
        <w:pStyle w:val="Screenshot"/>
      </w:pPr>
      <w:r>
        <w:drawing>
          <wp:inline>
            <wp:extent cx="5486400" cy="648851"/>
            <wp:effectExtent b="0" l="0" r="0" t="0"/>
            <wp:docPr descr="" title="" id="304" name="Picture"/>
            <a:graphic>
              <a:graphicData uri="http://schemas.openxmlformats.org/drawingml/2006/picture">
                <pic:pic>
                  <pic:nvPicPr>
                    <pic:cNvPr descr="src/media/image94.png" id="305" name="Picture"/>
                    <pic:cNvPicPr>
                      <a:picLocks noChangeArrowheads="1" noChangeAspect="1"/>
                    </pic:cNvPicPr>
                  </pic:nvPicPr>
                  <pic:blipFill>
                    <a:blip r:embed="rId303"/>
                    <a:stretch>
                      <a:fillRect/>
                    </a:stretch>
                  </pic:blipFill>
                  <pic:spPr bwMode="auto">
                    <a:xfrm>
                      <a:off x="0" y="0"/>
                      <a:ext cx="5486400" cy="648851"/>
                    </a:xfrm>
                    <a:prstGeom prst="rect">
                      <a:avLst/>
                    </a:prstGeom>
                    <a:noFill/>
                    <a:ln w="9525">
                      <a:noFill/>
                      <a:headEnd/>
                      <a:tailEnd/>
                    </a:ln>
                  </pic:spPr>
                </pic:pic>
              </a:graphicData>
            </a:graphic>
          </wp:inline>
        </w:drawing>
      </w:r>
    </w:p>
    <w:p>
      <w:pPr>
        <w:pStyle w:val="BodyText"/>
      </w:pPr>
      <w:r>
        <w:rPr>
          <w:bCs/>
          <w:b/>
        </w:rPr>
        <w:t xml:space="preserve">Step 5.</w:t>
      </w:r>
      <w:r>
        <w:t xml:space="preserve"> </w:t>
      </w:r>
      <w:r>
        <w:t xml:space="preserve">Create the data and</w:t>
      </w:r>
      <w:r>
        <w:t xml:space="preserve"> </w:t>
      </w:r>
      <w:r>
        <w:rPr>
          <w:rStyle w:val="VerbatimChar"/>
        </w:rPr>
        <w:t xml:space="preserve">pg_wal</w:t>
      </w:r>
      <w:r>
        <w:t xml:space="preserve"> </w:t>
      </w:r>
      <w:r>
        <w:t xml:space="preserve">directories and restore the base backup from step 2:</w:t>
      </w:r>
    </w:p>
    <w:p>
      <w:pPr>
        <w:pStyle w:val="Screenshot"/>
      </w:pPr>
      <w:r>
        <w:drawing>
          <wp:inline>
            <wp:extent cx="5486400" cy="1238434"/>
            <wp:effectExtent b="0" l="0" r="0" t="0"/>
            <wp:docPr descr="" title="" id="307" name="Picture"/>
            <a:graphic>
              <a:graphicData uri="http://schemas.openxmlformats.org/drawingml/2006/picture">
                <pic:pic>
                  <pic:nvPicPr>
                    <pic:cNvPr descr="src/media/image95.png" id="308" name="Picture"/>
                    <pic:cNvPicPr>
                      <a:picLocks noChangeArrowheads="1" noChangeAspect="1"/>
                    </pic:cNvPicPr>
                  </pic:nvPicPr>
                  <pic:blipFill>
                    <a:blip r:embed="rId306"/>
                    <a:stretch>
                      <a:fillRect/>
                    </a:stretch>
                  </pic:blipFill>
                  <pic:spPr bwMode="auto">
                    <a:xfrm>
                      <a:off x="0" y="0"/>
                      <a:ext cx="5486400" cy="1238434"/>
                    </a:xfrm>
                    <a:prstGeom prst="rect">
                      <a:avLst/>
                    </a:prstGeom>
                    <a:noFill/>
                    <a:ln w="9525">
                      <a:noFill/>
                      <a:headEnd/>
                      <a:tailEnd/>
                    </a:ln>
                  </pic:spPr>
                </pic:pic>
              </a:graphicData>
            </a:graphic>
          </wp:inline>
        </w:drawing>
      </w:r>
    </w:p>
    <w:p>
      <w:pPr>
        <w:pStyle w:val="Screenshot"/>
      </w:pPr>
      <w:r>
        <w:drawing>
          <wp:inline>
            <wp:extent cx="5486400" cy="1084405"/>
            <wp:effectExtent b="0" l="0" r="0" t="0"/>
            <wp:docPr descr="" title="" id="310" name="Picture"/>
            <a:graphic>
              <a:graphicData uri="http://schemas.openxmlformats.org/drawingml/2006/picture">
                <pic:pic>
                  <pic:nvPicPr>
                    <pic:cNvPr descr="src/media/image96.png" id="311" name="Picture"/>
                    <pic:cNvPicPr>
                      <a:picLocks noChangeArrowheads="1" noChangeAspect="1"/>
                    </pic:cNvPicPr>
                  </pic:nvPicPr>
                  <pic:blipFill>
                    <a:blip r:embed="rId309"/>
                    <a:stretch>
                      <a:fillRect/>
                    </a:stretch>
                  </pic:blipFill>
                  <pic:spPr bwMode="auto">
                    <a:xfrm>
                      <a:off x="0" y="0"/>
                      <a:ext cx="5486400" cy="1084405"/>
                    </a:xfrm>
                    <a:prstGeom prst="rect">
                      <a:avLst/>
                    </a:prstGeom>
                    <a:noFill/>
                    <a:ln w="9525">
                      <a:noFill/>
                      <a:headEnd/>
                      <a:tailEnd/>
                    </a:ln>
                  </pic:spPr>
                </pic:pic>
              </a:graphicData>
            </a:graphic>
          </wp:inline>
        </w:drawing>
      </w:r>
    </w:p>
    <w:p>
      <w:pPr>
        <w:pStyle w:val="BodyText"/>
      </w:pPr>
      <w:r>
        <w:t xml:space="preserve">Restore only</w:t>
      </w:r>
      <w:r>
        <w:t xml:space="preserve"> </w:t>
      </w:r>
      <w:r>
        <w:rPr>
          <w:rStyle w:val="VerbatimChar"/>
        </w:rPr>
        <w:t xml:space="preserve">base.tar.gz</w:t>
      </w:r>
      <w:r>
        <w:t xml:space="preserve">. Extracting</w:t>
      </w:r>
      <w:r>
        <w:t xml:space="preserve"> </w:t>
      </w:r>
      <w:r>
        <w:rPr>
          <w:rStyle w:val="VerbatimChar"/>
        </w:rPr>
        <w:t xml:space="preserve">pg_wal.tar.gz</w:t>
      </w:r>
      <w:r>
        <w:t xml:space="preserve"> </w:t>
      </w:r>
      <w:r>
        <w:t xml:space="preserve">is not needed for PITR, because the required WAL is fetched from the archive by</w:t>
      </w:r>
      <w:r>
        <w:t xml:space="preserve"> </w:t>
      </w:r>
      <w:r>
        <w:rPr>
          <w:rStyle w:val="VerbatimChar"/>
        </w:rPr>
        <w:t xml:space="preserve">restore_command</w:t>
      </w:r>
      <w:r>
        <w:t xml:space="preserve">.</w:t>
      </w:r>
    </w:p>
    <w:p>
      <w:pPr>
        <w:pStyle w:val="BodyText"/>
      </w:pPr>
      <w:r>
        <w:rPr>
          <w:bCs/>
          <w:b/>
        </w:rPr>
        <w:t xml:space="preserve">Step 6.</w:t>
      </w:r>
      <w:r>
        <w:t xml:space="preserve"> </w:t>
      </w:r>
      <w:r>
        <w:t xml:space="preserve">Choose the recovery target. Check the archived WAL files and their times:</w:t>
      </w:r>
    </w:p>
    <w:p>
      <w:pPr>
        <w:pStyle w:val="Screenshot"/>
      </w:pPr>
      <w:r>
        <w:drawing>
          <wp:inline>
            <wp:extent cx="5486400" cy="1462328"/>
            <wp:effectExtent b="0" l="0" r="0" t="0"/>
            <wp:docPr descr="" title="" id="313" name="Picture"/>
            <a:graphic>
              <a:graphicData uri="http://schemas.openxmlformats.org/drawingml/2006/picture">
                <pic:pic>
                  <pic:nvPicPr>
                    <pic:cNvPr descr="src/media/image97.png" id="314" name="Picture"/>
                    <pic:cNvPicPr>
                      <a:picLocks noChangeArrowheads="1" noChangeAspect="1"/>
                    </pic:cNvPicPr>
                  </pic:nvPicPr>
                  <pic:blipFill>
                    <a:blip r:embed="rId312"/>
                    <a:stretch>
                      <a:fillRect/>
                    </a:stretch>
                  </pic:blipFill>
                  <pic:spPr bwMode="auto">
                    <a:xfrm>
                      <a:off x="0" y="0"/>
                      <a:ext cx="5486400" cy="1462328"/>
                    </a:xfrm>
                    <a:prstGeom prst="rect">
                      <a:avLst/>
                    </a:prstGeom>
                    <a:noFill/>
                    <a:ln w="9525">
                      <a:noFill/>
                      <a:headEnd/>
                      <a:tailEnd/>
                    </a:ln>
                  </pic:spPr>
                </pic:pic>
              </a:graphicData>
            </a:graphic>
          </wp:inline>
        </w:drawing>
      </w:r>
    </w:p>
    <w:p>
      <w:pPr>
        <w:pStyle w:val="BodyText"/>
      </w:pPr>
      <w:r>
        <w:t xml:space="preserve">The table had 10 rows at 16:24, before the base backup. The archived files from 16:30 and 16:32 contain the 5 later rows, which we do not want.</w:t>
      </w:r>
    </w:p>
    <w:p>
      <w:pPr>
        <w:pStyle w:val="BodyText"/>
      </w:pPr>
      <w:r>
        <w:rPr>
          <w:bCs/>
          <w:b/>
        </w:rPr>
        <w:t xml:space="preserve">Step 7.</w:t>
      </w:r>
      <w:r>
        <w:t xml:space="preserve"> </w:t>
      </w:r>
      <w:r>
        <w:t xml:space="preserve">Create an empty</w:t>
      </w:r>
      <w:r>
        <w:t xml:space="preserve"> </w:t>
      </w:r>
      <w:r>
        <w:rPr>
          <w:rStyle w:val="VerbatimChar"/>
        </w:rPr>
        <w:t xml:space="preserve">recovery.signal</w:t>
      </w:r>
      <w:r>
        <w:t xml:space="preserve"> </w:t>
      </w:r>
      <w:r>
        <w:t xml:space="preserve">file in the data directory:</w:t>
      </w:r>
    </w:p>
    <w:p>
      <w:pPr>
        <w:pStyle w:val="SourceCode"/>
      </w:pPr>
      <w:r>
        <w:rPr>
          <w:rStyle w:val="FunctionTok"/>
        </w:rPr>
        <w:t xml:space="preserve">touch</w:t>
      </w:r>
      <w:r>
        <w:rPr>
          <w:rStyle w:val="NormalTok"/>
        </w:rPr>
        <w:t xml:space="preserve"> /var/lib/pgsql/17/data/recovery.signal</w:t>
      </w:r>
    </w:p>
    <w:p>
      <w:pPr>
        <w:pStyle w:val="Screenshot"/>
      </w:pPr>
      <w:r>
        <w:drawing>
          <wp:inline>
            <wp:extent cx="5486400" cy="938351"/>
            <wp:effectExtent b="0" l="0" r="0" t="0"/>
            <wp:docPr descr="" title="" id="316" name="Picture"/>
            <a:graphic>
              <a:graphicData uri="http://schemas.openxmlformats.org/drawingml/2006/picture">
                <pic:pic>
                  <pic:nvPicPr>
                    <pic:cNvPr descr="src/media/image98.png" id="317" name="Picture"/>
                    <pic:cNvPicPr>
                      <a:picLocks noChangeArrowheads="1" noChangeAspect="1"/>
                    </pic:cNvPicPr>
                  </pic:nvPicPr>
                  <pic:blipFill>
                    <a:blip r:embed="rId315"/>
                    <a:stretch>
                      <a:fillRect/>
                    </a:stretch>
                  </pic:blipFill>
                  <pic:spPr bwMode="auto">
                    <a:xfrm>
                      <a:off x="0" y="0"/>
                      <a:ext cx="5486400" cy="938351"/>
                    </a:xfrm>
                    <a:prstGeom prst="rect">
                      <a:avLst/>
                    </a:prstGeom>
                    <a:noFill/>
                    <a:ln w="9525">
                      <a:noFill/>
                      <a:headEnd/>
                      <a:tailEnd/>
                    </a:ln>
                  </pic:spPr>
                </pic:pic>
              </a:graphicData>
            </a:graphic>
          </wp:inline>
        </w:drawing>
      </w:r>
    </w:p>
    <w:p>
      <w:pPr>
        <w:pStyle w:val="BodyText"/>
      </w:pPr>
      <w:r>
        <w:t xml:space="preserve">Add the recovery settings to</w:t>
      </w:r>
      <w:r>
        <w:t xml:space="preserve"> </w:t>
      </w:r>
      <w:r>
        <w:rPr>
          <w:rStyle w:val="VerbatimChar"/>
        </w:rPr>
        <w:t xml:space="preserve">postgresql.conf</w:t>
      </w:r>
      <w:r>
        <w:t xml:space="preserve">:</w:t>
      </w:r>
    </w:p>
    <w:p>
      <w:pPr>
        <w:pStyle w:val="SourceCode"/>
      </w:pPr>
      <w:r>
        <w:rPr>
          <w:rStyle w:val="DataTypeTok"/>
        </w:rPr>
        <w:t xml:space="preserve">restore_command </w:t>
      </w:r>
      <w:r>
        <w:rPr>
          <w:rStyle w:val="OtherTok"/>
        </w:rPr>
        <w:t xml:space="preserve">=</w:t>
      </w:r>
      <w:r>
        <w:rPr>
          <w:rStyle w:val="StringTok"/>
        </w:rPr>
        <w:t xml:space="preserve"> 'cp /var/lib/pgsql/17/archive_logs/%f %p'</w:t>
      </w:r>
      <w:r>
        <w:br/>
      </w:r>
      <w:r>
        <w:rPr>
          <w:rStyle w:val="DataTypeTok"/>
        </w:rPr>
        <w:t xml:space="preserve">recovery_target_time </w:t>
      </w:r>
      <w:r>
        <w:rPr>
          <w:rStyle w:val="OtherTok"/>
        </w:rPr>
        <w:t xml:space="preserve">=</w:t>
      </w:r>
      <w:r>
        <w:rPr>
          <w:rStyle w:val="StringTok"/>
        </w:rPr>
        <w:t xml:space="preserve"> '2020-12-14 16:24:00'</w:t>
      </w:r>
    </w:p>
    <w:p>
      <w:pPr>
        <w:pStyle w:val="Screenshot"/>
      </w:pPr>
      <w:r>
        <w:drawing>
          <wp:inline>
            <wp:extent cx="5486400" cy="2234748"/>
            <wp:effectExtent b="0" l="0" r="0" t="0"/>
            <wp:docPr descr="" title="" id="319" name="Picture"/>
            <a:graphic>
              <a:graphicData uri="http://schemas.openxmlformats.org/drawingml/2006/picture">
                <pic:pic>
                  <pic:nvPicPr>
                    <pic:cNvPr descr="src/media/image100.png" id="320" name="Picture"/>
                    <pic:cNvPicPr>
                      <a:picLocks noChangeArrowheads="1" noChangeAspect="1"/>
                    </pic:cNvPicPr>
                  </pic:nvPicPr>
                  <pic:blipFill>
                    <a:blip r:embed="rId318"/>
                    <a:stretch>
                      <a:fillRect/>
                    </a:stretch>
                  </pic:blipFill>
                  <pic:spPr bwMode="auto">
                    <a:xfrm>
                      <a:off x="0" y="0"/>
                      <a:ext cx="5486400" cy="2234748"/>
                    </a:xfrm>
                    <a:prstGeom prst="rect">
                      <a:avLst/>
                    </a:prstGeom>
                    <a:noFill/>
                    <a:ln w="9525">
                      <a:noFill/>
                      <a:headEnd/>
                      <a:tailEnd/>
                    </a:ln>
                  </pic:spPr>
                </pic:pic>
              </a:graphicData>
            </a:graphic>
          </wp:inline>
        </w:drawing>
      </w:r>
    </w:p>
    <w:p>
      <w:pPr>
        <w:pStyle w:val="Warn"/>
      </w:pPr>
      <w:r>
        <w:rPr>
          <w:bCs/>
          <w:b/>
        </w:rPr>
        <w:t xml:space="preserve">Important:</w:t>
      </w:r>
      <w:r>
        <w:t xml:space="preserve"> </w:t>
      </w:r>
      <w:r>
        <w:t xml:space="preserve">both parameters are required for PITR. Without</w:t>
      </w:r>
      <w:r>
        <w:t xml:space="preserve"> </w:t>
      </w:r>
      <w:r>
        <w:rPr>
          <w:rStyle w:val="VerbatimChar"/>
        </w:rPr>
        <w:t xml:space="preserve">recovery_target_time</w:t>
      </w:r>
      <w:r>
        <w:t xml:space="preserve">, all archived WAL is applied and the table ends with 15 rows instead of 10. In PostgreSQL 12 and later these lines belong in</w:t>
      </w:r>
      <w:r>
        <w:t xml:space="preserve"> </w:t>
      </w:r>
      <w:r>
        <w:rPr>
          <w:rStyle w:val="VerbatimChar"/>
        </w:rPr>
        <w:t xml:space="preserve">postgresql.conf</w:t>
      </w:r>
      <w:r>
        <w:t xml:space="preserve">; anything written inside</w:t>
      </w:r>
      <w:r>
        <w:t xml:space="preserve"> </w:t>
      </w:r>
      <w:r>
        <w:rPr>
          <w:rStyle w:val="VerbatimChar"/>
        </w:rPr>
        <w:t xml:space="preserve">recovery.signal</w:t>
      </w:r>
      <w:r>
        <w:t xml:space="preserve"> </w:t>
      </w:r>
      <w:r>
        <w:t xml:space="preserve">is ignored.</w:t>
      </w:r>
    </w:p>
    <w:p>
      <w:pPr>
        <w:pStyle w:val="BodyText"/>
      </w:pPr>
      <w:r>
        <w:rPr>
          <w:bCs/>
          <w:b/>
        </w:rPr>
        <w:t xml:space="preserve">Step 8.</w:t>
      </w:r>
      <w:r>
        <w:t xml:space="preserve"> </w:t>
      </w:r>
      <w:r>
        <w:t xml:space="preserve">Make sure the data directory has permission</w:t>
      </w:r>
      <w:r>
        <w:t xml:space="preserve"> </w:t>
      </w:r>
      <w:r>
        <w:rPr>
          <w:rStyle w:val="VerbatimChar"/>
        </w:rPr>
        <w:t xml:space="preserve">700</w:t>
      </w:r>
      <w:r>
        <w:t xml:space="preserve">:</w:t>
      </w:r>
    </w:p>
    <w:p>
      <w:pPr>
        <w:pStyle w:val="Screenshot"/>
      </w:pPr>
      <w:r>
        <w:drawing>
          <wp:inline>
            <wp:extent cx="5486400" cy="988964"/>
            <wp:effectExtent b="0" l="0" r="0" t="0"/>
            <wp:docPr descr="" title="" id="322" name="Picture"/>
            <a:graphic>
              <a:graphicData uri="http://schemas.openxmlformats.org/drawingml/2006/picture">
                <pic:pic>
                  <pic:nvPicPr>
                    <pic:cNvPr descr="src/media/image101.png" id="323" name="Picture"/>
                    <pic:cNvPicPr>
                      <a:picLocks noChangeArrowheads="1" noChangeAspect="1"/>
                    </pic:cNvPicPr>
                  </pic:nvPicPr>
                  <pic:blipFill>
                    <a:blip r:embed="rId321"/>
                    <a:stretch>
                      <a:fillRect/>
                    </a:stretch>
                  </pic:blipFill>
                  <pic:spPr bwMode="auto">
                    <a:xfrm>
                      <a:off x="0" y="0"/>
                      <a:ext cx="5486400" cy="988964"/>
                    </a:xfrm>
                    <a:prstGeom prst="rect">
                      <a:avLst/>
                    </a:prstGeom>
                    <a:noFill/>
                    <a:ln w="9525">
                      <a:noFill/>
                      <a:headEnd/>
                      <a:tailEnd/>
                    </a:ln>
                  </pic:spPr>
                </pic:pic>
              </a:graphicData>
            </a:graphic>
          </wp:inline>
        </w:drawing>
      </w:r>
    </w:p>
    <w:p>
      <w:pPr>
        <w:pStyle w:val="BodyText"/>
      </w:pPr>
      <w:r>
        <w:rPr>
          <w:bCs/>
          <w:b/>
        </w:rPr>
        <w:t xml:space="preserve">Step 9.</w:t>
      </w:r>
      <w:r>
        <w:t xml:space="preserve"> </w:t>
      </w:r>
      <w:r>
        <w:t xml:space="preserve">Start the cluster. Recovery stops at 16:24 and the server pauses in read-only mode.</w:t>
      </w:r>
    </w:p>
    <w:p>
      <w:pPr>
        <w:pStyle w:val="Screenshot"/>
      </w:pPr>
      <w:r>
        <w:drawing>
          <wp:inline>
            <wp:extent cx="5486400" cy="722459"/>
            <wp:effectExtent b="0" l="0" r="0" t="0"/>
            <wp:docPr descr="" title="" id="324" name="Picture"/>
            <a:graphic>
              <a:graphicData uri="http://schemas.openxmlformats.org/drawingml/2006/picture">
                <pic:pic>
                  <pic:nvPicPr>
                    <pic:cNvPr descr="src/media/image87.png" id="325" name="Picture"/>
                    <pic:cNvPicPr>
                      <a:picLocks noChangeArrowheads="1" noChangeAspect="1"/>
                    </pic:cNvPicPr>
                  </pic:nvPicPr>
                  <pic:blipFill>
                    <a:blip r:embed="rId282"/>
                    <a:stretch>
                      <a:fillRect/>
                    </a:stretch>
                  </pic:blipFill>
                  <pic:spPr bwMode="auto">
                    <a:xfrm>
                      <a:off x="0" y="0"/>
                      <a:ext cx="5486400" cy="722459"/>
                    </a:xfrm>
                    <a:prstGeom prst="rect">
                      <a:avLst/>
                    </a:prstGeom>
                    <a:noFill/>
                    <a:ln w="9525">
                      <a:noFill/>
                      <a:headEnd/>
                      <a:tailEnd/>
                    </a:ln>
                  </pic:spPr>
                </pic:pic>
              </a:graphicData>
            </a:graphic>
          </wp:inline>
        </w:drawing>
      </w:r>
    </w:p>
    <w:p>
      <w:pPr>
        <w:pStyle w:val="BodyText"/>
      </w:pPr>
      <w:r>
        <w:rPr>
          <w:bCs/>
          <w:b/>
        </w:rPr>
        <w:t xml:space="preserve">Step 10.</w:t>
      </w:r>
      <w:r>
        <w:t xml:space="preserve"> </w:t>
      </w:r>
      <w:r>
        <w:t xml:space="preserve">Check that</w:t>
      </w:r>
      <w:r>
        <w:t xml:space="preserve"> </w:t>
      </w:r>
      <w:r>
        <w:rPr>
          <w:rStyle w:val="VerbatimChar"/>
        </w:rPr>
        <w:t xml:space="preserve">test1</w:t>
      </w:r>
      <w:r>
        <w:t xml:space="preserve"> </w:t>
      </w:r>
      <w:r>
        <w:t xml:space="preserve">has 10 rows, then run</w:t>
      </w:r>
      <w:r>
        <w:t xml:space="preserve"> </w:t>
      </w:r>
      <w:r>
        <w:rPr>
          <w:rStyle w:val="VerbatimChar"/>
        </w:rPr>
        <w:t xml:space="preserve">SELECT pg_wal_replay_resume();</w:t>
      </w:r>
      <w:r>
        <w:t xml:space="preserve"> </w:t>
      </w:r>
      <w:r>
        <w:t xml:space="preserve">to finish recovery and open the database for writes.</w:t>
      </w:r>
    </w:p>
    <w:p>
      <w:pPr>
        <w:pStyle w:val="Heading1"/>
      </w:pPr>
      <w:r>
        <w:t xml:space="preserve">14. Maintenance</w:t>
      </w:r>
    </w:p>
    <w:p>
      <w:pPr>
        <w:pStyle w:val="Heading2"/>
      </w:pPr>
      <w:r>
        <w:t xml:space="preserve">Introduction to Maintenance</w:t>
      </w:r>
    </w:p>
    <w:p>
      <w:pPr>
        <w:pStyle w:val="Compact"/>
        <w:numPr>
          <w:ilvl w:val="0"/>
          <w:numId w:val="1092"/>
        </w:numPr>
      </w:pPr>
      <w:r>
        <w:t xml:space="preserve">Every database needs regular maintenance to keep performance optimal.</w:t>
      </w:r>
    </w:p>
    <w:p>
      <w:pPr>
        <w:pStyle w:val="Compact"/>
        <w:numPr>
          <w:ilvl w:val="0"/>
          <w:numId w:val="1092"/>
        </w:numPr>
      </w:pPr>
      <w:r>
        <w:t xml:space="preserve">Maintenance tasks are ongoing and repetitive, so they should be automated: with autovacuum, and with cron jobs (Linux) or Task Scheduler (Windows) for anything extra.</w:t>
      </w:r>
    </w:p>
    <w:p>
      <w:pPr>
        <w:pStyle w:val="Compact"/>
        <w:numPr>
          <w:ilvl w:val="0"/>
          <w:numId w:val="1092"/>
        </w:numPr>
      </w:pPr>
      <w:r>
        <w:t xml:space="preserve">PostgreSQL’s main maintenance operations are:</w:t>
      </w:r>
    </w:p>
    <w:p>
      <w:pPr>
        <w:pStyle w:val="Compact"/>
        <w:numPr>
          <w:ilvl w:val="1"/>
          <w:numId w:val="1093"/>
        </w:numPr>
      </w:pPr>
      <w:r>
        <w:t xml:space="preserve">Updating planner statistics (</w:t>
      </w:r>
      <w:r>
        <w:rPr>
          <w:rStyle w:val="VerbatimChar"/>
        </w:rPr>
        <w:t xml:space="preserve">ANALYZE</w:t>
      </w:r>
      <w:r>
        <w:t xml:space="preserve">)</w:t>
      </w:r>
    </w:p>
    <w:p>
      <w:pPr>
        <w:pStyle w:val="Compact"/>
        <w:numPr>
          <w:ilvl w:val="1"/>
          <w:numId w:val="1093"/>
        </w:numPr>
      </w:pPr>
      <w:r>
        <w:rPr>
          <w:rStyle w:val="VerbatimChar"/>
        </w:rPr>
        <w:t xml:space="preserve">VACUUM</w:t>
      </w:r>
    </w:p>
    <w:p>
      <w:pPr>
        <w:pStyle w:val="Compact"/>
        <w:numPr>
          <w:ilvl w:val="1"/>
          <w:numId w:val="1093"/>
        </w:numPr>
      </w:pPr>
      <w:r>
        <w:t xml:space="preserve">Routine reindexing</w:t>
      </w:r>
    </w:p>
    <w:p>
      <w:pPr>
        <w:pStyle w:val="Compact"/>
        <w:numPr>
          <w:ilvl w:val="1"/>
          <w:numId w:val="1093"/>
        </w:numPr>
      </w:pPr>
      <w:r>
        <w:rPr>
          <w:rStyle w:val="VerbatimChar"/>
        </w:rPr>
        <w:t xml:space="preserve">CLUSTER</w:t>
      </w:r>
    </w:p>
    <w:p>
      <w:pPr>
        <w:pStyle w:val="Heading2"/>
      </w:pPr>
      <w:r>
        <w:t xml:space="preserve">Updating Planner Statistics (ANALYZE)</w:t>
      </w:r>
    </w:p>
    <w:p>
      <w:pPr>
        <w:pStyle w:val="Compact"/>
        <w:numPr>
          <w:ilvl w:val="0"/>
          <w:numId w:val="1094"/>
        </w:numPr>
      </w:pPr>
      <w:r>
        <w:t xml:space="preserve">The query planner relies on statistics about the contents of each table to choose good plans.</w:t>
      </w:r>
    </w:p>
    <w:p>
      <w:pPr>
        <w:pStyle w:val="Compact"/>
        <w:numPr>
          <w:ilvl w:val="0"/>
          <w:numId w:val="1094"/>
        </w:numPr>
      </w:pPr>
      <w:r>
        <w:rPr>
          <w:rStyle w:val="VerbatimChar"/>
        </w:rPr>
        <w:t xml:space="preserve">ANALYZE</w:t>
      </w:r>
      <w:r>
        <w:t xml:space="preserve"> </w:t>
      </w:r>
      <w:r>
        <w:t xml:space="preserve">gathers these statistics: the number of rows and pages, and samples of the data distribution in each column (most common values, histograms).</w:t>
      </w:r>
    </w:p>
    <w:p>
      <w:pPr>
        <w:pStyle w:val="Compact"/>
        <w:numPr>
          <w:ilvl w:val="0"/>
          <w:numId w:val="1094"/>
        </w:numPr>
      </w:pPr>
      <w:r>
        <w:t xml:space="preserve">Inaccurate or stale statistics can mislead the planner into choosing slow plans.</w:t>
      </w:r>
    </w:p>
    <w:p>
      <w:pPr>
        <w:pStyle w:val="Compact"/>
        <w:numPr>
          <w:ilvl w:val="0"/>
          <w:numId w:val="1094"/>
        </w:numPr>
      </w:pPr>
      <w:r>
        <w:t xml:space="preserve">Tables with heavy inserts, updates or deletes need to be analysed regularly.</w:t>
      </w:r>
    </w:p>
    <w:p>
      <w:pPr>
        <w:pStyle w:val="Compact"/>
        <w:numPr>
          <w:ilvl w:val="0"/>
          <w:numId w:val="1094"/>
        </w:numPr>
      </w:pPr>
      <w:r>
        <w:t xml:space="preserve">The autovacuum daemon runs</w:t>
      </w:r>
      <w:r>
        <w:t xml:space="preserve"> </w:t>
      </w:r>
      <w:r>
        <w:rPr>
          <w:rStyle w:val="VerbatimChar"/>
        </w:rPr>
        <w:t xml:space="preserve">ANALYZE</w:t>
      </w:r>
      <w:r>
        <w:t xml:space="preserve"> </w:t>
      </w:r>
      <w:r>
        <w:t xml:space="preserve">automatically; it can also be run manually.</w:t>
      </w:r>
    </w:p>
    <w:p>
      <w:pPr>
        <w:pStyle w:val="Heading3"/>
      </w:pPr>
      <w:r>
        <w:t xml:space="preserve">Example: ANALYZE and EXPLAIN</w:t>
      </w:r>
    </w:p>
    <w:p>
      <w:pPr>
        <w:pStyle w:val="FirstParagraph"/>
      </w:pPr>
      <w:r>
        <w:rPr>
          <w:bCs/>
          <w:b/>
        </w:rPr>
        <w:t xml:space="preserve">Step 1.</w:t>
      </w:r>
      <w:r>
        <w:t xml:space="preserve"> </w:t>
      </w:r>
      <w:r>
        <w:t xml:space="preserve">Create an empty table:</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tel_directory (cust_id </w:t>
      </w:r>
      <w:r>
        <w:rPr>
          <w:rStyle w:val="DataTypeTok"/>
        </w:rPr>
        <w:t xml:space="preserve">varchar</w:t>
      </w:r>
      <w:r>
        <w:rPr>
          <w:rStyle w:val="NormalTok"/>
        </w:rPr>
        <w:t xml:space="preserve">(</w:t>
      </w:r>
      <w:r>
        <w:rPr>
          <w:rStyle w:val="DecValTok"/>
        </w:rPr>
        <w:t xml:space="preserve">10</w:t>
      </w:r>
      <w:r>
        <w:rPr>
          <w:rStyle w:val="NormalTok"/>
        </w:rPr>
        <w:t xml:space="preserve">), cust_name </w:t>
      </w:r>
      <w:r>
        <w:rPr>
          <w:rStyle w:val="DataTypeTok"/>
        </w:rPr>
        <w:t xml:space="preserve">varchar</w:t>
      </w:r>
      <w:r>
        <w:rPr>
          <w:rStyle w:val="NormalTok"/>
        </w:rPr>
        <w:t xml:space="preserve">(</w:t>
      </w:r>
      <w:r>
        <w:rPr>
          <w:rStyle w:val="DecValTok"/>
        </w:rPr>
        <w:t xml:space="preserve">50</w:t>
      </w:r>
      <w:r>
        <w:rPr>
          <w:rStyle w:val="NormalTok"/>
        </w:rPr>
        <w:t xml:space="preserve">), state </w:t>
      </w:r>
      <w:r>
        <w:rPr>
          <w:rStyle w:val="DataTypeTok"/>
        </w:rPr>
        <w:t xml:space="preserve">varchar</w:t>
      </w:r>
      <w:r>
        <w:rPr>
          <w:rStyle w:val="NormalTok"/>
        </w:rPr>
        <w:t xml:space="preserve">(</w:t>
      </w:r>
      <w:r>
        <w:rPr>
          <w:rStyle w:val="DecValTok"/>
        </w:rPr>
        <w:t xml:space="preserve">10</w:t>
      </w:r>
      <w:r>
        <w:rPr>
          <w:rStyle w:val="NormalTok"/>
        </w:rPr>
        <w:t xml:space="preserve">), zip </w:t>
      </w:r>
      <w:r>
        <w:rPr>
          <w:rStyle w:val="DataTypeTok"/>
        </w:rPr>
        <w:t xml:space="preserve">integer</w:t>
      </w:r>
      <w:r>
        <w:rPr>
          <w:rStyle w:val="NormalTok"/>
        </w:rPr>
        <w:t xml:space="preserve">);</w:t>
      </w:r>
    </w:p>
    <w:p>
      <w:pPr>
        <w:pStyle w:val="FirstParagraph"/>
      </w:pPr>
      <w:r>
        <w:rPr>
          <w:bCs/>
          <w:b/>
        </w:rPr>
        <w:t xml:space="preserve">Step 2.</w:t>
      </w:r>
      <w:r>
        <w:t xml:space="preserve"> </w:t>
      </w:r>
      <w:r>
        <w:t xml:space="preserve">Disable autovacuum on this table, so it is not analysed automatically during the test:</w:t>
      </w:r>
    </w:p>
    <w:p>
      <w:pPr>
        <w:pStyle w:val="SourceCode"/>
      </w:pPr>
      <w:r>
        <w:rPr>
          <w:rStyle w:val="KeywordTok"/>
        </w:rPr>
        <w:t xml:space="preserve">ALTER</w:t>
      </w:r>
      <w:r>
        <w:rPr>
          <w:rStyle w:val="NormalTok"/>
        </w:rPr>
        <w:t xml:space="preserve"> </w:t>
      </w:r>
      <w:r>
        <w:rPr>
          <w:rStyle w:val="KeywordTok"/>
        </w:rPr>
        <w:t xml:space="preserve">TABLE</w:t>
      </w:r>
      <w:r>
        <w:rPr>
          <w:rStyle w:val="NormalTok"/>
        </w:rPr>
        <w:t xml:space="preserve"> tel_directory </w:t>
      </w:r>
      <w:r>
        <w:rPr>
          <w:rStyle w:val="KeywordTok"/>
        </w:rPr>
        <w:t xml:space="preserve">SET</w:t>
      </w:r>
      <w:r>
        <w:rPr>
          <w:rStyle w:val="NormalTok"/>
        </w:rPr>
        <w:t xml:space="preserve"> (autovacuum_enabled </w:t>
      </w:r>
      <w:r>
        <w:rPr>
          <w:rStyle w:val="OperatorTok"/>
        </w:rPr>
        <w:t xml:space="preserve">=</w:t>
      </w:r>
      <w:r>
        <w:rPr>
          <w:rStyle w:val="NormalTok"/>
        </w:rPr>
        <w:t xml:space="preserve"> </w:t>
      </w:r>
      <w:r>
        <w:rPr>
          <w:rStyle w:val="KeywordTok"/>
        </w:rPr>
        <w:t xml:space="preserve">false</w:t>
      </w:r>
      <w:r>
        <w:rPr>
          <w:rStyle w:val="NormalTok"/>
        </w:rPr>
        <w:t xml:space="preserve">);</w:t>
      </w:r>
    </w:p>
    <w:p>
      <w:pPr>
        <w:pStyle w:val="FirstParagraph"/>
      </w:pPr>
      <w:r>
        <w:rPr>
          <w:bCs/>
          <w:b/>
        </w:rPr>
        <w:t xml:space="preserve">Step 3.</w:t>
      </w:r>
      <w:r>
        <w:t xml:space="preserve"> </w:t>
      </w:r>
      <w:r>
        <w:t xml:space="preserve">Confirm the setting:</w:t>
      </w:r>
    </w:p>
    <w:p>
      <w:pPr>
        <w:pStyle w:val="SourceCode"/>
      </w:pPr>
      <w:r>
        <w:rPr>
          <w:rStyle w:val="KeywordTok"/>
        </w:rPr>
        <w:t xml:space="preserve">SELECT</w:t>
      </w:r>
      <w:r>
        <w:rPr>
          <w:rStyle w:val="NormalTok"/>
        </w:rPr>
        <w:t xml:space="preserve"> reloptions </w:t>
      </w:r>
      <w:r>
        <w:rPr>
          <w:rStyle w:val="KeywordTok"/>
        </w:rPr>
        <w:t xml:space="preserve">FROM</w:t>
      </w:r>
      <w:r>
        <w:rPr>
          <w:rStyle w:val="NormalTok"/>
        </w:rPr>
        <w:t xml:space="preserve"> pg_class </w:t>
      </w:r>
      <w:r>
        <w:rPr>
          <w:rStyle w:val="KeywordTok"/>
        </w:rPr>
        <w:t xml:space="preserve">WHERE</w:t>
      </w:r>
      <w:r>
        <w:rPr>
          <w:rStyle w:val="NormalTok"/>
        </w:rPr>
        <w:t xml:space="preserve"> relname </w:t>
      </w:r>
      <w:r>
        <w:rPr>
          <w:rStyle w:val="OperatorTok"/>
        </w:rPr>
        <w:t xml:space="preserve">=</w:t>
      </w:r>
      <w:r>
        <w:rPr>
          <w:rStyle w:val="NormalTok"/>
        </w:rPr>
        <w:t xml:space="preserve"> </w:t>
      </w:r>
      <w:r>
        <w:rPr>
          <w:rStyle w:val="StringTok"/>
        </w:rPr>
        <w:t xml:space="preserve">'tel_directory'</w:t>
      </w:r>
      <w:r>
        <w:rPr>
          <w:rStyle w:val="NormalTok"/>
        </w:rPr>
        <w:t xml:space="preserve">;</w:t>
      </w:r>
    </w:p>
    <w:p>
      <w:pPr>
        <w:pStyle w:val="Screenshot"/>
      </w:pPr>
      <w:r>
        <w:drawing>
          <wp:inline>
            <wp:extent cx="5486400" cy="1721136"/>
            <wp:effectExtent b="0" l="0" r="0" t="0"/>
            <wp:docPr descr="" title="" id="327" name="Picture"/>
            <a:graphic>
              <a:graphicData uri="http://schemas.openxmlformats.org/drawingml/2006/picture">
                <pic:pic>
                  <pic:nvPicPr>
                    <pic:cNvPr descr="src/media/image102.png" id="328" name="Picture"/>
                    <pic:cNvPicPr>
                      <a:picLocks noChangeArrowheads="1" noChangeAspect="1"/>
                    </pic:cNvPicPr>
                  </pic:nvPicPr>
                  <pic:blipFill>
                    <a:blip r:embed="rId326"/>
                    <a:stretch>
                      <a:fillRect/>
                    </a:stretch>
                  </pic:blipFill>
                  <pic:spPr bwMode="auto">
                    <a:xfrm>
                      <a:off x="0" y="0"/>
                      <a:ext cx="5486400" cy="1721136"/>
                    </a:xfrm>
                    <a:prstGeom prst="rect">
                      <a:avLst/>
                    </a:prstGeom>
                    <a:noFill/>
                    <a:ln w="9525">
                      <a:noFill/>
                      <a:headEnd/>
                      <a:tailEnd/>
                    </a:ln>
                  </pic:spPr>
                </pic:pic>
              </a:graphicData>
            </a:graphic>
          </wp:inline>
        </w:drawing>
      </w:r>
    </w:p>
    <w:p>
      <w:pPr>
        <w:pStyle w:val="BodyText"/>
      </w:pPr>
      <w:r>
        <w:rPr>
          <w:bCs/>
          <w:b/>
        </w:rPr>
        <w:t xml:space="preserve">Step 4.</w:t>
      </w:r>
      <w:r>
        <w:t xml:space="preserve"> </w:t>
      </w:r>
      <w:r>
        <w:t xml:space="preserve">Insert 5,000 rows and look at the estimated plan:</w:t>
      </w:r>
    </w:p>
    <w:p>
      <w:pPr>
        <w:pStyle w:val="SourceCode"/>
      </w:pPr>
      <w:r>
        <w:rPr>
          <w:rStyle w:val="KeywordTok"/>
        </w:rPr>
        <w:t xml:space="preserve">EXPLAIN</w:t>
      </w:r>
      <w:r>
        <w:rPr>
          <w:rStyle w:val="NormalTok"/>
        </w:rPr>
        <w:t xml:space="preserve"> </w:t>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tel_directory;</w:t>
      </w:r>
    </w:p>
    <w:p>
      <w:pPr>
        <w:pStyle w:val="Screenshot"/>
      </w:pPr>
      <w:r>
        <w:drawing>
          <wp:inline>
            <wp:extent cx="5486400" cy="2048806"/>
            <wp:effectExtent b="0" l="0" r="0" t="0"/>
            <wp:docPr descr="" title="" id="330" name="Picture"/>
            <a:graphic>
              <a:graphicData uri="http://schemas.openxmlformats.org/drawingml/2006/picture">
                <pic:pic>
                  <pic:nvPicPr>
                    <pic:cNvPr descr="src/media/image103.png" id="331" name="Picture"/>
                    <pic:cNvPicPr>
                      <a:picLocks noChangeArrowheads="1" noChangeAspect="1"/>
                    </pic:cNvPicPr>
                  </pic:nvPicPr>
                  <pic:blipFill>
                    <a:blip r:embed="rId329"/>
                    <a:stretch>
                      <a:fillRect/>
                    </a:stretch>
                  </pic:blipFill>
                  <pic:spPr bwMode="auto">
                    <a:xfrm>
                      <a:off x="0" y="0"/>
                      <a:ext cx="5486400" cy="2048806"/>
                    </a:xfrm>
                    <a:prstGeom prst="rect">
                      <a:avLst/>
                    </a:prstGeom>
                    <a:noFill/>
                    <a:ln w="9525">
                      <a:noFill/>
                      <a:headEnd/>
                      <a:tailEnd/>
                    </a:ln>
                  </pic:spPr>
                </pic:pic>
              </a:graphicData>
            </a:graphic>
          </wp:inline>
        </w:drawing>
      </w:r>
    </w:p>
    <w:p>
      <w:pPr>
        <w:pStyle w:val="BodyText"/>
      </w:pPr>
      <w:r>
        <w:t xml:space="preserve">The estimate (</w:t>
      </w:r>
      <w:r>
        <w:rPr>
          <w:rStyle w:val="VerbatimChar"/>
        </w:rPr>
        <w:t xml:space="preserve">rows=1152 width=198</w:t>
      </w:r>
      <w:r>
        <w:t xml:space="preserve">) is wrong because the table has 5,000 rows and has never been analysed.</w:t>
      </w:r>
    </w:p>
    <w:p>
      <w:pPr>
        <w:pStyle w:val="BodyText"/>
      </w:pPr>
      <w:r>
        <w:rPr>
          <w:bCs/>
          <w:b/>
        </w:rPr>
        <w:t xml:space="preserve">Step 5.</w:t>
      </w:r>
      <w:r>
        <w:t xml:space="preserve"> </w:t>
      </w:r>
      <w:r>
        <w:t xml:space="preserve">Analyse the table:</w:t>
      </w:r>
    </w:p>
    <w:p>
      <w:pPr>
        <w:pStyle w:val="SourceCode"/>
      </w:pPr>
      <w:r>
        <w:rPr>
          <w:rStyle w:val="KeywordTok"/>
        </w:rPr>
        <w:t xml:space="preserve">ANALYZE</w:t>
      </w:r>
      <w:r>
        <w:rPr>
          <w:rStyle w:val="NormalTok"/>
        </w:rPr>
        <w:t xml:space="preserve"> tel_directory;</w:t>
      </w:r>
      <w:r>
        <w:br/>
      </w:r>
      <w:r>
        <w:rPr>
          <w:rStyle w:val="KeywordTok"/>
        </w:rPr>
        <w:t xml:space="preserve">EXPLAIN</w:t>
      </w:r>
      <w:r>
        <w:rPr>
          <w:rStyle w:val="NormalTok"/>
        </w:rPr>
        <w:t xml:space="preserve"> </w:t>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tel_directory;</w:t>
      </w:r>
    </w:p>
    <w:p>
      <w:pPr>
        <w:pStyle w:val="Screenshot"/>
      </w:pPr>
      <w:r>
        <w:drawing>
          <wp:inline>
            <wp:extent cx="5486400" cy="2937294"/>
            <wp:effectExtent b="0" l="0" r="0" t="0"/>
            <wp:docPr descr="" title="" id="333" name="Picture"/>
            <a:graphic>
              <a:graphicData uri="http://schemas.openxmlformats.org/drawingml/2006/picture">
                <pic:pic>
                  <pic:nvPicPr>
                    <pic:cNvPr descr="src/media/image104.png" id="334" name="Picture"/>
                    <pic:cNvPicPr>
                      <a:picLocks noChangeArrowheads="1" noChangeAspect="1"/>
                    </pic:cNvPicPr>
                  </pic:nvPicPr>
                  <pic:blipFill>
                    <a:blip r:embed="rId332"/>
                    <a:stretch>
                      <a:fillRect/>
                    </a:stretch>
                  </pic:blipFill>
                  <pic:spPr bwMode="auto">
                    <a:xfrm>
                      <a:off x="0" y="0"/>
                      <a:ext cx="5486400" cy="2937294"/>
                    </a:xfrm>
                    <a:prstGeom prst="rect">
                      <a:avLst/>
                    </a:prstGeom>
                    <a:noFill/>
                    <a:ln w="9525">
                      <a:noFill/>
                      <a:headEnd/>
                      <a:tailEnd/>
                    </a:ln>
                  </pic:spPr>
                </pic:pic>
              </a:graphicData>
            </a:graphic>
          </wp:inline>
        </w:drawing>
      </w:r>
    </w:p>
    <w:p>
      <w:pPr>
        <w:pStyle w:val="BodyText"/>
      </w:pPr>
      <w:r>
        <w:t xml:space="preserve">After</w:t>
      </w:r>
      <w:r>
        <w:t xml:space="preserve"> </w:t>
      </w:r>
      <w:r>
        <w:rPr>
          <w:rStyle w:val="VerbatimChar"/>
        </w:rPr>
        <w:t xml:space="preserve">ANALYZE</w:t>
      </w:r>
      <w:r>
        <w:t xml:space="preserve">, the estimated cost rises from 43 to 82, and the row count and width are now accurate.</w:t>
      </w:r>
    </w:p>
    <w:p>
      <w:pPr>
        <w:pStyle w:val="BodyText"/>
      </w:pPr>
      <w:r>
        <w:t xml:space="preserve">Re-enable autovacuum when the test is finished:</w:t>
      </w:r>
    </w:p>
    <w:p>
      <w:pPr>
        <w:pStyle w:val="SourceCode"/>
      </w:pPr>
      <w:r>
        <w:rPr>
          <w:rStyle w:val="KeywordTok"/>
        </w:rPr>
        <w:t xml:space="preserve">ALTER</w:t>
      </w:r>
      <w:r>
        <w:rPr>
          <w:rStyle w:val="NormalTok"/>
        </w:rPr>
        <w:t xml:space="preserve"> </w:t>
      </w:r>
      <w:r>
        <w:rPr>
          <w:rStyle w:val="KeywordTok"/>
        </w:rPr>
        <w:t xml:space="preserve">TABLE</w:t>
      </w:r>
      <w:r>
        <w:rPr>
          <w:rStyle w:val="NormalTok"/>
        </w:rPr>
        <w:t xml:space="preserve"> tel_directory </w:t>
      </w:r>
      <w:r>
        <w:rPr>
          <w:rStyle w:val="KeywordTok"/>
        </w:rPr>
        <w:t xml:space="preserve">SET</w:t>
      </w:r>
      <w:r>
        <w:rPr>
          <w:rStyle w:val="NormalTok"/>
        </w:rPr>
        <w:t xml:space="preserve"> (autovacuum_enabled </w:t>
      </w:r>
      <w:r>
        <w:rPr>
          <w:rStyle w:val="OperatorTok"/>
        </w:rPr>
        <w:t xml:space="preserve">=</w:t>
      </w:r>
      <w:r>
        <w:rPr>
          <w:rStyle w:val="NormalTok"/>
        </w:rPr>
        <w:t xml:space="preserve"> </w:t>
      </w:r>
      <w:r>
        <w:rPr>
          <w:rStyle w:val="KeywordTok"/>
        </w:rPr>
        <w:t xml:space="preserve">true</w:t>
      </w:r>
      <w:r>
        <w:rPr>
          <w:rStyle w:val="NormalTok"/>
        </w:rPr>
        <w:t xml:space="preserve">);</w:t>
      </w:r>
    </w:p>
    <w:p>
      <w:pPr>
        <w:pStyle w:val="FirstParagraph"/>
      </w:pPr>
      <w:r>
        <w:t xml:space="preserve">The plan can then be improved with an index.</w:t>
      </w:r>
    </w:p>
    <w:p>
      <w:pPr>
        <w:pStyle w:val="BodyText"/>
      </w:pPr>
      <w:r>
        <w:rPr>
          <w:bCs/>
          <w:b/>
        </w:rPr>
        <w:t xml:space="preserve">Step 1.</w:t>
      </w:r>
      <w:r>
        <w:t xml:space="preserve"> </w:t>
      </w:r>
      <w:r>
        <w:t xml:space="preserve">Check the plan of a filtered query:</w:t>
      </w:r>
    </w:p>
    <w:p>
      <w:pPr>
        <w:pStyle w:val="SourceCode"/>
      </w:pPr>
      <w:r>
        <w:rPr>
          <w:rStyle w:val="KeywordTok"/>
        </w:rPr>
        <w:t xml:space="preserve">EXPLAIN</w:t>
      </w:r>
      <w:r>
        <w:rPr>
          <w:rStyle w:val="NormalTok"/>
        </w:rPr>
        <w:t xml:space="preserve"> </w:t>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tel_directory </w:t>
      </w:r>
      <w:r>
        <w:rPr>
          <w:rStyle w:val="KeywordTok"/>
        </w:rPr>
        <w:t xml:space="preserve">WHERE</w:t>
      </w:r>
      <w:r>
        <w:rPr>
          <w:rStyle w:val="NormalTok"/>
        </w:rPr>
        <w:t xml:space="preserve"> state </w:t>
      </w:r>
      <w:r>
        <w:rPr>
          <w:rStyle w:val="KeywordTok"/>
        </w:rPr>
        <w:t xml:space="preserve">IN</w:t>
      </w:r>
      <w:r>
        <w:rPr>
          <w:rStyle w:val="NormalTok"/>
        </w:rPr>
        <w:t xml:space="preserve"> (</w:t>
      </w:r>
      <w:r>
        <w:rPr>
          <w:rStyle w:val="StringTok"/>
        </w:rPr>
        <w:t xml:space="preserve">'TX'</w:t>
      </w:r>
      <w:r>
        <w:rPr>
          <w:rStyle w:val="NormalTok"/>
        </w:rPr>
        <w:t xml:space="preserve">, </w:t>
      </w:r>
      <w:r>
        <w:rPr>
          <w:rStyle w:val="StringTok"/>
        </w:rPr>
        <w:t xml:space="preserve">'NJ'</w:t>
      </w:r>
      <w:r>
        <w:rPr>
          <w:rStyle w:val="NormalTok"/>
        </w:rPr>
        <w:t xml:space="preserve">, </w:t>
      </w:r>
      <w:r>
        <w:rPr>
          <w:rStyle w:val="StringTok"/>
        </w:rPr>
        <w:t xml:space="preserve">'NY'</w:t>
      </w:r>
      <w:r>
        <w:rPr>
          <w:rStyle w:val="NormalTok"/>
        </w:rPr>
        <w:t xml:space="preserve">);</w:t>
      </w:r>
    </w:p>
    <w:p>
      <w:pPr>
        <w:pStyle w:val="Screenshot"/>
      </w:pPr>
      <w:r>
        <w:drawing>
          <wp:inline>
            <wp:extent cx="5486400" cy="1117140"/>
            <wp:effectExtent b="0" l="0" r="0" t="0"/>
            <wp:docPr descr="" title="" id="336" name="Picture"/>
            <a:graphic>
              <a:graphicData uri="http://schemas.openxmlformats.org/drawingml/2006/picture">
                <pic:pic>
                  <pic:nvPicPr>
                    <pic:cNvPr descr="src/media/image105.png" id="337" name="Picture"/>
                    <pic:cNvPicPr>
                      <a:picLocks noChangeArrowheads="1" noChangeAspect="1"/>
                    </pic:cNvPicPr>
                  </pic:nvPicPr>
                  <pic:blipFill>
                    <a:blip r:embed="rId335"/>
                    <a:stretch>
                      <a:fillRect/>
                    </a:stretch>
                  </pic:blipFill>
                  <pic:spPr bwMode="auto">
                    <a:xfrm>
                      <a:off x="0" y="0"/>
                      <a:ext cx="5486400" cy="1117140"/>
                    </a:xfrm>
                    <a:prstGeom prst="rect">
                      <a:avLst/>
                    </a:prstGeom>
                    <a:noFill/>
                    <a:ln w="9525">
                      <a:noFill/>
                      <a:headEnd/>
                      <a:tailEnd/>
                    </a:ln>
                  </pic:spPr>
                </pic:pic>
              </a:graphicData>
            </a:graphic>
          </wp:inline>
        </w:drawing>
      </w:r>
    </w:p>
    <w:p>
      <w:pPr>
        <w:pStyle w:val="BodyText"/>
      </w:pPr>
      <w:r>
        <w:rPr>
          <w:bCs/>
          <w:b/>
        </w:rPr>
        <w:t xml:space="preserve">Step 2.</w:t>
      </w:r>
      <w:r>
        <w:t xml:space="preserve"> </w:t>
      </w:r>
      <w:r>
        <w:t xml:space="preserve">Create an index:</w:t>
      </w:r>
    </w:p>
    <w:p>
      <w:pPr>
        <w:pStyle w:val="SourceCode"/>
      </w:pPr>
      <w:r>
        <w:rPr>
          <w:rStyle w:val="KeywordTok"/>
        </w:rPr>
        <w:t xml:space="preserve">CREATE</w:t>
      </w:r>
      <w:r>
        <w:rPr>
          <w:rStyle w:val="NormalTok"/>
        </w:rPr>
        <w:t xml:space="preserve"> </w:t>
      </w:r>
      <w:r>
        <w:rPr>
          <w:rStyle w:val="KeywordTok"/>
        </w:rPr>
        <w:t xml:space="preserve">INDEX</w:t>
      </w:r>
      <w:r>
        <w:rPr>
          <w:rStyle w:val="NormalTok"/>
        </w:rPr>
        <w:t xml:space="preserve"> telidx </w:t>
      </w:r>
      <w:r>
        <w:rPr>
          <w:rStyle w:val="KeywordTok"/>
        </w:rPr>
        <w:t xml:space="preserve">ON</w:t>
      </w:r>
      <w:r>
        <w:rPr>
          <w:rStyle w:val="NormalTok"/>
        </w:rPr>
        <w:t xml:space="preserve"> tel_directory (state);</w:t>
      </w:r>
    </w:p>
    <w:p>
      <w:pPr>
        <w:pStyle w:val="Screenshot"/>
      </w:pPr>
      <w:r>
        <w:drawing>
          <wp:inline>
            <wp:extent cx="5486400" cy="1553227"/>
            <wp:effectExtent b="0" l="0" r="0" t="0"/>
            <wp:docPr descr="" title="" id="339" name="Picture"/>
            <a:graphic>
              <a:graphicData uri="http://schemas.openxmlformats.org/drawingml/2006/picture">
                <pic:pic>
                  <pic:nvPicPr>
                    <pic:cNvPr descr="src/media/image106.png" id="340" name="Picture"/>
                    <pic:cNvPicPr>
                      <a:picLocks noChangeArrowheads="1" noChangeAspect="1"/>
                    </pic:cNvPicPr>
                  </pic:nvPicPr>
                  <pic:blipFill>
                    <a:blip r:embed="rId338"/>
                    <a:stretch>
                      <a:fillRect/>
                    </a:stretch>
                  </pic:blipFill>
                  <pic:spPr bwMode="auto">
                    <a:xfrm>
                      <a:off x="0" y="0"/>
                      <a:ext cx="5486400" cy="1553227"/>
                    </a:xfrm>
                    <a:prstGeom prst="rect">
                      <a:avLst/>
                    </a:prstGeom>
                    <a:noFill/>
                    <a:ln w="9525">
                      <a:noFill/>
                      <a:headEnd/>
                      <a:tailEnd/>
                    </a:ln>
                  </pic:spPr>
                </pic:pic>
              </a:graphicData>
            </a:graphic>
          </wp:inline>
        </w:drawing>
      </w:r>
    </w:p>
    <w:p>
      <w:pPr>
        <w:pStyle w:val="BodyText"/>
      </w:pPr>
      <w:r>
        <w:rPr>
          <w:bCs/>
          <w:b/>
        </w:rPr>
        <w:t xml:space="preserve">Step 3.</w:t>
      </w:r>
      <w:r>
        <w:t xml:space="preserve"> </w:t>
      </w:r>
      <w:r>
        <w:t xml:space="preserve">Check the plan again:</w:t>
      </w:r>
    </w:p>
    <w:p>
      <w:pPr>
        <w:pStyle w:val="Screenshot"/>
      </w:pPr>
      <w:r>
        <w:drawing>
          <wp:inline>
            <wp:extent cx="5486400" cy="1670317"/>
            <wp:effectExtent b="0" l="0" r="0" t="0"/>
            <wp:docPr descr="" title="" id="342" name="Picture"/>
            <a:graphic>
              <a:graphicData uri="http://schemas.openxmlformats.org/drawingml/2006/picture">
                <pic:pic>
                  <pic:nvPicPr>
                    <pic:cNvPr descr="src/media/image107.png" id="343" name="Picture"/>
                    <pic:cNvPicPr>
                      <a:picLocks noChangeArrowheads="1" noChangeAspect="1"/>
                    </pic:cNvPicPr>
                  </pic:nvPicPr>
                  <pic:blipFill>
                    <a:blip r:embed="rId341"/>
                    <a:stretch>
                      <a:fillRect/>
                    </a:stretch>
                  </pic:blipFill>
                  <pic:spPr bwMode="auto">
                    <a:xfrm>
                      <a:off x="0" y="0"/>
                      <a:ext cx="5486400" cy="1670317"/>
                    </a:xfrm>
                    <a:prstGeom prst="rect">
                      <a:avLst/>
                    </a:prstGeom>
                    <a:noFill/>
                    <a:ln w="9525">
                      <a:noFill/>
                      <a:headEnd/>
                      <a:tailEnd/>
                    </a:ln>
                  </pic:spPr>
                </pic:pic>
              </a:graphicData>
            </a:graphic>
          </wp:inline>
        </w:drawing>
      </w:r>
    </w:p>
    <w:p>
      <w:pPr>
        <w:pStyle w:val="Heading2"/>
      </w:pPr>
      <w:r>
        <w:t xml:space="preserve">EXPLAIN and Query Cost</w:t>
      </w:r>
    </w:p>
    <w:p>
      <w:pPr>
        <w:pStyle w:val="Compact"/>
        <w:numPr>
          <w:ilvl w:val="0"/>
          <w:numId w:val="1095"/>
        </w:numPr>
      </w:pPr>
      <w:r>
        <w:rPr>
          <w:rStyle w:val="VerbatimChar"/>
        </w:rPr>
        <w:t xml:space="preserve">EXPLAIN</w:t>
      </w:r>
      <w:r>
        <w:t xml:space="preserve"> </w:t>
      </w:r>
      <w:r>
        <w:t xml:space="preserve">shows the plan the planner chooses for a</w:t>
      </w:r>
      <w:r>
        <w:t xml:space="preserve"> </w:t>
      </w:r>
      <w:r>
        <w:rPr>
          <w:rStyle w:val="VerbatimChar"/>
        </w:rPr>
        <w:t xml:space="preserve">SELECT</w:t>
      </w:r>
      <w:r>
        <w:t xml:space="preserve">,</w:t>
      </w:r>
      <w:r>
        <w:t xml:space="preserve"> </w:t>
      </w:r>
      <w:r>
        <w:rPr>
          <w:rStyle w:val="VerbatimChar"/>
        </w:rPr>
        <w:t xml:space="preserve">INSERT</w:t>
      </w:r>
      <w:r>
        <w:t xml:space="preserve">,</w:t>
      </w:r>
      <w:r>
        <w:t xml:space="preserve"> </w:t>
      </w:r>
      <w:r>
        <w:rPr>
          <w:rStyle w:val="VerbatimChar"/>
        </w:rPr>
        <w:t xml:space="preserve">UPDATE</w:t>
      </w:r>
      <w:r>
        <w:t xml:space="preserve"> </w:t>
      </w:r>
      <w:r>
        <w:t xml:space="preserve">or</w:t>
      </w:r>
      <w:r>
        <w:t xml:space="preserve"> </w:t>
      </w:r>
      <w:r>
        <w:rPr>
          <w:rStyle w:val="VerbatimChar"/>
        </w:rPr>
        <w:t xml:space="preserve">DELETE</w:t>
      </w:r>
      <w:r>
        <w:t xml:space="preserve"> </w:t>
      </w:r>
      <w:r>
        <w:t xml:space="preserve">statement, with estimated costs and row counts.</w:t>
      </w:r>
    </w:p>
    <w:p>
      <w:pPr>
        <w:pStyle w:val="Compact"/>
        <w:numPr>
          <w:ilvl w:val="0"/>
          <w:numId w:val="1095"/>
        </w:numPr>
      </w:pPr>
      <w:r>
        <w:rPr>
          <w:rStyle w:val="VerbatimChar"/>
        </w:rPr>
        <w:t xml:space="preserve">EXPLAIN ANALYZE</w:t>
      </w:r>
      <w:r>
        <w:t xml:space="preserve"> </w:t>
      </w:r>
      <w:r>
        <w:t xml:space="preserve">also runs the statement and shows actual times and row counts. (Wrap data-changing statements in</w:t>
      </w:r>
      <w:r>
        <w:t xml:space="preserve"> </w:t>
      </w:r>
      <w:r>
        <w:rPr>
          <w:rStyle w:val="VerbatimChar"/>
        </w:rPr>
        <w:t xml:space="preserve">BEGIN; … ROLLBACK;</w:t>
      </w:r>
      <w:r>
        <w:t xml:space="preserve"> </w:t>
      </w:r>
      <w:r>
        <w:t xml:space="preserve">when using it.)</w:t>
      </w:r>
    </w:p>
    <w:p>
      <w:pPr>
        <w:pStyle w:val="FirstParagraph"/>
      </w:pPr>
      <w:r>
        <w:t xml:space="preserve">For a sequential scan without a filter, the estimated cost is:</w:t>
      </w:r>
    </w:p>
    <w:p>
      <w:pPr>
        <w:pStyle w:val="SourceCode"/>
      </w:pPr>
      <w:r>
        <w:rPr>
          <w:rStyle w:val="VerbatimChar"/>
        </w:rPr>
        <w:t xml:space="preserve">cost = relpages × seq_page_cost + reltuples × cpu_tuple_cost</w:t>
      </w:r>
    </w:p>
    <w:p>
      <w:pPr>
        <w:pStyle w:val="Screenshot"/>
      </w:pPr>
      <w:r>
        <w:drawing>
          <wp:inline>
            <wp:extent cx="5486400" cy="3423764"/>
            <wp:effectExtent b="0" l="0" r="0" t="0"/>
            <wp:docPr descr="" title="" id="345" name="Picture"/>
            <a:graphic>
              <a:graphicData uri="http://schemas.openxmlformats.org/drawingml/2006/picture">
                <pic:pic>
                  <pic:nvPicPr>
                    <pic:cNvPr descr="src/media/image108.png" id="346" name="Picture"/>
                    <pic:cNvPicPr>
                      <a:picLocks noChangeArrowheads="1" noChangeAspect="1"/>
                    </pic:cNvPicPr>
                  </pic:nvPicPr>
                  <pic:blipFill>
                    <a:blip r:embed="rId344"/>
                    <a:stretch>
                      <a:fillRect/>
                    </a:stretch>
                  </pic:blipFill>
                  <pic:spPr bwMode="auto">
                    <a:xfrm>
                      <a:off x="0" y="0"/>
                      <a:ext cx="5486400" cy="3423764"/>
                    </a:xfrm>
                    <a:prstGeom prst="rect">
                      <a:avLst/>
                    </a:prstGeom>
                    <a:noFill/>
                    <a:ln w="9525">
                      <a:noFill/>
                      <a:headEnd/>
                      <a:tailEnd/>
                    </a:ln>
                  </pic:spPr>
                </pic:pic>
              </a:graphicData>
            </a:graphic>
          </wp:inline>
        </w:drawing>
      </w:r>
    </w:p>
    <w:p>
      <w:pPr>
        <w:pStyle w:val="BodyText"/>
      </w:pPr>
      <w:r>
        <w:t xml:space="preserve">For</w:t>
      </w:r>
      <w:r>
        <w:t xml:space="preserve"> </w:t>
      </w:r>
      <w:r>
        <w:rPr>
          <w:rStyle w:val="VerbatimChar"/>
        </w:rPr>
        <w:t xml:space="preserve">tel_directory</w:t>
      </w:r>
      <w:r>
        <w:t xml:space="preserve">:</w:t>
      </w:r>
    </w:p>
    <w:tbl>
      <w:tblPr>
        <w:tblStyle w:val="Table"/>
        <w:tblW w:type="pct" w:w="5000"/>
        <w:jc w:val="left"/>
        <w:tblLook w:firstRow="1" w:lastRow="0" w:firstColumn="0" w:lastColumn="0" w:noHBand="0" w:noVBand="0" w:val="0020"/>
      </w:tblPr>
      <w:tblGrid>
        <w:gridCol w:w="2816"/>
        <w:gridCol w:w="5104"/>
      </w:tblGrid>
      <w:tr>
        <w:trPr>
          <w:tblHeader w:val="true"/>
        </w:trPr>
        <w:tc>
          <w:tcPr/>
          <w:p>
            <w:pPr>
              <w:pStyle w:val="Compact"/>
              <w:jc w:val="left"/>
            </w:pPr>
            <w:r>
              <w:t xml:space="preserve">Value</w:t>
            </w:r>
          </w:p>
        </w:tc>
        <w:tc>
          <w:tcPr/>
          <w:p>
            <w:pPr>
              <w:pStyle w:val="Compact"/>
              <w:jc w:val="left"/>
            </w:pPr>
            <w:r>
              <w:t xml:space="preserve">Amount</w:t>
            </w:r>
          </w:p>
        </w:tc>
      </w:tr>
      <w:tr>
        <w:tc>
          <w:tcPr/>
          <w:p>
            <w:pPr>
              <w:pStyle w:val="Compact"/>
              <w:jc w:val="left"/>
            </w:pPr>
            <w:r>
              <w:rPr>
                <w:rStyle w:val="VerbatimChar"/>
              </w:rPr>
              <w:t xml:space="preserve">relpages</w:t>
            </w:r>
          </w:p>
        </w:tc>
        <w:tc>
          <w:tcPr/>
          <w:p>
            <w:pPr>
              <w:pStyle w:val="Compact"/>
              <w:jc w:val="left"/>
            </w:pPr>
            <w:r>
              <w:t xml:space="preserve">32</w:t>
            </w:r>
          </w:p>
        </w:tc>
      </w:tr>
      <w:tr>
        <w:tc>
          <w:tcPr/>
          <w:p>
            <w:pPr>
              <w:pStyle w:val="Compact"/>
              <w:jc w:val="left"/>
            </w:pPr>
            <w:r>
              <w:rPr>
                <w:rStyle w:val="VerbatimChar"/>
              </w:rPr>
              <w:t xml:space="preserve">seq_page_cost</w:t>
            </w:r>
          </w:p>
        </w:tc>
        <w:tc>
          <w:tcPr/>
          <w:p>
            <w:pPr>
              <w:pStyle w:val="Compact"/>
              <w:jc w:val="left"/>
            </w:pPr>
            <w:r>
              <w:t xml:space="preserve">1</w:t>
            </w:r>
          </w:p>
        </w:tc>
      </w:tr>
      <w:tr>
        <w:tc>
          <w:tcPr/>
          <w:p>
            <w:pPr>
              <w:pStyle w:val="Compact"/>
              <w:jc w:val="left"/>
            </w:pPr>
            <w:r>
              <w:rPr>
                <w:rStyle w:val="VerbatimChar"/>
              </w:rPr>
              <w:t xml:space="preserve">reltuples</w:t>
            </w:r>
          </w:p>
        </w:tc>
        <w:tc>
          <w:tcPr/>
          <w:p>
            <w:pPr>
              <w:pStyle w:val="Compact"/>
              <w:jc w:val="left"/>
            </w:pPr>
            <w:r>
              <w:t xml:space="preserve">5000</w:t>
            </w:r>
          </w:p>
        </w:tc>
      </w:tr>
      <w:tr>
        <w:tc>
          <w:tcPr/>
          <w:p>
            <w:pPr>
              <w:pStyle w:val="Compact"/>
              <w:jc w:val="left"/>
            </w:pPr>
            <w:r>
              <w:rPr>
                <w:rStyle w:val="VerbatimChar"/>
              </w:rPr>
              <w:t xml:space="preserve">cpu_tuple_cost</w:t>
            </w:r>
          </w:p>
        </w:tc>
        <w:tc>
          <w:tcPr/>
          <w:p>
            <w:pPr>
              <w:pStyle w:val="Compact"/>
              <w:jc w:val="left"/>
            </w:pPr>
            <w:r>
              <w:t xml:space="preserve">0.01</w:t>
            </w:r>
          </w:p>
        </w:tc>
      </w:tr>
      <w:tr>
        <w:tc>
          <w:tcPr/>
          <w:p>
            <w:pPr>
              <w:pStyle w:val="Compact"/>
              <w:jc w:val="left"/>
            </w:pPr>
            <w:r>
              <w:rPr>
                <w:bCs/>
                <w:b/>
              </w:rPr>
              <w:t xml:space="preserve">Cost</w:t>
            </w:r>
          </w:p>
        </w:tc>
        <w:tc>
          <w:tcPr/>
          <w:p>
            <w:pPr>
              <w:pStyle w:val="Compact"/>
              <w:jc w:val="left"/>
            </w:pPr>
            <w:r>
              <w:t xml:space="preserve">32 × 1 + 5000 × 0.01 =</w:t>
            </w:r>
            <w:r>
              <w:t xml:space="preserve"> </w:t>
            </w:r>
            <w:r>
              <w:rPr>
                <w:bCs/>
                <w:b/>
              </w:rPr>
              <w:t xml:space="preserve">82</w:t>
            </w:r>
          </w:p>
        </w:tc>
      </w:tr>
    </w:tbl>
    <w:p>
      <w:pPr>
        <w:pStyle w:val="Screenshot"/>
      </w:pPr>
      <w:r>
        <w:drawing>
          <wp:inline>
            <wp:extent cx="5486400" cy="1006336"/>
            <wp:effectExtent b="0" l="0" r="0" t="0"/>
            <wp:docPr descr="" title="" id="348" name="Picture"/>
            <a:graphic>
              <a:graphicData uri="http://schemas.openxmlformats.org/drawingml/2006/picture">
                <pic:pic>
                  <pic:nvPicPr>
                    <pic:cNvPr descr="src/media/image109.png" id="349" name="Picture"/>
                    <pic:cNvPicPr>
                      <a:picLocks noChangeArrowheads="1" noChangeAspect="1"/>
                    </pic:cNvPicPr>
                  </pic:nvPicPr>
                  <pic:blipFill>
                    <a:blip r:embed="rId347"/>
                    <a:stretch>
                      <a:fillRect/>
                    </a:stretch>
                  </pic:blipFill>
                  <pic:spPr bwMode="auto">
                    <a:xfrm>
                      <a:off x="0" y="0"/>
                      <a:ext cx="5486400" cy="1006336"/>
                    </a:xfrm>
                    <a:prstGeom prst="rect">
                      <a:avLst/>
                    </a:prstGeom>
                    <a:noFill/>
                    <a:ln w="9525">
                      <a:noFill/>
                      <a:headEnd/>
                      <a:tailEnd/>
                    </a:ln>
                  </pic:spPr>
                </pic:pic>
              </a:graphicData>
            </a:graphic>
          </wp:inline>
        </w:drawing>
      </w:r>
    </w:p>
    <w:p>
      <w:pPr>
        <w:pStyle w:val="Heading2"/>
      </w:pPr>
      <w:r>
        <w:t xml:space="preserve">Bloat (Data Fragmentation)</w:t>
      </w:r>
    </w:p>
    <w:p>
      <w:pPr>
        <w:pStyle w:val="Compact"/>
        <w:numPr>
          <w:ilvl w:val="0"/>
          <w:numId w:val="1096"/>
        </w:numPr>
      </w:pPr>
      <w:r>
        <w:t xml:space="preserve">Fragmentation in PostgreSQL is usually called</w:t>
      </w:r>
      <w:r>
        <w:t xml:space="preserve"> </w:t>
      </w:r>
      <w:r>
        <w:rPr>
          <w:bCs/>
          <w:b/>
        </w:rPr>
        <w:t xml:space="preserve">bloat</w:t>
      </w:r>
      <w:r>
        <w:t xml:space="preserve">.</w:t>
      </w:r>
    </w:p>
    <w:p>
      <w:pPr>
        <w:pStyle w:val="Compact"/>
        <w:numPr>
          <w:ilvl w:val="0"/>
          <w:numId w:val="1096"/>
        </w:numPr>
      </w:pPr>
      <w:r>
        <w:t xml:space="preserve">Because of MVCC, PostgreSQL does not overwrite or remove a row in place when it is updated or deleted. The old row version is kept and marked as dead once no transaction can see it.</w:t>
      </w:r>
    </w:p>
    <w:p>
      <w:pPr>
        <w:pStyle w:val="Compact"/>
        <w:numPr>
          <w:ilvl w:val="0"/>
          <w:numId w:val="1096"/>
        </w:numPr>
      </w:pPr>
      <w:r>
        <w:t xml:space="preserve">Dead rows stay in the table until</w:t>
      </w:r>
      <w:r>
        <w:t xml:space="preserve"> </w:t>
      </w:r>
      <w:r>
        <w:rPr>
          <w:rStyle w:val="VerbatimChar"/>
        </w:rPr>
        <w:t xml:space="preserve">VACUUM</w:t>
      </w:r>
      <w:r>
        <w:t xml:space="preserve"> </w:t>
      </w:r>
      <w:r>
        <w:t xml:space="preserve">removes them.</w:t>
      </w:r>
    </w:p>
    <w:p>
      <w:pPr>
        <w:pStyle w:val="Compact"/>
        <w:numPr>
          <w:ilvl w:val="0"/>
          <w:numId w:val="1096"/>
        </w:numPr>
      </w:pPr>
      <w:r>
        <w:t xml:space="preserve">As dead rows accumulate, tables and indexes grow larger than their live data needs.</w:t>
      </w:r>
    </w:p>
    <w:p>
      <w:pPr>
        <w:pStyle w:val="Heading2"/>
      </w:pPr>
      <w:r>
        <w:t xml:space="preserve">VACUUM vs VACUUM FULL</w:t>
      </w:r>
    </w:p>
    <w:tbl>
      <w:tblPr>
        <w:tblStyle w:val="Table"/>
        <w:tblW w:type="pct" w:w="5000"/>
        <w:jc w:val="left"/>
        <w:tblLook w:firstRow="1" w:lastRow="0" w:firstColumn="0" w:lastColumn="0" w:noHBand="0" w:noVBand="0" w:val="0020"/>
      </w:tblPr>
      <w:tblGrid>
        <w:gridCol w:w="3960"/>
        <w:gridCol w:w="3960"/>
      </w:tblGrid>
      <w:tr>
        <w:trPr>
          <w:tblHeader w:val="true"/>
        </w:trPr>
        <w:tc>
          <w:tcPr/>
          <w:p>
            <w:pPr>
              <w:pStyle w:val="Compact"/>
              <w:jc w:val="left"/>
            </w:pPr>
            <w:r>
              <w:t xml:space="preserve">VACUUM</w:t>
            </w:r>
          </w:p>
        </w:tc>
        <w:tc>
          <w:tcPr/>
          <w:p>
            <w:pPr>
              <w:pStyle w:val="Compact"/>
              <w:jc w:val="left"/>
            </w:pPr>
            <w:r>
              <w:t xml:space="preserve">VACUUM FULL</w:t>
            </w:r>
          </w:p>
        </w:tc>
      </w:tr>
      <w:tr>
        <w:tc>
          <w:tcPr/>
          <w:p>
            <w:pPr>
              <w:pStyle w:val="Compact"/>
              <w:jc w:val="left"/>
            </w:pPr>
            <w:r>
              <w:t xml:space="preserve">Removes dead rows and marks the space reusable.</w:t>
            </w:r>
          </w:p>
        </w:tc>
        <w:tc>
          <w:tcPr/>
          <w:p>
            <w:pPr>
              <w:pStyle w:val="Compact"/>
              <w:jc w:val="left"/>
            </w:pPr>
            <w:r>
              <w:t xml:space="preserve">Rewrites the whole table into a new file with no free space.</w:t>
            </w:r>
          </w:p>
        </w:tc>
      </w:tr>
      <w:tr>
        <w:tc>
          <w:tcPr/>
          <w:p>
            <w:pPr>
              <w:pStyle w:val="Compact"/>
              <w:jc w:val="left"/>
            </w:pPr>
            <w:r>
              <w:t xml:space="preserve">Space is reused for new rows in the</w:t>
            </w:r>
            <w:r>
              <w:t xml:space="preserve"> </w:t>
            </w:r>
            <w:r>
              <w:rPr>
                <w:bCs/>
                <w:b/>
              </w:rPr>
              <w:t xml:space="preserve">same table</w:t>
            </w:r>
            <w:r>
              <w:t xml:space="preserve">; it is generally not returned to the OS (only empty pages at the end of the table can be truncated).</w:t>
            </w:r>
          </w:p>
        </w:tc>
        <w:tc>
          <w:tcPr/>
          <w:p>
            <w:pPr>
              <w:pStyle w:val="Compact"/>
              <w:jc w:val="left"/>
            </w:pPr>
            <w:r>
              <w:t xml:space="preserve">Returns unused space to the operating system.</w:t>
            </w:r>
          </w:p>
        </w:tc>
      </w:tr>
      <w:tr>
        <w:tc>
          <w:tcPr/>
          <w:p>
            <w:pPr>
              <w:pStyle w:val="Compact"/>
              <w:jc w:val="left"/>
            </w:pPr>
            <w:r>
              <w:t xml:space="preserve">Does not block reads or writes (</w:t>
            </w:r>
            <w:r>
              <w:rPr>
                <w:rStyle w:val="VerbatimChar"/>
              </w:rPr>
              <w:t xml:space="preserve">SHARE UPDATE EXCLUSIVE</w:t>
            </w:r>
            <w:r>
              <w:t xml:space="preserve"> </w:t>
            </w:r>
            <w:r>
              <w:t xml:space="preserve">lock).</w:t>
            </w:r>
          </w:p>
        </w:tc>
        <w:tc>
          <w:tcPr/>
          <w:p>
            <w:pPr>
              <w:pStyle w:val="Compact"/>
              <w:jc w:val="left"/>
            </w:pPr>
            <w:r>
              <w:t xml:space="preserve">Takes an</w:t>
            </w:r>
            <w:r>
              <w:t xml:space="preserve"> </w:t>
            </w:r>
            <w:r>
              <w:rPr>
                <w:rStyle w:val="VerbatimChar"/>
              </w:rPr>
              <w:t xml:space="preserve">ACCESS EXCLUSIVE</w:t>
            </w:r>
            <w:r>
              <w:t xml:space="preserve"> </w:t>
            </w:r>
            <w:r>
              <w:t xml:space="preserve">lock: the table cannot be read or written until it finishes.</w:t>
            </w:r>
          </w:p>
        </w:tc>
      </w:tr>
      <w:tr>
        <w:tc>
          <w:tcPr/>
          <w:p>
            <w:pPr>
              <w:pStyle w:val="Compact"/>
              <w:jc w:val="left"/>
            </w:pPr>
            <w:r>
              <w:t xml:space="preserve">Fast; can run frequently. Frequently updated tables are good candidates.</w:t>
            </w:r>
          </w:p>
        </w:tc>
        <w:tc>
          <w:tcPr/>
          <w:p>
            <w:pPr>
              <w:pStyle w:val="Compact"/>
              <w:jc w:val="left"/>
            </w:pPr>
            <w:r>
              <w:t xml:space="preserve">Much slower. Needs extra disk space for the new copy until it completes.</w:t>
            </w:r>
          </w:p>
        </w:tc>
      </w:tr>
      <w:tr>
        <w:tc>
          <w:tcPr/>
          <w:p>
            <w:pPr>
              <w:pStyle w:val="Compact"/>
              <w:jc w:val="left"/>
            </w:pPr>
            <w:r>
              <w:t xml:space="preserve">PG 17: uses far less memory for dead-row tracking and is no longer limited to 1 GB of</w:t>
            </w:r>
            <w:r>
              <w:t xml:space="preserve"> </w:t>
            </w:r>
            <w:r>
              <w:rPr>
                <w:rStyle w:val="VerbatimChar"/>
              </w:rPr>
              <w:t xml:space="preserve">maintenance_work_mem</w:t>
            </w:r>
            <w:r>
              <w:t xml:space="preserve">.</w:t>
            </w:r>
          </w:p>
        </w:tc>
        <w:tc>
          <w:tcPr/>
          <w:p>
            <w:pPr>
              <w:pStyle w:val="Compact"/>
              <w:jc w:val="left"/>
            </w:pPr>
            <w:r>
              <w:t xml:space="preserve">Prefer</w:t>
            </w:r>
            <w:r>
              <w:t xml:space="preserve"> </w:t>
            </w:r>
            <w:r>
              <w:rPr>
                <w:rStyle w:val="VerbatimChar"/>
              </w:rPr>
              <w:t xml:space="preserve">pg_repack</w:t>
            </w:r>
            <w:r>
              <w:t xml:space="preserve"> </w:t>
            </w:r>
            <w:r>
              <w:t xml:space="preserve">(extension) for online rebuilding of large production tables.</w:t>
            </w:r>
          </w:p>
        </w:tc>
      </w:tr>
      <w:tr>
        <w:tc>
          <w:tcPr/>
          <w:p>
            <w:pPr>
              <w:pStyle w:val="Compact"/>
              <w:jc w:val="left"/>
            </w:pPr>
            <w:r>
              <w:t xml:space="preserve">SQL:</w:t>
            </w:r>
            <w:r>
              <w:t xml:space="preserve"> </w:t>
            </w:r>
            <w:r>
              <w:rPr>
                <w:rStyle w:val="VerbatimChar"/>
              </w:rPr>
              <w:t xml:space="preserve">VACUUM table;</w:t>
            </w:r>
            <w:r>
              <w:t xml:space="preserve"> </w:t>
            </w:r>
            <w:r>
              <w:t xml:space="preserve">— CLI:</w:t>
            </w:r>
            <w:r>
              <w:t xml:space="preserve"> </w:t>
            </w:r>
            <w:r>
              <w:rPr>
                <w:rStyle w:val="VerbatimChar"/>
              </w:rPr>
              <w:t xml:space="preserve">vacuumdb</w:t>
            </w:r>
          </w:p>
        </w:tc>
        <w:tc>
          <w:tcPr/>
          <w:p>
            <w:pPr>
              <w:pStyle w:val="Compact"/>
              <w:jc w:val="left"/>
            </w:pPr>
            <w:r>
              <w:t xml:space="preserve">SQL:</w:t>
            </w:r>
            <w:r>
              <w:t xml:space="preserve"> </w:t>
            </w:r>
            <w:r>
              <w:rPr>
                <w:rStyle w:val="VerbatimChar"/>
              </w:rPr>
              <w:t xml:space="preserve">VACUUM FULL table;</w:t>
            </w:r>
            <w:r>
              <w:t xml:space="preserve"> </w:t>
            </w:r>
            <w:r>
              <w:t xml:space="preserve">— CLI:</w:t>
            </w:r>
            <w:r>
              <w:t xml:space="preserve"> </w:t>
            </w:r>
            <w:r>
              <w:rPr>
                <w:rStyle w:val="VerbatimChar"/>
              </w:rPr>
              <w:t xml:space="preserve">vacuumdb -f</w:t>
            </w:r>
          </w:p>
        </w:tc>
      </w:tr>
    </w:tbl>
    <w:p>
      <w:pPr>
        <w:pStyle w:val="Heading3"/>
      </w:pPr>
      <w:r>
        <w:t xml:space="preserve">Example: VACUUM and VACUUM FULL</w:t>
      </w:r>
    </w:p>
    <w:p>
      <w:pPr>
        <w:pStyle w:val="FirstParagraph"/>
      </w:pPr>
      <w:r>
        <w:rPr>
          <w:bCs/>
          <w:b/>
        </w:rPr>
        <w:t xml:space="preserve">Step 1.</w:t>
      </w:r>
      <w:r>
        <w:t xml:space="preserve"> </w:t>
      </w:r>
      <w:r>
        <w:rPr>
          <w:rStyle w:val="VerbatimChar"/>
        </w:rPr>
        <w:t xml:space="preserve">tel_directory</w:t>
      </w:r>
      <w:r>
        <w:t xml:space="preserve"> </w:t>
      </w:r>
      <w:r>
        <w:t xml:space="preserve">has 5,000 rows and uses 280 kB.</w:t>
      </w:r>
    </w:p>
    <w:p>
      <w:pPr>
        <w:pStyle w:val="Screenshot"/>
      </w:pPr>
      <w:r>
        <w:drawing>
          <wp:inline>
            <wp:extent cx="5486400" cy="2423885"/>
            <wp:effectExtent b="0" l="0" r="0" t="0"/>
            <wp:docPr descr="" title="" id="351" name="Picture"/>
            <a:graphic>
              <a:graphicData uri="http://schemas.openxmlformats.org/drawingml/2006/picture">
                <pic:pic>
                  <pic:nvPicPr>
                    <pic:cNvPr descr="src/media/image110.png" id="352" name="Picture"/>
                    <pic:cNvPicPr>
                      <a:picLocks noChangeArrowheads="1" noChangeAspect="1"/>
                    </pic:cNvPicPr>
                  </pic:nvPicPr>
                  <pic:blipFill>
                    <a:blip r:embed="rId350"/>
                    <a:stretch>
                      <a:fillRect/>
                    </a:stretch>
                  </pic:blipFill>
                  <pic:spPr bwMode="auto">
                    <a:xfrm>
                      <a:off x="0" y="0"/>
                      <a:ext cx="5486400" cy="2423885"/>
                    </a:xfrm>
                    <a:prstGeom prst="rect">
                      <a:avLst/>
                    </a:prstGeom>
                    <a:noFill/>
                    <a:ln w="9525">
                      <a:noFill/>
                      <a:headEnd/>
                      <a:tailEnd/>
                    </a:ln>
                  </pic:spPr>
                </pic:pic>
              </a:graphicData>
            </a:graphic>
          </wp:inline>
        </w:drawing>
      </w:r>
    </w:p>
    <w:p>
      <w:pPr>
        <w:pStyle w:val="BodyText"/>
      </w:pPr>
      <w:r>
        <w:rPr>
          <w:bCs/>
          <w:b/>
        </w:rPr>
        <w:t xml:space="preserve">Step 2.</w:t>
      </w:r>
      <w:r>
        <w:t xml:space="preserve"> </w:t>
      </w:r>
      <w:r>
        <w:t xml:space="preserve">Disable autovacuum on the table and delete some rows. The size is still 280 kB, because deleted rows are only marked dead.</w:t>
      </w:r>
    </w:p>
    <w:p>
      <w:pPr>
        <w:pStyle w:val="Screenshot"/>
      </w:pPr>
      <w:r>
        <w:drawing>
          <wp:inline>
            <wp:extent cx="5486400" cy="1404797"/>
            <wp:effectExtent b="0" l="0" r="0" t="0"/>
            <wp:docPr descr="" title="" id="354" name="Picture"/>
            <a:graphic>
              <a:graphicData uri="http://schemas.openxmlformats.org/drawingml/2006/picture">
                <pic:pic>
                  <pic:nvPicPr>
                    <pic:cNvPr descr="src/media/image111.png" id="355" name="Picture"/>
                    <pic:cNvPicPr>
                      <a:picLocks noChangeArrowheads="1" noChangeAspect="1"/>
                    </pic:cNvPicPr>
                  </pic:nvPicPr>
                  <pic:blipFill>
                    <a:blip r:embed="rId353"/>
                    <a:stretch>
                      <a:fillRect/>
                    </a:stretch>
                  </pic:blipFill>
                  <pic:spPr bwMode="auto">
                    <a:xfrm>
                      <a:off x="0" y="0"/>
                      <a:ext cx="5486400" cy="1404797"/>
                    </a:xfrm>
                    <a:prstGeom prst="rect">
                      <a:avLst/>
                    </a:prstGeom>
                    <a:noFill/>
                    <a:ln w="9525">
                      <a:noFill/>
                      <a:headEnd/>
                      <a:tailEnd/>
                    </a:ln>
                  </pic:spPr>
                </pic:pic>
              </a:graphicData>
            </a:graphic>
          </wp:inline>
        </w:drawing>
      </w:r>
    </w:p>
    <w:p>
      <w:pPr>
        <w:pStyle w:val="BodyText"/>
      </w:pPr>
      <w:r>
        <w:rPr>
          <w:bCs/>
          <w:b/>
        </w:rPr>
        <w:t xml:space="preserve">Step 3.</w:t>
      </w:r>
      <w:r>
        <w:t xml:space="preserve"> </w:t>
      </w:r>
      <w:r>
        <w:t xml:space="preserve">Insert more rows. The table grows to 352 kB, because the dead rows’ space has not yet been made reusable.</w:t>
      </w:r>
    </w:p>
    <w:p>
      <w:pPr>
        <w:pStyle w:val="Screenshot"/>
      </w:pPr>
      <w:r>
        <w:drawing>
          <wp:inline>
            <wp:extent cx="5486400" cy="1811753"/>
            <wp:effectExtent b="0" l="0" r="0" t="0"/>
            <wp:docPr descr="" title="" id="357" name="Picture"/>
            <a:graphic>
              <a:graphicData uri="http://schemas.openxmlformats.org/drawingml/2006/picture">
                <pic:pic>
                  <pic:nvPicPr>
                    <pic:cNvPr descr="src/media/image112.png" id="358" name="Picture"/>
                    <pic:cNvPicPr>
                      <a:picLocks noChangeArrowheads="1" noChangeAspect="1"/>
                    </pic:cNvPicPr>
                  </pic:nvPicPr>
                  <pic:blipFill>
                    <a:blip r:embed="rId356"/>
                    <a:stretch>
                      <a:fillRect/>
                    </a:stretch>
                  </pic:blipFill>
                  <pic:spPr bwMode="auto">
                    <a:xfrm>
                      <a:off x="0" y="0"/>
                      <a:ext cx="5486400" cy="1811753"/>
                    </a:xfrm>
                    <a:prstGeom prst="rect">
                      <a:avLst/>
                    </a:prstGeom>
                    <a:noFill/>
                    <a:ln w="9525">
                      <a:noFill/>
                      <a:headEnd/>
                      <a:tailEnd/>
                    </a:ln>
                  </pic:spPr>
                </pic:pic>
              </a:graphicData>
            </a:graphic>
          </wp:inline>
        </w:drawing>
      </w:r>
    </w:p>
    <w:p>
      <w:pPr>
        <w:pStyle w:val="BodyText"/>
      </w:pPr>
      <w:r>
        <w:rPr>
          <w:bCs/>
          <w:b/>
        </w:rPr>
        <w:t xml:space="preserve">Step 4.</w:t>
      </w:r>
      <w:r>
        <w:t xml:space="preserve"> </w:t>
      </w:r>
      <w:r>
        <w:t xml:space="preserve">Run</w:t>
      </w:r>
      <w:r>
        <w:t xml:space="preserve"> </w:t>
      </w:r>
      <w:r>
        <w:rPr>
          <w:rStyle w:val="VerbatimChar"/>
        </w:rPr>
        <w:t xml:space="preserve">VACUUM</w:t>
      </w:r>
      <w:r>
        <w:t xml:space="preserve">:</w:t>
      </w:r>
    </w:p>
    <w:p>
      <w:pPr>
        <w:pStyle w:val="SourceCode"/>
      </w:pPr>
      <w:r>
        <w:rPr>
          <w:rStyle w:val="NormalTok"/>
        </w:rPr>
        <w:t xml:space="preserve">VACUUM (VERBOSE) tel_directory;</w:t>
      </w:r>
    </w:p>
    <w:p>
      <w:pPr>
        <w:pStyle w:val="Screenshot"/>
      </w:pPr>
      <w:r>
        <w:drawing>
          <wp:inline>
            <wp:extent cx="5486400" cy="2085948"/>
            <wp:effectExtent b="0" l="0" r="0" t="0"/>
            <wp:docPr descr="" title="" id="360" name="Picture"/>
            <a:graphic>
              <a:graphicData uri="http://schemas.openxmlformats.org/drawingml/2006/picture">
                <pic:pic>
                  <pic:nvPicPr>
                    <pic:cNvPr descr="src/media/image113.png" id="361" name="Picture"/>
                    <pic:cNvPicPr>
                      <a:picLocks noChangeArrowheads="1" noChangeAspect="1"/>
                    </pic:cNvPicPr>
                  </pic:nvPicPr>
                  <pic:blipFill>
                    <a:blip r:embed="rId359"/>
                    <a:stretch>
                      <a:fillRect/>
                    </a:stretch>
                  </pic:blipFill>
                  <pic:spPr bwMode="auto">
                    <a:xfrm>
                      <a:off x="0" y="0"/>
                      <a:ext cx="5486400" cy="2085948"/>
                    </a:xfrm>
                    <a:prstGeom prst="rect">
                      <a:avLst/>
                    </a:prstGeom>
                    <a:noFill/>
                    <a:ln w="9525">
                      <a:noFill/>
                      <a:headEnd/>
                      <a:tailEnd/>
                    </a:ln>
                  </pic:spPr>
                </pic:pic>
              </a:graphicData>
            </a:graphic>
          </wp:inline>
        </w:drawing>
      </w:r>
    </w:p>
    <w:p>
      <w:pPr>
        <w:pStyle w:val="BodyText"/>
      </w:pPr>
      <w:r>
        <w:rPr>
          <w:bCs/>
          <w:b/>
        </w:rPr>
        <w:t xml:space="preserve">Step 5.</w:t>
      </w:r>
      <w:r>
        <w:t xml:space="preserve"> </w:t>
      </w:r>
      <w:r>
        <w:t xml:space="preserve">Run</w:t>
      </w:r>
      <w:r>
        <w:t xml:space="preserve"> </w:t>
      </w:r>
      <w:r>
        <w:rPr>
          <w:rStyle w:val="VerbatimChar"/>
        </w:rPr>
        <w:t xml:space="preserve">VACUUM FULL</w:t>
      </w:r>
      <w:r>
        <w:t xml:space="preserve">:</w:t>
      </w:r>
    </w:p>
    <w:p>
      <w:pPr>
        <w:pStyle w:val="SourceCode"/>
      </w:pPr>
      <w:r>
        <w:rPr>
          <w:rStyle w:val="NormalTok"/>
        </w:rPr>
        <w:t xml:space="preserve">VACUUM (</w:t>
      </w:r>
      <w:r>
        <w:rPr>
          <w:rStyle w:val="KeywordTok"/>
        </w:rPr>
        <w:t xml:space="preserve">FULL</w:t>
      </w:r>
      <w:r>
        <w:rPr>
          <w:rStyle w:val="NormalTok"/>
        </w:rPr>
        <w:t xml:space="preserve">, VERBOSE) tel_directory;</w:t>
      </w:r>
    </w:p>
    <w:p>
      <w:pPr>
        <w:pStyle w:val="Screenshot"/>
      </w:pPr>
      <w:r>
        <w:drawing>
          <wp:inline>
            <wp:extent cx="5486400" cy="1851034"/>
            <wp:effectExtent b="0" l="0" r="0" t="0"/>
            <wp:docPr descr="" title="" id="363" name="Picture"/>
            <a:graphic>
              <a:graphicData uri="http://schemas.openxmlformats.org/drawingml/2006/picture">
                <pic:pic>
                  <pic:nvPicPr>
                    <pic:cNvPr descr="src/media/image114.png" id="364" name="Picture"/>
                    <pic:cNvPicPr>
                      <a:picLocks noChangeArrowheads="1" noChangeAspect="1"/>
                    </pic:cNvPicPr>
                  </pic:nvPicPr>
                  <pic:blipFill>
                    <a:blip r:embed="rId362"/>
                    <a:stretch>
                      <a:fillRect/>
                    </a:stretch>
                  </pic:blipFill>
                  <pic:spPr bwMode="auto">
                    <a:xfrm>
                      <a:off x="0" y="0"/>
                      <a:ext cx="5486400" cy="1851034"/>
                    </a:xfrm>
                    <a:prstGeom prst="rect">
                      <a:avLst/>
                    </a:prstGeom>
                    <a:noFill/>
                    <a:ln w="9525">
                      <a:noFill/>
                      <a:headEnd/>
                      <a:tailEnd/>
                    </a:ln>
                  </pic:spPr>
                </pic:pic>
              </a:graphicData>
            </a:graphic>
          </wp:inline>
        </w:drawing>
      </w:r>
    </w:p>
    <w:p>
      <w:pPr>
        <w:pStyle w:val="BodyText"/>
      </w:pPr>
      <w:r>
        <w:t xml:space="preserve">The table size drops significantly, and the space is returned to the disk.</w:t>
      </w:r>
    </w:p>
    <w:p>
      <w:pPr>
        <w:pStyle w:val="BodyText"/>
      </w:pPr>
      <w:r>
        <w:t xml:space="preserve">From the command line:</w:t>
      </w:r>
    </w:p>
    <w:p>
      <w:pPr>
        <w:pStyle w:val="SourceCode"/>
      </w:pPr>
      <w:r>
        <w:rPr>
          <w:rStyle w:val="ExtensionTok"/>
        </w:rPr>
        <w:t xml:space="preserve">vacuumdb</w:t>
      </w:r>
      <w:r>
        <w:rPr>
          <w:rStyle w:val="NormalTok"/>
        </w:rPr>
        <w:t xml:space="preserve"> </w:t>
      </w:r>
      <w:r>
        <w:rPr>
          <w:rStyle w:val="AttributeTok"/>
        </w:rPr>
        <w:t xml:space="preserve">-U</w:t>
      </w:r>
      <w:r>
        <w:rPr>
          <w:rStyle w:val="NormalTok"/>
        </w:rPr>
        <w:t xml:space="preserve"> postgres </w:t>
      </w:r>
      <w:r>
        <w:rPr>
          <w:rStyle w:val="AttributeTok"/>
        </w:rPr>
        <w:t xml:space="preserve">-d</w:t>
      </w:r>
      <w:r>
        <w:rPr>
          <w:rStyle w:val="NormalTok"/>
        </w:rPr>
        <w:t xml:space="preserve"> postgres            </w:t>
      </w:r>
      <w:r>
        <w:rPr>
          <w:rStyle w:val="CommentTok"/>
        </w:rPr>
        <w:t xml:space="preserve"># VACUUM a database</w:t>
      </w:r>
      <w:r>
        <w:br/>
      </w:r>
      <w:r>
        <w:rPr>
          <w:rStyle w:val="ExtensionTok"/>
        </w:rPr>
        <w:t xml:space="preserve">vacuumdb</w:t>
      </w:r>
      <w:r>
        <w:rPr>
          <w:rStyle w:val="NormalTok"/>
        </w:rPr>
        <w:t xml:space="preserve"> </w:t>
      </w:r>
      <w:r>
        <w:rPr>
          <w:rStyle w:val="AttributeTok"/>
        </w:rPr>
        <w:t xml:space="preserve">-U</w:t>
      </w:r>
      <w:r>
        <w:rPr>
          <w:rStyle w:val="NormalTok"/>
        </w:rPr>
        <w:t xml:space="preserve"> postgres </w:t>
      </w:r>
      <w:r>
        <w:rPr>
          <w:rStyle w:val="AttributeTok"/>
        </w:rPr>
        <w:t xml:space="preserve">-d</w:t>
      </w:r>
      <w:r>
        <w:rPr>
          <w:rStyle w:val="NormalTok"/>
        </w:rPr>
        <w:t xml:space="preserve"> postgres </w:t>
      </w:r>
      <w:r>
        <w:rPr>
          <w:rStyle w:val="AttributeTok"/>
        </w:rPr>
        <w:t xml:space="preserve">-f</w:t>
      </w:r>
      <w:r>
        <w:rPr>
          <w:rStyle w:val="NormalTok"/>
        </w:rPr>
        <w:t xml:space="preserve">         </w:t>
      </w:r>
      <w:r>
        <w:rPr>
          <w:rStyle w:val="CommentTok"/>
        </w:rPr>
        <w:t xml:space="preserve"># VACUUM FULL a database</w:t>
      </w:r>
      <w:r>
        <w:br/>
      </w:r>
      <w:r>
        <w:rPr>
          <w:rStyle w:val="ExtensionTok"/>
        </w:rPr>
        <w:t xml:space="preserve">vacuumdb</w:t>
      </w:r>
      <w:r>
        <w:rPr>
          <w:rStyle w:val="NormalTok"/>
        </w:rPr>
        <w:t xml:space="preserve"> </w:t>
      </w:r>
      <w:r>
        <w:rPr>
          <w:rStyle w:val="AttributeTok"/>
        </w:rPr>
        <w:t xml:space="preserve">-U</w:t>
      </w:r>
      <w:r>
        <w:rPr>
          <w:rStyle w:val="NormalTok"/>
        </w:rPr>
        <w:t xml:space="preserve"> postgres </w:t>
      </w:r>
      <w:r>
        <w:rPr>
          <w:rStyle w:val="AttributeTok"/>
        </w:rPr>
        <w:t xml:space="preserve">-d</w:t>
      </w:r>
      <w:r>
        <w:rPr>
          <w:rStyle w:val="NormalTok"/>
        </w:rPr>
        <w:t xml:space="preserve"> postgres </w:t>
      </w:r>
      <w:r>
        <w:rPr>
          <w:rStyle w:val="AttributeTok"/>
        </w:rPr>
        <w:t xml:space="preserve">-z</w:t>
      </w:r>
      <w:r>
        <w:rPr>
          <w:rStyle w:val="NormalTok"/>
        </w:rPr>
        <w:t xml:space="preserve">         </w:t>
      </w:r>
      <w:r>
        <w:rPr>
          <w:rStyle w:val="CommentTok"/>
        </w:rPr>
        <w:t xml:space="preserve"># VACUUM and ANALYZE</w:t>
      </w:r>
      <w:r>
        <w:br/>
      </w:r>
      <w:r>
        <w:rPr>
          <w:rStyle w:val="ExtensionTok"/>
        </w:rPr>
        <w:t xml:space="preserve">vacuumdb</w:t>
      </w:r>
      <w:r>
        <w:rPr>
          <w:rStyle w:val="NormalTok"/>
        </w:rPr>
        <w:t xml:space="preserve"> </w:t>
      </w:r>
      <w:r>
        <w:rPr>
          <w:rStyle w:val="AttributeTok"/>
        </w:rPr>
        <w:t xml:space="preserve">-U</w:t>
      </w:r>
      <w:r>
        <w:rPr>
          <w:rStyle w:val="NormalTok"/>
        </w:rPr>
        <w:t xml:space="preserve"> postgres </w:t>
      </w:r>
      <w:r>
        <w:rPr>
          <w:rStyle w:val="AttributeTok"/>
        </w:rPr>
        <w:t xml:space="preserve">--all</w:t>
      </w:r>
      <w:r>
        <w:rPr>
          <w:rStyle w:val="NormalTok"/>
        </w:rPr>
        <w:t xml:space="preserve"> </w:t>
      </w:r>
      <w:r>
        <w:rPr>
          <w:rStyle w:val="AttributeTok"/>
        </w:rPr>
        <w:t xml:space="preserve">-j</w:t>
      </w:r>
      <w:r>
        <w:rPr>
          <w:rStyle w:val="NormalTok"/>
        </w:rPr>
        <w:t xml:space="preserve"> 4 </w:t>
      </w:r>
      <w:r>
        <w:rPr>
          <w:rStyle w:val="AttributeTok"/>
        </w:rPr>
        <w:t xml:space="preserve">-z</w:t>
      </w:r>
      <w:r>
        <w:rPr>
          <w:rStyle w:val="NormalTok"/>
        </w:rPr>
        <w:t xml:space="preserve">          </w:t>
      </w:r>
      <w:r>
        <w:rPr>
          <w:rStyle w:val="CommentTok"/>
        </w:rPr>
        <w:t xml:space="preserve"># all databases, 4 parallel jobs</w:t>
      </w:r>
      <w:r>
        <w:br/>
      </w:r>
      <w:r>
        <w:rPr>
          <w:rStyle w:val="ExtensionTok"/>
        </w:rPr>
        <w:t xml:space="preserve">vacuumdb</w:t>
      </w:r>
      <w:r>
        <w:rPr>
          <w:rStyle w:val="NormalTok"/>
        </w:rPr>
        <w:t xml:space="preserve"> </w:t>
      </w:r>
      <w:r>
        <w:rPr>
          <w:rStyle w:val="AttributeTok"/>
        </w:rPr>
        <w:t xml:space="preserve">-U</w:t>
      </w:r>
      <w:r>
        <w:rPr>
          <w:rStyle w:val="NormalTok"/>
        </w:rPr>
        <w:t xml:space="preserve"> postgres </w:t>
      </w:r>
      <w:r>
        <w:rPr>
          <w:rStyle w:val="AttributeTok"/>
        </w:rPr>
        <w:t xml:space="preserve">-d</w:t>
      </w:r>
      <w:r>
        <w:rPr>
          <w:rStyle w:val="NormalTok"/>
        </w:rPr>
        <w:t xml:space="preserve"> appdb </w:t>
      </w:r>
      <w:r>
        <w:rPr>
          <w:rStyle w:val="AttributeTok"/>
        </w:rPr>
        <w:t xml:space="preserve">--schema</w:t>
      </w:r>
      <w:r>
        <w:rPr>
          <w:rStyle w:val="OperatorTok"/>
        </w:rPr>
        <w:t xml:space="preserve">=</w:t>
      </w:r>
      <w:r>
        <w:rPr>
          <w:rStyle w:val="NormalTok"/>
        </w:rPr>
        <w:t xml:space="preserve">main </w:t>
      </w:r>
      <w:r>
        <w:rPr>
          <w:rStyle w:val="CommentTok"/>
        </w:rPr>
        <w:t xml:space="preserve"># one schema (PG 16)</w:t>
      </w:r>
    </w:p>
    <w:p>
      <w:pPr>
        <w:pStyle w:val="FirstParagraph"/>
      </w:pPr>
      <w:r>
        <w:t xml:space="preserve">Useful options in recent versions:</w:t>
      </w:r>
    </w:p>
    <w:p>
      <w:pPr>
        <w:pStyle w:val="SourceCode"/>
      </w:pPr>
      <w:r>
        <w:rPr>
          <w:rStyle w:val="CommentTok"/>
        </w:rPr>
        <w:t xml:space="preserve">-- Limit the shared-buffer ring VACUUM uses (PG 16), so it does not evict hot data</w:t>
      </w:r>
      <w:r>
        <w:br/>
      </w:r>
      <w:r>
        <w:rPr>
          <w:rStyle w:val="NormalTok"/>
        </w:rPr>
        <w:t xml:space="preserve">VACUUM (BUFFER_USAGE_LIMIT </w:t>
      </w:r>
      <w:r>
        <w:rPr>
          <w:rStyle w:val="StringTok"/>
        </w:rPr>
        <w:t xml:space="preserve">'256MB'</w:t>
      </w:r>
      <w:r>
        <w:rPr>
          <w:rStyle w:val="NormalTok"/>
        </w:rPr>
        <w:t xml:space="preserve">, VERBOSE) big_table;</w:t>
      </w:r>
      <w:r>
        <w:br/>
      </w:r>
      <w:r>
        <w:br/>
      </w:r>
      <w:r>
        <w:rPr>
          <w:rStyle w:val="CommentTok"/>
        </w:rPr>
        <w:t xml:space="preserve">-- Watch progress, including index phases (indexes_total / indexes_processed, PG 17)</w:t>
      </w:r>
      <w:r>
        <w:br/>
      </w:r>
      <w:r>
        <w:rPr>
          <w:rStyle w:val="KeywordTok"/>
        </w:rPr>
        <w:t xml:space="preserve">SELECT</w:t>
      </w:r>
      <w:r>
        <w:rPr>
          <w:rStyle w:val="NormalTok"/>
        </w:rPr>
        <w:t xml:space="preserve"> pid, relid:</w:t>
      </w:r>
      <w:r>
        <w:rPr>
          <w:rStyle w:val="CharTok"/>
        </w:rPr>
        <w:t xml:space="preserve">:regclass</w:t>
      </w:r>
      <w:r>
        <w:rPr>
          <w:rStyle w:val="NormalTok"/>
        </w:rPr>
        <w:t xml:space="preserve">, phase, heap_blks_scanned, heap_blks_total,</w:t>
      </w:r>
      <w:r>
        <w:br/>
      </w:r>
      <w:r>
        <w:rPr>
          <w:rStyle w:val="NormalTok"/>
        </w:rPr>
        <w:t xml:space="preserve">       indexes_total, indexes_processed</w:t>
      </w:r>
      <w:r>
        <w:br/>
      </w:r>
      <w:r>
        <w:rPr>
          <w:rStyle w:val="KeywordTok"/>
        </w:rPr>
        <w:t xml:space="preserve">FROM</w:t>
      </w:r>
      <w:r>
        <w:rPr>
          <w:rStyle w:val="NormalTok"/>
        </w:rPr>
        <w:t xml:space="preserve"> pg_stat_progress_vacuum;</w:t>
      </w:r>
    </w:p>
    <w:p>
      <w:pPr>
        <w:pStyle w:val="Heading2"/>
      </w:pPr>
      <w:r>
        <w:t xml:space="preserve">Autovacuum</w:t>
      </w:r>
    </w:p>
    <w:p>
      <w:pPr>
        <w:pStyle w:val="Compact"/>
        <w:numPr>
          <w:ilvl w:val="0"/>
          <w:numId w:val="1097"/>
        </w:numPr>
      </w:pPr>
      <w:r>
        <w:t xml:space="preserve">Autovacuum automates</w:t>
      </w:r>
      <w:r>
        <w:t xml:space="preserve"> </w:t>
      </w:r>
      <w:r>
        <w:rPr>
          <w:rStyle w:val="VerbatimChar"/>
        </w:rPr>
        <w:t xml:space="preserve">VACUUM</w:t>
      </w:r>
      <w:r>
        <w:t xml:space="preserve"> </w:t>
      </w:r>
      <w:r>
        <w:t xml:space="preserve">and</w:t>
      </w:r>
      <w:r>
        <w:t xml:space="preserve"> </w:t>
      </w:r>
      <w:r>
        <w:rPr>
          <w:rStyle w:val="VerbatimChar"/>
        </w:rPr>
        <w:t xml:space="preserve">ANALYZE</w:t>
      </w:r>
      <w:r>
        <w:t xml:space="preserve">.</w:t>
      </w:r>
    </w:p>
    <w:p>
      <w:pPr>
        <w:pStyle w:val="Compact"/>
        <w:numPr>
          <w:ilvl w:val="0"/>
          <w:numId w:val="1097"/>
        </w:numPr>
      </w:pPr>
      <w:r>
        <w:t xml:space="preserve">It checks for tables with many inserted, updated or deleted rows, based on the activity statistics.</w:t>
      </w:r>
    </w:p>
    <w:p>
      <w:pPr>
        <w:pStyle w:val="Compact"/>
        <w:numPr>
          <w:ilvl w:val="0"/>
          <w:numId w:val="1097"/>
        </w:numPr>
      </w:pPr>
      <w:r>
        <w:t xml:space="preserve">The</w:t>
      </w:r>
      <w:r>
        <w:t xml:space="preserve"> </w:t>
      </w:r>
      <w:r>
        <w:rPr>
          <w:bCs/>
          <w:b/>
        </w:rPr>
        <w:t xml:space="preserve">autovacuum launcher</w:t>
      </w:r>
      <w:r>
        <w:t xml:space="preserve"> </w:t>
      </w:r>
      <w:r>
        <w:t xml:space="preserve">starts worker processes. It tries to start one worker in each database every</w:t>
      </w:r>
      <w:r>
        <w:t xml:space="preserve"> </w:t>
      </w:r>
      <w:r>
        <w:rPr>
          <w:rStyle w:val="VerbatimChar"/>
        </w:rPr>
        <w:t xml:space="preserve">autovacuum_naptime</w:t>
      </w:r>
      <w:r>
        <w:t xml:space="preserve"> </w:t>
      </w:r>
      <w:r>
        <w:t xml:space="preserve">seconds (default 60), up to</w:t>
      </w:r>
      <w:r>
        <w:t xml:space="preserve"> </w:t>
      </w:r>
      <w:r>
        <w:rPr>
          <w:rStyle w:val="VerbatimChar"/>
        </w:rPr>
        <w:t xml:space="preserve">autovacuum_max_workers</w:t>
      </w:r>
      <w:r>
        <w:t xml:space="preserve"> </w:t>
      </w:r>
      <w:r>
        <w:t xml:space="preserve">(default 3).</w:t>
      </w:r>
    </w:p>
    <w:p>
      <w:pPr>
        <w:pStyle w:val="Compact"/>
        <w:numPr>
          <w:ilvl w:val="0"/>
          <w:numId w:val="1097"/>
        </w:numPr>
      </w:pPr>
      <w:r>
        <w:t xml:space="preserve">A table is vacuumed when its dead rows exceed</w:t>
      </w:r>
      <w:r>
        <w:t xml:space="preserve"> </w:t>
      </w:r>
      <w:r>
        <w:rPr>
          <w:rStyle w:val="VerbatimChar"/>
        </w:rPr>
        <w:t xml:space="preserve">autovacuum_vacuum_threshold + autovacuum_vacuum_scale_factor × reltuples</w:t>
      </w:r>
      <w:r>
        <w:t xml:space="preserve"> </w:t>
      </w:r>
      <w:r>
        <w:t xml:space="preserve">(defaults 50 + 20 %), and analysed on a similar rule for changed rows.</w:t>
      </w:r>
    </w:p>
    <w:p>
      <w:pPr>
        <w:pStyle w:val="Compact"/>
        <w:numPr>
          <w:ilvl w:val="0"/>
          <w:numId w:val="1097"/>
        </w:numPr>
      </w:pPr>
      <w:r>
        <w:t xml:space="preserve">Thresholds can be set per table:</w:t>
      </w:r>
      <w:r>
        <w:t xml:space="preserve"> </w:t>
      </w:r>
      <w:r>
        <w:rPr>
          <w:rStyle w:val="VerbatimChar"/>
        </w:rPr>
        <w:t xml:space="preserve">ALTER TABLE t SET (autovacuum_vacuum_scale_factor = 0.05);</w:t>
      </w:r>
    </w:p>
    <w:p>
      <w:pPr>
        <w:pStyle w:val="SourceCode"/>
      </w:pPr>
      <w:r>
        <w:rPr>
          <w:rStyle w:val="KeywordTok"/>
        </w:rPr>
        <w:t xml:space="preserve">SELECT</w:t>
      </w:r>
      <w:r>
        <w:rPr>
          <w:rStyle w:val="NormalTok"/>
        </w:rPr>
        <w:t xml:space="preserve"> name, setting </w:t>
      </w:r>
      <w:r>
        <w:rPr>
          <w:rStyle w:val="KeywordTok"/>
        </w:rPr>
        <w:t xml:space="preserve">FROM</w:t>
      </w:r>
      <w:r>
        <w:rPr>
          <w:rStyle w:val="NormalTok"/>
        </w:rPr>
        <w:t xml:space="preserve"> pg_settings </w:t>
      </w:r>
      <w:r>
        <w:rPr>
          <w:rStyle w:val="KeywordTok"/>
        </w:rPr>
        <w:t xml:space="preserve">WHERE</w:t>
      </w:r>
      <w:r>
        <w:rPr>
          <w:rStyle w:val="NormalTok"/>
        </w:rPr>
        <w:t xml:space="preserve"> name </w:t>
      </w:r>
      <w:r>
        <w:rPr>
          <w:rStyle w:val="KeywordTok"/>
        </w:rPr>
        <w:t xml:space="preserve">LIKE</w:t>
      </w:r>
      <w:r>
        <w:rPr>
          <w:rStyle w:val="NormalTok"/>
        </w:rPr>
        <w:t xml:space="preserve"> </w:t>
      </w:r>
      <w:r>
        <w:rPr>
          <w:rStyle w:val="StringTok"/>
        </w:rPr>
        <w:t xml:space="preserve">'%autovacuum%'</w:t>
      </w:r>
      <w:r>
        <w:rPr>
          <w:rStyle w:val="NormalTok"/>
        </w:rPr>
        <w:t xml:space="preserve">;</w:t>
      </w:r>
    </w:p>
    <w:p>
      <w:pPr>
        <w:pStyle w:val="Heading2"/>
      </w:pPr>
      <w:r>
        <w:t xml:space="preserve">Transaction ID Wraparound</w:t>
      </w:r>
    </w:p>
    <w:p>
      <w:pPr>
        <w:pStyle w:val="Compact"/>
        <w:numPr>
          <w:ilvl w:val="0"/>
          <w:numId w:val="1098"/>
        </w:numPr>
      </w:pPr>
      <w:r>
        <w:t xml:space="preserve">MVCC decides which row versions a transaction can see by comparing transaction IDs (XIDs).</w:t>
      </w:r>
    </w:p>
    <w:p>
      <w:pPr>
        <w:pStyle w:val="Compact"/>
        <w:numPr>
          <w:ilvl w:val="0"/>
          <w:numId w:val="1098"/>
        </w:numPr>
      </w:pPr>
      <w:r>
        <w:t xml:space="preserve">XIDs are 32-bit, so there are about 4 billion of them, and they wrap around.</w:t>
      </w:r>
    </w:p>
    <w:p>
      <w:pPr>
        <w:pStyle w:val="Compact"/>
        <w:numPr>
          <w:ilvl w:val="0"/>
          <w:numId w:val="1098"/>
        </w:numPr>
      </w:pPr>
      <w:r>
        <w:t xml:space="preserve">Each XID treats roughly 2 billion XIDs as</w:t>
      </w:r>
      <w:r>
        <w:t xml:space="preserve"> </w:t>
      </w:r>
      <w:r>
        <w:t xml:space="preserve">“</w:t>
      </w:r>
      <w:r>
        <w:t xml:space="preserve">in the past</w:t>
      </w:r>
      <w:r>
        <w:t xml:space="preserve">”</w:t>
      </w:r>
      <w:r>
        <w:t xml:space="preserve"> </w:t>
      </w:r>
      <w:r>
        <w:t xml:space="preserve">and 2 billion as</w:t>
      </w:r>
      <w:r>
        <w:t xml:space="preserve"> </w:t>
      </w:r>
      <w:r>
        <w:t xml:space="preserve">“</w:t>
      </w:r>
      <w:r>
        <w:t xml:space="preserve">in the future</w:t>
      </w:r>
      <w:r>
        <w:t xml:space="preserve">”</w:t>
      </w:r>
      <w:r>
        <w:t xml:space="preserve">. Without maintenance, very old rows would suddenly appear to be in the future and become invisible, which looks like data loss.</w:t>
      </w:r>
    </w:p>
    <w:p>
      <w:pPr>
        <w:pStyle w:val="Compact"/>
        <w:numPr>
          <w:ilvl w:val="0"/>
          <w:numId w:val="1098"/>
        </w:numPr>
      </w:pPr>
      <w:r>
        <w:t xml:space="preserve">To prevent this, every table in every database must be vacuumed (frozen) at least once every 2 billion transactions. Autovacuum forces an anti-wraparound vacuum when a table’s age reaches</w:t>
      </w:r>
      <w:r>
        <w:t xml:space="preserve"> </w:t>
      </w:r>
      <w:r>
        <w:rPr>
          <w:rStyle w:val="VerbatimChar"/>
        </w:rPr>
        <w:t xml:space="preserve">autovacuum_freeze_max_age</w:t>
      </w:r>
      <w:r>
        <w:t xml:space="preserve"> </w:t>
      </w:r>
      <w:r>
        <w:t xml:space="preserve">(default 200 million), even if autovacuum is otherwise disabled.</w:t>
      </w:r>
    </w:p>
    <w:p>
      <w:pPr>
        <w:pStyle w:val="Compact"/>
        <w:numPr>
          <w:ilvl w:val="0"/>
          <w:numId w:val="1098"/>
        </w:numPr>
      </w:pPr>
      <w:r>
        <w:t xml:space="preserve">Monitor the age of each database:</w:t>
      </w:r>
    </w:p>
    <w:p>
      <w:pPr>
        <w:pStyle w:val="SourceCode"/>
      </w:pPr>
      <w:r>
        <w:rPr>
          <w:rStyle w:val="KeywordTok"/>
        </w:rPr>
        <w:t xml:space="preserve">SELECT</w:t>
      </w:r>
      <w:r>
        <w:rPr>
          <w:rStyle w:val="NormalTok"/>
        </w:rPr>
        <w:t xml:space="preserve"> datname,</w:t>
      </w:r>
      <w:r>
        <w:br/>
      </w:r>
      <w:r>
        <w:rPr>
          <w:rStyle w:val="NormalTok"/>
        </w:rPr>
        <w:t xml:space="preserve">       age(datfrozenxid) </w:t>
      </w:r>
      <w:r>
        <w:rPr>
          <w:rStyle w:val="KeywordTok"/>
        </w:rPr>
        <w:t xml:space="preserve">AS</w:t>
      </w:r>
      <w:r>
        <w:rPr>
          <w:rStyle w:val="NormalTok"/>
        </w:rPr>
        <w:t xml:space="preserve"> xid_age,</w:t>
      </w:r>
      <w:r>
        <w:br/>
      </w:r>
      <w:r>
        <w:rPr>
          <w:rStyle w:val="NormalTok"/>
        </w:rPr>
        <w:t xml:space="preserve">       current_setting(</w:t>
      </w:r>
      <w:r>
        <w:rPr>
          <w:rStyle w:val="StringTok"/>
        </w:rPr>
        <w:t xml:space="preserve">'autovacuum_freeze_max_age'</w:t>
      </w:r>
      <w:r>
        <w:rPr>
          <w:rStyle w:val="NormalTok"/>
        </w:rPr>
        <w:t xml:space="preserve">) </w:t>
      </w:r>
      <w:r>
        <w:rPr>
          <w:rStyle w:val="KeywordTok"/>
        </w:rPr>
        <w:t xml:space="preserve">AS</w:t>
      </w:r>
      <w:r>
        <w:rPr>
          <w:rStyle w:val="NormalTok"/>
        </w:rPr>
        <w:t xml:space="preserve"> freeze_max_age</w:t>
      </w:r>
      <w:r>
        <w:br/>
      </w:r>
      <w:r>
        <w:rPr>
          <w:rStyle w:val="KeywordTok"/>
        </w:rPr>
        <w:t xml:space="preserve">FROM</w:t>
      </w:r>
      <w:r>
        <w:rPr>
          <w:rStyle w:val="NormalTok"/>
        </w:rPr>
        <w:t xml:space="preserve"> pg_database</w:t>
      </w:r>
      <w:r>
        <w:br/>
      </w:r>
      <w:r>
        <w:rPr>
          <w:rStyle w:val="KeywordTok"/>
        </w:rPr>
        <w:t xml:space="preserve">ORDER</w:t>
      </w:r>
      <w:r>
        <w:rPr>
          <w:rStyle w:val="NormalTok"/>
        </w:rPr>
        <w:t xml:space="preserve"> </w:t>
      </w:r>
      <w:r>
        <w:rPr>
          <w:rStyle w:val="KeywordTok"/>
        </w:rPr>
        <w:t xml:space="preserve">BY</w:t>
      </w:r>
      <w:r>
        <w:rPr>
          <w:rStyle w:val="NormalTok"/>
        </w:rPr>
        <w:t xml:space="preserve"> </w:t>
      </w:r>
      <w:r>
        <w:rPr>
          <w:rStyle w:val="DecValTok"/>
        </w:rPr>
        <w:t xml:space="preserve">2</w:t>
      </w:r>
      <w:r>
        <w:rPr>
          <w:rStyle w:val="NormalTok"/>
        </w:rPr>
        <w:t xml:space="preserve"> </w:t>
      </w:r>
      <w:r>
        <w:rPr>
          <w:rStyle w:val="KeywordTok"/>
        </w:rPr>
        <w:t xml:space="preserve">DESC</w:t>
      </w:r>
      <w:r>
        <w:rPr>
          <w:rStyle w:val="NormalTok"/>
        </w:rPr>
        <w:t xml:space="preserve">;</w:t>
      </w:r>
    </w:p>
    <w:p>
      <w:pPr>
        <w:pStyle w:val="Screenshot"/>
      </w:pPr>
      <w:r>
        <w:drawing>
          <wp:inline>
            <wp:extent cx="5486400" cy="1017968"/>
            <wp:effectExtent b="0" l="0" r="0" t="0"/>
            <wp:docPr descr="" title="" id="366" name="Picture"/>
            <a:graphic>
              <a:graphicData uri="http://schemas.openxmlformats.org/drawingml/2006/picture">
                <pic:pic>
                  <pic:nvPicPr>
                    <pic:cNvPr descr="src/media/image115.png" id="367" name="Picture"/>
                    <pic:cNvPicPr>
                      <a:picLocks noChangeArrowheads="1" noChangeAspect="1"/>
                    </pic:cNvPicPr>
                  </pic:nvPicPr>
                  <pic:blipFill>
                    <a:blip r:embed="rId365"/>
                    <a:stretch>
                      <a:fillRect/>
                    </a:stretch>
                  </pic:blipFill>
                  <pic:spPr bwMode="auto">
                    <a:xfrm>
                      <a:off x="0" y="0"/>
                      <a:ext cx="5486400" cy="1017968"/>
                    </a:xfrm>
                    <a:prstGeom prst="rect">
                      <a:avLst/>
                    </a:prstGeom>
                    <a:noFill/>
                    <a:ln w="9525">
                      <a:noFill/>
                      <a:headEnd/>
                      <a:tailEnd/>
                    </a:ln>
                  </pic:spPr>
                </pic:pic>
              </a:graphicData>
            </a:graphic>
          </wp:inline>
        </w:drawing>
      </w:r>
    </w:p>
    <w:p>
      <w:pPr>
        <w:pStyle w:val="Heading2"/>
      </w:pPr>
      <w:r>
        <w:t xml:space="preserve">VACUUM FREEZE</w:t>
      </w:r>
    </w:p>
    <w:p>
      <w:pPr>
        <w:pStyle w:val="Compact"/>
        <w:numPr>
          <w:ilvl w:val="0"/>
          <w:numId w:val="1099"/>
        </w:numPr>
      </w:pPr>
      <w:r>
        <w:rPr>
          <w:bCs/>
          <w:b/>
        </w:rPr>
        <w:t xml:space="preserve">Freezing</w:t>
      </w:r>
      <w:r>
        <w:t xml:space="preserve"> </w:t>
      </w:r>
      <w:r>
        <w:t xml:space="preserve">marks old rows as visible to all transactions, so their XIDs no longer matter for wraparound.</w:t>
      </w:r>
    </w:p>
    <w:p>
      <w:pPr>
        <w:pStyle w:val="Compact"/>
        <w:numPr>
          <w:ilvl w:val="0"/>
          <w:numId w:val="1099"/>
        </w:numPr>
      </w:pPr>
      <w:r>
        <w:t xml:space="preserve">A frozen row never needs to be frozen again, but the table still needs normal vacuuming to remove dead rows created later.</w:t>
      </w:r>
    </w:p>
    <w:p>
      <w:pPr>
        <w:pStyle w:val="Compact"/>
        <w:numPr>
          <w:ilvl w:val="0"/>
          <w:numId w:val="1099"/>
        </w:numPr>
      </w:pPr>
      <w:r>
        <w:t xml:space="preserve">PostgreSQL treats frozen rows as older than every normal XID.</w:t>
      </w:r>
    </w:p>
    <w:p>
      <w:pPr>
        <w:pStyle w:val="Compact"/>
        <w:numPr>
          <w:ilvl w:val="0"/>
          <w:numId w:val="1099"/>
        </w:numPr>
      </w:pPr>
      <w:r>
        <w:rPr>
          <w:rStyle w:val="VerbatimChar"/>
        </w:rPr>
        <w:t xml:space="preserve">vacuum_freeze_min_age</w:t>
      </w:r>
      <w:r>
        <w:t xml:space="preserve"> </w:t>
      </w:r>
      <w:r>
        <w:t xml:space="preserve">(default 50 million) sets how old a row’s XID must be before VACUUM freezes it.</w:t>
      </w:r>
    </w:p>
    <w:p>
      <w:pPr>
        <w:pStyle w:val="Compact"/>
        <w:numPr>
          <w:ilvl w:val="0"/>
          <w:numId w:val="1099"/>
        </w:numPr>
      </w:pPr>
      <w:r>
        <w:t xml:space="preserve">Normal VACUUM skips pages that have no dead rows, so old XIDs can remain on them. When a table’s age reaches</w:t>
      </w:r>
      <w:r>
        <w:t xml:space="preserve"> </w:t>
      </w:r>
      <w:r>
        <w:rPr>
          <w:rStyle w:val="VerbatimChar"/>
        </w:rPr>
        <w:t xml:space="preserve">vacuum_freeze_table_age</w:t>
      </w:r>
      <w:r>
        <w:t xml:space="preserve"> </w:t>
      </w:r>
      <w:r>
        <w:t xml:space="preserve">(default 150 million), VACUUM scans the whole table (an</w:t>
      </w:r>
      <w:r>
        <w:t xml:space="preserve"> </w:t>
      </w:r>
      <w:r>
        <w:rPr>
          <w:bCs/>
          <w:b/>
        </w:rPr>
        <w:t xml:space="preserve">aggressive</w:t>
      </w:r>
      <w:r>
        <w:t xml:space="preserve"> </w:t>
      </w:r>
      <w:r>
        <w:t xml:space="preserve">vacuum) to freeze them.</w:t>
      </w:r>
    </w:p>
    <w:p>
      <w:pPr>
        <w:pStyle w:val="Compact"/>
        <w:numPr>
          <w:ilvl w:val="0"/>
          <w:numId w:val="1099"/>
        </w:numPr>
      </w:pPr>
      <w:r>
        <w:t xml:space="preserve">To freeze manually:</w:t>
      </w:r>
    </w:p>
    <w:p>
      <w:pPr>
        <w:pStyle w:val="SourceCode"/>
      </w:pPr>
      <w:r>
        <w:rPr>
          <w:rStyle w:val="NormalTok"/>
        </w:rPr>
        <w:t xml:space="preserve">VACUUM (FREEZE, VERBOSE) table_name;</w:t>
      </w:r>
    </w:p>
    <w:p>
      <w:pPr>
        <w:pStyle w:val="SourceCode"/>
      </w:pPr>
      <w:r>
        <w:rPr>
          <w:rStyle w:val="ExtensionTok"/>
        </w:rPr>
        <w:t xml:space="preserve">vacuumdb</w:t>
      </w:r>
      <w:r>
        <w:rPr>
          <w:rStyle w:val="NormalTok"/>
        </w:rPr>
        <w:t xml:space="preserve"> </w:t>
      </w:r>
      <w:r>
        <w:rPr>
          <w:rStyle w:val="AttributeTok"/>
        </w:rPr>
        <w:t xml:space="preserve">-F</w:t>
      </w:r>
      <w:r>
        <w:rPr>
          <w:rStyle w:val="NormalTok"/>
        </w:rPr>
        <w:t xml:space="preserve"> </w:t>
      </w:r>
      <w:r>
        <w:rPr>
          <w:rStyle w:val="AttributeTok"/>
        </w:rPr>
        <w:t xml:space="preserve">-d</w:t>
      </w:r>
      <w:r>
        <w:rPr>
          <w:rStyle w:val="NormalTok"/>
        </w:rPr>
        <w:t xml:space="preserve"> database_name                 </w:t>
      </w:r>
      <w:r>
        <w:rPr>
          <w:rStyle w:val="CommentTok"/>
        </w:rPr>
        <w:t xml:space="preserve"># whole database</w:t>
      </w:r>
      <w:r>
        <w:br/>
      </w:r>
      <w:r>
        <w:rPr>
          <w:rStyle w:val="ExtensionTok"/>
        </w:rPr>
        <w:t xml:space="preserve">vacuumdb</w:t>
      </w:r>
      <w:r>
        <w:rPr>
          <w:rStyle w:val="NormalTok"/>
        </w:rPr>
        <w:t xml:space="preserve"> </w:t>
      </w:r>
      <w:r>
        <w:rPr>
          <w:rStyle w:val="AttributeTok"/>
        </w:rPr>
        <w:t xml:space="preserve">-F</w:t>
      </w:r>
      <w:r>
        <w:rPr>
          <w:rStyle w:val="NormalTok"/>
        </w:rPr>
        <w:t xml:space="preserve"> </w:t>
      </w:r>
      <w:r>
        <w:rPr>
          <w:rStyle w:val="AttributeTok"/>
        </w:rPr>
        <w:t xml:space="preserve">-d</w:t>
      </w:r>
      <w:r>
        <w:rPr>
          <w:rStyle w:val="NormalTok"/>
        </w:rPr>
        <w:t xml:space="preserve"> database_name </w:t>
      </w:r>
      <w:r>
        <w:rPr>
          <w:rStyle w:val="AttributeTok"/>
        </w:rPr>
        <w:t xml:space="preserve">-t</w:t>
      </w:r>
      <w:r>
        <w:rPr>
          <w:rStyle w:val="NormalTok"/>
        </w:rPr>
        <w:t xml:space="preserve"> table_name   </w:t>
      </w:r>
      <w:r>
        <w:rPr>
          <w:rStyle w:val="CommentTok"/>
        </w:rPr>
        <w:t xml:space="preserve"># one table</w:t>
      </w:r>
    </w:p>
    <w:p>
      <w:pPr>
        <w:pStyle w:val="Heading2"/>
      </w:pPr>
      <w:r>
        <w:t xml:space="preserve">Routine Reindexing</w:t>
      </w:r>
    </w:p>
    <w:p>
      <w:pPr>
        <w:pStyle w:val="Compact"/>
        <w:numPr>
          <w:ilvl w:val="0"/>
          <w:numId w:val="1100"/>
        </w:numPr>
      </w:pPr>
      <w:r>
        <w:t xml:space="preserve">Inserts, updates and deletes gradually fragment indexes and leave empty space in them (index bloat).</w:t>
      </w:r>
    </w:p>
    <w:p>
      <w:pPr>
        <w:pStyle w:val="Compact"/>
        <w:numPr>
          <w:ilvl w:val="0"/>
          <w:numId w:val="1100"/>
        </w:numPr>
      </w:pPr>
      <w:r>
        <w:t xml:space="preserve">In a fragmented index, the logical order of pages differs from their physical order, so more I/O is needed.</w:t>
      </w:r>
    </w:p>
    <w:p>
      <w:pPr>
        <w:pStyle w:val="Compact"/>
        <w:numPr>
          <w:ilvl w:val="0"/>
          <w:numId w:val="1100"/>
        </w:numPr>
      </w:pPr>
      <w:r>
        <w:rPr>
          <w:rStyle w:val="VerbatimChar"/>
        </w:rPr>
        <w:t xml:space="preserve">REINDEX</w:t>
      </w:r>
      <w:r>
        <w:t xml:space="preserve"> </w:t>
      </w:r>
      <w:r>
        <w:t xml:space="preserve">rebuilds an index from the table data and removes the empty space.</w:t>
      </w:r>
    </w:p>
    <w:p>
      <w:pPr>
        <w:pStyle w:val="Compact"/>
        <w:numPr>
          <w:ilvl w:val="0"/>
          <w:numId w:val="1100"/>
        </w:numPr>
      </w:pPr>
      <w:r>
        <w:rPr>
          <w:rStyle w:val="VerbatimChar"/>
        </w:rPr>
        <w:t xml:space="preserve">REINDEX</w:t>
      </w:r>
      <w:r>
        <w:t xml:space="preserve"> </w:t>
      </w:r>
      <w:r>
        <w:t xml:space="preserve">is built in. A plain</w:t>
      </w:r>
      <w:r>
        <w:t xml:space="preserve"> </w:t>
      </w:r>
      <w:r>
        <w:rPr>
          <w:rStyle w:val="VerbatimChar"/>
        </w:rPr>
        <w:t xml:space="preserve">REINDEX</w:t>
      </w:r>
      <w:r>
        <w:t xml:space="preserve"> </w:t>
      </w:r>
      <w:r>
        <w:t xml:space="preserve">blocks writes to the table (and reads that use the index) while it runs. From PostgreSQL 12,</w:t>
      </w:r>
      <w:r>
        <w:t xml:space="preserve"> </w:t>
      </w:r>
      <w:r>
        <w:rPr>
          <w:rStyle w:val="VerbatimChar"/>
        </w:rPr>
        <w:t xml:space="preserve">REINDEX … CONCURRENTLY</w:t>
      </w:r>
      <w:r>
        <w:t xml:space="preserve"> </w:t>
      </w:r>
      <w:r>
        <w:t xml:space="preserve">avoids blocking writes.</w:t>
      </w:r>
    </w:p>
    <w:p>
      <w:pPr>
        <w:pStyle w:val="SourceCode"/>
      </w:pPr>
      <w:r>
        <w:rPr>
          <w:rStyle w:val="NormalTok"/>
        </w:rPr>
        <w:t xml:space="preserve">REINDEX </w:t>
      </w:r>
      <w:r>
        <w:rPr>
          <w:rStyle w:val="KeywordTok"/>
        </w:rPr>
        <w:t xml:space="preserve">INDEX</w:t>
      </w:r>
      <w:r>
        <w:rPr>
          <w:rStyle w:val="NormalTok"/>
        </w:rPr>
        <w:t xml:space="preserve"> id_comp;</w:t>
      </w:r>
      <w:r>
        <w:br/>
      </w:r>
      <w:r>
        <w:rPr>
          <w:rStyle w:val="NormalTok"/>
        </w:rPr>
        <w:t xml:space="preserve">REINDEX </w:t>
      </w:r>
      <w:r>
        <w:rPr>
          <w:rStyle w:val="KeywordTok"/>
        </w:rPr>
        <w:t xml:space="preserve">INDEX</w:t>
      </w:r>
      <w:r>
        <w:rPr>
          <w:rStyle w:val="NormalTok"/>
        </w:rPr>
        <w:t xml:space="preserve"> CONCURRENTLY id_comp;      </w:t>
      </w:r>
      <w:r>
        <w:rPr>
          <w:rStyle w:val="CommentTok"/>
        </w:rPr>
        <w:t xml:space="preserve">-- production-friendly</w:t>
      </w:r>
      <w:r>
        <w:br/>
      </w:r>
      <w:r>
        <w:rPr>
          <w:rStyle w:val="NormalTok"/>
        </w:rPr>
        <w:t xml:space="preserve">REINDEX </w:t>
      </w:r>
      <w:r>
        <w:rPr>
          <w:rStyle w:val="KeywordTok"/>
        </w:rPr>
        <w:t xml:space="preserve">TABLE</w:t>
      </w:r>
      <w:r>
        <w:rPr>
          <w:rStyle w:val="NormalTok"/>
        </w:rPr>
        <w:t xml:space="preserve"> table_name;</w:t>
      </w:r>
    </w:p>
    <w:p>
      <w:pPr>
        <w:pStyle w:val="Heading3"/>
      </w:pPr>
      <w:r>
        <w:t xml:space="preserve">Measuring index bloat with pgstattuple (optional)</w:t>
      </w:r>
    </w:p>
    <w:p>
      <w:pPr>
        <w:pStyle w:val="FirstParagraph"/>
      </w:pPr>
      <w:r>
        <w:t xml:space="preserve">The</w:t>
      </w:r>
      <w:r>
        <w:t xml:space="preserve"> </w:t>
      </w:r>
      <w:r>
        <w:rPr>
          <w:rStyle w:val="VerbatimChar"/>
        </w:rPr>
        <w:t xml:space="preserve">pgstattuple</w:t>
      </w:r>
      <w:r>
        <w:t xml:space="preserve"> </w:t>
      </w:r>
      <w:r>
        <w:t xml:space="preserve">extension (from the contrib package) reports how full an index is, which helps decide whether to reindex.</w:t>
      </w:r>
    </w:p>
    <w:p>
      <w:pPr>
        <w:pStyle w:val="Compact"/>
        <w:numPr>
          <w:ilvl w:val="0"/>
          <w:numId w:val="1101"/>
        </w:numPr>
      </w:pPr>
      <w:r>
        <w:t xml:space="preserve">Install the contrib package if needed. On Linux:</w:t>
      </w:r>
      <w:r>
        <w:t xml:space="preserve"> </w:t>
      </w:r>
      <w:r>
        <w:rPr>
          <w:rStyle w:val="VerbatimChar"/>
        </w:rPr>
        <w:t xml:space="preserve">sudo dnf install postgresql17-contrib</w:t>
      </w:r>
      <w:r>
        <w:t xml:space="preserve">. The Windows installer includes it.</w:t>
      </w:r>
    </w:p>
    <w:p>
      <w:pPr>
        <w:pStyle w:val="Compact"/>
        <w:numPr>
          <w:ilvl w:val="0"/>
          <w:numId w:val="1101"/>
        </w:numPr>
      </w:pPr>
      <w:r>
        <w:t xml:space="preserve">Check that it is available and create it in the database:</w:t>
      </w:r>
    </w:p>
    <w:p>
      <w:pPr>
        <w:pStyle w:val="SourceCode"/>
      </w:pP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pg_available_extensions </w:t>
      </w:r>
      <w:r>
        <w:rPr>
          <w:rStyle w:val="KeywordTok"/>
        </w:rPr>
        <w:t xml:space="preserve">WHERE</w:t>
      </w:r>
      <w:r>
        <w:rPr>
          <w:rStyle w:val="NormalTok"/>
        </w:rPr>
        <w:t xml:space="preserve"> name </w:t>
      </w:r>
      <w:r>
        <w:rPr>
          <w:rStyle w:val="OperatorTok"/>
        </w:rPr>
        <w:t xml:space="preserve">=</w:t>
      </w:r>
      <w:r>
        <w:rPr>
          <w:rStyle w:val="NormalTok"/>
        </w:rPr>
        <w:t xml:space="preserve"> </w:t>
      </w:r>
      <w:r>
        <w:rPr>
          <w:rStyle w:val="StringTok"/>
        </w:rPr>
        <w:t xml:space="preserve">'pgstattuple'</w:t>
      </w:r>
      <w:r>
        <w:rPr>
          <w:rStyle w:val="NormalTok"/>
        </w:rPr>
        <w:t xml:space="preserve">;</w:t>
      </w:r>
      <w:r>
        <w:br/>
      </w:r>
      <w:r>
        <w:rPr>
          <w:rStyle w:val="KeywordTok"/>
        </w:rPr>
        <w:t xml:space="preserve">CREATE</w:t>
      </w:r>
      <w:r>
        <w:rPr>
          <w:rStyle w:val="NormalTok"/>
        </w:rPr>
        <w:t xml:space="preserve"> EXTENSION pgstattuple;</w:t>
      </w:r>
    </w:p>
    <w:p>
      <w:pPr>
        <w:pStyle w:val="Compact"/>
        <w:numPr>
          <w:ilvl w:val="0"/>
          <w:numId w:val="1102"/>
        </w:numPr>
      </w:pPr>
      <w:r>
        <w:t xml:space="preserve">Check the index. Low</w:t>
      </w:r>
      <w:r>
        <w:t xml:space="preserve"> </w:t>
      </w:r>
      <w:r>
        <w:rPr>
          <w:rStyle w:val="VerbatimChar"/>
        </w:rPr>
        <w:t xml:space="preserve">avg_leaf_density</w:t>
      </w:r>
      <w:r>
        <w:t xml:space="preserve"> </w:t>
      </w:r>
      <w:r>
        <w:t xml:space="preserve">or high</w:t>
      </w:r>
      <w:r>
        <w:t xml:space="preserve"> </w:t>
      </w:r>
      <w:r>
        <w:rPr>
          <w:rStyle w:val="VerbatimChar"/>
        </w:rPr>
        <w:t xml:space="preserve">leaf_fragmentation</w:t>
      </w:r>
      <w:r>
        <w:t xml:space="preserve"> </w:t>
      </w:r>
      <w:r>
        <w:t xml:space="preserve">suggests a reindex:</w:t>
      </w:r>
    </w:p>
    <w:p>
      <w:pPr>
        <w:pStyle w:val="SourceCode"/>
      </w:pPr>
      <w:r>
        <w:rPr>
          <w:rStyle w:val="KeywordTok"/>
        </w:rPr>
        <w:t xml:space="preserve">SELECT</w:t>
      </w:r>
      <w:r>
        <w:rPr>
          <w:rStyle w:val="NormalTok"/>
        </w:rPr>
        <w:t xml:space="preserve"> avg_leaf_density, leaf_fragmentation </w:t>
      </w:r>
      <w:r>
        <w:rPr>
          <w:rStyle w:val="KeywordTok"/>
        </w:rPr>
        <w:t xml:space="preserve">FROM</w:t>
      </w:r>
      <w:r>
        <w:rPr>
          <w:rStyle w:val="NormalTok"/>
        </w:rPr>
        <w:t xml:space="preserve"> pgstatindex(</w:t>
      </w:r>
      <w:r>
        <w:rPr>
          <w:rStyle w:val="StringTok"/>
        </w:rPr>
        <w:t xml:space="preserve">'id_comp'</w:t>
      </w:r>
      <w:r>
        <w:rPr>
          <w:rStyle w:val="NormalTok"/>
        </w:rPr>
        <w:t xml:space="preserve">);</w:t>
      </w:r>
    </w:p>
    <w:p>
      <w:pPr>
        <w:pStyle w:val="Compact"/>
        <w:numPr>
          <w:ilvl w:val="0"/>
          <w:numId w:val="1103"/>
        </w:numPr>
      </w:pPr>
      <w:r>
        <w:t xml:space="preserve">Rebuild it:</w:t>
      </w:r>
    </w:p>
    <w:p>
      <w:pPr>
        <w:pStyle w:val="SourceCode"/>
      </w:pPr>
      <w:r>
        <w:rPr>
          <w:rStyle w:val="NormalTok"/>
        </w:rPr>
        <w:t xml:space="preserve">REINDEX </w:t>
      </w:r>
      <w:r>
        <w:rPr>
          <w:rStyle w:val="KeywordTok"/>
        </w:rPr>
        <w:t xml:space="preserve">INDEX</w:t>
      </w:r>
      <w:r>
        <w:rPr>
          <w:rStyle w:val="NormalTok"/>
        </w:rPr>
        <w:t xml:space="preserve"> CONCURRENTLY id_comp;</w:t>
      </w:r>
    </w:p>
    <w:p>
      <w:pPr>
        <w:pStyle w:val="Heading2"/>
      </w:pPr>
      <w:r>
        <w:t xml:space="preserve">CLUSTER</w:t>
      </w:r>
    </w:p>
    <w:p>
      <w:pPr>
        <w:pStyle w:val="Compact"/>
        <w:numPr>
          <w:ilvl w:val="0"/>
          <w:numId w:val="1104"/>
        </w:numPr>
      </w:pPr>
      <w:r>
        <w:rPr>
          <w:rStyle w:val="VerbatimChar"/>
        </w:rPr>
        <w:t xml:space="preserve">CLUSTER</w:t>
      </w:r>
      <w:r>
        <w:t xml:space="preserve"> </w:t>
      </w:r>
      <w:r>
        <w:t xml:space="preserve">physically reorders a table to match the order of one of its indexes.</w:t>
      </w:r>
    </w:p>
    <w:p>
      <w:pPr>
        <w:pStyle w:val="Compact"/>
        <w:numPr>
          <w:ilvl w:val="0"/>
          <w:numId w:val="1104"/>
        </w:numPr>
      </w:pPr>
      <w:r>
        <w:t xml:space="preserve">It is a one-time operation: rows inserted or updated later are not kept in order.</w:t>
      </w:r>
    </w:p>
    <w:p>
      <w:pPr>
        <w:pStyle w:val="Compact"/>
        <w:numPr>
          <w:ilvl w:val="0"/>
          <w:numId w:val="1104"/>
        </w:numPr>
      </w:pPr>
      <w:r>
        <w:t xml:space="preserve">It takes an</w:t>
      </w:r>
      <w:r>
        <w:t xml:space="preserve"> </w:t>
      </w:r>
      <w:r>
        <w:rPr>
          <w:rStyle w:val="VerbatimChar"/>
        </w:rPr>
        <w:t xml:space="preserve">ACCESS EXCLUSIVE</w:t>
      </w:r>
      <w:r>
        <w:t xml:space="preserve"> </w:t>
      </w:r>
      <w:r>
        <w:t xml:space="preserve">lock and rewrites the table (extra disk space needed), so do not run it during peak hours.</w:t>
      </w:r>
    </w:p>
    <w:p>
      <w:pPr>
        <w:pStyle w:val="Compact"/>
        <w:numPr>
          <w:ilvl w:val="0"/>
          <w:numId w:val="1104"/>
        </w:numPr>
      </w:pPr>
      <w:r>
        <w:t xml:space="preserve">Benefit: queries that read a range of index values touch fewer pages.</w:t>
      </w:r>
    </w:p>
    <w:p>
      <w:pPr>
        <w:pStyle w:val="SourceCode"/>
      </w:pPr>
      <w:r>
        <w:rPr>
          <w:rStyle w:val="KeywordTok"/>
        </w:rPr>
        <w:t xml:space="preserve">CLUSTER</w:t>
      </w:r>
      <w:r>
        <w:rPr>
          <w:rStyle w:val="NormalTok"/>
        </w:rPr>
        <w:t xml:space="preserve"> table_name </w:t>
      </w:r>
      <w:r>
        <w:rPr>
          <w:rStyle w:val="KeywordTok"/>
        </w:rPr>
        <w:t xml:space="preserve">USING</w:t>
      </w:r>
      <w:r>
        <w:rPr>
          <w:rStyle w:val="NormalTok"/>
        </w:rPr>
        <w:t xml:space="preserve"> index_name;</w:t>
      </w:r>
    </w:p>
    <w:p>
      <w:pPr>
        <w:pStyle w:val="Heading3"/>
      </w:pPr>
      <w:r>
        <w:t xml:space="preserve">Example: clustering a table</w:t>
      </w:r>
    </w:p>
    <w:p>
      <w:pPr>
        <w:pStyle w:val="FirstParagraph"/>
      </w:pPr>
      <w:r>
        <w:rPr>
          <w:bCs/>
          <w:b/>
        </w:rPr>
        <w:t xml:space="preserve">Step 1.</w:t>
      </w:r>
      <w:r>
        <w:t xml:space="preserve"> </w:t>
      </w:r>
      <w:r>
        <w:t xml:space="preserve">Create a table.</w:t>
      </w:r>
    </w:p>
    <w:p>
      <w:pPr>
        <w:pStyle w:val="Screenshot"/>
      </w:pPr>
      <w:r>
        <w:drawing>
          <wp:inline>
            <wp:extent cx="5486400" cy="531197"/>
            <wp:effectExtent b="0" l="0" r="0" t="0"/>
            <wp:docPr descr="" title="" id="369" name="Picture"/>
            <a:graphic>
              <a:graphicData uri="http://schemas.openxmlformats.org/drawingml/2006/picture">
                <pic:pic>
                  <pic:nvPicPr>
                    <pic:cNvPr descr="src/media/image116.png" id="370" name="Picture"/>
                    <pic:cNvPicPr>
                      <a:picLocks noChangeArrowheads="1" noChangeAspect="1"/>
                    </pic:cNvPicPr>
                  </pic:nvPicPr>
                  <pic:blipFill>
                    <a:blip r:embed="rId368"/>
                    <a:stretch>
                      <a:fillRect/>
                    </a:stretch>
                  </pic:blipFill>
                  <pic:spPr bwMode="auto">
                    <a:xfrm>
                      <a:off x="0" y="0"/>
                      <a:ext cx="5486400" cy="531197"/>
                    </a:xfrm>
                    <a:prstGeom prst="rect">
                      <a:avLst/>
                    </a:prstGeom>
                    <a:noFill/>
                    <a:ln w="9525">
                      <a:noFill/>
                      <a:headEnd/>
                      <a:tailEnd/>
                    </a:ln>
                  </pic:spPr>
                </pic:pic>
              </a:graphicData>
            </a:graphic>
          </wp:inline>
        </w:drawing>
      </w:r>
    </w:p>
    <w:p>
      <w:pPr>
        <w:pStyle w:val="BodyText"/>
      </w:pPr>
      <w:r>
        <w:rPr>
          <w:bCs/>
          <w:b/>
        </w:rPr>
        <w:t xml:space="preserve">Step 2.</w:t>
      </w:r>
      <w:r>
        <w:t xml:space="preserve"> </w:t>
      </w:r>
      <w:r>
        <w:t xml:space="preserve">Insert some rows.</w:t>
      </w:r>
    </w:p>
    <w:p>
      <w:pPr>
        <w:pStyle w:val="Screenshot"/>
      </w:pPr>
      <w:r>
        <w:drawing>
          <wp:inline>
            <wp:extent cx="3337560" cy="1648177"/>
            <wp:effectExtent b="0" l="0" r="0" t="0"/>
            <wp:docPr descr="" title="" id="372" name="Picture"/>
            <a:graphic>
              <a:graphicData uri="http://schemas.openxmlformats.org/drawingml/2006/picture">
                <pic:pic>
                  <pic:nvPicPr>
                    <pic:cNvPr descr="src/media/image117.png" id="373" name="Picture"/>
                    <pic:cNvPicPr>
                      <a:picLocks noChangeArrowheads="1" noChangeAspect="1"/>
                    </pic:cNvPicPr>
                  </pic:nvPicPr>
                  <pic:blipFill>
                    <a:blip r:embed="rId371"/>
                    <a:stretch>
                      <a:fillRect/>
                    </a:stretch>
                  </pic:blipFill>
                  <pic:spPr bwMode="auto">
                    <a:xfrm>
                      <a:off x="0" y="0"/>
                      <a:ext cx="3337560" cy="1648177"/>
                    </a:xfrm>
                    <a:prstGeom prst="rect">
                      <a:avLst/>
                    </a:prstGeom>
                    <a:noFill/>
                    <a:ln w="9525">
                      <a:noFill/>
                      <a:headEnd/>
                      <a:tailEnd/>
                    </a:ln>
                  </pic:spPr>
                </pic:pic>
              </a:graphicData>
            </a:graphic>
          </wp:inline>
        </w:drawing>
      </w:r>
    </w:p>
    <w:p>
      <w:pPr>
        <w:pStyle w:val="BodyText"/>
      </w:pPr>
      <w:r>
        <w:rPr>
          <w:bCs/>
          <w:b/>
        </w:rPr>
        <w:t xml:space="preserve">Step 3.</w:t>
      </w:r>
      <w:r>
        <w:t xml:space="preserve"> </w:t>
      </w:r>
      <w:r>
        <w:t xml:space="preserve">Query the table.</w:t>
      </w:r>
    </w:p>
    <w:p>
      <w:pPr>
        <w:pStyle w:val="Screenshot"/>
      </w:pPr>
      <w:r>
        <w:drawing>
          <wp:inline>
            <wp:extent cx="2688336" cy="1748152"/>
            <wp:effectExtent b="0" l="0" r="0" t="0"/>
            <wp:docPr descr="" title="" id="375" name="Picture"/>
            <a:graphic>
              <a:graphicData uri="http://schemas.openxmlformats.org/drawingml/2006/picture">
                <pic:pic>
                  <pic:nvPicPr>
                    <pic:cNvPr descr="src/media/image118.png" id="376" name="Picture"/>
                    <pic:cNvPicPr>
                      <a:picLocks noChangeArrowheads="1" noChangeAspect="1"/>
                    </pic:cNvPicPr>
                  </pic:nvPicPr>
                  <pic:blipFill>
                    <a:blip r:embed="rId374"/>
                    <a:stretch>
                      <a:fillRect/>
                    </a:stretch>
                  </pic:blipFill>
                  <pic:spPr bwMode="auto">
                    <a:xfrm>
                      <a:off x="0" y="0"/>
                      <a:ext cx="2688336" cy="1748152"/>
                    </a:xfrm>
                    <a:prstGeom prst="rect">
                      <a:avLst/>
                    </a:prstGeom>
                    <a:noFill/>
                    <a:ln w="9525">
                      <a:noFill/>
                      <a:headEnd/>
                      <a:tailEnd/>
                    </a:ln>
                  </pic:spPr>
                </pic:pic>
              </a:graphicData>
            </a:graphic>
          </wp:inline>
        </w:drawing>
      </w:r>
    </w:p>
    <w:p>
      <w:pPr>
        <w:pStyle w:val="BodyText"/>
      </w:pPr>
      <w:r>
        <w:t xml:space="preserve">Without</w:t>
      </w:r>
      <w:r>
        <w:t xml:space="preserve"> </w:t>
      </w:r>
      <w:r>
        <w:rPr>
          <w:rStyle w:val="VerbatimChar"/>
        </w:rPr>
        <w:t xml:space="preserve">ORDER BY</w:t>
      </w:r>
      <w:r>
        <w:t xml:space="preserve">, the order of the rows returned is not defined. To get a specific order you must use</w:t>
      </w:r>
      <w:r>
        <w:t xml:space="preserve"> </w:t>
      </w:r>
      <w:r>
        <w:rPr>
          <w:rStyle w:val="VerbatimChar"/>
        </w:rPr>
        <w:t xml:space="preserve">ORDER BY</w:t>
      </w:r>
      <w:r>
        <w:t xml:space="preserve">:</w:t>
      </w:r>
    </w:p>
    <w:p>
      <w:pPr>
        <w:pStyle w:val="SourceCode"/>
      </w:pP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test </w:t>
      </w:r>
      <w:r>
        <w:rPr>
          <w:rStyle w:val="KeywordTok"/>
        </w:rPr>
        <w:t xml:space="preserve">ORDER</w:t>
      </w:r>
      <w:r>
        <w:rPr>
          <w:rStyle w:val="NormalTok"/>
        </w:rPr>
        <w:t xml:space="preserve"> </w:t>
      </w:r>
      <w:r>
        <w:rPr>
          <w:rStyle w:val="KeywordTok"/>
        </w:rPr>
        <w:t xml:space="preserve">BY</w:t>
      </w:r>
      <w:r>
        <w:rPr>
          <w:rStyle w:val="NormalTok"/>
        </w:rPr>
        <w:t xml:space="preserve"> </w:t>
      </w:r>
      <w:r>
        <w:rPr>
          <w:rStyle w:val="KeywordTok"/>
        </w:rPr>
        <w:t xml:space="preserve">id</w:t>
      </w:r>
      <w:r>
        <w:rPr>
          <w:rStyle w:val="NormalTok"/>
        </w:rPr>
        <w:t xml:space="preserve">;</w:t>
      </w:r>
    </w:p>
    <w:p>
      <w:pPr>
        <w:pStyle w:val="Screenshot"/>
      </w:pPr>
      <w:r>
        <w:drawing>
          <wp:inline>
            <wp:extent cx="3191256" cy="1626117"/>
            <wp:effectExtent b="0" l="0" r="0" t="0"/>
            <wp:docPr descr="" title="" id="378" name="Picture"/>
            <a:graphic>
              <a:graphicData uri="http://schemas.openxmlformats.org/drawingml/2006/picture">
                <pic:pic>
                  <pic:nvPicPr>
                    <pic:cNvPr descr="src/media/image119.png" id="379" name="Picture"/>
                    <pic:cNvPicPr>
                      <a:picLocks noChangeArrowheads="1" noChangeAspect="1"/>
                    </pic:cNvPicPr>
                  </pic:nvPicPr>
                  <pic:blipFill>
                    <a:blip r:embed="rId377"/>
                    <a:stretch>
                      <a:fillRect/>
                    </a:stretch>
                  </pic:blipFill>
                  <pic:spPr bwMode="auto">
                    <a:xfrm>
                      <a:off x="0" y="0"/>
                      <a:ext cx="3191256" cy="1626117"/>
                    </a:xfrm>
                    <a:prstGeom prst="rect">
                      <a:avLst/>
                    </a:prstGeom>
                    <a:noFill/>
                    <a:ln w="9525">
                      <a:noFill/>
                      <a:headEnd/>
                      <a:tailEnd/>
                    </a:ln>
                  </pic:spPr>
                </pic:pic>
              </a:graphicData>
            </a:graphic>
          </wp:inline>
        </w:drawing>
      </w:r>
    </w:p>
    <w:p>
      <w:pPr>
        <w:pStyle w:val="BodyText"/>
      </w:pPr>
      <w:r>
        <w:rPr>
          <w:bCs/>
          <w:b/>
        </w:rPr>
        <w:t xml:space="preserve">Step 4.</w:t>
      </w:r>
      <w:r>
        <w:t xml:space="preserve"> </w:t>
      </w:r>
      <w:r>
        <w:t xml:space="preserve">Create an index on</w:t>
      </w:r>
      <w:r>
        <w:t xml:space="preserve"> </w:t>
      </w:r>
      <w:r>
        <w:rPr>
          <w:rStyle w:val="VerbatimChar"/>
        </w:rPr>
        <w:t xml:space="preserve">id</w:t>
      </w:r>
      <w:r>
        <w:t xml:space="preserve">:</w:t>
      </w:r>
    </w:p>
    <w:p>
      <w:pPr>
        <w:pStyle w:val="SourceCode"/>
      </w:pPr>
      <w:r>
        <w:rPr>
          <w:rStyle w:val="KeywordTok"/>
        </w:rPr>
        <w:t xml:space="preserve">CREATE</w:t>
      </w:r>
      <w:r>
        <w:rPr>
          <w:rStyle w:val="NormalTok"/>
        </w:rPr>
        <w:t xml:space="preserve"> </w:t>
      </w:r>
      <w:r>
        <w:rPr>
          <w:rStyle w:val="KeywordTok"/>
        </w:rPr>
        <w:t xml:space="preserve">INDEX</w:t>
      </w:r>
      <w:r>
        <w:rPr>
          <w:rStyle w:val="NormalTok"/>
        </w:rPr>
        <w:t xml:space="preserve"> idx_test_id </w:t>
      </w:r>
      <w:r>
        <w:rPr>
          <w:rStyle w:val="KeywordTok"/>
        </w:rPr>
        <w:t xml:space="preserve">ON</w:t>
      </w:r>
      <w:r>
        <w:rPr>
          <w:rStyle w:val="NormalTok"/>
        </w:rPr>
        <w:t xml:space="preserve"> test (</w:t>
      </w:r>
      <w:r>
        <w:rPr>
          <w:rStyle w:val="KeywordTok"/>
        </w:rPr>
        <w:t xml:space="preserve">id</w:t>
      </w:r>
      <w:r>
        <w:rPr>
          <w:rStyle w:val="NormalTok"/>
        </w:rPr>
        <w:t xml:space="preserve">);</w:t>
      </w:r>
    </w:p>
    <w:p>
      <w:pPr>
        <w:pStyle w:val="Screenshot"/>
      </w:pPr>
      <w:r>
        <w:drawing>
          <wp:inline>
            <wp:extent cx="4306824" cy="577937"/>
            <wp:effectExtent b="0" l="0" r="0" t="0"/>
            <wp:docPr descr="" title="" id="381" name="Picture"/>
            <a:graphic>
              <a:graphicData uri="http://schemas.openxmlformats.org/drawingml/2006/picture">
                <pic:pic>
                  <pic:nvPicPr>
                    <pic:cNvPr descr="src/media/image120.png" id="382" name="Picture"/>
                    <pic:cNvPicPr>
                      <a:picLocks noChangeArrowheads="1" noChangeAspect="1"/>
                    </pic:cNvPicPr>
                  </pic:nvPicPr>
                  <pic:blipFill>
                    <a:blip r:embed="rId380"/>
                    <a:stretch>
                      <a:fillRect/>
                    </a:stretch>
                  </pic:blipFill>
                  <pic:spPr bwMode="auto">
                    <a:xfrm>
                      <a:off x="0" y="0"/>
                      <a:ext cx="4306824" cy="577937"/>
                    </a:xfrm>
                    <a:prstGeom prst="rect">
                      <a:avLst/>
                    </a:prstGeom>
                    <a:noFill/>
                    <a:ln w="9525">
                      <a:noFill/>
                      <a:headEnd/>
                      <a:tailEnd/>
                    </a:ln>
                  </pic:spPr>
                </pic:pic>
              </a:graphicData>
            </a:graphic>
          </wp:inline>
        </w:drawing>
      </w:r>
    </w:p>
    <w:p>
      <w:pPr>
        <w:pStyle w:val="BodyText"/>
      </w:pPr>
      <w:r>
        <w:rPr>
          <w:bCs/>
          <w:b/>
        </w:rPr>
        <w:t xml:space="preserve">Step 5.</w:t>
      </w:r>
      <w:r>
        <w:t xml:space="preserve"> </w:t>
      </w:r>
      <w:r>
        <w:t xml:space="preserve">Cluster the table on that index:</w:t>
      </w:r>
    </w:p>
    <w:p>
      <w:pPr>
        <w:pStyle w:val="SourceCode"/>
      </w:pPr>
      <w:r>
        <w:rPr>
          <w:rStyle w:val="KeywordTok"/>
        </w:rPr>
        <w:t xml:space="preserve">CLUSTER</w:t>
      </w:r>
      <w:r>
        <w:rPr>
          <w:rStyle w:val="NormalTok"/>
        </w:rPr>
        <w:t xml:space="preserve"> test </w:t>
      </w:r>
      <w:r>
        <w:rPr>
          <w:rStyle w:val="KeywordTok"/>
        </w:rPr>
        <w:t xml:space="preserve">USING</w:t>
      </w:r>
      <w:r>
        <w:rPr>
          <w:rStyle w:val="NormalTok"/>
        </w:rPr>
        <w:t xml:space="preserve"> idx_test_id;</w:t>
      </w:r>
    </w:p>
    <w:p>
      <w:pPr>
        <w:pStyle w:val="Screenshot"/>
      </w:pPr>
      <w:r>
        <w:drawing>
          <wp:inline>
            <wp:extent cx="4306824" cy="913809"/>
            <wp:effectExtent b="0" l="0" r="0" t="0"/>
            <wp:docPr descr="" title="" id="384" name="Picture"/>
            <a:graphic>
              <a:graphicData uri="http://schemas.openxmlformats.org/drawingml/2006/picture">
                <pic:pic>
                  <pic:nvPicPr>
                    <pic:cNvPr descr="src/media/image121.png" id="385" name="Picture"/>
                    <pic:cNvPicPr>
                      <a:picLocks noChangeArrowheads="1" noChangeAspect="1"/>
                    </pic:cNvPicPr>
                  </pic:nvPicPr>
                  <pic:blipFill>
                    <a:blip r:embed="rId383"/>
                    <a:stretch>
                      <a:fillRect/>
                    </a:stretch>
                  </pic:blipFill>
                  <pic:spPr bwMode="auto">
                    <a:xfrm>
                      <a:off x="0" y="0"/>
                      <a:ext cx="4306824" cy="913809"/>
                    </a:xfrm>
                    <a:prstGeom prst="rect">
                      <a:avLst/>
                    </a:prstGeom>
                    <a:noFill/>
                    <a:ln w="9525">
                      <a:noFill/>
                      <a:headEnd/>
                      <a:tailEnd/>
                    </a:ln>
                  </pic:spPr>
                </pic:pic>
              </a:graphicData>
            </a:graphic>
          </wp:inline>
        </w:drawing>
      </w:r>
    </w:p>
    <w:p>
      <w:pPr>
        <w:pStyle w:val="BodyText"/>
      </w:pPr>
      <w:r>
        <w:rPr>
          <w:bCs/>
          <w:b/>
        </w:rPr>
        <w:t xml:space="preserve">Step 6.</w:t>
      </w:r>
      <w:r>
        <w:t xml:space="preserve"> </w:t>
      </w:r>
      <w:r>
        <w:t xml:space="preserve">Query the table again.</w:t>
      </w:r>
    </w:p>
    <w:p>
      <w:pPr>
        <w:pStyle w:val="Screenshot"/>
      </w:pPr>
      <w:r>
        <w:drawing>
          <wp:inline>
            <wp:extent cx="3035808" cy="1793304"/>
            <wp:effectExtent b="0" l="0" r="0" t="0"/>
            <wp:docPr descr="" title="" id="387" name="Picture"/>
            <a:graphic>
              <a:graphicData uri="http://schemas.openxmlformats.org/drawingml/2006/picture">
                <pic:pic>
                  <pic:nvPicPr>
                    <pic:cNvPr descr="src/media/image122.png" id="388" name="Picture"/>
                    <pic:cNvPicPr>
                      <a:picLocks noChangeArrowheads="1" noChangeAspect="1"/>
                    </pic:cNvPicPr>
                  </pic:nvPicPr>
                  <pic:blipFill>
                    <a:blip r:embed="rId386"/>
                    <a:stretch>
                      <a:fillRect/>
                    </a:stretch>
                  </pic:blipFill>
                  <pic:spPr bwMode="auto">
                    <a:xfrm>
                      <a:off x="0" y="0"/>
                      <a:ext cx="3035808" cy="1793304"/>
                    </a:xfrm>
                    <a:prstGeom prst="rect">
                      <a:avLst/>
                    </a:prstGeom>
                    <a:noFill/>
                    <a:ln w="9525">
                      <a:noFill/>
                      <a:headEnd/>
                      <a:tailEnd/>
                    </a:ln>
                  </pic:spPr>
                </pic:pic>
              </a:graphicData>
            </a:graphic>
          </wp:inline>
        </w:drawing>
      </w:r>
    </w:p>
    <w:p>
      <w:pPr>
        <w:pStyle w:val="BodyText"/>
      </w:pPr>
      <w:r>
        <w:t xml:space="preserve">Right after</w:t>
      </w:r>
      <w:r>
        <w:t xml:space="preserve"> </w:t>
      </w:r>
      <w:r>
        <w:rPr>
          <w:rStyle w:val="VerbatimChar"/>
        </w:rPr>
        <w:t xml:space="preserve">CLUSTER</w:t>
      </w:r>
      <w:r>
        <w:t xml:space="preserve">, a simple sequential scan usually returns rows in index order because that is their physical order. This is a side effect,</w:t>
      </w:r>
      <w:r>
        <w:t xml:space="preserve"> </w:t>
      </w:r>
      <w:r>
        <w:rPr>
          <w:bCs/>
          <w:b/>
        </w:rPr>
        <w:t xml:space="preserve">not a guarantee</w:t>
      </w:r>
      <w:r>
        <w:t xml:space="preserve">: always use</w:t>
      </w:r>
      <w:r>
        <w:t xml:space="preserve"> </w:t>
      </w:r>
      <w:r>
        <w:rPr>
          <w:rStyle w:val="VerbatimChar"/>
        </w:rPr>
        <w:t xml:space="preserve">ORDER BY</w:t>
      </w:r>
      <w:r>
        <w:t xml:space="preserve"> </w:t>
      </w:r>
      <w:r>
        <w:t xml:space="preserve">when order matters. New rows added after clustering are not placed in order.</w:t>
      </w:r>
    </w:p>
    <w:p>
      <w:pPr>
        <w:pStyle w:val="Heading1"/>
      </w:pPr>
      <w:r>
        <w:t xml:space="preserve">15. Upgrading PostgreSQL</w:t>
      </w:r>
    </w:p>
    <w:p>
      <w:pPr>
        <w:pStyle w:val="Heading2"/>
      </w:pPr>
      <w:r>
        <w:t xml:space="preserve">What Is an Upgrade?</w:t>
      </w:r>
    </w:p>
    <w:p>
      <w:pPr>
        <w:pStyle w:val="Compact"/>
        <w:numPr>
          <w:ilvl w:val="0"/>
          <w:numId w:val="1105"/>
        </w:numPr>
      </w:pPr>
      <w:r>
        <w:t xml:space="preserve">Upgrading means moving a database from one PostgreSQL release to a newer one.</w:t>
      </w:r>
    </w:p>
    <w:p>
      <w:pPr>
        <w:pStyle w:val="Compact"/>
        <w:numPr>
          <w:ilvl w:val="0"/>
          <w:numId w:val="1105"/>
        </w:numPr>
      </w:pPr>
      <w:r>
        <w:t xml:space="preserve">From PostgreSQL 10 onwards, a version number has two parts:</w:t>
      </w:r>
      <w:r>
        <w:t xml:space="preserve"> </w:t>
      </w:r>
      <w:r>
        <w:rPr>
          <w:bCs/>
          <w:b/>
        </w:rPr>
        <w:t xml:space="preserve">major.minor</w:t>
      </w:r>
      <w:r>
        <w:t xml:space="preserve">, for example 17.11 (major 17, minor 11). Before version 10 it had three parts, for example 9.6.24, where 9.6 is the major version.</w:t>
      </w:r>
    </w:p>
    <w:p>
      <w:pPr>
        <w:pStyle w:val="Compact"/>
        <w:numPr>
          <w:ilvl w:val="0"/>
          <w:numId w:val="1105"/>
        </w:numPr>
      </w:pPr>
      <w:r>
        <w:rPr>
          <w:bCs/>
          <w:b/>
        </w:rPr>
        <w:t xml:space="preserve">Minor releases</w:t>
      </w:r>
      <w:r>
        <w:t xml:space="preserve"> </w:t>
      </w:r>
      <w:r>
        <w:t xml:space="preserve">never change the storage format. Upgrading within a major version only needs the new binaries installed and a restart.</w:t>
      </w:r>
    </w:p>
    <w:p>
      <w:pPr>
        <w:pStyle w:val="Compact"/>
        <w:numPr>
          <w:ilvl w:val="0"/>
          <w:numId w:val="1105"/>
        </w:numPr>
      </w:pPr>
      <w:r>
        <w:rPr>
          <w:bCs/>
          <w:b/>
        </w:rPr>
        <w:t xml:space="preserve">Major releases</w:t>
      </w:r>
      <w:r>
        <w:t xml:space="preserve"> </w:t>
      </w:r>
      <w:r>
        <w:t xml:space="preserve">can change the internal format of system catalogs and data, so a special procedure is needed.</w:t>
      </w:r>
    </w:p>
    <w:p>
      <w:pPr>
        <w:pStyle w:val="Compact"/>
        <w:numPr>
          <w:ilvl w:val="0"/>
          <w:numId w:val="1105"/>
        </w:numPr>
      </w:pPr>
      <w:r>
        <w:t xml:space="preserve">Reasons to upgrade:</w:t>
      </w:r>
    </w:p>
    <w:p>
      <w:pPr>
        <w:pStyle w:val="Compact"/>
        <w:numPr>
          <w:ilvl w:val="1"/>
          <w:numId w:val="1106"/>
        </w:numPr>
      </w:pPr>
      <w:r>
        <w:t xml:space="preserve">Security fixes</w:t>
      </w:r>
    </w:p>
    <w:p>
      <w:pPr>
        <w:pStyle w:val="Compact"/>
        <w:numPr>
          <w:ilvl w:val="1"/>
          <w:numId w:val="1106"/>
        </w:numPr>
      </w:pPr>
      <w:r>
        <w:t xml:space="preserve">New features and better performance</w:t>
      </w:r>
    </w:p>
    <w:p>
      <w:pPr>
        <w:pStyle w:val="Compact"/>
        <w:numPr>
          <w:ilvl w:val="1"/>
          <w:numId w:val="1106"/>
        </w:numPr>
      </w:pPr>
      <w:r>
        <w:t xml:space="preserve">Bug fixes</w:t>
      </w:r>
    </w:p>
    <w:p>
      <w:pPr>
        <w:pStyle w:val="Compact"/>
        <w:numPr>
          <w:ilvl w:val="1"/>
          <w:numId w:val="1106"/>
        </w:numPr>
      </w:pPr>
      <w:r>
        <w:t xml:space="preserve">Lower running costs</w:t>
      </w:r>
    </w:p>
    <w:p>
      <w:pPr>
        <w:pStyle w:val="Compact"/>
        <w:numPr>
          <w:ilvl w:val="1"/>
          <w:numId w:val="1106"/>
        </w:numPr>
      </w:pPr>
      <w:r>
        <w:t xml:space="preserve">End of community support (each major version is supported for 5 years)</w:t>
      </w:r>
    </w:p>
    <w:p>
      <w:pPr>
        <w:pStyle w:val="Warn"/>
      </w:pPr>
      <w:r>
        <w:rPr>
          <w:bCs/>
          <w:b/>
        </w:rPr>
        <w:t xml:space="preserve">PostgreSQL 14 reaches end of life on 12 November 2026.</w:t>
      </w:r>
      <w:r>
        <w:t xml:space="preserve"> </w:t>
      </w:r>
      <w:r>
        <w:t xml:space="preserve">After that it receives no security or bug fixes. PostgreSQL 17 is supported until November 2029. Plan the move from 14 to 17 now; the example below shows it.</w:t>
      </w:r>
    </w:p>
    <w:p>
      <w:pPr>
        <w:pStyle w:val="Heading2"/>
      </w:pPr>
      <w:r>
        <w:t xml:space="preserve">Ways to Do a Major Upgrade</w:t>
      </w:r>
    </w:p>
    <w:tbl>
      <w:tblPr>
        <w:tblStyle w:val="Table"/>
        <w:tblW w:type="pct" w:w="5000"/>
        <w:jc w:val="left"/>
        <w:tblLook w:firstRow="1" w:lastRow="0" w:firstColumn="0" w:lastColumn="0" w:noHBand="0" w:noVBand="0" w:val="0020"/>
      </w:tblPr>
      <w:tblGrid>
        <w:gridCol w:w="2036"/>
        <w:gridCol w:w="1923"/>
        <w:gridCol w:w="3960"/>
      </w:tblGrid>
      <w:tr>
        <w:trPr>
          <w:tblHeader w:val="true"/>
        </w:trPr>
        <w:tc>
          <w:tcPr/>
          <w:p>
            <w:pPr>
              <w:pStyle w:val="Compact"/>
              <w:jc w:val="left"/>
            </w:pPr>
            <w:r>
              <w:t xml:space="preserve">Method</w:t>
            </w:r>
          </w:p>
        </w:tc>
        <w:tc>
          <w:tcPr/>
          <w:p>
            <w:pPr>
              <w:pStyle w:val="Compact"/>
              <w:jc w:val="left"/>
            </w:pPr>
            <w:r>
              <w:t xml:space="preserve">Downtime</w:t>
            </w:r>
          </w:p>
        </w:tc>
        <w:tc>
          <w:tcPr/>
          <w:p>
            <w:pPr>
              <w:pStyle w:val="Compact"/>
              <w:jc w:val="left"/>
            </w:pPr>
            <w:r>
              <w:t xml:space="preserve">Notes</w:t>
            </w:r>
          </w:p>
        </w:tc>
      </w:tr>
      <w:tr>
        <w:tc>
          <w:tcPr/>
          <w:p>
            <w:pPr>
              <w:pStyle w:val="Compact"/>
              <w:jc w:val="left"/>
            </w:pPr>
            <w:r>
              <w:rPr>
                <w:rStyle w:val="VerbatimChar"/>
              </w:rPr>
              <w:t xml:space="preserve">pg_dump</w:t>
            </w:r>
            <w:r>
              <w:t xml:space="preserve"> </w:t>
            </w:r>
            <w:r>
              <w:t xml:space="preserve">/</w:t>
            </w:r>
            <w:r>
              <w:t xml:space="preserve"> </w:t>
            </w:r>
            <w:r>
              <w:rPr>
                <w:rStyle w:val="VerbatimChar"/>
              </w:rPr>
              <w:t xml:space="preserve">pg_dumpall</w:t>
            </w:r>
            <w:r>
              <w:t xml:space="preserve"> </w:t>
            </w:r>
            <w:r>
              <w:t xml:space="preserve">and restore</w:t>
            </w:r>
          </w:p>
        </w:tc>
        <w:tc>
          <w:tcPr/>
          <w:p>
            <w:pPr>
              <w:pStyle w:val="Compact"/>
              <w:jc w:val="left"/>
            </w:pPr>
            <w:r>
              <w:t xml:space="preserve">Long for large databases</w:t>
            </w:r>
          </w:p>
        </w:tc>
        <w:tc>
          <w:tcPr/>
          <w:p>
            <w:pPr>
              <w:pStyle w:val="Compact"/>
              <w:jc w:val="left"/>
            </w:pPr>
            <w:r>
              <w:t xml:space="preserve">Simple and works across platforms.</w:t>
            </w:r>
          </w:p>
        </w:tc>
      </w:tr>
      <w:tr>
        <w:tc>
          <w:tcPr/>
          <w:p>
            <w:pPr>
              <w:pStyle w:val="Compact"/>
              <w:jc w:val="left"/>
            </w:pPr>
            <w:r>
              <w:rPr>
                <w:rStyle w:val="VerbatimChar"/>
              </w:rPr>
              <w:t xml:space="preserve">pg_upgrade</w:t>
            </w:r>
          </w:p>
        </w:tc>
        <w:tc>
          <w:tcPr/>
          <w:p>
            <w:pPr>
              <w:pStyle w:val="Compact"/>
              <w:jc w:val="left"/>
            </w:pPr>
            <w:r>
              <w:t xml:space="preserve">Minutes (especially with</w:t>
            </w:r>
            <w:r>
              <w:t xml:space="preserve"> </w:t>
            </w:r>
            <w:r>
              <w:rPr>
                <w:rStyle w:val="VerbatimChar"/>
              </w:rPr>
              <w:t xml:space="preserve">--link</w:t>
            </w:r>
            <w:r>
              <w:t xml:space="preserve">)</w:t>
            </w:r>
          </w:p>
        </w:tc>
        <w:tc>
          <w:tcPr/>
          <w:p>
            <w:pPr>
              <w:pStyle w:val="Compact"/>
              <w:jc w:val="left"/>
            </w:pPr>
            <w:r>
              <w:t xml:space="preserve">In-place, on the same server.</w:t>
            </w:r>
          </w:p>
        </w:tc>
      </w:tr>
      <w:tr>
        <w:tc>
          <w:tcPr/>
          <w:p>
            <w:pPr>
              <w:pStyle w:val="Compact"/>
              <w:jc w:val="left"/>
            </w:pPr>
            <w:r>
              <w:t xml:space="preserve">Logical replication</w:t>
            </w:r>
          </w:p>
        </w:tc>
        <w:tc>
          <w:tcPr/>
          <w:p>
            <w:pPr>
              <w:pStyle w:val="Compact"/>
              <w:jc w:val="left"/>
            </w:pPr>
            <w:r>
              <w:t xml:space="preserve">Seconds (switchover)</w:t>
            </w:r>
          </w:p>
        </w:tc>
        <w:tc>
          <w:tcPr/>
          <w:p>
            <w:pPr>
              <w:pStyle w:val="Compact"/>
              <w:jc w:val="left"/>
            </w:pPr>
            <w:r>
              <w:t xml:space="preserve">Replicate to a new-version server, then switch the application. Physical replication cannot be used across major versions.</w:t>
            </w:r>
          </w:p>
        </w:tc>
      </w:tr>
    </w:tbl>
    <w:p>
      <w:pPr>
        <w:pStyle w:val="Heading2"/>
      </w:pPr>
      <w:r>
        <w:t xml:space="preserve">pg_upgrade</w:t>
      </w:r>
    </w:p>
    <w:p>
      <w:pPr>
        <w:pStyle w:val="Compact"/>
        <w:numPr>
          <w:ilvl w:val="0"/>
          <w:numId w:val="1107"/>
        </w:numPr>
      </w:pPr>
      <w:r>
        <w:rPr>
          <w:rStyle w:val="VerbatimChar"/>
        </w:rPr>
        <w:t xml:space="preserve">pg_upgrade</w:t>
      </w:r>
      <w:r>
        <w:t xml:space="preserve"> </w:t>
      </w:r>
      <w:r>
        <w:t xml:space="preserve">(formerly</w:t>
      </w:r>
      <w:r>
        <w:t xml:space="preserve"> </w:t>
      </w:r>
      <w:r>
        <w:rPr>
          <w:rStyle w:val="VerbatimChar"/>
        </w:rPr>
        <w:t xml:space="preserve">pg_migrator</w:t>
      </w:r>
      <w:r>
        <w:t xml:space="preserve">) upgrades a cluster to a newer major version without dumping and reloading the data.</w:t>
      </w:r>
    </w:p>
    <w:p>
      <w:pPr>
        <w:pStyle w:val="Compact"/>
        <w:numPr>
          <w:ilvl w:val="0"/>
          <w:numId w:val="1107"/>
        </w:numPr>
      </w:pPr>
      <w:r>
        <w:t xml:space="preserve">Major releases often change the system tables, but rarely the user data storage format.</w:t>
      </w:r>
      <w:r>
        <w:t xml:space="preserve"> </w:t>
      </w:r>
      <w:r>
        <w:rPr>
          <w:rStyle w:val="VerbatimChar"/>
        </w:rPr>
        <w:t xml:space="preserve">pg_upgrade</w:t>
      </w:r>
      <w:r>
        <w:t xml:space="preserve"> </w:t>
      </w:r>
      <w:r>
        <w:t xml:space="preserve">creates new system tables and reuses the old user data files.</w:t>
      </w:r>
    </w:p>
    <w:p>
      <w:pPr>
        <w:pStyle w:val="Compact"/>
        <w:numPr>
          <w:ilvl w:val="0"/>
          <w:numId w:val="1107"/>
        </w:numPr>
      </w:pPr>
      <w:r>
        <w:t xml:space="preserve">It checks that the old and new clusters are compatible before doing anything.</w:t>
      </w:r>
    </w:p>
    <w:p>
      <w:pPr>
        <w:pStyle w:val="SourceCode"/>
      </w:pPr>
      <w:r>
        <w:rPr>
          <w:rStyle w:val="ExtensionTok"/>
        </w:rPr>
        <w:t xml:space="preserve">/usr/pgsql-17/bin/pg_upgrade</w:t>
      </w:r>
      <w:r>
        <w:rPr>
          <w:rStyle w:val="NormalTok"/>
        </w:rPr>
        <w:t xml:space="preserve"> </w:t>
      </w:r>
      <w:r>
        <w:rPr>
          <w:rStyle w:val="DataTypeTok"/>
        </w:rPr>
        <w:t xml:space="preserve">\</w:t>
      </w:r>
      <w:r>
        <w:br/>
      </w:r>
      <w:r>
        <w:rPr>
          <w:rStyle w:val="NormalTok"/>
        </w:rPr>
        <w:t xml:space="preserve">  </w:t>
      </w:r>
      <w:r>
        <w:rPr>
          <w:rStyle w:val="AttributeTok"/>
        </w:rPr>
        <w:t xml:space="preserve">--old-bindir</w:t>
      </w:r>
      <w:r>
        <w:rPr>
          <w:rStyle w:val="OperatorTok"/>
        </w:rPr>
        <w:t xml:space="preserve">=</w:t>
      </w:r>
      <w:r>
        <w:rPr>
          <w:rStyle w:val="NormalTok"/>
        </w:rPr>
        <w:t xml:space="preserve">/usr/pgsql-14/bin  </w:t>
      </w:r>
      <w:r>
        <w:rPr>
          <w:rStyle w:val="AttributeTok"/>
        </w:rPr>
        <w:t xml:space="preserve">--new-bindir</w:t>
      </w:r>
      <w:r>
        <w:rPr>
          <w:rStyle w:val="OperatorTok"/>
        </w:rPr>
        <w:t xml:space="preserve">=</w:t>
      </w:r>
      <w:r>
        <w:rPr>
          <w:rStyle w:val="NormalTok"/>
        </w:rPr>
        <w:t xml:space="preserve">/usr/pgsql-17/bin </w:t>
      </w:r>
      <w:r>
        <w:rPr>
          <w:rStyle w:val="DataTypeTok"/>
        </w:rPr>
        <w:t xml:space="preserve">\</w:t>
      </w:r>
      <w:r>
        <w:br/>
      </w:r>
      <w:r>
        <w:rPr>
          <w:rStyle w:val="NormalTok"/>
        </w:rPr>
        <w:t xml:space="preserve">  </w:t>
      </w:r>
      <w:r>
        <w:rPr>
          <w:rStyle w:val="AttributeTok"/>
        </w:rPr>
        <w:t xml:space="preserve">--old-datadir</w:t>
      </w:r>
      <w:r>
        <w:rPr>
          <w:rStyle w:val="OperatorTok"/>
        </w:rPr>
        <w:t xml:space="preserve">=</w:t>
      </w:r>
      <w:r>
        <w:rPr>
          <w:rStyle w:val="NormalTok"/>
        </w:rPr>
        <w:t xml:space="preserve">/var/lib/pgsql/14/data  </w:t>
      </w:r>
      <w:r>
        <w:rPr>
          <w:rStyle w:val="AttributeTok"/>
        </w:rPr>
        <w:t xml:space="preserve">--new-datadir</w:t>
      </w:r>
      <w:r>
        <w:rPr>
          <w:rStyle w:val="OperatorTok"/>
        </w:rPr>
        <w:t xml:space="preserve">=</w:t>
      </w:r>
      <w:r>
        <w:rPr>
          <w:rStyle w:val="NormalTok"/>
        </w:rPr>
        <w:t xml:space="preserve">/var/lib/pgsql/17/data </w:t>
      </w:r>
      <w:r>
        <w:rPr>
          <w:rStyle w:val="DataTypeTok"/>
        </w:rPr>
        <w:t xml:space="preserve">\</w:t>
      </w:r>
      <w:r>
        <w:br/>
      </w:r>
      <w:r>
        <w:rPr>
          <w:rStyle w:val="NormalTok"/>
        </w:rPr>
        <w:t xml:space="preserve">  </w:t>
      </w:r>
      <w:r>
        <w:rPr>
          <w:rStyle w:val="AttributeTok"/>
        </w:rPr>
        <w:t xml:space="preserve">--check</w:t>
      </w:r>
    </w:p>
    <w:tbl>
      <w:tblPr>
        <w:tblStyle w:val="Table"/>
        <w:tblW w:type="pct" w:w="5000"/>
        <w:jc w:val="left"/>
        <w:tblLook w:firstRow="1" w:lastRow="0" w:firstColumn="0" w:lastColumn="0" w:noHBand="0" w:noVBand="0" w:val="0020"/>
      </w:tblPr>
      <w:tblGrid>
        <w:gridCol w:w="1827"/>
        <w:gridCol w:w="6092"/>
      </w:tblGrid>
      <w:tr>
        <w:trPr>
          <w:tblHeader w:val="true"/>
        </w:trPr>
        <w:tc>
          <w:tcPr/>
          <w:p>
            <w:pPr>
              <w:pStyle w:val="Compact"/>
              <w:jc w:val="left"/>
            </w:pPr>
            <w:r>
              <w:t xml:space="preserve">Option</w:t>
            </w:r>
          </w:p>
        </w:tc>
        <w:tc>
          <w:tcPr/>
          <w:p>
            <w:pPr>
              <w:pStyle w:val="Compact"/>
              <w:jc w:val="left"/>
            </w:pPr>
            <w:r>
              <w:t xml:space="preserve">Meaning</w:t>
            </w:r>
          </w:p>
        </w:tc>
      </w:tr>
      <w:tr>
        <w:tc>
          <w:tcPr/>
          <w:p>
            <w:pPr>
              <w:pStyle w:val="Compact"/>
              <w:jc w:val="left"/>
            </w:pPr>
            <w:r>
              <w:rPr>
                <w:rStyle w:val="VerbatimChar"/>
              </w:rPr>
              <w:t xml:space="preserve">-b</w:t>
            </w:r>
            <w:r>
              <w:t xml:space="preserve">,</w:t>
            </w:r>
            <w:r>
              <w:t xml:space="preserve"> </w:t>
            </w:r>
            <w:r>
              <w:rPr>
                <w:rStyle w:val="VerbatimChar"/>
              </w:rPr>
              <w:t xml:space="preserve">--old-bindir</w:t>
            </w:r>
          </w:p>
        </w:tc>
        <w:tc>
          <w:tcPr/>
          <w:p>
            <w:pPr>
              <w:pStyle w:val="Compact"/>
              <w:jc w:val="left"/>
            </w:pPr>
            <w:r>
              <w:t xml:space="preserve">Old version’s</w:t>
            </w:r>
            <w:r>
              <w:t xml:space="preserve"> </w:t>
            </w:r>
            <w:r>
              <w:rPr>
                <w:rStyle w:val="VerbatimChar"/>
              </w:rPr>
              <w:t xml:space="preserve">bin</w:t>
            </w:r>
            <w:r>
              <w:t xml:space="preserve"> </w:t>
            </w:r>
            <w:r>
              <w:t xml:space="preserve">directory</w:t>
            </w:r>
          </w:p>
        </w:tc>
      </w:tr>
      <w:tr>
        <w:tc>
          <w:tcPr/>
          <w:p>
            <w:pPr>
              <w:pStyle w:val="Compact"/>
              <w:jc w:val="left"/>
            </w:pPr>
            <w:r>
              <w:rPr>
                <w:rStyle w:val="VerbatimChar"/>
              </w:rPr>
              <w:t xml:space="preserve">-B</w:t>
            </w:r>
            <w:r>
              <w:t xml:space="preserve">,</w:t>
            </w:r>
            <w:r>
              <w:t xml:space="preserve"> </w:t>
            </w:r>
            <w:r>
              <w:rPr>
                <w:rStyle w:val="VerbatimChar"/>
              </w:rPr>
              <w:t xml:space="preserve">--new-bindir</w:t>
            </w:r>
          </w:p>
        </w:tc>
        <w:tc>
          <w:tcPr/>
          <w:p>
            <w:pPr>
              <w:pStyle w:val="Compact"/>
              <w:jc w:val="left"/>
            </w:pPr>
            <w:r>
              <w:t xml:space="preserve">New version’s</w:t>
            </w:r>
            <w:r>
              <w:t xml:space="preserve"> </w:t>
            </w:r>
            <w:r>
              <w:rPr>
                <w:rStyle w:val="VerbatimChar"/>
              </w:rPr>
              <w:t xml:space="preserve">bin</w:t>
            </w:r>
            <w:r>
              <w:t xml:space="preserve"> </w:t>
            </w:r>
            <w:r>
              <w:t xml:space="preserve">directory</w:t>
            </w:r>
          </w:p>
        </w:tc>
      </w:tr>
      <w:tr>
        <w:tc>
          <w:tcPr/>
          <w:p>
            <w:pPr>
              <w:pStyle w:val="Compact"/>
              <w:jc w:val="left"/>
            </w:pPr>
            <w:r>
              <w:rPr>
                <w:rStyle w:val="VerbatimChar"/>
              </w:rPr>
              <w:t xml:space="preserve">-d</w:t>
            </w:r>
            <w:r>
              <w:t xml:space="preserve">,</w:t>
            </w:r>
            <w:r>
              <w:t xml:space="preserve"> </w:t>
            </w:r>
            <w:r>
              <w:rPr>
                <w:rStyle w:val="VerbatimChar"/>
              </w:rPr>
              <w:t xml:space="preserve">--old-datadir</w:t>
            </w:r>
          </w:p>
        </w:tc>
        <w:tc>
          <w:tcPr/>
          <w:p>
            <w:pPr>
              <w:pStyle w:val="Compact"/>
              <w:jc w:val="left"/>
            </w:pPr>
            <w:r>
              <w:t xml:space="preserve">Old data directory</w:t>
            </w:r>
          </w:p>
        </w:tc>
      </w:tr>
      <w:tr>
        <w:tc>
          <w:tcPr/>
          <w:p>
            <w:pPr>
              <w:pStyle w:val="Compact"/>
              <w:jc w:val="left"/>
            </w:pPr>
            <w:r>
              <w:rPr>
                <w:rStyle w:val="VerbatimChar"/>
              </w:rPr>
              <w:t xml:space="preserve">-D</w:t>
            </w:r>
            <w:r>
              <w:t xml:space="preserve">,</w:t>
            </w:r>
            <w:r>
              <w:t xml:space="preserve"> </w:t>
            </w:r>
            <w:r>
              <w:rPr>
                <w:rStyle w:val="VerbatimChar"/>
              </w:rPr>
              <w:t xml:space="preserve">--new-datadir</w:t>
            </w:r>
          </w:p>
        </w:tc>
        <w:tc>
          <w:tcPr/>
          <w:p>
            <w:pPr>
              <w:pStyle w:val="Compact"/>
              <w:jc w:val="left"/>
            </w:pPr>
            <w:r>
              <w:t xml:space="preserve">New data directory</w:t>
            </w:r>
          </w:p>
        </w:tc>
      </w:tr>
      <w:tr>
        <w:tc>
          <w:tcPr/>
          <w:p>
            <w:pPr>
              <w:pStyle w:val="Compact"/>
              <w:jc w:val="left"/>
            </w:pPr>
            <w:r>
              <w:rPr>
                <w:rStyle w:val="VerbatimChar"/>
              </w:rPr>
              <w:t xml:space="preserve">-p</w:t>
            </w:r>
            <w:r>
              <w:t xml:space="preserve"> </w:t>
            </w:r>
            <w:r>
              <w:t xml:space="preserve">/</w:t>
            </w:r>
            <w:r>
              <w:t xml:space="preserve"> </w:t>
            </w:r>
            <w:r>
              <w:rPr>
                <w:rStyle w:val="VerbatimChar"/>
              </w:rPr>
              <w:t xml:space="preserve">-P</w:t>
            </w:r>
          </w:p>
        </w:tc>
        <w:tc>
          <w:tcPr/>
          <w:p>
            <w:pPr>
              <w:pStyle w:val="Compact"/>
              <w:jc w:val="left"/>
            </w:pPr>
            <w:r>
              <w:t xml:space="preserve">Old / new cluster port</w:t>
            </w:r>
          </w:p>
        </w:tc>
      </w:tr>
      <w:tr>
        <w:tc>
          <w:tcPr/>
          <w:p>
            <w:pPr>
              <w:pStyle w:val="Compact"/>
              <w:jc w:val="left"/>
            </w:pPr>
            <w:r>
              <w:rPr>
                <w:rStyle w:val="VerbatimChar"/>
              </w:rPr>
              <w:t xml:space="preserve">-U</w:t>
            </w:r>
          </w:p>
        </w:tc>
        <w:tc>
          <w:tcPr/>
          <w:p>
            <w:pPr>
              <w:pStyle w:val="Compact"/>
              <w:jc w:val="left"/>
            </w:pPr>
            <w:r>
              <w:t xml:space="preserve">Superuser name</w:t>
            </w:r>
          </w:p>
        </w:tc>
      </w:tr>
      <w:tr>
        <w:tc>
          <w:tcPr/>
          <w:p>
            <w:pPr>
              <w:pStyle w:val="Compact"/>
              <w:jc w:val="left"/>
            </w:pPr>
            <w:r>
              <w:rPr>
                <w:rStyle w:val="VerbatimChar"/>
              </w:rPr>
              <w:t xml:space="preserve">-c</w:t>
            </w:r>
            <w:r>
              <w:t xml:space="preserve">,</w:t>
            </w:r>
            <w:r>
              <w:t xml:space="preserve"> </w:t>
            </w:r>
            <w:r>
              <w:rPr>
                <w:rStyle w:val="VerbatimChar"/>
              </w:rPr>
              <w:t xml:space="preserve">--check</w:t>
            </w:r>
          </w:p>
        </w:tc>
        <w:tc>
          <w:tcPr/>
          <w:p>
            <w:pPr>
              <w:pStyle w:val="Compact"/>
              <w:jc w:val="left"/>
            </w:pPr>
            <w:r>
              <w:t xml:space="preserve">Check the clusters only; change nothing</w:t>
            </w:r>
          </w:p>
        </w:tc>
      </w:tr>
      <w:tr>
        <w:tc>
          <w:tcPr/>
          <w:p>
            <w:pPr>
              <w:pStyle w:val="Compact"/>
              <w:jc w:val="left"/>
            </w:pPr>
            <w:r>
              <w:t xml:space="preserve">(none)</w:t>
            </w:r>
          </w:p>
        </w:tc>
        <w:tc>
          <w:tcPr/>
          <w:p>
            <w:pPr>
              <w:pStyle w:val="Compact"/>
              <w:jc w:val="left"/>
            </w:pPr>
            <w:r>
              <w:rPr>
                <w:bCs/>
                <w:b/>
              </w:rPr>
              <w:t xml:space="preserve">Copy mode (default):</w:t>
            </w:r>
            <w:r>
              <w:t xml:space="preserve"> </w:t>
            </w:r>
            <w:r>
              <w:t xml:space="preserve">copies data files. Safest; needs double the disk space.</w:t>
            </w:r>
          </w:p>
        </w:tc>
      </w:tr>
      <w:tr>
        <w:tc>
          <w:tcPr/>
          <w:p>
            <w:pPr>
              <w:pStyle w:val="Compact"/>
              <w:jc w:val="left"/>
            </w:pPr>
            <w:r>
              <w:rPr>
                <w:rStyle w:val="VerbatimChar"/>
              </w:rPr>
              <w:t xml:space="preserve">-k</w:t>
            </w:r>
            <w:r>
              <w:t xml:space="preserve">,</w:t>
            </w:r>
            <w:r>
              <w:t xml:space="preserve"> </w:t>
            </w:r>
            <w:r>
              <w:rPr>
                <w:rStyle w:val="VerbatimChar"/>
              </w:rPr>
              <w:t xml:space="preserve">--link</w:t>
            </w:r>
          </w:p>
        </w:tc>
        <w:tc>
          <w:tcPr/>
          <w:p>
            <w:pPr>
              <w:pStyle w:val="Compact"/>
              <w:jc w:val="left"/>
            </w:pPr>
            <w:r>
              <w:t xml:space="preserve">Use hard links instead of copying. Very fast, but once the new cluster is started the old one can no longer be used.</w:t>
            </w:r>
          </w:p>
        </w:tc>
      </w:tr>
      <w:tr>
        <w:tc>
          <w:tcPr/>
          <w:p>
            <w:pPr>
              <w:pStyle w:val="Compact"/>
              <w:jc w:val="left"/>
            </w:pPr>
            <w:r>
              <w:rPr>
                <w:rStyle w:val="VerbatimChar"/>
              </w:rPr>
              <w:t xml:space="preserve">--clone</w:t>
            </w:r>
          </w:p>
        </w:tc>
        <w:tc>
          <w:tcPr/>
          <w:p>
            <w:pPr>
              <w:pStyle w:val="Compact"/>
              <w:jc w:val="left"/>
            </w:pPr>
            <w:r>
              <w:t xml:space="preserve">Use file cloning (reflinks) on supported file systems (e.g. XFS, Btrfs). As fast as link mode, and the old cluster stays usable.</w:t>
            </w:r>
          </w:p>
        </w:tc>
      </w:tr>
      <w:tr>
        <w:tc>
          <w:tcPr/>
          <w:p>
            <w:pPr>
              <w:pStyle w:val="Compact"/>
              <w:jc w:val="left"/>
            </w:pPr>
            <w:r>
              <w:rPr>
                <w:rStyle w:val="VerbatimChar"/>
              </w:rPr>
              <w:t xml:space="preserve">--copy-file-range</w:t>
            </w:r>
          </w:p>
        </w:tc>
        <w:tc>
          <w:tcPr/>
          <w:p>
            <w:pPr>
              <w:pStyle w:val="Compact"/>
              <w:jc w:val="left"/>
            </w:pPr>
            <w:r>
              <w:t xml:space="preserve">PG 17: copy using the</w:t>
            </w:r>
            <w:r>
              <w:t xml:space="preserve"> </w:t>
            </w:r>
            <w:r>
              <w:rPr>
                <w:rStyle w:val="VerbatimChar"/>
              </w:rPr>
              <w:t xml:space="preserve">copy_file_range()</w:t>
            </w:r>
            <w:r>
              <w:t xml:space="preserve"> </w:t>
            </w:r>
            <w:r>
              <w:t xml:space="preserve">system call; can be faster than plain copy and uses reflinks where the file system supports them.</w:t>
            </w:r>
          </w:p>
        </w:tc>
      </w:tr>
      <w:tr>
        <w:tc>
          <w:tcPr/>
          <w:p>
            <w:pPr>
              <w:pStyle w:val="Compact"/>
              <w:jc w:val="left"/>
            </w:pPr>
            <w:r>
              <w:rPr>
                <w:rStyle w:val="VerbatimChar"/>
              </w:rPr>
              <w:t xml:space="preserve">-j N</w:t>
            </w:r>
          </w:p>
        </w:tc>
        <w:tc>
          <w:tcPr/>
          <w:p>
            <w:pPr>
              <w:pStyle w:val="Compact"/>
              <w:jc w:val="left"/>
            </w:pPr>
            <w:r>
              <w:t xml:space="preserve">Process N databases/tablespaces in parallel.</w:t>
            </w:r>
          </w:p>
        </w:tc>
      </w:tr>
    </w:tbl>
    <w:p>
      <w:pPr>
        <w:pStyle w:val="Note"/>
      </w:pPr>
      <w:r>
        <w:rPr>
          <w:bCs/>
          <w:b/>
        </w:rPr>
        <w:t xml:space="preserve">What pg_upgrade carries over in PostgreSQL 17:</w:t>
      </w:r>
      <w:r>
        <w:t xml:space="preserve"> </w:t>
      </w:r>
      <w:r>
        <w:t xml:space="preserve">when the</w:t>
      </w:r>
      <w:r>
        <w:t xml:space="preserve"> </w:t>
      </w:r>
      <w:r>
        <w:rPr>
          <w:iCs/>
          <w:i/>
        </w:rPr>
        <w:t xml:space="preserve">old</w:t>
      </w:r>
      <w:r>
        <w:t xml:space="preserve"> </w:t>
      </w:r>
      <w:r>
        <w:t xml:space="preserve">cluster is PostgreSQL 17 or later, logical replication slots on publishers and full subscription state on subscribers are preserved, so logical replication does not have to be rebuilt after future upgrades (17 → 18 and beyond). When upgrading</w:t>
      </w:r>
      <w:r>
        <w:t xml:space="preserve"> </w:t>
      </w:r>
      <w:r>
        <w:rPr>
          <w:bCs/>
          <w:b/>
        </w:rPr>
        <w:t xml:space="preserve">from 14 to 17</w:t>
      </w:r>
      <w:r>
        <w:t xml:space="preserve">, logical slots are not migrated: drop them before the upgrade and recreate them afterwards. Planner statistics are never carried over in PG 17; run</w:t>
      </w:r>
      <w:r>
        <w:t xml:space="preserve"> </w:t>
      </w:r>
      <w:r>
        <w:rPr>
          <w:rStyle w:val="VerbatimChar"/>
        </w:rPr>
        <w:t xml:space="preserve">vacuumdb --analyze-in-stages</w:t>
      </w:r>
      <w:r>
        <w:t xml:space="preserve"> </w:t>
      </w:r>
      <w:r>
        <w:t xml:space="preserve">after the upgrade.</w:t>
      </w:r>
    </w:p>
    <w:p>
      <w:pPr>
        <w:pStyle w:val="Heading3"/>
      </w:pPr>
      <w:r>
        <w:t xml:space="preserve">Example: upgrade from PostgreSQL 14 to 17 on Linux (RHEL)</w:t>
      </w:r>
    </w:p>
    <w:p>
      <w:pPr>
        <w:pStyle w:val="FirstParagraph"/>
      </w:pPr>
      <w:r>
        <w:t xml:space="preserve">Run as the</w:t>
      </w:r>
      <w:r>
        <w:t xml:space="preserve"> </w:t>
      </w:r>
      <w:r>
        <w:rPr>
          <w:rStyle w:val="VerbatimChar"/>
        </w:rPr>
        <w:t xml:space="preserve">postgres</w:t>
      </w:r>
      <w:r>
        <w:t xml:space="preserve"> </w:t>
      </w:r>
      <w:r>
        <w:t xml:space="preserve">OS user unless</w:t>
      </w:r>
      <w:r>
        <w:t xml:space="preserve"> </w:t>
      </w:r>
      <w:r>
        <w:rPr>
          <w:rStyle w:val="VerbatimChar"/>
        </w:rPr>
        <w:t xml:space="preserve">sudo</w:t>
      </w:r>
      <w:r>
        <w:t xml:space="preserve"> </w:t>
      </w:r>
      <w:r>
        <w:t xml:space="preserve">is shown.</w:t>
      </w:r>
    </w:p>
    <w:p>
      <w:pPr>
        <w:pStyle w:val="SourceCode"/>
      </w:pPr>
      <w:r>
        <w:rPr>
          <w:rStyle w:val="CommentTok"/>
        </w:rPr>
        <w:t xml:space="preserve"># 1. Install PostgreSQL 17 next to 14 (same PGDG repository)</w:t>
      </w:r>
      <w:r>
        <w:br/>
      </w:r>
      <w:r>
        <w:rPr>
          <w:rStyle w:val="FunctionTok"/>
        </w:rPr>
        <w:t xml:space="preserve">sudo</w:t>
      </w:r>
      <w:r>
        <w:rPr>
          <w:rStyle w:val="NormalTok"/>
        </w:rPr>
        <w:t xml:space="preserve"> dnf install </w:t>
      </w:r>
      <w:r>
        <w:rPr>
          <w:rStyle w:val="AttributeTok"/>
        </w:rPr>
        <w:t xml:space="preserve">-y</w:t>
      </w:r>
      <w:r>
        <w:rPr>
          <w:rStyle w:val="NormalTok"/>
        </w:rPr>
        <w:t xml:space="preserve"> postgresql17-server postgresql17-contrib</w:t>
      </w:r>
      <w:r>
        <w:br/>
      </w:r>
      <w:r>
        <w:br/>
      </w:r>
      <w:r>
        <w:rPr>
          <w:rStyle w:val="CommentTok"/>
        </w:rPr>
        <w:t xml:space="preserve"># 2. Initialise the 17 cluster with the SAME encoding, locale and checksum setting as 14</w:t>
      </w:r>
      <w:r>
        <w:br/>
      </w:r>
      <w:r>
        <w:rPr>
          <w:rStyle w:val="ExtensionTok"/>
        </w:rPr>
        <w:t xml:space="preserve">psql</w:t>
      </w:r>
      <w:r>
        <w:rPr>
          <w:rStyle w:val="NormalTok"/>
        </w:rPr>
        <w:t xml:space="preserve"> </w:t>
      </w:r>
      <w:r>
        <w:rPr>
          <w:rStyle w:val="AttributeTok"/>
        </w:rPr>
        <w:t xml:space="preserve">-p</w:t>
      </w:r>
      <w:r>
        <w:rPr>
          <w:rStyle w:val="NormalTok"/>
        </w:rPr>
        <w:t xml:space="preserve"> 5432 </w:t>
      </w:r>
      <w:r>
        <w:rPr>
          <w:rStyle w:val="AttributeTok"/>
        </w:rPr>
        <w:t xml:space="preserve">-c</w:t>
      </w:r>
      <w:r>
        <w:rPr>
          <w:rStyle w:val="NormalTok"/>
        </w:rPr>
        <w:t xml:space="preserve"> </w:t>
      </w:r>
      <w:r>
        <w:rPr>
          <w:rStyle w:val="StringTok"/>
        </w:rPr>
        <w:t xml:space="preserve">"\l"</w:t>
      </w:r>
      <w:r>
        <w:rPr>
          <w:rStyle w:val="NormalTok"/>
        </w:rPr>
        <w:t xml:space="preserve">                                  </w:t>
      </w:r>
      <w:r>
        <w:rPr>
          <w:rStyle w:val="CommentTok"/>
        </w:rPr>
        <w:t xml:space="preserve"># check encoding/collation</w:t>
      </w:r>
      <w:r>
        <w:br/>
      </w:r>
      <w:r>
        <w:rPr>
          <w:rStyle w:val="ExtensionTok"/>
        </w:rPr>
        <w:t xml:space="preserve">/usr/pgsql-14/bin/pg_controldata</w:t>
      </w:r>
      <w:r>
        <w:rPr>
          <w:rStyle w:val="NormalTok"/>
        </w:rPr>
        <w:t xml:space="preserve"> </w:t>
      </w:r>
      <w:r>
        <w:rPr>
          <w:rStyle w:val="AttributeTok"/>
        </w:rPr>
        <w:t xml:space="preserve">-D</w:t>
      </w:r>
      <w:r>
        <w:rPr>
          <w:rStyle w:val="NormalTok"/>
        </w:rPr>
        <w:t xml:space="preserve"> /var/lib/pgsql/14/data </w:t>
      </w:r>
      <w:r>
        <w:rPr>
          <w:rStyle w:val="KeywordTok"/>
        </w:rPr>
        <w:t xml:space="preserve">|</w:t>
      </w:r>
      <w:r>
        <w:rPr>
          <w:rStyle w:val="NormalTok"/>
        </w:rPr>
        <w:t xml:space="preserve"> </w:t>
      </w:r>
      <w:r>
        <w:rPr>
          <w:rStyle w:val="FunctionTok"/>
        </w:rPr>
        <w:t xml:space="preserve">grep</w:t>
      </w:r>
      <w:r>
        <w:rPr>
          <w:rStyle w:val="NormalTok"/>
        </w:rPr>
        <w:t xml:space="preserve"> checksum</w:t>
      </w:r>
      <w:r>
        <w:br/>
      </w:r>
      <w:r>
        <w:rPr>
          <w:rStyle w:val="FunctionTok"/>
        </w:rPr>
        <w:t xml:space="preserve">sudo</w:t>
      </w:r>
      <w:r>
        <w:rPr>
          <w:rStyle w:val="NormalTok"/>
        </w:rPr>
        <w:t xml:space="preserve"> PGSETUP_INITDB_OPTIONS=</w:t>
      </w:r>
      <w:r>
        <w:rPr>
          <w:rStyle w:val="StringTok"/>
        </w:rPr>
        <w:t xml:space="preserve">"-E UTF8 --locale=en_US.UTF-8"</w:t>
      </w:r>
      <w:r>
        <w:rPr>
          <w:rStyle w:val="NormalTok"/>
        </w:rPr>
        <w:t xml:space="preserve"> /usr/pgsql-17/bin/postgresql-17-setup initdb</w:t>
      </w:r>
      <w:r>
        <w:br/>
      </w:r>
      <w:r>
        <w:rPr>
          <w:rStyle w:val="CommentTok"/>
        </w:rPr>
        <w:t xml:space="preserve">#    add --data-checksums only if the old cluster has checksums enabled</w:t>
      </w:r>
      <w:r>
        <w:br/>
      </w:r>
      <w:r>
        <w:br/>
      </w:r>
      <w:r>
        <w:rPr>
          <w:rStyle w:val="CommentTok"/>
        </w:rPr>
        <w:t xml:space="preserve"># 3. Install the same extensions for 17 (e.g. postgresql17-contrib, pg_repack_17, …)</w:t>
      </w:r>
      <w:r>
        <w:br/>
      </w:r>
      <w:r>
        <w:br/>
      </w:r>
      <w:r>
        <w:rPr>
          <w:rStyle w:val="CommentTok"/>
        </w:rPr>
        <w:t xml:space="preserve"># 4. Take a backup, stop the application, then stop the old server</w:t>
      </w:r>
      <w:r>
        <w:br/>
      </w:r>
      <w:r>
        <w:rPr>
          <w:rStyle w:val="FunctionTok"/>
        </w:rPr>
        <w:t xml:space="preserve">sudo</w:t>
      </w:r>
      <w:r>
        <w:rPr>
          <w:rStyle w:val="NormalTok"/>
        </w:rPr>
        <w:t xml:space="preserve"> systemctl stop postgresql-14</w:t>
      </w:r>
      <w:r>
        <w:br/>
      </w:r>
      <w:r>
        <w:br/>
      </w:r>
      <w:r>
        <w:rPr>
          <w:rStyle w:val="CommentTok"/>
        </w:rPr>
        <w:t xml:space="preserve"># 5. Check, then upgrade (--link is fast; drop it to keep the old cluster usable)</w:t>
      </w:r>
      <w:r>
        <w:br/>
      </w:r>
      <w:r>
        <w:rPr>
          <w:rStyle w:val="BuiltInTok"/>
        </w:rPr>
        <w:t xml:space="preserve">cd</w:t>
      </w:r>
      <w:r>
        <w:rPr>
          <w:rStyle w:val="NormalTok"/>
        </w:rPr>
        <w:t xml:space="preserve"> /var/lib/pgsql</w:t>
      </w:r>
      <w:r>
        <w:br/>
      </w:r>
      <w:r>
        <w:rPr>
          <w:rStyle w:val="ExtensionTok"/>
        </w:rPr>
        <w:t xml:space="preserve">/usr/pgsql-17/bin/pg_upgrade</w:t>
      </w:r>
      <w:r>
        <w:rPr>
          <w:rStyle w:val="NormalTok"/>
        </w:rPr>
        <w:t xml:space="preserve"> </w:t>
      </w:r>
      <w:r>
        <w:rPr>
          <w:rStyle w:val="AttributeTok"/>
        </w:rPr>
        <w:t xml:space="preserve">-b</w:t>
      </w:r>
      <w:r>
        <w:rPr>
          <w:rStyle w:val="NormalTok"/>
        </w:rPr>
        <w:t xml:space="preserve"> /usr/pgsql-14/bin </w:t>
      </w:r>
      <w:r>
        <w:rPr>
          <w:rStyle w:val="AttributeTok"/>
        </w:rPr>
        <w:t xml:space="preserve">-B</w:t>
      </w:r>
      <w:r>
        <w:rPr>
          <w:rStyle w:val="NormalTok"/>
        </w:rPr>
        <w:t xml:space="preserve"> /usr/pgsql-17/bin </w:t>
      </w:r>
      <w:r>
        <w:rPr>
          <w:rStyle w:val="DataTypeTok"/>
        </w:rPr>
        <w:t xml:space="preserve">\</w:t>
      </w:r>
      <w:r>
        <w:br/>
      </w:r>
      <w:r>
        <w:rPr>
          <w:rStyle w:val="NormalTok"/>
        </w:rPr>
        <w:t xml:space="preserve">  </w:t>
      </w:r>
      <w:r>
        <w:rPr>
          <w:rStyle w:val="AttributeTok"/>
        </w:rPr>
        <w:t xml:space="preserve">-d</w:t>
      </w:r>
      <w:r>
        <w:rPr>
          <w:rStyle w:val="NormalTok"/>
        </w:rPr>
        <w:t xml:space="preserve"> /var/lib/pgsql/14/data </w:t>
      </w:r>
      <w:r>
        <w:rPr>
          <w:rStyle w:val="AttributeTok"/>
        </w:rPr>
        <w:t xml:space="preserve">-D</w:t>
      </w:r>
      <w:r>
        <w:rPr>
          <w:rStyle w:val="NormalTok"/>
        </w:rPr>
        <w:t xml:space="preserve"> /var/lib/pgsql/17/data </w:t>
      </w:r>
      <w:r>
        <w:rPr>
          <w:rStyle w:val="AttributeTok"/>
        </w:rPr>
        <w:t xml:space="preserve">--link</w:t>
      </w:r>
      <w:r>
        <w:rPr>
          <w:rStyle w:val="NormalTok"/>
        </w:rPr>
        <w:t xml:space="preserve"> </w:t>
      </w:r>
      <w:r>
        <w:rPr>
          <w:rStyle w:val="AttributeTok"/>
        </w:rPr>
        <w:t xml:space="preserve">-j</w:t>
      </w:r>
      <w:r>
        <w:rPr>
          <w:rStyle w:val="NormalTok"/>
        </w:rPr>
        <w:t xml:space="preserve"> 4 </w:t>
      </w:r>
      <w:r>
        <w:rPr>
          <w:rStyle w:val="AttributeTok"/>
        </w:rPr>
        <w:t xml:space="preserve">--check</w:t>
      </w:r>
      <w:r>
        <w:br/>
      </w:r>
      <w:r>
        <w:rPr>
          <w:rStyle w:val="ExtensionTok"/>
        </w:rPr>
        <w:t xml:space="preserve">/usr/pgsql-17/bin/pg_upgrade</w:t>
      </w:r>
      <w:r>
        <w:rPr>
          <w:rStyle w:val="NormalTok"/>
        </w:rPr>
        <w:t xml:space="preserve"> </w:t>
      </w:r>
      <w:r>
        <w:rPr>
          <w:rStyle w:val="AttributeTok"/>
        </w:rPr>
        <w:t xml:space="preserve">-b</w:t>
      </w:r>
      <w:r>
        <w:rPr>
          <w:rStyle w:val="NormalTok"/>
        </w:rPr>
        <w:t xml:space="preserve"> /usr/pgsql-14/bin </w:t>
      </w:r>
      <w:r>
        <w:rPr>
          <w:rStyle w:val="AttributeTok"/>
        </w:rPr>
        <w:t xml:space="preserve">-B</w:t>
      </w:r>
      <w:r>
        <w:rPr>
          <w:rStyle w:val="NormalTok"/>
        </w:rPr>
        <w:t xml:space="preserve"> /usr/pgsql-17/bin </w:t>
      </w:r>
      <w:r>
        <w:rPr>
          <w:rStyle w:val="DataTypeTok"/>
        </w:rPr>
        <w:t xml:space="preserve">\</w:t>
      </w:r>
      <w:r>
        <w:br/>
      </w:r>
      <w:r>
        <w:rPr>
          <w:rStyle w:val="NormalTok"/>
        </w:rPr>
        <w:t xml:space="preserve">  </w:t>
      </w:r>
      <w:r>
        <w:rPr>
          <w:rStyle w:val="AttributeTok"/>
        </w:rPr>
        <w:t xml:space="preserve">-d</w:t>
      </w:r>
      <w:r>
        <w:rPr>
          <w:rStyle w:val="NormalTok"/>
        </w:rPr>
        <w:t xml:space="preserve"> /var/lib/pgsql/14/data </w:t>
      </w:r>
      <w:r>
        <w:rPr>
          <w:rStyle w:val="AttributeTok"/>
        </w:rPr>
        <w:t xml:space="preserve">-D</w:t>
      </w:r>
      <w:r>
        <w:rPr>
          <w:rStyle w:val="NormalTok"/>
        </w:rPr>
        <w:t xml:space="preserve"> /var/lib/pgsql/17/data </w:t>
      </w:r>
      <w:r>
        <w:rPr>
          <w:rStyle w:val="AttributeTok"/>
        </w:rPr>
        <w:t xml:space="preserve">--link</w:t>
      </w:r>
      <w:r>
        <w:rPr>
          <w:rStyle w:val="NormalTok"/>
        </w:rPr>
        <w:t xml:space="preserve"> </w:t>
      </w:r>
      <w:r>
        <w:rPr>
          <w:rStyle w:val="AttributeTok"/>
        </w:rPr>
        <w:t xml:space="preserve">-j</w:t>
      </w:r>
      <w:r>
        <w:rPr>
          <w:rStyle w:val="NormalTok"/>
        </w:rPr>
        <w:t xml:space="preserve"> 4</w:t>
      </w:r>
      <w:r>
        <w:br/>
      </w:r>
      <w:r>
        <w:br/>
      </w:r>
      <w:r>
        <w:rPr>
          <w:rStyle w:val="CommentTok"/>
        </w:rPr>
        <w:t xml:space="preserve"># 6. Copy custom settings from 14's postgresql.conf / pg_hba.conf, then start 17</w:t>
      </w:r>
      <w:r>
        <w:br/>
      </w:r>
      <w:r>
        <w:rPr>
          <w:rStyle w:val="FunctionTok"/>
        </w:rPr>
        <w:t xml:space="preserve">sudo</w:t>
      </w:r>
      <w:r>
        <w:rPr>
          <w:rStyle w:val="NormalTok"/>
        </w:rPr>
        <w:t xml:space="preserve"> systemctl enable </w:t>
      </w:r>
      <w:r>
        <w:rPr>
          <w:rStyle w:val="AttributeTok"/>
        </w:rPr>
        <w:t xml:space="preserve">--now</w:t>
      </w:r>
      <w:r>
        <w:rPr>
          <w:rStyle w:val="NormalTok"/>
        </w:rPr>
        <w:t xml:space="preserve"> postgresql-17</w:t>
      </w:r>
      <w:r>
        <w:br/>
      </w:r>
      <w:r>
        <w:br/>
      </w:r>
      <w:r>
        <w:rPr>
          <w:rStyle w:val="CommentTok"/>
        </w:rPr>
        <w:t xml:space="preserve"># 7. Rebuild planner statistics and update extensions</w:t>
      </w:r>
      <w:r>
        <w:br/>
      </w:r>
      <w:r>
        <w:rPr>
          <w:rStyle w:val="ExtensionTok"/>
        </w:rPr>
        <w:t xml:space="preserve">/usr/pgsql-17/bin/vacuumdb</w:t>
      </w:r>
      <w:r>
        <w:rPr>
          <w:rStyle w:val="NormalTok"/>
        </w:rPr>
        <w:t xml:space="preserve"> </w:t>
      </w:r>
      <w:r>
        <w:rPr>
          <w:rStyle w:val="AttributeTok"/>
        </w:rPr>
        <w:t xml:space="preserve">--all</w:t>
      </w:r>
      <w:r>
        <w:rPr>
          <w:rStyle w:val="NormalTok"/>
        </w:rPr>
        <w:t xml:space="preserve"> </w:t>
      </w:r>
      <w:r>
        <w:rPr>
          <w:rStyle w:val="AttributeTok"/>
        </w:rPr>
        <w:t xml:space="preserve">--analyze-in-stages</w:t>
      </w:r>
      <w:r>
        <w:rPr>
          <w:rStyle w:val="NormalTok"/>
        </w:rPr>
        <w:t xml:space="preserve"> </w:t>
      </w:r>
      <w:r>
        <w:rPr>
          <w:rStyle w:val="AttributeTok"/>
        </w:rPr>
        <w:t xml:space="preserve">-j</w:t>
      </w:r>
      <w:r>
        <w:rPr>
          <w:rStyle w:val="NormalTok"/>
        </w:rPr>
        <w:t xml:space="preserve"> 4</w:t>
      </w:r>
      <w:r>
        <w:br/>
      </w:r>
      <w:r>
        <w:rPr>
          <w:rStyle w:val="ExtensionTok"/>
        </w:rPr>
        <w:t xml:space="preserve">psql</w:t>
      </w:r>
      <w:r>
        <w:rPr>
          <w:rStyle w:val="NormalTok"/>
        </w:rPr>
        <w:t xml:space="preserve"> </w:t>
      </w:r>
      <w:r>
        <w:rPr>
          <w:rStyle w:val="AttributeTok"/>
        </w:rPr>
        <w:t xml:space="preserve">-f</w:t>
      </w:r>
      <w:r>
        <w:rPr>
          <w:rStyle w:val="NormalTok"/>
        </w:rPr>
        <w:t xml:space="preserve"> update_extensions.sql          </w:t>
      </w:r>
      <w:r>
        <w:rPr>
          <w:rStyle w:val="CommentTok"/>
        </w:rPr>
        <w:t xml:space="preserve"># generated by pg_upgrade, if needed</w:t>
      </w:r>
      <w:r>
        <w:br/>
      </w:r>
      <w:r>
        <w:br/>
      </w:r>
      <w:r>
        <w:rPr>
          <w:rStyle w:val="CommentTok"/>
        </w:rPr>
        <w:t xml:space="preserve"># 8. When satisfied, remove the old cluster</w:t>
      </w:r>
      <w:r>
        <w:br/>
      </w:r>
      <w:r>
        <w:rPr>
          <w:rStyle w:val="ExtensionTok"/>
        </w:rPr>
        <w:t xml:space="preserve">./delete_old_cluster.sh</w:t>
      </w:r>
    </w:p>
    <w:p>
      <w:pPr>
        <w:pStyle w:val="Heading3"/>
      </w:pPr>
      <w:r>
        <w:t xml:space="preserve">Example: upgrade on Windows</w:t>
      </w:r>
    </w:p>
    <w:p>
      <w:pPr>
        <w:pStyle w:val="FirstParagraph"/>
      </w:pPr>
      <w:r>
        <w:t xml:space="preserve">The screenshots below come from an earlier 13 → 14 upgrade; the steps are the same for 14 → 17. Directory names follow the 14 → 17 case.</w:t>
      </w:r>
    </w:p>
    <w:p>
      <w:pPr>
        <w:pStyle w:val="BodyText"/>
      </w:pPr>
      <w:r>
        <w:rPr>
          <w:bCs/>
          <w:b/>
        </w:rPr>
        <w:t xml:space="preserve">Step 1.</w:t>
      </w:r>
      <w:r>
        <w:t xml:space="preserve"> </w:t>
      </w:r>
      <w:r>
        <w:t xml:space="preserve">Check that PostgreSQL 14 is running and note the locations of its</w:t>
      </w:r>
      <w:r>
        <w:t xml:space="preserve"> </w:t>
      </w:r>
      <w:r>
        <w:rPr>
          <w:rStyle w:val="VerbatimChar"/>
        </w:rPr>
        <w:t xml:space="preserve">data</w:t>
      </w:r>
      <w:r>
        <w:t xml:space="preserve"> </w:t>
      </w:r>
      <w:r>
        <w:t xml:space="preserve">and</w:t>
      </w:r>
      <w:r>
        <w:t xml:space="preserve"> </w:t>
      </w:r>
      <w:r>
        <w:rPr>
          <w:rStyle w:val="VerbatimChar"/>
        </w:rPr>
        <w:t xml:space="preserve">bin</w:t>
      </w:r>
      <w:r>
        <w:t xml:space="preserve"> </w:t>
      </w:r>
      <w:r>
        <w:t xml:space="preserve">directories.</w:t>
      </w:r>
    </w:p>
    <w:p>
      <w:pPr>
        <w:pStyle w:val="BodyText"/>
      </w:pPr>
      <w:r>
        <w:rPr>
          <w:bCs/>
          <w:b/>
        </w:rPr>
        <w:t xml:space="preserve">Step 2.</w:t>
      </w:r>
      <w:r>
        <w:t xml:space="preserve"> </w:t>
      </w:r>
      <w:r>
        <w:t xml:space="preserve">Take a full backup of the old cluster:</w:t>
      </w:r>
    </w:p>
    <w:p>
      <w:pPr>
        <w:pStyle w:val="SourceCode"/>
      </w:pPr>
      <w:r>
        <w:rPr>
          <w:rStyle w:val="NormalTok"/>
        </w:rPr>
        <w:t xml:space="preserve">pg_dumpall </w:t>
      </w:r>
      <w:r>
        <w:rPr>
          <w:rStyle w:val="AttributeTok"/>
        </w:rPr>
        <w:t xml:space="preserve">-U</w:t>
      </w:r>
      <w:r>
        <w:rPr>
          <w:rStyle w:val="NormalTok"/>
        </w:rPr>
        <w:t xml:space="preserve"> postgres </w:t>
      </w:r>
      <w:r>
        <w:rPr>
          <w:rStyle w:val="AttributeTok"/>
        </w:rPr>
        <w:t xml:space="preserve">-f</w:t>
      </w:r>
      <w:r>
        <w:rPr>
          <w:rStyle w:val="NormalTok"/>
        </w:rPr>
        <w:t xml:space="preserve"> </w:t>
      </w:r>
      <w:r>
        <w:rPr>
          <w:rStyle w:val="StringTok"/>
        </w:rPr>
        <w:t xml:space="preserve">"D:\Pg_dump\cluster14.sql"</w:t>
      </w:r>
      <w:r>
        <w:br/>
      </w:r>
      <w:r>
        <w:rPr>
          <w:rStyle w:val="CommentTok"/>
        </w:rPr>
        <w:t xml:space="preserve">:: or</w:t>
      </w:r>
      <w:r>
        <w:br/>
      </w:r>
      <w:r>
        <w:rPr>
          <w:rStyle w:val="NormalTok"/>
        </w:rPr>
        <w:t xml:space="preserve">pg_basebackup </w:t>
      </w:r>
      <w:r>
        <w:rPr>
          <w:rStyle w:val="AttributeTok"/>
        </w:rPr>
        <w:t xml:space="preserve">-U</w:t>
      </w:r>
      <w:r>
        <w:rPr>
          <w:rStyle w:val="NormalTok"/>
        </w:rPr>
        <w:t xml:space="preserve"> postgres </w:t>
      </w:r>
      <w:r>
        <w:rPr>
          <w:rStyle w:val="AttributeTok"/>
        </w:rPr>
        <w:t xml:space="preserve">-D</w:t>
      </w:r>
      <w:r>
        <w:rPr>
          <w:rStyle w:val="NormalTok"/>
        </w:rPr>
        <w:t xml:space="preserve"> </w:t>
      </w:r>
      <w:r>
        <w:rPr>
          <w:rStyle w:val="StringTok"/>
        </w:rPr>
        <w:t xml:space="preserve">"D:\user_backup\bkp"</w:t>
      </w:r>
      <w:r>
        <w:rPr>
          <w:rStyle w:val="NormalTok"/>
        </w:rPr>
        <w:t xml:space="preserve"> </w:t>
      </w:r>
      <w:r>
        <w:rPr>
          <w:rStyle w:val="AttributeTok"/>
        </w:rPr>
        <w:t xml:space="preserve">-Fp</w:t>
      </w:r>
      <w:r>
        <w:rPr>
          <w:rStyle w:val="NormalTok"/>
        </w:rPr>
        <w:t xml:space="preserve"> </w:t>
      </w:r>
      <w:r>
        <w:rPr>
          <w:rStyle w:val="AttributeTok"/>
        </w:rPr>
        <w:t xml:space="preserve">-P</w:t>
      </w:r>
      <w:r>
        <w:rPr>
          <w:rStyle w:val="NormalTok"/>
        </w:rPr>
        <w:t xml:space="preserve"> </w:t>
      </w:r>
      <w:r>
        <w:rPr>
          <w:rStyle w:val="AttributeTok"/>
        </w:rPr>
        <w:t xml:space="preserve">-Xs</w:t>
      </w:r>
    </w:p>
    <w:p>
      <w:pPr>
        <w:pStyle w:val="Screenshot"/>
      </w:pPr>
      <w:r>
        <w:drawing>
          <wp:inline>
            <wp:extent cx="4224528" cy="1202867"/>
            <wp:effectExtent b="0" l="0" r="0" t="0"/>
            <wp:docPr descr="" title="" id="390" name="Picture"/>
            <a:graphic>
              <a:graphicData uri="http://schemas.openxmlformats.org/drawingml/2006/picture">
                <pic:pic>
                  <pic:nvPicPr>
                    <pic:cNvPr descr="src/media/image123.png" id="391" name="Picture"/>
                    <pic:cNvPicPr>
                      <a:picLocks noChangeArrowheads="1" noChangeAspect="1"/>
                    </pic:cNvPicPr>
                  </pic:nvPicPr>
                  <pic:blipFill>
                    <a:blip r:embed="rId389"/>
                    <a:stretch>
                      <a:fillRect/>
                    </a:stretch>
                  </pic:blipFill>
                  <pic:spPr bwMode="auto">
                    <a:xfrm>
                      <a:off x="0" y="0"/>
                      <a:ext cx="4224528" cy="1202867"/>
                    </a:xfrm>
                    <a:prstGeom prst="rect">
                      <a:avLst/>
                    </a:prstGeom>
                    <a:noFill/>
                    <a:ln w="9525">
                      <a:noFill/>
                      <a:headEnd/>
                      <a:tailEnd/>
                    </a:ln>
                  </pic:spPr>
                </pic:pic>
              </a:graphicData>
            </a:graphic>
          </wp:inline>
        </w:drawing>
      </w:r>
    </w:p>
    <w:p>
      <w:pPr>
        <w:pStyle w:val="BodyText"/>
      </w:pPr>
      <w:r>
        <w:rPr>
          <w:bCs/>
          <w:b/>
        </w:rPr>
        <w:t xml:space="preserve">Step 3.</w:t>
      </w:r>
      <w:r>
        <w:t xml:space="preserve"> </w:t>
      </w:r>
      <w:r>
        <w:t xml:space="preserve">Install PostgreSQL 17 (see Chapter 2). Use a different port during installation (for example 5433).</w:t>
      </w:r>
    </w:p>
    <w:p>
      <w:pPr>
        <w:pStyle w:val="BodyText"/>
      </w:pPr>
      <w:r>
        <w:rPr>
          <w:bCs/>
          <w:b/>
        </w:rPr>
        <w:t xml:space="preserve">Step 4.</w:t>
      </w:r>
      <w:r>
        <w:t xml:space="preserve"> </w:t>
      </w:r>
      <w:r>
        <w:t xml:space="preserve">Check that both versions are in the installation location and that the folders have the right permissions.</w:t>
      </w:r>
    </w:p>
    <w:p>
      <w:pPr>
        <w:pStyle w:val="Screenshot"/>
      </w:pPr>
      <w:r>
        <w:drawing>
          <wp:inline>
            <wp:extent cx="5486400" cy="1104834"/>
            <wp:effectExtent b="0" l="0" r="0" t="0"/>
            <wp:docPr descr="" title="" id="393" name="Picture"/>
            <a:graphic>
              <a:graphicData uri="http://schemas.openxmlformats.org/drawingml/2006/picture">
                <pic:pic>
                  <pic:nvPicPr>
                    <pic:cNvPr descr="src/media/image124.png" id="394" name="Picture"/>
                    <pic:cNvPicPr>
                      <a:picLocks noChangeArrowheads="1" noChangeAspect="1"/>
                    </pic:cNvPicPr>
                  </pic:nvPicPr>
                  <pic:blipFill>
                    <a:blip r:embed="rId392"/>
                    <a:stretch>
                      <a:fillRect/>
                    </a:stretch>
                  </pic:blipFill>
                  <pic:spPr bwMode="auto">
                    <a:xfrm>
                      <a:off x="0" y="0"/>
                      <a:ext cx="5486400" cy="1104834"/>
                    </a:xfrm>
                    <a:prstGeom prst="rect">
                      <a:avLst/>
                    </a:prstGeom>
                    <a:noFill/>
                    <a:ln w="9525">
                      <a:noFill/>
                      <a:headEnd/>
                      <a:tailEnd/>
                    </a:ln>
                  </pic:spPr>
                </pic:pic>
              </a:graphicData>
            </a:graphic>
          </wp:inline>
        </w:drawing>
      </w:r>
    </w:p>
    <w:p>
      <w:pPr>
        <w:pStyle w:val="BodyText"/>
      </w:pPr>
      <w:r>
        <w:rPr>
          <w:bCs/>
          <w:b/>
        </w:rPr>
        <w:t xml:space="preserve">Step 5.</w:t>
      </w:r>
      <w:r>
        <w:t xml:space="preserve"> </w:t>
      </w:r>
      <w:r>
        <w:t xml:space="preserve">Initialise the new version 17 cluster (same encoding and locale as the old cluster):</w:t>
      </w:r>
    </w:p>
    <w:p>
      <w:pPr>
        <w:pStyle w:val="SourceCode"/>
      </w:pPr>
      <w:r>
        <w:rPr>
          <w:rStyle w:val="NormalTok"/>
        </w:rPr>
        <w:t xml:space="preserve">initdb </w:t>
      </w:r>
      <w:r>
        <w:rPr>
          <w:rStyle w:val="AttributeTok"/>
        </w:rPr>
        <w:t xml:space="preserve">-D</w:t>
      </w:r>
      <w:r>
        <w:rPr>
          <w:rStyle w:val="NormalTok"/>
        </w:rPr>
        <w:t xml:space="preserve"> </w:t>
      </w:r>
      <w:r>
        <w:rPr>
          <w:rStyle w:val="StringTok"/>
        </w:rPr>
        <w:t xml:space="preserve">"D:\PostgreSQL\17\data"</w:t>
      </w:r>
      <w:r>
        <w:rPr>
          <w:rStyle w:val="NormalTok"/>
        </w:rPr>
        <w:t xml:space="preserve"> </w:t>
      </w:r>
      <w:r>
        <w:rPr>
          <w:rStyle w:val="AttributeTok"/>
        </w:rPr>
        <w:t xml:space="preserve">-U</w:t>
      </w:r>
      <w:r>
        <w:rPr>
          <w:rStyle w:val="NormalTok"/>
        </w:rPr>
        <w:t xml:space="preserve"> postgres </w:t>
      </w:r>
      <w:r>
        <w:rPr>
          <w:rStyle w:val="AttributeTok"/>
        </w:rPr>
        <w:t xml:space="preserve">-W</w:t>
      </w:r>
      <w:r>
        <w:rPr>
          <w:rStyle w:val="NormalTok"/>
        </w:rPr>
        <w:t xml:space="preserve"> </w:t>
      </w:r>
      <w:r>
        <w:rPr>
          <w:rStyle w:val="AttributeTok"/>
        </w:rPr>
        <w:t xml:space="preserve">-E</w:t>
      </w:r>
      <w:r>
        <w:rPr>
          <w:rStyle w:val="NormalTok"/>
        </w:rPr>
        <w:t xml:space="preserve"> UTF8</w:t>
      </w:r>
    </w:p>
    <w:p>
      <w:pPr>
        <w:pStyle w:val="Screenshot"/>
      </w:pPr>
      <w:r>
        <w:drawing>
          <wp:inline>
            <wp:extent cx="5303520" cy="3839678"/>
            <wp:effectExtent b="0" l="0" r="0" t="0"/>
            <wp:docPr descr="" title="" id="396" name="Picture"/>
            <a:graphic>
              <a:graphicData uri="http://schemas.openxmlformats.org/drawingml/2006/picture">
                <pic:pic>
                  <pic:nvPicPr>
                    <pic:cNvPr descr="src/media/image125.png" id="397" name="Picture"/>
                    <pic:cNvPicPr>
                      <a:picLocks noChangeArrowheads="1" noChangeAspect="1"/>
                    </pic:cNvPicPr>
                  </pic:nvPicPr>
                  <pic:blipFill>
                    <a:blip r:embed="rId395"/>
                    <a:stretch>
                      <a:fillRect/>
                    </a:stretch>
                  </pic:blipFill>
                  <pic:spPr bwMode="auto">
                    <a:xfrm>
                      <a:off x="0" y="0"/>
                      <a:ext cx="5303520" cy="3839678"/>
                    </a:xfrm>
                    <a:prstGeom prst="rect">
                      <a:avLst/>
                    </a:prstGeom>
                    <a:noFill/>
                    <a:ln w="9525">
                      <a:noFill/>
                      <a:headEnd/>
                      <a:tailEnd/>
                    </a:ln>
                  </pic:spPr>
                </pic:pic>
              </a:graphicData>
            </a:graphic>
          </wp:inline>
        </w:drawing>
      </w:r>
    </w:p>
    <w:p>
      <w:pPr>
        <w:pStyle w:val="BodyText"/>
      </w:pPr>
      <w:r>
        <w:rPr>
          <w:bCs/>
          <w:b/>
        </w:rPr>
        <w:t xml:space="preserve">Step 6.</w:t>
      </w:r>
      <w:r>
        <w:t xml:space="preserve"> </w:t>
      </w:r>
      <w:r>
        <w:t xml:space="preserve">Stop</w:t>
      </w:r>
      <w:r>
        <w:t xml:space="preserve"> </w:t>
      </w:r>
      <w:r>
        <w:rPr>
          <w:bCs/>
          <w:b/>
        </w:rPr>
        <w:t xml:space="preserve">both</w:t>
      </w:r>
      <w:r>
        <w:t xml:space="preserve"> </w:t>
      </w:r>
      <w:r>
        <w:t xml:space="preserve">clusters. Make sure the application is down and no one can connect (block connections in</w:t>
      </w:r>
      <w:r>
        <w:t xml:space="preserve"> </w:t>
      </w:r>
      <w:r>
        <w:rPr>
          <w:rStyle w:val="VerbatimChar"/>
        </w:rPr>
        <w:t xml:space="preserve">pg_hba.conf</w:t>
      </w:r>
      <w:r>
        <w:t xml:space="preserve"> </w:t>
      </w:r>
      <w:r>
        <w:t xml:space="preserve">if needed).</w:t>
      </w:r>
    </w:p>
    <w:p>
      <w:pPr>
        <w:pStyle w:val="BodyText"/>
      </w:pPr>
      <w:r>
        <w:rPr>
          <w:bCs/>
          <w:b/>
        </w:rPr>
        <w:t xml:space="preserve">Step 7.</w:t>
      </w:r>
      <w:r>
        <w:t xml:space="preserve"> </w:t>
      </w:r>
      <w:r>
        <w:t xml:space="preserve">Run the compatibility check from the PostgreSQL 17</w:t>
      </w:r>
      <w:r>
        <w:t xml:space="preserve"> </w:t>
      </w:r>
      <w:r>
        <w:rPr>
          <w:rStyle w:val="VerbatimChar"/>
        </w:rPr>
        <w:t xml:space="preserve">bin</w:t>
      </w:r>
      <w:r>
        <w:t xml:space="preserve"> </w:t>
      </w:r>
      <w:r>
        <w:t xml:space="preserve">folder:</w:t>
      </w:r>
    </w:p>
    <w:p>
      <w:pPr>
        <w:pStyle w:val="SourceCode"/>
      </w:pPr>
      <w:r>
        <w:rPr>
          <w:rStyle w:val="NormalTok"/>
        </w:rPr>
        <w:t xml:space="preserve">D:\PostgreSQL\17\bin\pg_upgrade </w:t>
      </w:r>
      <w:r>
        <w:rPr>
          <w:rStyle w:val="AttributeTok"/>
        </w:rPr>
        <w:t xml:space="preserve">-U</w:t>
      </w:r>
      <w:r>
        <w:rPr>
          <w:rStyle w:val="NormalTok"/>
        </w:rPr>
        <w:t xml:space="preserve"> postgres ^</w:t>
      </w:r>
      <w:r>
        <w:br/>
      </w:r>
      <w:r>
        <w:rPr>
          <w:rStyle w:val="NormalTok"/>
        </w:rPr>
        <w:t xml:space="preserve">  --old-bindir=</w:t>
      </w:r>
      <w:r>
        <w:rPr>
          <w:rStyle w:val="StringTok"/>
        </w:rPr>
        <w:t xml:space="preserve">"D:\PostgreSQL\14\bin"</w:t>
      </w:r>
      <w:r>
        <w:rPr>
          <w:rStyle w:val="NormalTok"/>
        </w:rPr>
        <w:t xml:space="preserve"> -</w:t>
      </w:r>
      <w:r>
        <w:rPr>
          <w:rStyle w:val="AttributeTok"/>
        </w:rPr>
        <w:t xml:space="preserve">-new-bindir</w:t>
      </w:r>
      <w:r>
        <w:rPr>
          <w:rStyle w:val="NormalTok"/>
        </w:rPr>
        <w:t xml:space="preserve">=</w:t>
      </w:r>
      <w:r>
        <w:rPr>
          <w:rStyle w:val="StringTok"/>
        </w:rPr>
        <w:t xml:space="preserve">"D:\PostgreSQL\17\bin"</w:t>
      </w:r>
      <w:r>
        <w:rPr>
          <w:rStyle w:val="NormalTok"/>
        </w:rPr>
        <w:t xml:space="preserve"> ^</w:t>
      </w:r>
      <w:r>
        <w:br/>
      </w:r>
      <w:r>
        <w:rPr>
          <w:rStyle w:val="NormalTok"/>
        </w:rPr>
        <w:t xml:space="preserve">  --old-datadir=</w:t>
      </w:r>
      <w:r>
        <w:rPr>
          <w:rStyle w:val="StringTok"/>
        </w:rPr>
        <w:t xml:space="preserve">"D:\PostgreSQL\14\data"</w:t>
      </w:r>
      <w:r>
        <w:rPr>
          <w:rStyle w:val="NormalTok"/>
        </w:rPr>
        <w:t xml:space="preserve"> -</w:t>
      </w:r>
      <w:r>
        <w:rPr>
          <w:rStyle w:val="AttributeTok"/>
        </w:rPr>
        <w:t xml:space="preserve">-new-datadir</w:t>
      </w:r>
      <w:r>
        <w:rPr>
          <w:rStyle w:val="NormalTok"/>
        </w:rPr>
        <w:t xml:space="preserve">=</w:t>
      </w:r>
      <w:r>
        <w:rPr>
          <w:rStyle w:val="StringTok"/>
        </w:rPr>
        <w:t xml:space="preserve">"D:\PostgreSQL\17\data"</w:t>
      </w:r>
      <w:r>
        <w:rPr>
          <w:rStyle w:val="NormalTok"/>
        </w:rPr>
        <w:t xml:space="preserve"> ^</w:t>
      </w:r>
      <w:r>
        <w:br/>
      </w:r>
      <w:r>
        <w:rPr>
          <w:rStyle w:val="NormalTok"/>
        </w:rPr>
        <w:t xml:space="preserve">  -p 5432 </w:t>
      </w:r>
      <w:r>
        <w:rPr>
          <w:rStyle w:val="AttributeTok"/>
        </w:rPr>
        <w:t xml:space="preserve">-P</w:t>
      </w:r>
      <w:r>
        <w:rPr>
          <w:rStyle w:val="NormalTok"/>
        </w:rPr>
        <w:t xml:space="preserve"> 5433 -</w:t>
      </w:r>
      <w:r>
        <w:rPr>
          <w:rStyle w:val="AttributeTok"/>
        </w:rPr>
        <w:t xml:space="preserve">-check</w:t>
      </w:r>
    </w:p>
    <w:p>
      <w:pPr>
        <w:pStyle w:val="SourceCode"/>
      </w:pPr>
      <w:r>
        <w:rPr>
          <w:rStyle w:val="VerbatimChar"/>
        </w:rPr>
        <w:t xml:space="preserve">Performing Consistency Checks on Old Live Server</w:t>
      </w:r>
      <w:r>
        <w:br/>
      </w:r>
      <w:r>
        <w:rPr>
          <w:rStyle w:val="VerbatimChar"/>
        </w:rPr>
        <w:t xml:space="preserve">------------------------------------------------</w:t>
      </w:r>
      <w:r>
        <w:br/>
      </w:r>
      <w:r>
        <w:rPr>
          <w:rStyle w:val="VerbatimChar"/>
        </w:rPr>
        <w:t xml:space="preserve">Checking cluster versions                                   ok</w:t>
      </w:r>
      <w:r>
        <w:br/>
      </w:r>
      <w:r>
        <w:rPr>
          <w:rStyle w:val="VerbatimChar"/>
        </w:rPr>
        <w:t xml:space="preserve">connection to server at "localhost" (::1), port 5432 failed: fe_sendauth: no password supplied</w:t>
      </w:r>
      <w:r>
        <w:br/>
      </w:r>
      <w:r>
        <w:rPr>
          <w:rStyle w:val="VerbatimChar"/>
        </w:rPr>
        <w:t xml:space="preserve">Failure, exiting</w:t>
      </w:r>
    </w:p>
    <w:p>
      <w:pPr>
        <w:pStyle w:val="FirstParagraph"/>
      </w:pPr>
      <w:r>
        <w:rPr>
          <w:bCs/>
          <w:b/>
        </w:rPr>
        <w:t xml:space="preserve">Step 8.</w:t>
      </w:r>
      <w:r>
        <w:t xml:space="preserve"> </w:t>
      </w:r>
      <w:r>
        <w:rPr>
          <w:rStyle w:val="VerbatimChar"/>
        </w:rPr>
        <w:t xml:space="preserve">pg_upgrade</w:t>
      </w:r>
      <w:r>
        <w:t xml:space="preserve"> </w:t>
      </w:r>
      <w:r>
        <w:t xml:space="preserve">has no password option. Set the password for the session (or use</w:t>
      </w:r>
      <w:r>
        <w:t xml:space="preserve"> </w:t>
      </w:r>
      <w:r>
        <w:rPr>
          <w:rStyle w:val="VerbatimChar"/>
        </w:rPr>
        <w:t xml:space="preserve">pgpass.conf</w:t>
      </w:r>
      <w:r>
        <w:t xml:space="preserve">):</w:t>
      </w:r>
    </w:p>
    <w:p>
      <w:pPr>
        <w:pStyle w:val="SourceCode"/>
      </w:pPr>
      <w:r>
        <w:rPr>
          <w:rStyle w:val="BuiltInTok"/>
        </w:rPr>
        <w:t xml:space="preserve">set</w:t>
      </w:r>
      <w:r>
        <w:rPr>
          <w:rStyle w:val="NormalTok"/>
        </w:rPr>
        <w:t xml:space="preserve"> </w:t>
      </w:r>
      <w:r>
        <w:rPr>
          <w:rStyle w:val="VariableTok"/>
        </w:rPr>
        <w:t xml:space="preserve">PGPASSWORD</w:t>
      </w:r>
      <w:r>
        <w:rPr>
          <w:rStyle w:val="NormalTok"/>
        </w:rPr>
        <w:t xml:space="preserve">=your_password</w:t>
      </w:r>
    </w:p>
    <w:p>
      <w:pPr>
        <w:pStyle w:val="Screenshot"/>
      </w:pPr>
      <w:r>
        <w:drawing>
          <wp:inline>
            <wp:extent cx="5486400" cy="2043633"/>
            <wp:effectExtent b="0" l="0" r="0" t="0"/>
            <wp:docPr descr="" title="" id="399" name="Picture"/>
            <a:graphic>
              <a:graphicData uri="http://schemas.openxmlformats.org/drawingml/2006/picture">
                <pic:pic>
                  <pic:nvPicPr>
                    <pic:cNvPr descr="src/media/image126.png" id="400" name="Picture"/>
                    <pic:cNvPicPr>
                      <a:picLocks noChangeArrowheads="1" noChangeAspect="1"/>
                    </pic:cNvPicPr>
                  </pic:nvPicPr>
                  <pic:blipFill>
                    <a:blip r:embed="rId398"/>
                    <a:stretch>
                      <a:fillRect/>
                    </a:stretch>
                  </pic:blipFill>
                  <pic:spPr bwMode="auto">
                    <a:xfrm>
                      <a:off x="0" y="0"/>
                      <a:ext cx="5486400" cy="2043633"/>
                    </a:xfrm>
                    <a:prstGeom prst="rect">
                      <a:avLst/>
                    </a:prstGeom>
                    <a:noFill/>
                    <a:ln w="9525">
                      <a:noFill/>
                      <a:headEnd/>
                      <a:tailEnd/>
                    </a:ln>
                  </pic:spPr>
                </pic:pic>
              </a:graphicData>
            </a:graphic>
          </wp:inline>
        </w:drawing>
      </w:r>
    </w:p>
    <w:p>
      <w:pPr>
        <w:pStyle w:val="SourceCode"/>
      </w:pPr>
      <w:r>
        <w:rPr>
          <w:rStyle w:val="VerbatimChar"/>
        </w:rPr>
        <w:t xml:space="preserve">encodings for database "postgres" do not match:  old "UTF8", new "WIN1252"</w:t>
      </w:r>
    </w:p>
    <w:p>
      <w:pPr>
        <w:pStyle w:val="FirstParagraph"/>
      </w:pPr>
      <w:r>
        <w:rPr>
          <w:bCs/>
          <w:b/>
        </w:rPr>
        <w:t xml:space="preserve">Step 9.</w:t>
      </w:r>
      <w:r>
        <w:t xml:space="preserve"> </w:t>
      </w:r>
      <w:r>
        <w:t xml:space="preserve">The new cluster was created with a different encoding. On Windows,</w:t>
      </w:r>
      <w:r>
        <w:t xml:space="preserve"> </w:t>
      </w:r>
      <w:r>
        <w:rPr>
          <w:rStyle w:val="VerbatimChar"/>
        </w:rPr>
        <w:t xml:space="preserve">initdb</w:t>
      </w:r>
      <w:r>
        <w:t xml:space="preserve"> </w:t>
      </w:r>
      <w:r>
        <w:t xml:space="preserve">takes its default encoding from the system locale (here WIN1252), while the old cluster uses UTF8. Delete the new data directory and run</w:t>
      </w:r>
      <w:r>
        <w:t xml:space="preserve"> </w:t>
      </w:r>
      <w:r>
        <w:rPr>
          <w:rStyle w:val="VerbatimChar"/>
        </w:rPr>
        <w:t xml:space="preserve">initdb</w:t>
      </w:r>
      <w:r>
        <w:t xml:space="preserve"> </w:t>
      </w:r>
      <w:r>
        <w:t xml:space="preserve">again with the same encoding and locale as the old cluster:</w:t>
      </w:r>
    </w:p>
    <w:p>
      <w:pPr>
        <w:pStyle w:val="SourceCode"/>
      </w:pPr>
      <w:r>
        <w:rPr>
          <w:rStyle w:val="NormalTok"/>
        </w:rPr>
        <w:t xml:space="preserve">initdb </w:t>
      </w:r>
      <w:r>
        <w:rPr>
          <w:rStyle w:val="AttributeTok"/>
        </w:rPr>
        <w:t xml:space="preserve">-D</w:t>
      </w:r>
      <w:r>
        <w:rPr>
          <w:rStyle w:val="NormalTok"/>
        </w:rPr>
        <w:t xml:space="preserve"> </w:t>
      </w:r>
      <w:r>
        <w:rPr>
          <w:rStyle w:val="StringTok"/>
        </w:rPr>
        <w:t xml:space="preserve">"D:\PostgreSQL\17\data"</w:t>
      </w:r>
      <w:r>
        <w:rPr>
          <w:rStyle w:val="NormalTok"/>
        </w:rPr>
        <w:t xml:space="preserve"> </w:t>
      </w:r>
      <w:r>
        <w:rPr>
          <w:rStyle w:val="AttributeTok"/>
        </w:rPr>
        <w:t xml:space="preserve">-U</w:t>
      </w:r>
      <w:r>
        <w:rPr>
          <w:rStyle w:val="NormalTok"/>
        </w:rPr>
        <w:t xml:space="preserve"> postgres </w:t>
      </w:r>
      <w:r>
        <w:rPr>
          <w:rStyle w:val="AttributeTok"/>
        </w:rPr>
        <w:t xml:space="preserve">-W</w:t>
      </w:r>
      <w:r>
        <w:rPr>
          <w:rStyle w:val="NormalTok"/>
        </w:rPr>
        <w:t xml:space="preserve"> </w:t>
      </w:r>
      <w:r>
        <w:rPr>
          <w:rStyle w:val="AttributeTok"/>
        </w:rPr>
        <w:t xml:space="preserve">-E</w:t>
      </w:r>
      <w:r>
        <w:rPr>
          <w:rStyle w:val="NormalTok"/>
        </w:rPr>
        <w:t xml:space="preserve"> UTF8 -</w:t>
      </w:r>
      <w:r>
        <w:rPr>
          <w:rStyle w:val="AttributeTok"/>
        </w:rPr>
        <w:t xml:space="preserve">-locale</w:t>
      </w:r>
      <w:r>
        <w:rPr>
          <w:rStyle w:val="NormalTok"/>
        </w:rPr>
        <w:t xml:space="preserve">=</w:t>
      </w:r>
      <w:r>
        <w:rPr>
          <w:rStyle w:val="StringTok"/>
        </w:rPr>
        <w:t xml:space="preserve">"English_United States.1252"</w:t>
      </w:r>
    </w:p>
    <w:p>
      <w:pPr>
        <w:pStyle w:val="FirstParagraph"/>
      </w:pPr>
      <w:r>
        <w:t xml:space="preserve">Check the old cluster’s settings with</w:t>
      </w:r>
      <w:r>
        <w:t xml:space="preserve"> </w:t>
      </w:r>
      <w:r>
        <w:rPr>
          <w:rStyle w:val="VerbatimChar"/>
        </w:rPr>
        <w:t xml:space="preserve">\l</w:t>
      </w:r>
      <w:r>
        <w:t xml:space="preserve"> </w:t>
      </w:r>
      <w:r>
        <w:t xml:space="preserve">before choosing the locale.</w:t>
      </w:r>
    </w:p>
    <w:p>
      <w:pPr>
        <w:pStyle w:val="Screenshot"/>
      </w:pPr>
      <w:r>
        <w:drawing>
          <wp:inline>
            <wp:extent cx="5102352" cy="2883701"/>
            <wp:effectExtent b="0" l="0" r="0" t="0"/>
            <wp:docPr descr="" title="" id="402" name="Picture"/>
            <a:graphic>
              <a:graphicData uri="http://schemas.openxmlformats.org/drawingml/2006/picture">
                <pic:pic>
                  <pic:nvPicPr>
                    <pic:cNvPr descr="src/media/image127.png" id="403" name="Picture"/>
                    <pic:cNvPicPr>
                      <a:picLocks noChangeArrowheads="1" noChangeAspect="1"/>
                    </pic:cNvPicPr>
                  </pic:nvPicPr>
                  <pic:blipFill>
                    <a:blip r:embed="rId401"/>
                    <a:stretch>
                      <a:fillRect/>
                    </a:stretch>
                  </pic:blipFill>
                  <pic:spPr bwMode="auto">
                    <a:xfrm>
                      <a:off x="0" y="0"/>
                      <a:ext cx="5102352" cy="2883701"/>
                    </a:xfrm>
                    <a:prstGeom prst="rect">
                      <a:avLst/>
                    </a:prstGeom>
                    <a:noFill/>
                    <a:ln w="9525">
                      <a:noFill/>
                      <a:headEnd/>
                      <a:tailEnd/>
                    </a:ln>
                  </pic:spPr>
                </pic:pic>
              </a:graphicData>
            </a:graphic>
          </wp:inline>
        </w:drawing>
      </w:r>
    </w:p>
    <w:p>
      <w:pPr>
        <w:pStyle w:val="BodyText"/>
      </w:pPr>
      <w:r>
        <w:rPr>
          <w:bCs/>
          <w:b/>
        </w:rPr>
        <w:t xml:space="preserve">Step 10.</w:t>
      </w:r>
      <w:r>
        <w:t xml:space="preserve"> </w:t>
      </w:r>
      <w:r>
        <w:t xml:space="preserve">Run the check again. The clusters are now compatible.</w:t>
      </w:r>
    </w:p>
    <w:p>
      <w:pPr>
        <w:pStyle w:val="Screenshot"/>
      </w:pPr>
      <w:r>
        <w:drawing>
          <wp:inline>
            <wp:extent cx="5486400" cy="2169231"/>
            <wp:effectExtent b="0" l="0" r="0" t="0"/>
            <wp:docPr descr="" title="" id="405" name="Picture"/>
            <a:graphic>
              <a:graphicData uri="http://schemas.openxmlformats.org/drawingml/2006/picture">
                <pic:pic>
                  <pic:nvPicPr>
                    <pic:cNvPr descr="src/media/image128.png" id="406" name="Picture"/>
                    <pic:cNvPicPr>
                      <a:picLocks noChangeArrowheads="1" noChangeAspect="1"/>
                    </pic:cNvPicPr>
                  </pic:nvPicPr>
                  <pic:blipFill>
                    <a:blip r:embed="rId404"/>
                    <a:stretch>
                      <a:fillRect/>
                    </a:stretch>
                  </pic:blipFill>
                  <pic:spPr bwMode="auto">
                    <a:xfrm>
                      <a:off x="0" y="0"/>
                      <a:ext cx="5486400" cy="2169231"/>
                    </a:xfrm>
                    <a:prstGeom prst="rect">
                      <a:avLst/>
                    </a:prstGeom>
                    <a:noFill/>
                    <a:ln w="9525">
                      <a:noFill/>
                      <a:headEnd/>
                      <a:tailEnd/>
                    </a:ln>
                  </pic:spPr>
                </pic:pic>
              </a:graphicData>
            </a:graphic>
          </wp:inline>
        </w:drawing>
      </w:r>
    </w:p>
    <w:p>
      <w:pPr>
        <w:pStyle w:val="BodyText"/>
      </w:pPr>
      <w:r>
        <w:rPr>
          <w:bCs/>
          <w:b/>
        </w:rPr>
        <w:t xml:space="preserve">Step 11.</w:t>
      </w:r>
      <w:r>
        <w:t xml:space="preserve"> </w:t>
      </w:r>
      <w:r>
        <w:t xml:space="preserve">Before upgrading, make sure both servers are stopped.</w:t>
      </w:r>
      <w:r>
        <w:t xml:space="preserve"> </w:t>
      </w:r>
      <w:r>
        <w:rPr>
          <w:rStyle w:val="VerbatimChar"/>
        </w:rPr>
        <w:t xml:space="preserve">pg_upgrade</w:t>
      </w:r>
      <w:r>
        <w:t xml:space="preserve"> </w:t>
      </w:r>
      <w:r>
        <w:t xml:space="preserve">needs exclusive access to both data directories.</w:t>
      </w:r>
    </w:p>
    <w:p>
      <w:pPr>
        <w:pStyle w:val="Screenshot"/>
      </w:pPr>
      <w:r>
        <w:drawing>
          <wp:inline>
            <wp:extent cx="5486400" cy="788514"/>
            <wp:effectExtent b="0" l="0" r="0" t="0"/>
            <wp:docPr descr="" title="" id="408" name="Picture"/>
            <a:graphic>
              <a:graphicData uri="http://schemas.openxmlformats.org/drawingml/2006/picture">
                <pic:pic>
                  <pic:nvPicPr>
                    <pic:cNvPr descr="src/media/image129.png" id="409" name="Picture"/>
                    <pic:cNvPicPr>
                      <a:picLocks noChangeArrowheads="1" noChangeAspect="1"/>
                    </pic:cNvPicPr>
                  </pic:nvPicPr>
                  <pic:blipFill>
                    <a:blip r:embed="rId407"/>
                    <a:stretch>
                      <a:fillRect/>
                    </a:stretch>
                  </pic:blipFill>
                  <pic:spPr bwMode="auto">
                    <a:xfrm>
                      <a:off x="0" y="0"/>
                      <a:ext cx="5486400" cy="788514"/>
                    </a:xfrm>
                    <a:prstGeom prst="rect">
                      <a:avLst/>
                    </a:prstGeom>
                    <a:noFill/>
                    <a:ln w="9525">
                      <a:noFill/>
                      <a:headEnd/>
                      <a:tailEnd/>
                    </a:ln>
                  </pic:spPr>
                </pic:pic>
              </a:graphicData>
            </a:graphic>
          </wp:inline>
        </w:drawing>
      </w:r>
    </w:p>
    <w:p>
      <w:pPr>
        <w:pStyle w:val="BodyText"/>
      </w:pPr>
      <w:r>
        <w:rPr>
          <w:bCs/>
          <w:b/>
        </w:rPr>
        <w:t xml:space="preserve">Step 12.</w:t>
      </w:r>
      <w:r>
        <w:t xml:space="preserve"> </w:t>
      </w:r>
      <w:r>
        <w:t xml:space="preserve">Run the upgrade by removing</w:t>
      </w:r>
      <w:r>
        <w:t xml:space="preserve"> </w:t>
      </w:r>
      <w:r>
        <w:rPr>
          <w:rStyle w:val="VerbatimChar"/>
        </w:rPr>
        <w:t xml:space="preserve">--check</w:t>
      </w:r>
      <w:r>
        <w:t xml:space="preserve">:</w:t>
      </w:r>
    </w:p>
    <w:p>
      <w:pPr>
        <w:pStyle w:val="SourceCode"/>
      </w:pPr>
      <w:r>
        <w:rPr>
          <w:rStyle w:val="NormalTok"/>
        </w:rPr>
        <w:t xml:space="preserve">D:\PostgreSQL\17\bin\pg_upgrade </w:t>
      </w:r>
      <w:r>
        <w:rPr>
          <w:rStyle w:val="AttributeTok"/>
        </w:rPr>
        <w:t xml:space="preserve">-U</w:t>
      </w:r>
      <w:r>
        <w:rPr>
          <w:rStyle w:val="NormalTok"/>
        </w:rPr>
        <w:t xml:space="preserve"> postgres ^</w:t>
      </w:r>
      <w:r>
        <w:br/>
      </w:r>
      <w:r>
        <w:rPr>
          <w:rStyle w:val="NormalTok"/>
        </w:rPr>
        <w:t xml:space="preserve">  --old-bindir=</w:t>
      </w:r>
      <w:r>
        <w:rPr>
          <w:rStyle w:val="StringTok"/>
        </w:rPr>
        <w:t xml:space="preserve">"D:\PostgreSQL\14\bin"</w:t>
      </w:r>
      <w:r>
        <w:rPr>
          <w:rStyle w:val="NormalTok"/>
        </w:rPr>
        <w:t xml:space="preserve"> -</w:t>
      </w:r>
      <w:r>
        <w:rPr>
          <w:rStyle w:val="AttributeTok"/>
        </w:rPr>
        <w:t xml:space="preserve">-new-bindir</w:t>
      </w:r>
      <w:r>
        <w:rPr>
          <w:rStyle w:val="NormalTok"/>
        </w:rPr>
        <w:t xml:space="preserve">=</w:t>
      </w:r>
      <w:r>
        <w:rPr>
          <w:rStyle w:val="StringTok"/>
        </w:rPr>
        <w:t xml:space="preserve">"D:\PostgreSQL\17\bin"</w:t>
      </w:r>
      <w:r>
        <w:rPr>
          <w:rStyle w:val="NormalTok"/>
        </w:rPr>
        <w:t xml:space="preserve"> ^</w:t>
      </w:r>
      <w:r>
        <w:br/>
      </w:r>
      <w:r>
        <w:rPr>
          <w:rStyle w:val="NormalTok"/>
        </w:rPr>
        <w:t xml:space="preserve">  --old-datadir=</w:t>
      </w:r>
      <w:r>
        <w:rPr>
          <w:rStyle w:val="StringTok"/>
        </w:rPr>
        <w:t xml:space="preserve">"D:\PostgreSQL\14\data"</w:t>
      </w:r>
      <w:r>
        <w:rPr>
          <w:rStyle w:val="NormalTok"/>
        </w:rPr>
        <w:t xml:space="preserve"> -</w:t>
      </w:r>
      <w:r>
        <w:rPr>
          <w:rStyle w:val="AttributeTok"/>
        </w:rPr>
        <w:t xml:space="preserve">-new-datadir</w:t>
      </w:r>
      <w:r>
        <w:rPr>
          <w:rStyle w:val="NormalTok"/>
        </w:rPr>
        <w:t xml:space="preserve">=</w:t>
      </w:r>
      <w:r>
        <w:rPr>
          <w:rStyle w:val="StringTok"/>
        </w:rPr>
        <w:t xml:space="preserve">"D:\PostgreSQL\17\data"</w:t>
      </w:r>
      <w:r>
        <w:rPr>
          <w:rStyle w:val="NormalTok"/>
        </w:rPr>
        <w:t xml:space="preserve"> ^</w:t>
      </w:r>
      <w:r>
        <w:br/>
      </w:r>
      <w:r>
        <w:rPr>
          <w:rStyle w:val="NormalTok"/>
        </w:rPr>
        <w:t xml:space="preserve">  -p 5432 </w:t>
      </w:r>
      <w:r>
        <w:rPr>
          <w:rStyle w:val="AttributeTok"/>
        </w:rPr>
        <w:t xml:space="preserve">-P</w:t>
      </w:r>
      <w:r>
        <w:rPr>
          <w:rStyle w:val="NormalTok"/>
        </w:rPr>
        <w:t xml:space="preserve"> 5433</w:t>
      </w:r>
    </w:p>
    <w:p>
      <w:pPr>
        <w:pStyle w:val="Screenshot"/>
      </w:pPr>
      <w:r>
        <w:drawing>
          <wp:inline>
            <wp:extent cx="5486400" cy="2192264"/>
            <wp:effectExtent b="0" l="0" r="0" t="0"/>
            <wp:docPr descr="" title="" id="411" name="Picture"/>
            <a:graphic>
              <a:graphicData uri="http://schemas.openxmlformats.org/drawingml/2006/picture">
                <pic:pic>
                  <pic:nvPicPr>
                    <pic:cNvPr descr="src/media/image130.png" id="412" name="Picture"/>
                    <pic:cNvPicPr>
                      <a:picLocks noChangeArrowheads="1" noChangeAspect="1"/>
                    </pic:cNvPicPr>
                  </pic:nvPicPr>
                  <pic:blipFill>
                    <a:blip r:embed="rId410"/>
                    <a:stretch>
                      <a:fillRect/>
                    </a:stretch>
                  </pic:blipFill>
                  <pic:spPr bwMode="auto">
                    <a:xfrm>
                      <a:off x="0" y="0"/>
                      <a:ext cx="5486400" cy="2192264"/>
                    </a:xfrm>
                    <a:prstGeom prst="rect">
                      <a:avLst/>
                    </a:prstGeom>
                    <a:noFill/>
                    <a:ln w="9525">
                      <a:noFill/>
                      <a:headEnd/>
                      <a:tailEnd/>
                    </a:ln>
                  </pic:spPr>
                </pic:pic>
              </a:graphicData>
            </a:graphic>
          </wp:inline>
        </w:drawing>
      </w:r>
    </w:p>
    <w:p>
      <w:pPr>
        <w:pStyle w:val="BodyText"/>
      </w:pPr>
      <w:r>
        <w:rPr>
          <w:bCs/>
          <w:b/>
        </w:rPr>
        <w:t xml:space="preserve">Step 13.</w:t>
      </w:r>
      <w:r>
        <w:t xml:space="preserve"> </w:t>
      </w:r>
      <w:r>
        <w:t xml:space="preserve">At the end,</w:t>
      </w:r>
      <w:r>
        <w:t xml:space="preserve"> </w:t>
      </w:r>
      <w:r>
        <w:rPr>
          <w:rStyle w:val="VerbatimChar"/>
        </w:rPr>
        <w:t xml:space="preserve">pg_upgrade</w:t>
      </w:r>
      <w:r>
        <w:t xml:space="preserve"> </w:t>
      </w:r>
      <w:r>
        <w:t xml:space="preserve">advises running</w:t>
      </w:r>
      <w:r>
        <w:t xml:space="preserve"> </w:t>
      </w:r>
      <w:r>
        <w:rPr>
          <w:rStyle w:val="VerbatimChar"/>
        </w:rPr>
        <w:t xml:space="preserve">vacuumdb</w:t>
      </w:r>
      <w:r>
        <w:t xml:space="preserve"> </w:t>
      </w:r>
      <w:r>
        <w:t xml:space="preserve">to rebuild planner statistics, because statistics are not carried over.</w:t>
      </w:r>
    </w:p>
    <w:p>
      <w:pPr>
        <w:pStyle w:val="Screenshot"/>
      </w:pPr>
      <w:r>
        <w:drawing>
          <wp:inline>
            <wp:extent cx="5486400" cy="1494479"/>
            <wp:effectExtent b="0" l="0" r="0" t="0"/>
            <wp:docPr descr="" title="" id="414" name="Picture"/>
            <a:graphic>
              <a:graphicData uri="http://schemas.openxmlformats.org/drawingml/2006/picture">
                <pic:pic>
                  <pic:nvPicPr>
                    <pic:cNvPr descr="src/media/image131.png" id="415" name="Picture"/>
                    <pic:cNvPicPr>
                      <a:picLocks noChangeArrowheads="1" noChangeAspect="1"/>
                    </pic:cNvPicPr>
                  </pic:nvPicPr>
                  <pic:blipFill>
                    <a:blip r:embed="rId413"/>
                    <a:stretch>
                      <a:fillRect/>
                    </a:stretch>
                  </pic:blipFill>
                  <pic:spPr bwMode="auto">
                    <a:xfrm>
                      <a:off x="0" y="0"/>
                      <a:ext cx="5486400" cy="1494479"/>
                    </a:xfrm>
                    <a:prstGeom prst="rect">
                      <a:avLst/>
                    </a:prstGeom>
                    <a:noFill/>
                    <a:ln w="9525">
                      <a:noFill/>
                      <a:headEnd/>
                      <a:tailEnd/>
                    </a:ln>
                  </pic:spPr>
                </pic:pic>
              </a:graphicData>
            </a:graphic>
          </wp:inline>
        </w:drawing>
      </w:r>
    </w:p>
    <w:p>
      <w:pPr>
        <w:pStyle w:val="BodyText"/>
      </w:pPr>
      <w:r>
        <w:rPr>
          <w:bCs/>
          <w:b/>
        </w:rPr>
        <w:t xml:space="preserve">Step 14.</w:t>
      </w:r>
      <w:r>
        <w:t xml:space="preserve"> </w:t>
      </w:r>
      <w:r>
        <w:t xml:space="preserve">Copy any custom settings from the old</w:t>
      </w:r>
      <w:r>
        <w:t xml:space="preserve"> </w:t>
      </w:r>
      <w:r>
        <w:rPr>
          <w:rStyle w:val="VerbatimChar"/>
        </w:rPr>
        <w:t xml:space="preserve">postgresql.conf</w:t>
      </w:r>
      <w:r>
        <w:t xml:space="preserve"> </w:t>
      </w:r>
      <w:r>
        <w:t xml:space="preserve">and</w:t>
      </w:r>
      <w:r>
        <w:t xml:space="preserve"> </w:t>
      </w:r>
      <w:r>
        <w:rPr>
          <w:rStyle w:val="VerbatimChar"/>
        </w:rPr>
        <w:t xml:space="preserve">pg_hba.conf</w:t>
      </w:r>
      <w:r>
        <w:t xml:space="preserve"> </w:t>
      </w:r>
      <w:r>
        <w:t xml:space="preserve">to the new cluster, then start PostgreSQL 17.</w:t>
      </w:r>
    </w:p>
    <w:p>
      <w:pPr>
        <w:pStyle w:val="Screenshot"/>
      </w:pPr>
      <w:r>
        <w:drawing>
          <wp:inline>
            <wp:extent cx="5486400" cy="1556951"/>
            <wp:effectExtent b="0" l="0" r="0" t="0"/>
            <wp:docPr descr="" title="" id="417" name="Picture"/>
            <a:graphic>
              <a:graphicData uri="http://schemas.openxmlformats.org/drawingml/2006/picture">
                <pic:pic>
                  <pic:nvPicPr>
                    <pic:cNvPr descr="src/media/image132.png" id="418" name="Picture"/>
                    <pic:cNvPicPr>
                      <a:picLocks noChangeArrowheads="1" noChangeAspect="1"/>
                    </pic:cNvPicPr>
                  </pic:nvPicPr>
                  <pic:blipFill>
                    <a:blip r:embed="rId416"/>
                    <a:stretch>
                      <a:fillRect/>
                    </a:stretch>
                  </pic:blipFill>
                  <pic:spPr bwMode="auto">
                    <a:xfrm>
                      <a:off x="0" y="0"/>
                      <a:ext cx="5486400" cy="1556951"/>
                    </a:xfrm>
                    <a:prstGeom prst="rect">
                      <a:avLst/>
                    </a:prstGeom>
                    <a:noFill/>
                    <a:ln w="9525">
                      <a:noFill/>
                      <a:headEnd/>
                      <a:tailEnd/>
                    </a:ln>
                  </pic:spPr>
                </pic:pic>
              </a:graphicData>
            </a:graphic>
          </wp:inline>
        </w:drawing>
      </w:r>
    </w:p>
    <w:p>
      <w:pPr>
        <w:pStyle w:val="BodyText"/>
      </w:pPr>
      <w:r>
        <w:rPr>
          <w:bCs/>
          <w:b/>
        </w:rPr>
        <w:t xml:space="preserve">Step 15.</w:t>
      </w:r>
      <w:r>
        <w:t xml:space="preserve"> </w:t>
      </w:r>
      <w:r>
        <w:t xml:space="preserve">Generate planner statistics:</w:t>
      </w:r>
    </w:p>
    <w:p>
      <w:pPr>
        <w:pStyle w:val="SourceCode"/>
      </w:pPr>
      <w:r>
        <w:rPr>
          <w:rStyle w:val="NormalTok"/>
        </w:rPr>
        <w:t xml:space="preserve">vacuumdb </w:t>
      </w:r>
      <w:r>
        <w:rPr>
          <w:rStyle w:val="AttributeTok"/>
        </w:rPr>
        <w:t xml:space="preserve">-U</w:t>
      </w:r>
      <w:r>
        <w:rPr>
          <w:rStyle w:val="NormalTok"/>
        </w:rPr>
        <w:t xml:space="preserve"> postgres -</w:t>
      </w:r>
      <w:r>
        <w:rPr>
          <w:rStyle w:val="AttributeTok"/>
        </w:rPr>
        <w:t xml:space="preserve">-all</w:t>
      </w:r>
      <w:r>
        <w:rPr>
          <w:rStyle w:val="NormalTok"/>
        </w:rPr>
        <w:t xml:space="preserve"> -</w:t>
      </w:r>
      <w:r>
        <w:rPr>
          <w:rStyle w:val="AttributeTok"/>
        </w:rPr>
        <w:t xml:space="preserve">-analyze-in-stages</w:t>
      </w:r>
    </w:p>
    <w:p>
      <w:pPr>
        <w:pStyle w:val="Screenshot"/>
      </w:pPr>
      <w:r>
        <w:drawing>
          <wp:inline>
            <wp:extent cx="5486400" cy="1306760"/>
            <wp:effectExtent b="0" l="0" r="0" t="0"/>
            <wp:docPr descr="" title="" id="420" name="Picture"/>
            <a:graphic>
              <a:graphicData uri="http://schemas.openxmlformats.org/drawingml/2006/picture">
                <pic:pic>
                  <pic:nvPicPr>
                    <pic:cNvPr descr="src/media/image133.png" id="421" name="Picture"/>
                    <pic:cNvPicPr>
                      <a:picLocks noChangeArrowheads="1" noChangeAspect="1"/>
                    </pic:cNvPicPr>
                  </pic:nvPicPr>
                  <pic:blipFill>
                    <a:blip r:embed="rId419"/>
                    <a:stretch>
                      <a:fillRect/>
                    </a:stretch>
                  </pic:blipFill>
                  <pic:spPr bwMode="auto">
                    <a:xfrm>
                      <a:off x="0" y="0"/>
                      <a:ext cx="5486400" cy="1306760"/>
                    </a:xfrm>
                    <a:prstGeom prst="rect">
                      <a:avLst/>
                    </a:prstGeom>
                    <a:noFill/>
                    <a:ln w="9525">
                      <a:noFill/>
                      <a:headEnd/>
                      <a:tailEnd/>
                    </a:ln>
                  </pic:spPr>
                </pic:pic>
              </a:graphicData>
            </a:graphic>
          </wp:inline>
        </w:drawing>
      </w:r>
    </w:p>
    <w:p>
      <w:pPr>
        <w:pStyle w:val="BodyText"/>
      </w:pPr>
      <w:r>
        <w:rPr>
          <w:bCs/>
          <w:b/>
        </w:rPr>
        <w:t xml:space="preserve">Step 16.</w:t>
      </w:r>
      <w:r>
        <w:t xml:space="preserve"> </w:t>
      </w:r>
      <w:r>
        <w:t xml:space="preserve">Connect to PostgreSQL 17 and check the version and your data:</w:t>
      </w:r>
    </w:p>
    <w:p>
      <w:pPr>
        <w:pStyle w:val="SourceCode"/>
      </w:pPr>
      <w:r>
        <w:rPr>
          <w:rStyle w:val="KeywordTok"/>
        </w:rPr>
        <w:t xml:space="preserve">SELECT</w:t>
      </w:r>
      <w:r>
        <w:rPr>
          <w:rStyle w:val="NormalTok"/>
        </w:rPr>
        <w:t xml:space="preserve"> version();</w:t>
      </w:r>
    </w:p>
    <w:p>
      <w:pPr>
        <w:pStyle w:val="Screenshot"/>
      </w:pPr>
      <w:r>
        <w:drawing>
          <wp:inline>
            <wp:extent cx="5486400" cy="1069991"/>
            <wp:effectExtent b="0" l="0" r="0" t="0"/>
            <wp:docPr descr="" title="" id="423" name="Picture"/>
            <a:graphic>
              <a:graphicData uri="http://schemas.openxmlformats.org/drawingml/2006/picture">
                <pic:pic>
                  <pic:nvPicPr>
                    <pic:cNvPr descr="src/media/image134.png" id="424" name="Picture"/>
                    <pic:cNvPicPr>
                      <a:picLocks noChangeArrowheads="1" noChangeAspect="1"/>
                    </pic:cNvPicPr>
                  </pic:nvPicPr>
                  <pic:blipFill>
                    <a:blip r:embed="rId422"/>
                    <a:stretch>
                      <a:fillRect/>
                    </a:stretch>
                  </pic:blipFill>
                  <pic:spPr bwMode="auto">
                    <a:xfrm>
                      <a:off x="0" y="0"/>
                      <a:ext cx="5486400" cy="1069991"/>
                    </a:xfrm>
                    <a:prstGeom prst="rect">
                      <a:avLst/>
                    </a:prstGeom>
                    <a:noFill/>
                    <a:ln w="9525">
                      <a:noFill/>
                      <a:headEnd/>
                      <a:tailEnd/>
                    </a:ln>
                  </pic:spPr>
                </pic:pic>
              </a:graphicData>
            </a:graphic>
          </wp:inline>
        </w:drawing>
      </w:r>
    </w:p>
    <w:p>
      <w:pPr>
        <w:pStyle w:val="BodyText"/>
      </w:pPr>
      <w:r>
        <w:rPr>
          <w:bCs/>
          <w:b/>
        </w:rPr>
        <w:t xml:space="preserve">Step 17.</w:t>
      </w:r>
      <w:r>
        <w:t xml:space="preserve"> </w:t>
      </w:r>
      <w:r>
        <w:t xml:space="preserve">When you are sure the new cluster is good, uninstall PostgreSQL 14 and remove its data directory. You can keep it for a while as a fallback (this is only possible in copy or clone mode).</w:t>
      </w:r>
    </w:p>
    <w:p>
      <w:pPr>
        <w:pStyle w:val="Heading2"/>
      </w:pPr>
      <w:r>
        <w:t xml:space="preserve">Uninstalling PostgreSQL</w:t>
      </w:r>
    </w:p>
    <w:p>
      <w:pPr>
        <w:pStyle w:val="FirstParagraph"/>
      </w:pPr>
      <w:r>
        <w:rPr>
          <w:bCs/>
          <w:b/>
        </w:rPr>
        <w:t xml:space="preserve">Windows</w:t>
      </w:r>
    </w:p>
    <w:p>
      <w:pPr>
        <w:pStyle w:val="Compact"/>
        <w:numPr>
          <w:ilvl w:val="0"/>
          <w:numId w:val="1108"/>
        </w:numPr>
      </w:pPr>
      <w:r>
        <w:t xml:space="preserve">Open the PostgreSQL installation folder.</w:t>
      </w:r>
    </w:p>
    <w:p>
      <w:pPr>
        <w:pStyle w:val="Screenshot"/>
      </w:pPr>
      <w:r>
        <w:drawing>
          <wp:inline>
            <wp:extent cx="5486400" cy="3075407"/>
            <wp:effectExtent b="0" l="0" r="0" t="0"/>
            <wp:docPr descr="" title="" id="426" name="Picture"/>
            <a:graphic>
              <a:graphicData uri="http://schemas.openxmlformats.org/drawingml/2006/picture">
                <pic:pic>
                  <pic:nvPicPr>
                    <pic:cNvPr descr="src/media/image135.png" id="427" name="Picture"/>
                    <pic:cNvPicPr>
                      <a:picLocks noChangeArrowheads="1" noChangeAspect="1"/>
                    </pic:cNvPicPr>
                  </pic:nvPicPr>
                  <pic:blipFill>
                    <a:blip r:embed="rId425"/>
                    <a:stretch>
                      <a:fillRect/>
                    </a:stretch>
                  </pic:blipFill>
                  <pic:spPr bwMode="auto">
                    <a:xfrm>
                      <a:off x="0" y="0"/>
                      <a:ext cx="5486400" cy="3075407"/>
                    </a:xfrm>
                    <a:prstGeom prst="rect">
                      <a:avLst/>
                    </a:prstGeom>
                    <a:noFill/>
                    <a:ln w="9525">
                      <a:noFill/>
                      <a:headEnd/>
                      <a:tailEnd/>
                    </a:ln>
                  </pic:spPr>
                </pic:pic>
              </a:graphicData>
            </a:graphic>
          </wp:inline>
        </w:drawing>
      </w:r>
    </w:p>
    <w:p>
      <w:pPr>
        <w:pStyle w:val="Compact"/>
        <w:numPr>
          <w:ilvl w:val="0"/>
          <w:numId w:val="1109"/>
        </w:numPr>
      </w:pPr>
      <w:r>
        <w:t xml:space="preserve">Run</w:t>
      </w:r>
      <w:r>
        <w:t xml:space="preserve"> </w:t>
      </w:r>
      <w:r>
        <w:rPr>
          <w:rStyle w:val="VerbatimChar"/>
        </w:rPr>
        <w:t xml:space="preserve">uninstall-postgresql.exe</w:t>
      </w:r>
      <w:r>
        <w:t xml:space="preserve">.</w:t>
      </w:r>
    </w:p>
    <w:p>
      <w:pPr>
        <w:pStyle w:val="Compact"/>
        <w:numPr>
          <w:ilvl w:val="0"/>
          <w:numId w:val="1109"/>
        </w:numPr>
      </w:pPr>
      <w:r>
        <w:t xml:space="preserve">Remove individual components or the whole installation.</w:t>
      </w:r>
    </w:p>
    <w:p>
      <w:pPr>
        <w:pStyle w:val="Compact"/>
        <w:numPr>
          <w:ilvl w:val="0"/>
          <w:numId w:val="1109"/>
        </w:numPr>
      </w:pPr>
      <w:r>
        <w:t xml:space="preserve">The uninstaller does not remove the data folder; delete it manually.</w:t>
      </w:r>
    </w:p>
    <w:p>
      <w:pPr>
        <w:pStyle w:val="Compact"/>
        <w:numPr>
          <w:ilvl w:val="0"/>
          <w:numId w:val="1109"/>
        </w:numPr>
      </w:pPr>
      <w:r>
        <w:t xml:space="preserve">Remove the environment variables you added: the</w:t>
      </w:r>
      <w:r>
        <w:t xml:space="preserve"> </w:t>
      </w:r>
      <w:r>
        <w:rPr>
          <w:rStyle w:val="VerbatimChar"/>
        </w:rPr>
        <w:t xml:space="preserve">bin</w:t>
      </w:r>
      <w:r>
        <w:t xml:space="preserve"> </w:t>
      </w:r>
      <w:r>
        <w:t xml:space="preserve">entry in</w:t>
      </w:r>
      <w:r>
        <w:t xml:space="preserve"> </w:t>
      </w:r>
      <w:r>
        <w:rPr>
          <w:rStyle w:val="VerbatimChar"/>
        </w:rPr>
        <w:t xml:space="preserve">Path</w:t>
      </w:r>
      <w:r>
        <w:t xml:space="preserve">, and</w:t>
      </w:r>
      <w:r>
        <w:t xml:space="preserve"> </w:t>
      </w:r>
      <w:r>
        <w:rPr>
          <w:rStyle w:val="VerbatimChar"/>
        </w:rPr>
        <w:t xml:space="preserve">PGDATA</w:t>
      </w:r>
      <w:r>
        <w:t xml:space="preserve">.</w:t>
      </w:r>
    </w:p>
    <w:p>
      <w:pPr>
        <w:pStyle w:val="FirstParagraph"/>
      </w:pPr>
      <w:r>
        <w:rPr>
          <w:bCs/>
          <w:b/>
        </w:rPr>
        <w:t xml:space="preserve">Linux (RHEL)</w:t>
      </w:r>
    </w:p>
    <w:p>
      <w:pPr>
        <w:pStyle w:val="SourceCode"/>
      </w:pPr>
      <w:r>
        <w:rPr>
          <w:rStyle w:val="FunctionTok"/>
        </w:rPr>
        <w:t xml:space="preserve">sudo</w:t>
      </w:r>
      <w:r>
        <w:rPr>
          <w:rStyle w:val="NormalTok"/>
        </w:rPr>
        <w:t xml:space="preserve"> systemctl stop postgresql-14</w:t>
      </w:r>
      <w:r>
        <w:br/>
      </w:r>
      <w:r>
        <w:rPr>
          <w:rStyle w:val="FunctionTok"/>
        </w:rPr>
        <w:t xml:space="preserve">sudo</w:t>
      </w:r>
      <w:r>
        <w:rPr>
          <w:rStyle w:val="NormalTok"/>
        </w:rPr>
        <w:t xml:space="preserve"> systemctl disable postgresql-14</w:t>
      </w:r>
      <w:r>
        <w:br/>
      </w:r>
      <w:r>
        <w:rPr>
          <w:rStyle w:val="FunctionTok"/>
        </w:rPr>
        <w:t xml:space="preserve">sudo</w:t>
      </w:r>
      <w:r>
        <w:rPr>
          <w:rStyle w:val="NormalTok"/>
        </w:rPr>
        <w:t xml:space="preserve"> dnf remove </w:t>
      </w:r>
      <w:r>
        <w:rPr>
          <w:rStyle w:val="StringTok"/>
        </w:rPr>
        <w:t xml:space="preserve">'postgresql14*'</w:t>
      </w:r>
      <w:r>
        <w:br/>
      </w:r>
      <w:r>
        <w:rPr>
          <w:rStyle w:val="CommentTok"/>
        </w:rPr>
        <w:t xml:space="preserve"># Data is kept in /var/lib/pgsql/14 – remove it manually when no longer needed</w:t>
      </w:r>
    </w:p>
    <w:p>
      <w:pPr>
        <w:pStyle w:val="Heading1"/>
      </w:pPr>
      <w:r>
        <w:t xml:space="preserve">16. PostgreSQL 17: Enhancements, Bug Fixes and Advanced Options</w:t>
      </w:r>
    </w:p>
    <w:p>
      <w:pPr>
        <w:pStyle w:val="FirstParagraph"/>
      </w:pPr>
      <w:r>
        <w:t xml:space="preserve">PostgreSQL 17.0 was released on 26 September 2024. The community supports it with bug and security fixes until</w:t>
      </w:r>
      <w:r>
        <w:t xml:space="preserve"> </w:t>
      </w:r>
      <w:r>
        <w:rPr>
          <w:bCs/>
          <w:b/>
        </w:rPr>
        <w:t xml:space="preserve">8 November 2029</w:t>
      </w:r>
      <w:r>
        <w:t xml:space="preserve">. This chapter covers what is new in PostgreSQL 17, the fixes delivered in its minor releases up to</w:t>
      </w:r>
      <w:r>
        <w:t xml:space="preserve"> </w:t>
      </w:r>
      <w:r>
        <w:rPr>
          <w:bCs/>
          <w:b/>
        </w:rPr>
        <w:t xml:space="preserve">17.11 (13 August 2026)</w:t>
      </w:r>
      <w:r>
        <w:t xml:space="preserve">, and the advanced options that are worth knowing for production use.</w:t>
      </w:r>
    </w:p>
    <w:p>
      <w:pPr>
        <w:pStyle w:val="Heading2"/>
      </w:pPr>
      <w:r>
        <w:t xml:space="preserve">Version Support Timeline</w:t>
      </w:r>
    </w:p>
    <w:tbl>
      <w:tblPr>
        <w:tblStyle w:val="Table"/>
        <w:tblW w:type="pct" w:w="5000"/>
        <w:jc w:val="left"/>
        <w:tblLook w:firstRow="1" w:lastRow="0" w:firstColumn="0" w:lastColumn="0" w:noHBand="0" w:noVBand="0" w:val="0020"/>
      </w:tblPr>
      <w:tblGrid>
        <w:gridCol w:w="1683"/>
        <w:gridCol w:w="1188"/>
        <w:gridCol w:w="1485"/>
        <w:gridCol w:w="3564"/>
      </w:tblGrid>
      <w:tr>
        <w:trPr>
          <w:tblHeader w:val="true"/>
        </w:trPr>
        <w:tc>
          <w:tcPr/>
          <w:p>
            <w:pPr>
              <w:pStyle w:val="Compact"/>
              <w:jc w:val="left"/>
            </w:pPr>
            <w:r>
              <w:t xml:space="preserve">Major version</w:t>
            </w:r>
          </w:p>
        </w:tc>
        <w:tc>
          <w:tcPr/>
          <w:p>
            <w:pPr>
              <w:pStyle w:val="Compact"/>
              <w:jc w:val="left"/>
            </w:pPr>
            <w:r>
              <w:t xml:space="preserve">Released</w:t>
            </w:r>
          </w:p>
        </w:tc>
        <w:tc>
          <w:tcPr/>
          <w:p>
            <w:pPr>
              <w:pStyle w:val="Compact"/>
              <w:jc w:val="left"/>
            </w:pPr>
            <w:r>
              <w:t xml:space="preserve">End of life</w:t>
            </w:r>
          </w:p>
        </w:tc>
        <w:tc>
          <w:tcPr/>
          <w:p>
            <w:pPr>
              <w:pStyle w:val="Compact"/>
              <w:jc w:val="left"/>
            </w:pPr>
            <w:r>
              <w:t xml:space="preserve">Status (October 2026)</w:t>
            </w:r>
          </w:p>
        </w:tc>
      </w:tr>
      <w:tr>
        <w:tc>
          <w:tcPr/>
          <w:p>
            <w:pPr>
              <w:pStyle w:val="Compact"/>
              <w:jc w:val="left"/>
            </w:pPr>
            <w:r>
              <w:t xml:space="preserve">PostgreSQL 14</w:t>
            </w:r>
          </w:p>
        </w:tc>
        <w:tc>
          <w:tcPr/>
          <w:p>
            <w:pPr>
              <w:pStyle w:val="Compact"/>
              <w:jc w:val="left"/>
            </w:pPr>
            <w:r>
              <w:t xml:space="preserve">Sep 2021</w:t>
            </w:r>
          </w:p>
        </w:tc>
        <w:tc>
          <w:tcPr/>
          <w:p>
            <w:pPr>
              <w:pStyle w:val="Compact"/>
              <w:jc w:val="left"/>
            </w:pPr>
            <w:r>
              <w:rPr>
                <w:bCs/>
                <w:b/>
              </w:rPr>
              <w:t xml:space="preserve">12 Nov 2026</w:t>
            </w:r>
          </w:p>
        </w:tc>
        <w:tc>
          <w:tcPr/>
          <w:p>
            <w:pPr>
              <w:pStyle w:val="Compact"/>
              <w:jc w:val="left"/>
            </w:pPr>
            <w:r>
              <w:t xml:space="preserve">Final months – upgrade now</w:t>
            </w:r>
          </w:p>
        </w:tc>
      </w:tr>
      <w:tr>
        <w:tc>
          <w:tcPr/>
          <w:p>
            <w:pPr>
              <w:pStyle w:val="Compact"/>
              <w:jc w:val="left"/>
            </w:pPr>
            <w:r>
              <w:t xml:space="preserve">PostgreSQL 15</w:t>
            </w:r>
          </w:p>
        </w:tc>
        <w:tc>
          <w:tcPr/>
          <w:p>
            <w:pPr>
              <w:pStyle w:val="Compact"/>
              <w:jc w:val="left"/>
            </w:pPr>
            <w:r>
              <w:t xml:space="preserve">Oct 2022</w:t>
            </w:r>
          </w:p>
        </w:tc>
        <w:tc>
          <w:tcPr/>
          <w:p>
            <w:pPr>
              <w:pStyle w:val="Compact"/>
              <w:jc w:val="left"/>
            </w:pPr>
            <w:r>
              <w:t xml:space="preserve">11 Nov 2027</w:t>
            </w:r>
          </w:p>
        </w:tc>
        <w:tc>
          <w:tcPr/>
          <w:p>
            <w:pPr>
              <w:pStyle w:val="Compact"/>
              <w:jc w:val="left"/>
            </w:pPr>
            <w:r>
              <w:t xml:space="preserve">Supported</w:t>
            </w:r>
          </w:p>
        </w:tc>
      </w:tr>
      <w:tr>
        <w:tc>
          <w:tcPr/>
          <w:p>
            <w:pPr>
              <w:pStyle w:val="Compact"/>
              <w:jc w:val="left"/>
            </w:pPr>
            <w:r>
              <w:t xml:space="preserve">PostgreSQL 16</w:t>
            </w:r>
          </w:p>
        </w:tc>
        <w:tc>
          <w:tcPr/>
          <w:p>
            <w:pPr>
              <w:pStyle w:val="Compact"/>
              <w:jc w:val="left"/>
            </w:pPr>
            <w:r>
              <w:t xml:space="preserve">Sep 2023</w:t>
            </w:r>
          </w:p>
        </w:tc>
        <w:tc>
          <w:tcPr/>
          <w:p>
            <w:pPr>
              <w:pStyle w:val="Compact"/>
              <w:jc w:val="left"/>
            </w:pPr>
            <w:r>
              <w:t xml:space="preserve">9 Nov 2028</w:t>
            </w:r>
          </w:p>
        </w:tc>
        <w:tc>
          <w:tcPr/>
          <w:p>
            <w:pPr>
              <w:pStyle w:val="Compact"/>
              <w:jc w:val="left"/>
            </w:pPr>
            <w:r>
              <w:t xml:space="preserve">Supported</w:t>
            </w:r>
          </w:p>
        </w:tc>
      </w:tr>
      <w:tr>
        <w:tc>
          <w:tcPr/>
          <w:p>
            <w:pPr>
              <w:pStyle w:val="Compact"/>
              <w:jc w:val="left"/>
            </w:pPr>
            <w:r>
              <w:rPr>
                <w:bCs/>
                <w:b/>
              </w:rPr>
              <w:t xml:space="preserve">PostgreSQL 17</w:t>
            </w:r>
          </w:p>
        </w:tc>
        <w:tc>
          <w:tcPr/>
          <w:p>
            <w:pPr>
              <w:pStyle w:val="Compact"/>
              <w:jc w:val="left"/>
            </w:pPr>
            <w:r>
              <w:rPr>
                <w:bCs/>
                <w:b/>
              </w:rPr>
              <w:t xml:space="preserve">Sep 2024</w:t>
            </w:r>
          </w:p>
        </w:tc>
        <w:tc>
          <w:tcPr/>
          <w:p>
            <w:pPr>
              <w:pStyle w:val="Compact"/>
              <w:jc w:val="left"/>
            </w:pPr>
            <w:r>
              <w:rPr>
                <w:bCs/>
                <w:b/>
              </w:rPr>
              <w:t xml:space="preserve">8 Nov 2029</w:t>
            </w:r>
          </w:p>
        </w:tc>
        <w:tc>
          <w:tcPr/>
          <w:p>
            <w:pPr>
              <w:pStyle w:val="Compact"/>
              <w:jc w:val="left"/>
            </w:pPr>
            <w:r>
              <w:rPr>
                <w:bCs/>
                <w:b/>
              </w:rPr>
              <w:t xml:space="preserve">Supported – target of this guide</w:t>
            </w:r>
          </w:p>
        </w:tc>
      </w:tr>
      <w:tr>
        <w:tc>
          <w:tcPr/>
          <w:p>
            <w:pPr>
              <w:pStyle w:val="Compact"/>
              <w:jc w:val="left"/>
            </w:pPr>
            <w:r>
              <w:t xml:space="preserve">PostgreSQL 18</w:t>
            </w:r>
          </w:p>
        </w:tc>
        <w:tc>
          <w:tcPr/>
          <w:p>
            <w:pPr>
              <w:pStyle w:val="Compact"/>
              <w:jc w:val="left"/>
            </w:pPr>
            <w:r>
              <w:t xml:space="preserve">Sep 2025</w:t>
            </w:r>
          </w:p>
        </w:tc>
        <w:tc>
          <w:tcPr/>
          <w:p>
            <w:pPr>
              <w:pStyle w:val="Compact"/>
              <w:jc w:val="left"/>
            </w:pPr>
            <w:r>
              <w:t xml:space="preserve">14 Nov 2030</w:t>
            </w:r>
          </w:p>
        </w:tc>
        <w:tc>
          <w:tcPr/>
          <w:p>
            <w:pPr>
              <w:pStyle w:val="Compact"/>
              <w:jc w:val="left"/>
            </w:pPr>
            <w:r>
              <w:t xml:space="preserve">Current major release</w:t>
            </w:r>
          </w:p>
        </w:tc>
      </w:tr>
    </w:tbl>
    <w:p>
      <w:pPr>
        <w:pStyle w:val="Heading2"/>
      </w:pPr>
      <w:r>
        <w:t xml:space="preserve">Highlights at a Glance</w:t>
      </w:r>
    </w:p>
    <w:tbl>
      <w:tblPr>
        <w:tblStyle w:val="Table"/>
        <w:tblW w:type="pct" w:w="5000"/>
        <w:jc w:val="left"/>
        <w:tblLook w:firstRow="1" w:lastRow="0" w:firstColumn="0" w:lastColumn="0" w:noHBand="0" w:noVBand="0" w:val="0020"/>
      </w:tblPr>
      <w:tblGrid>
        <w:gridCol w:w="1690"/>
        <w:gridCol w:w="6229"/>
      </w:tblGrid>
      <w:tr>
        <w:trPr>
          <w:tblHeader w:val="true"/>
        </w:trPr>
        <w:tc>
          <w:tcPr/>
          <w:p>
            <w:pPr>
              <w:pStyle w:val="Compact"/>
              <w:jc w:val="left"/>
            </w:pPr>
            <w:r>
              <w:t xml:space="preserve">Area</w:t>
            </w:r>
          </w:p>
        </w:tc>
        <w:tc>
          <w:tcPr/>
          <w:p>
            <w:pPr>
              <w:pStyle w:val="Compact"/>
              <w:jc w:val="left"/>
            </w:pPr>
            <w:r>
              <w:t xml:space="preserve">What PostgreSQL 17 adds</w:t>
            </w:r>
          </w:p>
        </w:tc>
      </w:tr>
      <w:tr>
        <w:tc>
          <w:tcPr/>
          <w:p>
            <w:pPr>
              <w:pStyle w:val="Compact"/>
              <w:jc w:val="left"/>
            </w:pPr>
            <w:r>
              <w:t xml:space="preserve">VACUUM</w:t>
            </w:r>
          </w:p>
        </w:tc>
        <w:tc>
          <w:tcPr/>
          <w:p>
            <w:pPr>
              <w:pStyle w:val="Compact"/>
              <w:jc w:val="left"/>
            </w:pPr>
            <w:r>
              <w:t xml:space="preserve">New memory structure for dead-row tracking: up to 20× less memory, no 1 GB limit, faster vacuums</w:t>
            </w:r>
          </w:p>
        </w:tc>
      </w:tr>
      <w:tr>
        <w:tc>
          <w:tcPr/>
          <w:p>
            <w:pPr>
              <w:pStyle w:val="Compact"/>
              <w:jc w:val="left"/>
            </w:pPr>
            <w:r>
              <w:t xml:space="preserve">I/O</w:t>
            </w:r>
          </w:p>
        </w:tc>
        <w:tc>
          <w:tcPr/>
          <w:p>
            <w:pPr>
              <w:pStyle w:val="Compact"/>
              <w:jc w:val="left"/>
            </w:pPr>
            <w:r>
              <w:t xml:space="preserve">Streaming I/O for sequential scans and</w:t>
            </w:r>
            <w:r>
              <w:t xml:space="preserve"> </w:t>
            </w:r>
            <w:r>
              <w:rPr>
                <w:rStyle w:val="VerbatimChar"/>
              </w:rPr>
              <w:t xml:space="preserve">ANALYZE</w:t>
            </w:r>
            <w:r>
              <w:t xml:space="preserve"> </w:t>
            </w:r>
            <w:r>
              <w:t xml:space="preserve">(</w:t>
            </w:r>
            <w:r>
              <w:rPr>
                <w:rStyle w:val="VerbatimChar"/>
              </w:rPr>
              <w:t xml:space="preserve">io_combine_limit</w:t>
            </w:r>
            <w:r>
              <w:t xml:space="preserve">); up to 2× better WAL write throughput under high concurrency</w:t>
            </w:r>
          </w:p>
        </w:tc>
      </w:tr>
      <w:tr>
        <w:tc>
          <w:tcPr/>
          <w:p>
            <w:pPr>
              <w:pStyle w:val="Compact"/>
              <w:jc w:val="left"/>
            </w:pPr>
            <w:r>
              <w:t xml:space="preserve">Indexes</w:t>
            </w:r>
          </w:p>
        </w:tc>
        <w:tc>
          <w:tcPr/>
          <w:p>
            <w:pPr>
              <w:pStyle w:val="Compact"/>
              <w:jc w:val="left"/>
            </w:pPr>
            <w:r>
              <w:t xml:space="preserve">Faster B-tree searches for</w:t>
            </w:r>
            <w:r>
              <w:t xml:space="preserve"> </w:t>
            </w:r>
            <w:r>
              <w:rPr>
                <w:rStyle w:val="VerbatimChar"/>
              </w:rPr>
              <w:t xml:space="preserve">IN (…)</w:t>
            </w:r>
            <w:r>
              <w:t xml:space="preserve"> </w:t>
            </w:r>
            <w:r>
              <w:t xml:space="preserve">/</w:t>
            </w:r>
            <w:r>
              <w:t xml:space="preserve"> </w:t>
            </w:r>
            <w:r>
              <w:rPr>
                <w:rStyle w:val="VerbatimChar"/>
              </w:rPr>
              <w:t xml:space="preserve">= ANY(…)</w:t>
            </w:r>
            <w:r>
              <w:t xml:space="preserve"> </w:t>
            </w:r>
            <w:r>
              <w:t xml:space="preserve">lists; parallel BRIN index builds</w:t>
            </w:r>
          </w:p>
        </w:tc>
      </w:tr>
      <w:tr>
        <w:tc>
          <w:tcPr/>
          <w:p>
            <w:pPr>
              <w:pStyle w:val="Compact"/>
              <w:jc w:val="left"/>
            </w:pPr>
            <w:r>
              <w:t xml:space="preserve">Backup</w:t>
            </w:r>
          </w:p>
        </w:tc>
        <w:tc>
          <w:tcPr/>
          <w:p>
            <w:pPr>
              <w:pStyle w:val="Compact"/>
              <w:jc w:val="left"/>
            </w:pPr>
            <w:r>
              <w:rPr>
                <w:bCs/>
                <w:b/>
              </w:rPr>
              <w:t xml:space="preserve">Incremental backups</w:t>
            </w:r>
            <w:r>
              <w:t xml:space="preserve"> </w:t>
            </w:r>
            <w:r>
              <w:t xml:space="preserve">with</w:t>
            </w:r>
            <w:r>
              <w:t xml:space="preserve"> </w:t>
            </w:r>
            <w:r>
              <w:rPr>
                <w:rStyle w:val="VerbatimChar"/>
              </w:rPr>
              <w:t xml:space="preserve">pg_basebackup --incremental</w:t>
            </w:r>
            <w:r>
              <w:t xml:space="preserve"> </w:t>
            </w:r>
            <w:r>
              <w:t xml:space="preserve">and</w:t>
            </w:r>
            <w:r>
              <w:t xml:space="preserve"> </w:t>
            </w:r>
            <w:r>
              <w:rPr>
                <w:rStyle w:val="VerbatimChar"/>
              </w:rPr>
              <w:t xml:space="preserve">pg_combinebackup</w:t>
            </w:r>
          </w:p>
        </w:tc>
      </w:tr>
      <w:tr>
        <w:tc>
          <w:tcPr/>
          <w:p>
            <w:pPr>
              <w:pStyle w:val="Compact"/>
              <w:jc w:val="left"/>
            </w:pPr>
            <w:r>
              <w:t xml:space="preserve">Logical replication</w:t>
            </w:r>
          </w:p>
        </w:tc>
        <w:tc>
          <w:tcPr/>
          <w:p>
            <w:pPr>
              <w:pStyle w:val="Compact"/>
              <w:jc w:val="left"/>
            </w:pPr>
            <w:r>
              <w:rPr>
                <w:bCs/>
                <w:b/>
              </w:rPr>
              <w:t xml:space="preserve">Failover slots</w:t>
            </w:r>
            <w:r>
              <w:t xml:space="preserve">,</w:t>
            </w:r>
            <w:r>
              <w:t xml:space="preserve"> </w:t>
            </w:r>
            <w:r>
              <w:rPr>
                <w:rStyle w:val="VerbatimChar"/>
              </w:rPr>
              <w:t xml:space="preserve">pg_createsubscriber</w:t>
            </w:r>
            <w:r>
              <w:t xml:space="preserve">, slots and subscriptions preserved by</w:t>
            </w:r>
            <w:r>
              <w:t xml:space="preserve"> </w:t>
            </w:r>
            <w:r>
              <w:rPr>
                <w:rStyle w:val="VerbatimChar"/>
              </w:rPr>
              <w:t xml:space="preserve">pg_upgrade</w:t>
            </w:r>
          </w:p>
        </w:tc>
      </w:tr>
      <w:tr>
        <w:tc>
          <w:tcPr/>
          <w:p>
            <w:pPr>
              <w:pStyle w:val="Compact"/>
              <w:jc w:val="left"/>
            </w:pPr>
            <w:r>
              <w:t xml:space="preserve">SQL/JSON</w:t>
            </w:r>
          </w:p>
        </w:tc>
        <w:tc>
          <w:tcPr/>
          <w:p>
            <w:pPr>
              <w:pStyle w:val="Compact"/>
              <w:jc w:val="left"/>
            </w:pPr>
            <w:r>
              <w:rPr>
                <w:rStyle w:val="VerbatimChar"/>
              </w:rPr>
              <w:t xml:space="preserve">JSON_TABLE()</w:t>
            </w:r>
            <w:r>
              <w:t xml:space="preserve">,</w:t>
            </w:r>
            <w:r>
              <w:t xml:space="preserve"> </w:t>
            </w:r>
            <w:r>
              <w:rPr>
                <w:rStyle w:val="VerbatimChar"/>
              </w:rPr>
              <w:t xml:space="preserve">JSON_EXISTS()</w:t>
            </w:r>
            <w:r>
              <w:t xml:space="preserve">,</w:t>
            </w:r>
            <w:r>
              <w:t xml:space="preserve"> </w:t>
            </w:r>
            <w:r>
              <w:rPr>
                <w:rStyle w:val="VerbatimChar"/>
              </w:rPr>
              <w:t xml:space="preserve">JSON_QUERY()</w:t>
            </w:r>
            <w:r>
              <w:t xml:space="preserve">,</w:t>
            </w:r>
            <w:r>
              <w:t xml:space="preserve"> </w:t>
            </w:r>
            <w:r>
              <w:rPr>
                <w:rStyle w:val="VerbatimChar"/>
              </w:rPr>
              <w:t xml:space="preserve">JSON_VALUE()</w:t>
            </w:r>
            <w:r>
              <w:t xml:space="preserve">,</w:t>
            </w:r>
            <w:r>
              <w:t xml:space="preserve"> </w:t>
            </w:r>
            <w:r>
              <w:rPr>
                <w:rStyle w:val="VerbatimChar"/>
              </w:rPr>
              <w:t xml:space="preserve">JSON()</w:t>
            </w:r>
            <w:r>
              <w:t xml:space="preserve">,</w:t>
            </w:r>
            <w:r>
              <w:t xml:space="preserve"> </w:t>
            </w:r>
            <w:r>
              <w:rPr>
                <w:rStyle w:val="VerbatimChar"/>
              </w:rPr>
              <w:t xml:space="preserve">JSON_SCALAR()</w:t>
            </w:r>
            <w:r>
              <w:t xml:space="preserve">,</w:t>
            </w:r>
            <w:r>
              <w:t xml:space="preserve"> </w:t>
            </w:r>
            <w:r>
              <w:rPr>
                <w:rStyle w:val="VerbatimChar"/>
              </w:rPr>
              <w:t xml:space="preserve">JSON_SERIALIZE()</w:t>
            </w:r>
          </w:p>
        </w:tc>
      </w:tr>
      <w:tr>
        <w:tc>
          <w:tcPr/>
          <w:p>
            <w:pPr>
              <w:pStyle w:val="Compact"/>
              <w:jc w:val="left"/>
            </w:pPr>
            <w:r>
              <w:t xml:space="preserve">MERGE</w:t>
            </w:r>
          </w:p>
        </w:tc>
        <w:tc>
          <w:tcPr/>
          <w:p>
            <w:pPr>
              <w:pStyle w:val="Compact"/>
              <w:jc w:val="left"/>
            </w:pPr>
            <w:r>
              <w:rPr>
                <w:rStyle w:val="VerbatimChar"/>
              </w:rPr>
              <w:t xml:space="preserve">RETURNING</w:t>
            </w:r>
            <w:r>
              <w:t xml:space="preserve">,</w:t>
            </w:r>
            <w:r>
              <w:t xml:space="preserve"> </w:t>
            </w:r>
            <w:r>
              <w:rPr>
                <w:rStyle w:val="VerbatimChar"/>
              </w:rPr>
              <w:t xml:space="preserve">merge_action()</w:t>
            </w:r>
            <w:r>
              <w:t xml:space="preserve">,</w:t>
            </w:r>
            <w:r>
              <w:t xml:space="preserve"> </w:t>
            </w:r>
            <w:r>
              <w:rPr>
                <w:rStyle w:val="VerbatimChar"/>
              </w:rPr>
              <w:t xml:space="preserve">WHEN NOT MATCHED BY SOURCE</w:t>
            </w:r>
            <w:r>
              <w:t xml:space="preserve">, MERGE on updatable views</w:t>
            </w:r>
          </w:p>
        </w:tc>
      </w:tr>
      <w:tr>
        <w:tc>
          <w:tcPr/>
          <w:p>
            <w:pPr>
              <w:pStyle w:val="Compact"/>
              <w:jc w:val="left"/>
            </w:pPr>
            <w:r>
              <w:t xml:space="preserve">COPY</w:t>
            </w:r>
          </w:p>
        </w:tc>
        <w:tc>
          <w:tcPr/>
          <w:p>
            <w:pPr>
              <w:pStyle w:val="Compact"/>
              <w:jc w:val="left"/>
            </w:pPr>
            <w:r>
              <w:rPr>
                <w:rStyle w:val="VerbatimChar"/>
              </w:rPr>
              <w:t xml:space="preserve">ON_ERROR ignore</w:t>
            </w:r>
            <w:r>
              <w:t xml:space="preserve"> </w:t>
            </w:r>
            <w:r>
              <w:t xml:space="preserve">to skip bad rows;</w:t>
            </w:r>
            <w:r>
              <w:t xml:space="preserve"> </w:t>
            </w:r>
            <w:r>
              <w:rPr>
                <w:rStyle w:val="VerbatimChar"/>
              </w:rPr>
              <w:t xml:space="preserve">LOG_VERBOSITY</w:t>
            </w:r>
            <w:r>
              <w:t xml:space="preserve">; faster export</w:t>
            </w:r>
          </w:p>
        </w:tc>
      </w:tr>
      <w:tr>
        <w:tc>
          <w:tcPr/>
          <w:p>
            <w:pPr>
              <w:pStyle w:val="Compact"/>
              <w:jc w:val="left"/>
            </w:pPr>
            <w:r>
              <w:t xml:space="preserve">Security</w:t>
            </w:r>
          </w:p>
        </w:tc>
        <w:tc>
          <w:tcPr/>
          <w:p>
            <w:pPr>
              <w:pStyle w:val="Compact"/>
              <w:jc w:val="left"/>
            </w:pPr>
            <w:r>
              <w:rPr>
                <w:rStyle w:val="VerbatimChar"/>
              </w:rPr>
              <w:t xml:space="preserve">sslnegotiation=direct</w:t>
            </w:r>
            <w:r>
              <w:t xml:space="preserve">;</w:t>
            </w:r>
            <w:r>
              <w:t xml:space="preserve"> </w:t>
            </w:r>
            <w:r>
              <w:rPr>
                <w:rStyle w:val="VerbatimChar"/>
              </w:rPr>
              <w:t xml:space="preserve">MAINTAIN</w:t>
            </w:r>
            <w:r>
              <w:t xml:space="preserve"> </w:t>
            </w:r>
            <w:r>
              <w:t xml:space="preserve">privilege and</w:t>
            </w:r>
            <w:r>
              <w:t xml:space="preserve"> </w:t>
            </w:r>
            <w:r>
              <w:rPr>
                <w:rStyle w:val="VerbatimChar"/>
              </w:rPr>
              <w:t xml:space="preserve">pg_maintain</w:t>
            </w:r>
            <w:r>
              <w:t xml:space="preserve"> </w:t>
            </w:r>
            <w:r>
              <w:t xml:space="preserve">role; safe</w:t>
            </w:r>
            <w:r>
              <w:t xml:space="preserve"> </w:t>
            </w:r>
            <w:r>
              <w:rPr>
                <w:rStyle w:val="VerbatimChar"/>
              </w:rPr>
              <w:t xml:space="preserve">search_path</w:t>
            </w:r>
            <w:r>
              <w:t xml:space="preserve"> </w:t>
            </w:r>
            <w:r>
              <w:t xml:space="preserve">for maintenance</w:t>
            </w:r>
          </w:p>
        </w:tc>
      </w:tr>
      <w:tr>
        <w:tc>
          <w:tcPr/>
          <w:p>
            <w:pPr>
              <w:pStyle w:val="Compact"/>
              <w:jc w:val="left"/>
            </w:pPr>
            <w:r>
              <w:t xml:space="preserve">Administration</w:t>
            </w:r>
          </w:p>
        </w:tc>
        <w:tc>
          <w:tcPr/>
          <w:p>
            <w:pPr>
              <w:pStyle w:val="Compact"/>
              <w:jc w:val="left"/>
            </w:pPr>
            <w:r>
              <w:rPr>
                <w:rStyle w:val="VerbatimChar"/>
              </w:rPr>
              <w:t xml:space="preserve">transaction_timeout</w:t>
            </w:r>
            <w:r>
              <w:t xml:space="preserve">,</w:t>
            </w:r>
            <w:r>
              <w:t xml:space="preserve"> </w:t>
            </w:r>
            <w:r>
              <w:rPr>
                <w:rStyle w:val="VerbatimChar"/>
              </w:rPr>
              <w:t xml:space="preserve">allow_alter_system</w:t>
            </w:r>
            <w:r>
              <w:t xml:space="preserve">, login event triggers, built-in collation provider</w:t>
            </w:r>
          </w:p>
        </w:tc>
      </w:tr>
      <w:tr>
        <w:tc>
          <w:tcPr/>
          <w:p>
            <w:pPr>
              <w:pStyle w:val="Compact"/>
              <w:jc w:val="left"/>
            </w:pPr>
            <w:r>
              <w:t xml:space="preserve">Monitoring</w:t>
            </w:r>
          </w:p>
        </w:tc>
        <w:tc>
          <w:tcPr/>
          <w:p>
            <w:pPr>
              <w:pStyle w:val="Compact"/>
              <w:jc w:val="left"/>
            </w:pPr>
            <w:r>
              <w:rPr>
                <w:rStyle w:val="VerbatimChar"/>
              </w:rPr>
              <w:t xml:space="preserve">pg_stat_checkpointer</w:t>
            </w:r>
            <w:r>
              <w:t xml:space="preserve">,</w:t>
            </w:r>
            <w:r>
              <w:t xml:space="preserve"> </w:t>
            </w:r>
            <w:r>
              <w:rPr>
                <w:rStyle w:val="VerbatimChar"/>
              </w:rPr>
              <w:t xml:space="preserve">pg_wait_events</w:t>
            </w:r>
            <w:r>
              <w:t xml:space="preserve">,</w:t>
            </w:r>
            <w:r>
              <w:t xml:space="preserve"> </w:t>
            </w:r>
            <w:r>
              <w:rPr>
                <w:rStyle w:val="VerbatimChar"/>
              </w:rPr>
              <w:t xml:space="preserve">EXPLAIN (SERIALIZE, MEMORY)</w:t>
            </w:r>
            <w:r>
              <w:t xml:space="preserve">,</w:t>
            </w:r>
            <w:r>
              <w:t xml:space="preserve"> </w:t>
            </w:r>
            <w:r>
              <w:rPr>
                <w:rStyle w:val="VerbatimChar"/>
              </w:rPr>
              <w:t xml:space="preserve">inactive_since</w:t>
            </w:r>
            <w:r>
              <w:t xml:space="preserve"> </w:t>
            </w:r>
            <w:r>
              <w:t xml:space="preserve">on slots, index progress in</w:t>
            </w:r>
            <w:r>
              <w:t xml:space="preserve"> </w:t>
            </w:r>
            <w:r>
              <w:rPr>
                <w:rStyle w:val="VerbatimChar"/>
              </w:rPr>
              <w:t xml:space="preserve">pg_stat_progress_vacuum</w:t>
            </w:r>
          </w:p>
        </w:tc>
      </w:tr>
    </w:tbl>
    <w:p>
      <w:pPr>
        <w:pStyle w:val="Heading2"/>
      </w:pPr>
      <w:r>
        <w:t xml:space="preserve">Performance Enhancements</w:t>
      </w:r>
    </w:p>
    <w:p>
      <w:pPr>
        <w:pStyle w:val="Heading3"/>
      </w:pPr>
      <w:r>
        <w:t xml:space="preserve">VACUUM memory management</w:t>
      </w:r>
    </w:p>
    <w:p>
      <w:pPr>
        <w:pStyle w:val="Compact"/>
        <w:numPr>
          <w:ilvl w:val="0"/>
          <w:numId w:val="1110"/>
        </w:numPr>
      </w:pPr>
      <w:r>
        <w:t xml:space="preserve">VACUUM now stores dead-row identifiers in a compact radix-tree structure (TidStore). It uses up to</w:t>
      </w:r>
      <w:r>
        <w:t xml:space="preserve"> </w:t>
      </w:r>
      <w:r>
        <w:rPr>
          <w:bCs/>
          <w:b/>
        </w:rPr>
        <w:t xml:space="preserve">20 times less memory</w:t>
      </w:r>
      <w:r>
        <w:t xml:space="preserve"> </w:t>
      </w:r>
      <w:r>
        <w:t xml:space="preserve">for the same work.</w:t>
      </w:r>
    </w:p>
    <w:p>
      <w:pPr>
        <w:pStyle w:val="Compact"/>
        <w:numPr>
          <w:ilvl w:val="0"/>
          <w:numId w:val="1110"/>
        </w:numPr>
      </w:pPr>
      <w:r>
        <w:t xml:space="preserve">VACUUM is no longer limited to 1 GB of</w:t>
      </w:r>
      <w:r>
        <w:t xml:space="preserve"> </w:t>
      </w:r>
      <w:r>
        <w:rPr>
          <w:rStyle w:val="VerbatimChar"/>
        </w:rPr>
        <w:t xml:space="preserve">maintenance_work_mem</w:t>
      </w:r>
      <w:r>
        <w:t xml:space="preserve"> </w:t>
      </w:r>
      <w:r>
        <w:t xml:space="preserve">/</w:t>
      </w:r>
      <w:r>
        <w:t xml:space="preserve"> </w:t>
      </w:r>
      <w:r>
        <w:rPr>
          <w:rStyle w:val="VerbatimChar"/>
        </w:rPr>
        <w:t xml:space="preserve">autovacuum_work_mem</w:t>
      </w:r>
      <w:r>
        <w:t xml:space="preserve">. Large tables are processed in fewer index passes, so vacuums finish sooner.</w:t>
      </w:r>
    </w:p>
    <w:p>
      <w:pPr>
        <w:pStyle w:val="Compact"/>
        <w:numPr>
          <w:ilvl w:val="0"/>
          <w:numId w:val="1110"/>
        </w:numPr>
      </w:pPr>
      <w:r>
        <w:rPr>
          <w:rStyle w:val="VerbatimChar"/>
        </w:rPr>
        <w:t xml:space="preserve">pg_stat_progress_vacuum</w:t>
      </w:r>
      <w:r>
        <w:t xml:space="preserve"> </w:t>
      </w:r>
      <w:r>
        <w:t xml:space="preserve">columns changed:</w:t>
      </w:r>
      <w:r>
        <w:t xml:space="preserve"> </w:t>
      </w:r>
      <w:r>
        <w:rPr>
          <w:rStyle w:val="VerbatimChar"/>
        </w:rPr>
        <w:t xml:space="preserve">max_dead_tuples</w:t>
      </w:r>
      <w:r>
        <w:t xml:space="preserve"> </w:t>
      </w:r>
      <w:r>
        <w:t xml:space="preserve">→</w:t>
      </w:r>
      <w:r>
        <w:t xml:space="preserve"> </w:t>
      </w:r>
      <w:r>
        <w:rPr>
          <w:rStyle w:val="VerbatimChar"/>
        </w:rPr>
        <w:t xml:space="preserve">max_dead_tuple_bytes</w:t>
      </w:r>
      <w:r>
        <w:t xml:space="preserve">,</w:t>
      </w:r>
      <w:r>
        <w:t xml:space="preserve"> </w:t>
      </w:r>
      <w:r>
        <w:rPr>
          <w:rStyle w:val="VerbatimChar"/>
        </w:rPr>
        <w:t xml:space="preserve">num_dead_tuples</w:t>
      </w:r>
      <w:r>
        <w:t xml:space="preserve"> </w:t>
      </w:r>
      <w:r>
        <w:t xml:space="preserve">→</w:t>
      </w:r>
      <w:r>
        <w:t xml:space="preserve"> </w:t>
      </w:r>
      <w:r>
        <w:rPr>
          <w:rStyle w:val="VerbatimChar"/>
        </w:rPr>
        <w:t xml:space="preserve">num_dead_item_ids</w:t>
      </w:r>
      <w:r>
        <w:t xml:space="preserve">, plus new</w:t>
      </w:r>
      <w:r>
        <w:t xml:space="preserve"> </w:t>
      </w:r>
      <w:r>
        <w:rPr>
          <w:rStyle w:val="VerbatimChar"/>
        </w:rPr>
        <w:t xml:space="preserve">dead_tuple_bytes</w:t>
      </w:r>
      <w:r>
        <w:t xml:space="preserve">,</w:t>
      </w:r>
      <w:r>
        <w:t xml:space="preserve"> </w:t>
      </w:r>
      <w:r>
        <w:rPr>
          <w:rStyle w:val="VerbatimChar"/>
        </w:rPr>
        <w:t xml:space="preserve">indexes_total</w:t>
      </w:r>
      <w:r>
        <w:t xml:space="preserve"> </w:t>
      </w:r>
      <w:r>
        <w:t xml:space="preserve">and</w:t>
      </w:r>
      <w:r>
        <w:t xml:space="preserve"> </w:t>
      </w:r>
      <w:r>
        <w:rPr>
          <w:rStyle w:val="VerbatimChar"/>
        </w:rPr>
        <w:t xml:space="preserve">indexes_processed</w:t>
      </w:r>
      <w:r>
        <w:t xml:space="preserve">.</w:t>
      </w:r>
    </w:p>
    <w:p>
      <w:pPr>
        <w:pStyle w:val="Heading3"/>
      </w:pPr>
      <w:r>
        <w:t xml:space="preserve">Streaming I/O and WAL throughput</w:t>
      </w:r>
    </w:p>
    <w:p>
      <w:pPr>
        <w:pStyle w:val="Compact"/>
        <w:numPr>
          <w:ilvl w:val="0"/>
          <w:numId w:val="1111"/>
        </w:numPr>
      </w:pPr>
      <w:r>
        <w:t xml:space="preserve">Sequential scans and</w:t>
      </w:r>
      <w:r>
        <w:t xml:space="preserve"> </w:t>
      </w:r>
      <w:r>
        <w:rPr>
          <w:rStyle w:val="VerbatimChar"/>
        </w:rPr>
        <w:t xml:space="preserve">ANALYZE</w:t>
      </w:r>
      <w:r>
        <w:t xml:space="preserve"> </w:t>
      </w:r>
      <w:r>
        <w:t xml:space="preserve">read several adjacent blocks with a single system call. The size of these combined reads is set by</w:t>
      </w:r>
      <w:r>
        <w:t xml:space="preserve"> </w:t>
      </w:r>
      <w:r>
        <w:rPr>
          <w:rStyle w:val="VerbatimChar"/>
        </w:rPr>
        <w:t xml:space="preserve">io_combine_limit</w:t>
      </w:r>
      <w:r>
        <w:t xml:space="preserve"> </w:t>
      </w:r>
      <w:r>
        <w:t xml:space="preserve">(default 128 kB).</w:t>
      </w:r>
    </w:p>
    <w:p>
      <w:pPr>
        <w:pStyle w:val="Compact"/>
        <w:numPr>
          <w:ilvl w:val="0"/>
          <w:numId w:val="1111"/>
        </w:numPr>
      </w:pPr>
      <w:r>
        <w:t xml:space="preserve">WAL insertion was reworked for heavy concurrency: workloads with many concurrent writers can see up to twice the WAL write throughput.</w:t>
      </w:r>
    </w:p>
    <w:p>
      <w:pPr>
        <w:pStyle w:val="Compact"/>
        <w:numPr>
          <w:ilvl w:val="0"/>
          <w:numId w:val="1111"/>
        </w:numPr>
      </w:pPr>
      <w:r>
        <w:rPr>
          <w:rStyle w:val="VerbatimChar"/>
        </w:rPr>
        <w:t xml:space="preserve">COPY … TO</w:t>
      </w:r>
      <w:r>
        <w:t xml:space="preserve"> </w:t>
      </w:r>
      <w:r>
        <w:t xml:space="preserve">exports large rows up to twice as fast.</w:t>
      </w:r>
    </w:p>
    <w:p>
      <w:pPr>
        <w:pStyle w:val="Heading3"/>
      </w:pPr>
      <w:r>
        <w:t xml:space="preserve">Query planning and indexes</w:t>
      </w:r>
    </w:p>
    <w:p>
      <w:pPr>
        <w:pStyle w:val="Compact"/>
        <w:numPr>
          <w:ilvl w:val="0"/>
          <w:numId w:val="1112"/>
        </w:numPr>
      </w:pPr>
      <w:r>
        <w:t xml:space="preserve">B-tree indexes search many values of an</w:t>
      </w:r>
      <w:r>
        <w:t xml:space="preserve"> </w:t>
      </w:r>
      <w:r>
        <w:rPr>
          <w:rStyle w:val="VerbatimChar"/>
        </w:rPr>
        <w:t xml:space="preserve">IN (…)</w:t>
      </w:r>
      <w:r>
        <w:t xml:space="preserve"> </w:t>
      </w:r>
      <w:r>
        <w:t xml:space="preserve">or</w:t>
      </w:r>
      <w:r>
        <w:t xml:space="preserve"> </w:t>
      </w:r>
      <w:r>
        <w:rPr>
          <w:rStyle w:val="VerbatimChar"/>
        </w:rPr>
        <w:t xml:space="preserve">= ANY(array)</w:t>
      </w:r>
      <w:r>
        <w:t xml:space="preserve"> </w:t>
      </w:r>
      <w:r>
        <w:t xml:space="preserve">list in one pass instead of one search per value.</w:t>
      </w:r>
    </w:p>
    <w:p>
      <w:pPr>
        <w:pStyle w:val="Compact"/>
        <w:numPr>
          <w:ilvl w:val="0"/>
          <w:numId w:val="1112"/>
        </w:numPr>
      </w:pPr>
      <w:r>
        <w:rPr>
          <w:rStyle w:val="VerbatimChar"/>
        </w:rPr>
        <w:t xml:space="preserve">CREATE INDEX</w:t>
      </w:r>
      <w:r>
        <w:t xml:space="preserve"> </w:t>
      </w:r>
      <w:r>
        <w:t xml:space="preserve">on</w:t>
      </w:r>
      <w:r>
        <w:t xml:space="preserve"> </w:t>
      </w:r>
      <w:r>
        <w:rPr>
          <w:bCs/>
          <w:b/>
        </w:rPr>
        <w:t xml:space="preserve">BRIN</w:t>
      </w:r>
      <w:r>
        <w:t xml:space="preserve"> </w:t>
      </w:r>
      <w:r>
        <w:t xml:space="preserve">indexes can run in parallel.</w:t>
      </w:r>
    </w:p>
    <w:p>
      <w:pPr>
        <w:pStyle w:val="Compact"/>
        <w:numPr>
          <w:ilvl w:val="0"/>
          <w:numId w:val="1112"/>
        </w:numPr>
      </w:pPr>
      <w:r>
        <w:t xml:space="preserve">The planner removes redundant</w:t>
      </w:r>
      <w:r>
        <w:t xml:space="preserve"> </w:t>
      </w:r>
      <w:r>
        <w:rPr>
          <w:rStyle w:val="VerbatimChar"/>
        </w:rPr>
        <w:t xml:space="preserve">IS NOT NULL</w:t>
      </w:r>
      <w:r>
        <w:t xml:space="preserve"> </w:t>
      </w:r>
      <w:r>
        <w:t xml:space="preserve">checks on</w:t>
      </w:r>
      <w:r>
        <w:t xml:space="preserve"> </w:t>
      </w:r>
      <w:r>
        <w:rPr>
          <w:rStyle w:val="VerbatimChar"/>
        </w:rPr>
        <w:t xml:space="preserve">NOT NULL</w:t>
      </w:r>
      <w:r>
        <w:t xml:space="preserve"> </w:t>
      </w:r>
      <w:r>
        <w:t xml:space="preserve">columns, uses statistics and sort order of CTEs (</w:t>
      </w:r>
      <w:r>
        <w:rPr>
          <w:rStyle w:val="VerbatimChar"/>
        </w:rPr>
        <w:t xml:space="preserve">WITH</w:t>
      </w:r>
      <w:r>
        <w:t xml:space="preserve"> </w:t>
      </w:r>
      <w:r>
        <w:t xml:space="preserve">queries) in the outer query, and can reorder</w:t>
      </w:r>
      <w:r>
        <w:t xml:space="preserve"> </w:t>
      </w:r>
      <w:r>
        <w:rPr>
          <w:rStyle w:val="VerbatimChar"/>
        </w:rPr>
        <w:t xml:space="preserve">GROUP BY</w:t>
      </w:r>
      <w:r>
        <w:t xml:space="preserve"> </w:t>
      </w:r>
      <w:r>
        <w:t xml:space="preserve">keys (</w:t>
      </w:r>
      <w:r>
        <w:rPr>
          <w:rStyle w:val="VerbatimChar"/>
        </w:rPr>
        <w:t xml:space="preserve">enable_group_by_reordering</w:t>
      </w:r>
      <w:r>
        <w:t xml:space="preserve">).</w:t>
      </w:r>
    </w:p>
    <w:p>
      <w:pPr>
        <w:pStyle w:val="Compact"/>
        <w:numPr>
          <w:ilvl w:val="0"/>
          <w:numId w:val="1112"/>
        </w:numPr>
      </w:pPr>
      <w:r>
        <w:t xml:space="preserve">Cache sizes for SLRU data (commit status, subtransactions, multixacts, notifications, serializable transactions) can be tuned with new parameters such as</w:t>
      </w:r>
      <w:r>
        <w:t xml:space="preserve"> </w:t>
      </w:r>
      <w:r>
        <w:rPr>
          <w:rStyle w:val="VerbatimChar"/>
        </w:rPr>
        <w:t xml:space="preserve">transaction_buffers</w:t>
      </w:r>
      <w:r>
        <w:t xml:space="preserve"> </w:t>
      </w:r>
      <w:r>
        <w:t xml:space="preserve">and</w:t>
      </w:r>
      <w:r>
        <w:t xml:space="preserve"> </w:t>
      </w:r>
      <w:r>
        <w:rPr>
          <w:rStyle w:val="VerbatimChar"/>
        </w:rPr>
        <w:t xml:space="preserve">subtransaction_buffers</w:t>
      </w:r>
      <w:r>
        <w:t xml:space="preserve">, which helps very busy systems with many subtransactions.</w:t>
      </w:r>
    </w:p>
    <w:p>
      <w:pPr>
        <w:pStyle w:val="Heading2"/>
      </w:pPr>
      <w:r>
        <w:t xml:space="preserve">Backup and Recovery</w:t>
      </w:r>
    </w:p>
    <w:p>
      <w:pPr>
        <w:pStyle w:val="Compact"/>
        <w:numPr>
          <w:ilvl w:val="0"/>
          <w:numId w:val="1113"/>
        </w:numPr>
      </w:pPr>
      <w:r>
        <w:rPr>
          <w:bCs/>
          <w:b/>
        </w:rPr>
        <w:t xml:space="preserve">Incremental backup</w:t>
      </w:r>
      <w:r>
        <w:t xml:space="preserve">: enable</w:t>
      </w:r>
      <w:r>
        <w:t xml:space="preserve"> </w:t>
      </w:r>
      <w:r>
        <w:rPr>
          <w:rStyle w:val="VerbatimChar"/>
        </w:rPr>
        <w:t xml:space="preserve">summarize_wal = on</w:t>
      </w:r>
      <w:r>
        <w:t xml:space="preserve">, take a full</w:t>
      </w:r>
      <w:r>
        <w:t xml:space="preserve"> </w:t>
      </w:r>
      <w:r>
        <w:rPr>
          <w:rStyle w:val="VerbatimChar"/>
        </w:rPr>
        <w:t xml:space="preserve">pg_basebackup</w:t>
      </w:r>
      <w:r>
        <w:t xml:space="preserve">, then take incremental backups with</w:t>
      </w:r>
      <w:r>
        <w:t xml:space="preserve"> </w:t>
      </w:r>
      <w:r>
        <w:rPr>
          <w:rStyle w:val="VerbatimChar"/>
        </w:rPr>
        <w:t xml:space="preserve">--incremental=&lt;previous backup_manifest&gt;</w:t>
      </w:r>
      <w:r>
        <w:t xml:space="preserve">. Restore by merging the chain with</w:t>
      </w:r>
      <w:r>
        <w:t xml:space="preserve"> </w:t>
      </w:r>
      <w:r>
        <w:rPr>
          <w:rStyle w:val="VerbatimChar"/>
        </w:rPr>
        <w:t xml:space="preserve">pg_combinebackup</w:t>
      </w:r>
      <w:r>
        <w:t xml:space="preserve">. Step-by-step instructions are in Chapter 13.</w:t>
      </w:r>
    </w:p>
    <w:p>
      <w:pPr>
        <w:pStyle w:val="Compact"/>
        <w:numPr>
          <w:ilvl w:val="0"/>
          <w:numId w:val="1113"/>
        </w:numPr>
      </w:pPr>
      <w:r>
        <w:t xml:space="preserve">New tools:</w:t>
      </w:r>
      <w:r>
        <w:t xml:space="preserve"> </w:t>
      </w:r>
      <w:r>
        <w:rPr>
          <w:rStyle w:val="VerbatimChar"/>
        </w:rPr>
        <w:t xml:space="preserve">pg_combinebackup</w:t>
      </w:r>
      <w:r>
        <w:t xml:space="preserve"> </w:t>
      </w:r>
      <w:r>
        <w:t xml:space="preserve">(rebuilds a full backup from a chain) and</w:t>
      </w:r>
      <w:r>
        <w:t xml:space="preserve"> </w:t>
      </w:r>
      <w:r>
        <w:rPr>
          <w:rStyle w:val="VerbatimChar"/>
        </w:rPr>
        <w:t xml:space="preserve">pg_walsummary</w:t>
      </w:r>
      <w:r>
        <w:t xml:space="preserve"> </w:t>
      </w:r>
      <w:r>
        <w:t xml:space="preserve">(shows WAL summary contents).</w:t>
      </w:r>
    </w:p>
    <w:p>
      <w:pPr>
        <w:pStyle w:val="Compact"/>
        <w:numPr>
          <w:ilvl w:val="0"/>
          <w:numId w:val="1113"/>
        </w:numPr>
      </w:pPr>
      <w:r>
        <w:t xml:space="preserve">New background process: the</w:t>
      </w:r>
      <w:r>
        <w:t xml:space="preserve"> </w:t>
      </w:r>
      <w:r>
        <w:rPr>
          <w:bCs/>
          <w:b/>
        </w:rPr>
        <w:t xml:space="preserve">WAL summarizer</w:t>
      </w:r>
      <w:r>
        <w:t xml:space="preserve">, started when</w:t>
      </w:r>
      <w:r>
        <w:t xml:space="preserve"> </w:t>
      </w:r>
      <w:r>
        <w:rPr>
          <w:rStyle w:val="VerbatimChar"/>
        </w:rPr>
        <w:t xml:space="preserve">summarize_wal = on</w:t>
      </w:r>
      <w:r>
        <w:t xml:space="preserve"> </w:t>
      </w:r>
      <w:r>
        <w:t xml:space="preserve">(visible in</w:t>
      </w:r>
      <w:r>
        <w:t xml:space="preserve"> </w:t>
      </w:r>
      <w:r>
        <w:rPr>
          <w:rStyle w:val="VerbatimChar"/>
        </w:rPr>
        <w:t xml:space="preserve">pg_stat_activity</w:t>
      </w:r>
      <w:r>
        <w:t xml:space="preserve">).</w:t>
      </w:r>
    </w:p>
    <w:p>
      <w:pPr>
        <w:pStyle w:val="Heading2"/>
      </w:pPr>
      <w:r>
        <w:t xml:space="preserve">Logical Replication and High Availability</w:t>
      </w:r>
    </w:p>
    <w:p>
      <w:pPr>
        <w:pStyle w:val="Heading3"/>
      </w:pPr>
      <w:r>
        <w:t xml:space="preserve">Failover slots</w:t>
      </w:r>
    </w:p>
    <w:p>
      <w:pPr>
        <w:pStyle w:val="FirstParagraph"/>
      </w:pPr>
      <w:r>
        <w:t xml:space="preserve">Before PostgreSQL 17, logical replication slots existed only on the primary. After a failover, subscribers (and CDC tools such as Debezium) lost their position and had to be resynchronised. PostgreSQL 17 can</w:t>
      </w:r>
      <w:r>
        <w:t xml:space="preserve"> </w:t>
      </w:r>
      <w:r>
        <w:rPr>
          <w:bCs/>
          <w:b/>
        </w:rPr>
        <w:t xml:space="preserve">synchronise logical slots to a physical standby</w:t>
      </w:r>
      <w:r>
        <w:t xml:space="preserve">, so logical replication continues after the standby is promoted.</w:t>
      </w:r>
    </w:p>
    <w:p>
      <w:pPr>
        <w:pStyle w:val="BodyText"/>
      </w:pPr>
      <w:r>
        <w:rPr>
          <w:bCs/>
          <w:b/>
        </w:rPr>
        <w:t xml:space="preserve">On the primary</w:t>
      </w:r>
    </w:p>
    <w:p>
      <w:pPr>
        <w:pStyle w:val="SourceCode"/>
      </w:pPr>
      <w:r>
        <w:rPr>
          <w:rStyle w:val="CommentTok"/>
        </w:rPr>
        <w:t xml:space="preserve">-- Create the subscription (on the subscriber) with failover enabled</w:t>
      </w:r>
      <w:r>
        <w:br/>
      </w:r>
      <w:r>
        <w:rPr>
          <w:rStyle w:val="KeywordTok"/>
        </w:rPr>
        <w:t xml:space="preserve">CREATE</w:t>
      </w:r>
      <w:r>
        <w:rPr>
          <w:rStyle w:val="NormalTok"/>
        </w:rPr>
        <w:t xml:space="preserve"> SUBSCRIPTION mysub</w:t>
      </w:r>
      <w:r>
        <w:br/>
      </w:r>
      <w:r>
        <w:rPr>
          <w:rStyle w:val="NormalTok"/>
        </w:rPr>
        <w:t xml:space="preserve">  CONNECTION </w:t>
      </w:r>
      <w:r>
        <w:rPr>
          <w:rStyle w:val="StringTok"/>
        </w:rPr>
        <w:t xml:space="preserve">'host=primary dbname=appdb user=repuser'</w:t>
      </w:r>
      <w:r>
        <w:br/>
      </w:r>
      <w:r>
        <w:rPr>
          <w:rStyle w:val="NormalTok"/>
        </w:rPr>
        <w:t xml:space="preserve">  PUBLICATION mypub</w:t>
      </w:r>
      <w:r>
        <w:br/>
      </w:r>
      <w:r>
        <w:rPr>
          <w:rStyle w:val="NormalTok"/>
        </w:rPr>
        <w:t xml:space="preserve">  </w:t>
      </w:r>
      <w:r>
        <w:rPr>
          <w:rStyle w:val="KeywordTok"/>
        </w:rPr>
        <w:t xml:space="preserve">WITH</w:t>
      </w:r>
      <w:r>
        <w:rPr>
          <w:rStyle w:val="NormalTok"/>
        </w:rPr>
        <w:t xml:space="preserve"> (failover </w:t>
      </w:r>
      <w:r>
        <w:rPr>
          <w:rStyle w:val="OperatorTok"/>
        </w:rPr>
        <w:t xml:space="preserve">=</w:t>
      </w:r>
      <w:r>
        <w:rPr>
          <w:rStyle w:val="NormalTok"/>
        </w:rPr>
        <w:t xml:space="preserve"> </w:t>
      </w:r>
      <w:r>
        <w:rPr>
          <w:rStyle w:val="KeywordTok"/>
        </w:rPr>
        <w:t xml:space="preserve">true</w:t>
      </w:r>
      <w:r>
        <w:rPr>
          <w:rStyle w:val="NormalTok"/>
        </w:rPr>
        <w:t xml:space="preserve">);</w:t>
      </w:r>
      <w:r>
        <w:br/>
      </w:r>
      <w:r>
        <w:br/>
      </w:r>
      <w:r>
        <w:rPr>
          <w:rStyle w:val="CommentTok"/>
        </w:rPr>
        <w:t xml:space="preserve">-- Or, for a slot used by another tool:</w:t>
      </w:r>
      <w:r>
        <w:br/>
      </w:r>
      <w:r>
        <w:rPr>
          <w:rStyle w:val="KeywordTok"/>
        </w:rPr>
        <w:t xml:space="preserve">SELECT</w:t>
      </w:r>
      <w:r>
        <w:rPr>
          <w:rStyle w:val="NormalTok"/>
        </w:rPr>
        <w:t xml:space="preserve"> pg_create_logical_replication_slot(</w:t>
      </w:r>
      <w:r>
        <w:rPr>
          <w:rStyle w:val="StringTok"/>
        </w:rPr>
        <w:t xml:space="preserve">'cdc_slot'</w:t>
      </w:r>
      <w:r>
        <w:rPr>
          <w:rStyle w:val="NormalTok"/>
        </w:rPr>
        <w:t xml:space="preserve">, </w:t>
      </w:r>
      <w:r>
        <w:rPr>
          <w:rStyle w:val="StringTok"/>
        </w:rPr>
        <w:t xml:space="preserve">'pgoutput'</w:t>
      </w:r>
      <w:r>
        <w:rPr>
          <w:rStyle w:val="NormalTok"/>
        </w:rPr>
        <w:t xml:space="preserve">, </w:t>
      </w:r>
      <w:r>
        <w:rPr>
          <w:rStyle w:val="KeywordTok"/>
        </w:rPr>
        <w:t xml:space="preserve">false</w:t>
      </w:r>
      <w:r>
        <w:rPr>
          <w:rStyle w:val="NormalTok"/>
        </w:rPr>
        <w:t xml:space="preserve">, </w:t>
      </w:r>
      <w:r>
        <w:rPr>
          <w:rStyle w:val="KeywordTok"/>
        </w:rPr>
        <w:t xml:space="preserve">false</w:t>
      </w:r>
      <w:r>
        <w:rPr>
          <w:rStyle w:val="NormalTok"/>
        </w:rPr>
        <w:t xml:space="preserve">, </w:t>
      </w:r>
      <w:r>
        <w:rPr>
          <w:rStyle w:val="KeywordTok"/>
        </w:rPr>
        <w:t xml:space="preserve">true</w:t>
      </w:r>
      <w:r>
        <w:rPr>
          <w:rStyle w:val="NormalTok"/>
        </w:rPr>
        <w:t xml:space="preserve">);  </w:t>
      </w:r>
      <w:r>
        <w:rPr>
          <w:rStyle w:val="CommentTok"/>
        </w:rPr>
        <w:t xml:space="preserve">-- last arg = failover</w:t>
      </w:r>
    </w:p>
    <w:p>
      <w:pPr>
        <w:pStyle w:val="SourceCode"/>
      </w:pPr>
      <w:r>
        <w:rPr>
          <w:rStyle w:val="CommentTok"/>
        </w:rPr>
        <w:t xml:space="preserve"># postgresql.conf on the primary (recommended): logical consumers may not get ahead of this standby</w:t>
      </w:r>
      <w:r>
        <w:br/>
      </w:r>
      <w:r>
        <w:rPr>
          <w:rStyle w:val="DataTypeTok"/>
        </w:rPr>
        <w:t xml:space="preserve">synchronized_standby_slots </w:t>
      </w:r>
      <w:r>
        <w:rPr>
          <w:rStyle w:val="OtherTok"/>
        </w:rPr>
        <w:t xml:space="preserve">=</w:t>
      </w:r>
      <w:r>
        <w:rPr>
          <w:rStyle w:val="StringTok"/>
        </w:rPr>
        <w:t xml:space="preserve"> 'standby1_slot'</w:t>
      </w:r>
    </w:p>
    <w:p>
      <w:pPr>
        <w:pStyle w:val="FirstParagraph"/>
      </w:pPr>
      <w:r>
        <w:rPr>
          <w:bCs/>
          <w:b/>
        </w:rPr>
        <w:t xml:space="preserve">On the standby</w:t>
      </w:r>
    </w:p>
    <w:p>
      <w:pPr>
        <w:pStyle w:val="SourceCode"/>
      </w:pPr>
      <w:r>
        <w:rPr>
          <w:rStyle w:val="DataTypeTok"/>
        </w:rPr>
        <w:t xml:space="preserve">sync_replication_slots </w:t>
      </w:r>
      <w:r>
        <w:rPr>
          <w:rStyle w:val="OtherTok"/>
        </w:rPr>
        <w:t xml:space="preserve">=</w:t>
      </w:r>
      <w:r>
        <w:rPr>
          <w:rStyle w:val="StringTok"/>
        </w:rPr>
        <w:t xml:space="preserve"> </w:t>
      </w:r>
      <w:r>
        <w:rPr>
          <w:rStyle w:val="KeywordTok"/>
        </w:rPr>
        <w:t xml:space="preserve">on</w:t>
      </w:r>
      <w:r>
        <w:br/>
      </w:r>
      <w:r>
        <w:rPr>
          <w:rStyle w:val="DataTypeTok"/>
        </w:rPr>
        <w:t xml:space="preserve">hot_standby_feedback </w:t>
      </w:r>
      <w:r>
        <w:rPr>
          <w:rStyle w:val="OtherTok"/>
        </w:rPr>
        <w:t xml:space="preserve">=</w:t>
      </w:r>
      <w:r>
        <w:rPr>
          <w:rStyle w:val="StringTok"/>
        </w:rPr>
        <w:t xml:space="preserve"> </w:t>
      </w:r>
      <w:r>
        <w:rPr>
          <w:rStyle w:val="KeywordTok"/>
        </w:rPr>
        <w:t xml:space="preserve">on</w:t>
      </w:r>
      <w:r>
        <w:br/>
      </w:r>
      <w:r>
        <w:rPr>
          <w:rStyle w:val="DataTypeTok"/>
        </w:rPr>
        <w:t xml:space="preserve">primary_slot_name </w:t>
      </w:r>
      <w:r>
        <w:rPr>
          <w:rStyle w:val="OtherTok"/>
        </w:rPr>
        <w:t xml:space="preserve">=</w:t>
      </w:r>
      <w:r>
        <w:rPr>
          <w:rStyle w:val="StringTok"/>
        </w:rPr>
        <w:t xml:space="preserve"> 'standby1_slot'</w:t>
      </w:r>
      <w:r>
        <w:br/>
      </w:r>
      <w:r>
        <w:rPr>
          <w:rStyle w:val="DataTypeTok"/>
        </w:rPr>
        <w:t xml:space="preserve">primary_conninfo </w:t>
      </w:r>
      <w:r>
        <w:rPr>
          <w:rStyle w:val="OtherTok"/>
        </w:rPr>
        <w:t xml:space="preserve">=</w:t>
      </w:r>
      <w:r>
        <w:rPr>
          <w:rStyle w:val="StringTok"/>
        </w:rPr>
        <w:t xml:space="preserve"> 'host=primary user=repuser dbname=postgres'   # dbname is required</w:t>
      </w:r>
    </w:p>
    <w:p>
      <w:pPr>
        <w:pStyle w:val="FirstParagraph"/>
      </w:pPr>
      <w:r>
        <w:rPr>
          <w:bCs/>
          <w:b/>
        </w:rPr>
        <w:t xml:space="preserve">Check</w:t>
      </w:r>
      <w:r>
        <w:t xml:space="preserve"> </w:t>
      </w:r>
      <w:r>
        <w:t xml:space="preserve">on the standby that the slots are synchronised:</w:t>
      </w:r>
    </w:p>
    <w:p>
      <w:pPr>
        <w:pStyle w:val="SourceCode"/>
      </w:pPr>
      <w:r>
        <w:rPr>
          <w:rStyle w:val="KeywordTok"/>
        </w:rPr>
        <w:t xml:space="preserve">SELECT</w:t>
      </w:r>
      <w:r>
        <w:rPr>
          <w:rStyle w:val="NormalTok"/>
        </w:rPr>
        <w:t xml:space="preserve"> slot_name, slot_type, failover, synced, active </w:t>
      </w:r>
      <w:r>
        <w:rPr>
          <w:rStyle w:val="KeywordTok"/>
        </w:rPr>
        <w:t xml:space="preserve">FROM</w:t>
      </w:r>
      <w:r>
        <w:rPr>
          <w:rStyle w:val="NormalTok"/>
        </w:rPr>
        <w:t xml:space="preserve"> pg_replication_slots;</w:t>
      </w:r>
    </w:p>
    <w:p>
      <w:pPr>
        <w:pStyle w:val="FirstParagraph"/>
      </w:pPr>
      <w:r>
        <w:t xml:space="preserve">Only slots with</w:t>
      </w:r>
      <w:r>
        <w:t xml:space="preserve"> </w:t>
      </w:r>
      <w:r>
        <w:rPr>
          <w:rStyle w:val="VerbatimChar"/>
        </w:rPr>
        <w:t xml:space="preserve">synced = true</w:t>
      </w:r>
      <w:r>
        <w:t xml:space="preserve"> </w:t>
      </w:r>
      <w:r>
        <w:t xml:space="preserve">before the failover can be used afterwards. After promotion, point the subscription at the new primary with</w:t>
      </w:r>
      <w:r>
        <w:t xml:space="preserve"> </w:t>
      </w:r>
      <w:r>
        <w:rPr>
          <w:rStyle w:val="VerbatimChar"/>
        </w:rPr>
        <w:t xml:space="preserve">ALTER SUBSCRIPTION mysub CONNECTION '…';</w:t>
      </w:r>
      <w:r>
        <w:t xml:space="preserve">.</w:t>
      </w:r>
      <w:r>
        <w:t xml:space="preserve"> </w:t>
      </w:r>
      <w:r>
        <w:rPr>
          <w:rStyle w:val="VerbatimChar"/>
        </w:rPr>
        <w:t xml:space="preserve">pg_sync_replication_slots()</w:t>
      </w:r>
      <w:r>
        <w:t xml:space="preserve"> </w:t>
      </w:r>
      <w:r>
        <w:t xml:space="preserve">synchronises once by hand (mainly for testing).</w:t>
      </w:r>
    </w:p>
    <w:p>
      <w:pPr>
        <w:pStyle w:val="Heading3"/>
      </w:pPr>
      <w:r>
        <w:t xml:space="preserve">pg_createsubscriber</w:t>
      </w:r>
    </w:p>
    <w:p>
      <w:pPr>
        <w:pStyle w:val="FirstParagraph"/>
      </w:pPr>
      <w:r>
        <w:rPr>
          <w:rStyle w:val="VerbatimChar"/>
        </w:rPr>
        <w:t xml:space="preserve">pg_createsubscriber</w:t>
      </w:r>
      <w:r>
        <w:t xml:space="preserve"> </w:t>
      </w:r>
      <w:r>
        <w:t xml:space="preserve">turns a</w:t>
      </w:r>
      <w:r>
        <w:t xml:space="preserve"> </w:t>
      </w:r>
      <w:r>
        <w:rPr>
          <w:bCs/>
          <w:b/>
        </w:rPr>
        <w:t xml:space="preserve">physical standby</w:t>
      </w:r>
      <w:r>
        <w:t xml:space="preserve"> </w:t>
      </w:r>
      <w:r>
        <w:t xml:space="preserve">into a</w:t>
      </w:r>
      <w:r>
        <w:t xml:space="preserve"> </w:t>
      </w:r>
      <w:r>
        <w:rPr>
          <w:bCs/>
          <w:b/>
        </w:rPr>
        <w:t xml:space="preserve">logical subscriber</w:t>
      </w:r>
      <w:r>
        <w:t xml:space="preserve"> </w:t>
      </w:r>
      <w:r>
        <w:t xml:space="preserve">without copying the data again. This is the fastest way to build a logical replica of a large database, for example for a major-version upgrade or to split one database off.</w:t>
      </w:r>
    </w:p>
    <w:p>
      <w:pPr>
        <w:pStyle w:val="SourceCode"/>
      </w:pPr>
      <w:r>
        <w:rPr>
          <w:rStyle w:val="CommentTok"/>
        </w:rPr>
        <w:t xml:space="preserve"># The standby must be stopped; run as postgres on the standby host</w:t>
      </w:r>
      <w:r>
        <w:br/>
      </w:r>
      <w:r>
        <w:rPr>
          <w:rStyle w:val="ExtensionTok"/>
        </w:rPr>
        <w:t xml:space="preserve">pg_createsubscriber</w:t>
      </w:r>
      <w:r>
        <w:rPr>
          <w:rStyle w:val="NormalTok"/>
        </w:rPr>
        <w:t xml:space="preserve"> </w:t>
      </w:r>
      <w:r>
        <w:rPr>
          <w:rStyle w:val="AttributeTok"/>
        </w:rPr>
        <w:t xml:space="preserve">-D</w:t>
      </w:r>
      <w:r>
        <w:rPr>
          <w:rStyle w:val="NormalTok"/>
        </w:rPr>
        <w:t xml:space="preserve"> /var/lib/pgsql/17/data </w:t>
      </w:r>
      <w:r>
        <w:rPr>
          <w:rStyle w:val="DataTypeTok"/>
        </w:rPr>
        <w:t xml:space="preserve">\</w:t>
      </w:r>
      <w:r>
        <w:br/>
      </w:r>
      <w:r>
        <w:rPr>
          <w:rStyle w:val="NormalTok"/>
        </w:rPr>
        <w:t xml:space="preserve">  </w:t>
      </w:r>
      <w:r>
        <w:rPr>
          <w:rStyle w:val="AttributeTok"/>
        </w:rPr>
        <w:t xml:space="preserve">-P</w:t>
      </w:r>
      <w:r>
        <w:rPr>
          <w:rStyle w:val="NormalTok"/>
        </w:rPr>
        <w:t xml:space="preserve"> </w:t>
      </w:r>
      <w:r>
        <w:rPr>
          <w:rStyle w:val="StringTok"/>
        </w:rPr>
        <w:t xml:space="preserve">"host=192.168.4.46 port=5432 user=repuser"</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appdb </w:t>
      </w:r>
      <w:r>
        <w:rPr>
          <w:rStyle w:val="AttributeTok"/>
        </w:rPr>
        <w:t xml:space="preserve">--publication</w:t>
      </w:r>
      <w:r>
        <w:rPr>
          <w:rStyle w:val="OperatorTok"/>
        </w:rPr>
        <w:t xml:space="preserve">=</w:t>
      </w:r>
      <w:r>
        <w:rPr>
          <w:rStyle w:val="NormalTok"/>
        </w:rPr>
        <w:t xml:space="preserve">appdb_pub </w:t>
      </w:r>
      <w:r>
        <w:rPr>
          <w:rStyle w:val="AttributeTok"/>
        </w:rPr>
        <w:t xml:space="preserve">--subscription</w:t>
      </w:r>
      <w:r>
        <w:rPr>
          <w:rStyle w:val="OperatorTok"/>
        </w:rPr>
        <w:t xml:space="preserve">=</w:t>
      </w:r>
      <w:r>
        <w:rPr>
          <w:rStyle w:val="NormalTok"/>
        </w:rPr>
        <w:t xml:space="preserve">appdb_sub </w:t>
      </w:r>
      <w:r>
        <w:rPr>
          <w:rStyle w:val="DataTypeTok"/>
        </w:rPr>
        <w:t xml:space="preserve">\</w:t>
      </w:r>
      <w:r>
        <w:br/>
      </w:r>
      <w:r>
        <w:rPr>
          <w:rStyle w:val="NormalTok"/>
        </w:rPr>
        <w:t xml:space="preserve">  </w:t>
      </w:r>
      <w:r>
        <w:rPr>
          <w:rStyle w:val="AttributeTok"/>
        </w:rPr>
        <w:t xml:space="preserve">--dry-run</w:t>
      </w:r>
      <w:r>
        <w:rPr>
          <w:rStyle w:val="NormalTok"/>
        </w:rPr>
        <w:t xml:space="preserve">          </w:t>
      </w:r>
      <w:r>
        <w:rPr>
          <w:rStyle w:val="CommentTok"/>
        </w:rPr>
        <w:t xml:space="preserve"># remove --dry-run to perform the conversion</w:t>
      </w:r>
    </w:p>
    <w:p>
      <w:pPr>
        <w:pStyle w:val="FirstParagraph"/>
      </w:pPr>
      <w:r>
        <w:t xml:space="preserve">The tool creates the publication on the primary, a subscription on the target, and ends the target’s recovery at a consistent point.</w:t>
      </w:r>
    </w:p>
    <w:p>
      <w:pPr>
        <w:pStyle w:val="Heading3"/>
      </w:pPr>
      <w:r>
        <w:t xml:space="preserve">Other replication changes</w:t>
      </w:r>
    </w:p>
    <w:p>
      <w:pPr>
        <w:pStyle w:val="Compact"/>
        <w:numPr>
          <w:ilvl w:val="0"/>
          <w:numId w:val="1114"/>
        </w:numPr>
      </w:pPr>
      <w:r>
        <w:rPr>
          <w:rStyle w:val="VerbatimChar"/>
        </w:rPr>
        <w:t xml:space="preserve">pg_upgrade</w:t>
      </w:r>
      <w:r>
        <w:t xml:space="preserve"> </w:t>
      </w:r>
      <w:r>
        <w:t xml:space="preserve">keeps logical replication slots on publishers and full subscription state on subscribers, when the old cluster is PostgreSQL 17 or later.</w:t>
      </w:r>
    </w:p>
    <w:p>
      <w:pPr>
        <w:pStyle w:val="Compact"/>
        <w:numPr>
          <w:ilvl w:val="0"/>
          <w:numId w:val="1114"/>
        </w:numPr>
      </w:pPr>
      <w:r>
        <w:rPr>
          <w:rStyle w:val="VerbatimChar"/>
        </w:rPr>
        <w:t xml:space="preserve">pg_replication_slots</w:t>
      </w:r>
      <w:r>
        <w:t xml:space="preserve"> </w:t>
      </w:r>
      <w:r>
        <w:t xml:space="preserve">has new columns</w:t>
      </w:r>
      <w:r>
        <w:t xml:space="preserve"> </w:t>
      </w:r>
      <w:r>
        <w:rPr>
          <w:rStyle w:val="VerbatimChar"/>
        </w:rPr>
        <w:t xml:space="preserve">inactive_since</w:t>
      </w:r>
      <w:r>
        <w:t xml:space="preserve"> </w:t>
      </w:r>
      <w:r>
        <w:t xml:space="preserve">(when the slot stopped being used) and</w:t>
      </w:r>
      <w:r>
        <w:t xml:space="preserve"> </w:t>
      </w:r>
      <w:r>
        <w:rPr>
          <w:rStyle w:val="VerbatimChar"/>
        </w:rPr>
        <w:t xml:space="preserve">invalidation_reason</w:t>
      </w:r>
      <w:r>
        <w:t xml:space="preserve"> </w:t>
      </w:r>
      <w:r>
        <w:t xml:space="preserve">(why it was invalidated). These make inactive-slot monitoring much easier; see Appendix A.</w:t>
      </w:r>
    </w:p>
    <w:p>
      <w:pPr>
        <w:pStyle w:val="Compact"/>
        <w:numPr>
          <w:ilvl w:val="0"/>
          <w:numId w:val="1114"/>
        </w:numPr>
      </w:pPr>
      <w:r>
        <w:t xml:space="preserve">Logical decoding uses less memory for transactions with many subtransactions.</w:t>
      </w:r>
    </w:p>
    <w:p>
      <w:pPr>
        <w:pStyle w:val="Heading2"/>
      </w:pPr>
      <w:r>
        <w:t xml:space="preserve">SQL and Developer Features</w:t>
      </w:r>
    </w:p>
    <w:p>
      <w:pPr>
        <w:pStyle w:val="Heading3"/>
      </w:pPr>
      <w:r>
        <w:t xml:space="preserve">SQL/JSON and JSON_TABLE</w:t>
      </w:r>
    </w:p>
    <w:p>
      <w:pPr>
        <w:pStyle w:val="FirstParagraph"/>
      </w:pPr>
      <w:r>
        <w:rPr>
          <w:rStyle w:val="VerbatimChar"/>
        </w:rPr>
        <w:t xml:space="preserve">JSON_TABLE</w:t>
      </w:r>
      <w:r>
        <w:t xml:space="preserve"> </w:t>
      </w:r>
      <w:r>
        <w:t xml:space="preserve">turns JSON documents into rows and columns, so JSON can be joined like a table.</w:t>
      </w:r>
    </w:p>
    <w:p>
      <w:pPr>
        <w:pStyle w:val="SourceCode"/>
      </w:pPr>
      <w:r>
        <w:rPr>
          <w:rStyle w:val="KeywordTok"/>
        </w:rPr>
        <w:t xml:space="preserve">SELECT</w:t>
      </w:r>
      <w:r>
        <w:rPr>
          <w:rStyle w:val="NormalTok"/>
        </w:rPr>
        <w:t xml:space="preserve"> jt.</w:t>
      </w:r>
      <w:r>
        <w:rPr>
          <w:rStyle w:val="OperatorTok"/>
        </w:rPr>
        <w:t xml:space="preserve">*</w:t>
      </w:r>
      <w:r>
        <w:br/>
      </w:r>
      <w:r>
        <w:rPr>
          <w:rStyle w:val="KeywordTok"/>
        </w:rPr>
        <w:t xml:space="preserve">FROM</w:t>
      </w:r>
      <w:r>
        <w:rPr>
          <w:rStyle w:val="NormalTok"/>
        </w:rPr>
        <w:t xml:space="preserve"> orders o,</w:t>
      </w:r>
      <w:r>
        <w:br/>
      </w:r>
      <w:r>
        <w:rPr>
          <w:rStyle w:val="NormalTok"/>
        </w:rPr>
        <w:t xml:space="preserve">     JSON_TABLE(o.payload, </w:t>
      </w:r>
      <w:r>
        <w:rPr>
          <w:rStyle w:val="StringTok"/>
        </w:rPr>
        <w:t xml:space="preserve">'$.items[*]'</w:t>
      </w:r>
      <w:r>
        <w:br/>
      </w:r>
      <w:r>
        <w:rPr>
          <w:rStyle w:val="NormalTok"/>
        </w:rPr>
        <w:t xml:space="preserve">       </w:t>
      </w:r>
      <w:r>
        <w:rPr>
          <w:rStyle w:val="KeywordTok"/>
        </w:rPr>
        <w:t xml:space="preserve">COLUMNS</w:t>
      </w:r>
      <w:r>
        <w:rPr>
          <w:rStyle w:val="NormalTok"/>
        </w:rPr>
        <w:t xml:space="preserve"> (sku   text    PATH </w:t>
      </w:r>
      <w:r>
        <w:rPr>
          <w:rStyle w:val="StringTok"/>
        </w:rPr>
        <w:t xml:space="preserve">'$.sku'</w:t>
      </w:r>
      <w:r>
        <w:rPr>
          <w:rStyle w:val="NormalTok"/>
        </w:rPr>
        <w:t xml:space="preserve">,</w:t>
      </w:r>
      <w:r>
        <w:br/>
      </w:r>
      <w:r>
        <w:rPr>
          <w:rStyle w:val="NormalTok"/>
        </w:rPr>
        <w:t xml:space="preserve">                qty   </w:t>
      </w:r>
      <w:r>
        <w:rPr>
          <w:rStyle w:val="DataTypeTok"/>
        </w:rPr>
        <w:t xml:space="preserve">int</w:t>
      </w:r>
      <w:r>
        <w:rPr>
          <w:rStyle w:val="NormalTok"/>
        </w:rPr>
        <w:t xml:space="preserve">     PATH </w:t>
      </w:r>
      <w:r>
        <w:rPr>
          <w:rStyle w:val="StringTok"/>
        </w:rPr>
        <w:t xml:space="preserve">'$.qty'</w:t>
      </w:r>
      <w:r>
        <w:rPr>
          <w:rStyle w:val="NormalTok"/>
        </w:rPr>
        <w:t xml:space="preserve">,</w:t>
      </w:r>
      <w:r>
        <w:br/>
      </w:r>
      <w:r>
        <w:rPr>
          <w:rStyle w:val="NormalTok"/>
        </w:rPr>
        <w:t xml:space="preserve">                price </w:t>
      </w:r>
      <w:r>
        <w:rPr>
          <w:rStyle w:val="DataTypeTok"/>
        </w:rPr>
        <w:t xml:space="preserve">numeric</w:t>
      </w:r>
      <w:r>
        <w:rPr>
          <w:rStyle w:val="NormalTok"/>
        </w:rPr>
        <w:t xml:space="preserve"> PATH </w:t>
      </w:r>
      <w:r>
        <w:rPr>
          <w:rStyle w:val="StringTok"/>
        </w:rPr>
        <w:t xml:space="preserve">'$.price'</w:t>
      </w:r>
      <w:r>
        <w:rPr>
          <w:rStyle w:val="NormalTok"/>
        </w:rPr>
        <w:t xml:space="preserve">)) </w:t>
      </w:r>
      <w:r>
        <w:rPr>
          <w:rStyle w:val="KeywordTok"/>
        </w:rPr>
        <w:t xml:space="preserve">AS</w:t>
      </w:r>
      <w:r>
        <w:rPr>
          <w:rStyle w:val="NormalTok"/>
        </w:rPr>
        <w:t xml:space="preserve"> jt</w:t>
      </w:r>
      <w:r>
        <w:br/>
      </w:r>
      <w:r>
        <w:rPr>
          <w:rStyle w:val="KeywordTok"/>
        </w:rPr>
        <w:t xml:space="preserve">WHERE</w:t>
      </w:r>
      <w:r>
        <w:rPr>
          <w:rStyle w:val="NormalTok"/>
        </w:rPr>
        <w:t xml:space="preserve"> o.order_id </w:t>
      </w:r>
      <w:r>
        <w:rPr>
          <w:rStyle w:val="OperatorTok"/>
        </w:rPr>
        <w:t xml:space="preserve">=</w:t>
      </w:r>
      <w:r>
        <w:rPr>
          <w:rStyle w:val="NormalTok"/>
        </w:rPr>
        <w:t xml:space="preserve"> </w:t>
      </w:r>
      <w:r>
        <w:rPr>
          <w:rStyle w:val="DecValTok"/>
        </w:rPr>
        <w:t xml:space="preserve">1001</w:t>
      </w:r>
      <w:r>
        <w:rPr>
          <w:rStyle w:val="NormalTok"/>
        </w:rPr>
        <w:t xml:space="preserve">;</w:t>
      </w:r>
      <w:r>
        <w:br/>
      </w:r>
      <w:r>
        <w:br/>
      </w:r>
      <w:r>
        <w:rPr>
          <w:rStyle w:val="CommentTok"/>
        </w:rPr>
        <w:t xml:space="preserve">-- Query functions</w:t>
      </w:r>
      <w:r>
        <w:br/>
      </w:r>
      <w:r>
        <w:rPr>
          <w:rStyle w:val="KeywordTok"/>
        </w:rPr>
        <w:t xml:space="preserve">SELECT</w:t>
      </w:r>
      <w:r>
        <w:rPr>
          <w:rStyle w:val="NormalTok"/>
        </w:rPr>
        <w:t xml:space="preserve"> JSON_EXISTS(payload, </w:t>
      </w:r>
      <w:r>
        <w:rPr>
          <w:rStyle w:val="StringTok"/>
        </w:rPr>
        <w:t xml:space="preserve">'$.coupon'</w:t>
      </w:r>
      <w:r>
        <w:rPr>
          <w:rStyle w:val="NormalTok"/>
        </w:rPr>
        <w:t xml:space="preserve">)                       </w:t>
      </w:r>
      <w:r>
        <w:rPr>
          <w:rStyle w:val="KeywordTok"/>
        </w:rPr>
        <w:t xml:space="preserve">AS</w:t>
      </w:r>
      <w:r>
        <w:rPr>
          <w:rStyle w:val="NormalTok"/>
        </w:rPr>
        <w:t xml:space="preserve"> has_coupon,</w:t>
      </w:r>
      <w:r>
        <w:br/>
      </w:r>
      <w:r>
        <w:rPr>
          <w:rStyle w:val="NormalTok"/>
        </w:rPr>
        <w:t xml:space="preserve">       JSON_VALUE(payload, </w:t>
      </w:r>
      <w:r>
        <w:rPr>
          <w:rStyle w:val="StringTok"/>
        </w:rPr>
        <w:t xml:space="preserve">'$.customer.city'</w:t>
      </w:r>
      <w:r>
        <w:rPr>
          <w:rStyle w:val="NormalTok"/>
        </w:rPr>
        <w:t xml:space="preserve">)                 </w:t>
      </w:r>
      <w:r>
        <w:rPr>
          <w:rStyle w:val="KeywordTok"/>
        </w:rPr>
        <w:t xml:space="preserve">AS</w:t>
      </w:r>
      <w:r>
        <w:rPr>
          <w:rStyle w:val="NormalTok"/>
        </w:rPr>
        <w:t xml:space="preserve"> city,</w:t>
      </w:r>
      <w:r>
        <w:br/>
      </w:r>
      <w:r>
        <w:rPr>
          <w:rStyle w:val="NormalTok"/>
        </w:rPr>
        <w:t xml:space="preserve">       JSON_QUERY(payload, </w:t>
      </w:r>
      <w:r>
        <w:rPr>
          <w:rStyle w:val="StringTok"/>
        </w:rPr>
        <w:t xml:space="preserve">'$.items'</w:t>
      </w:r>
      <w:r>
        <w:rPr>
          <w:rStyle w:val="NormalTok"/>
        </w:rPr>
        <w:t xml:space="preserve"> </w:t>
      </w:r>
      <w:r>
        <w:rPr>
          <w:rStyle w:val="KeywordTok"/>
        </w:rPr>
        <w:t xml:space="preserve">WITH</w:t>
      </w:r>
      <w:r>
        <w:rPr>
          <w:rStyle w:val="NormalTok"/>
        </w:rPr>
        <w:t xml:space="preserve"> WRAPPER)            </w:t>
      </w:r>
      <w:r>
        <w:rPr>
          <w:rStyle w:val="KeywordTok"/>
        </w:rPr>
        <w:t xml:space="preserve">AS</w:t>
      </w:r>
      <w:r>
        <w:rPr>
          <w:rStyle w:val="NormalTok"/>
        </w:rPr>
        <w:t xml:space="preserve"> items</w:t>
      </w:r>
      <w:r>
        <w:br/>
      </w:r>
      <w:r>
        <w:rPr>
          <w:rStyle w:val="KeywordTok"/>
        </w:rPr>
        <w:t xml:space="preserve">FROM</w:t>
      </w:r>
      <w:r>
        <w:rPr>
          <w:rStyle w:val="NormalTok"/>
        </w:rPr>
        <w:t xml:space="preserve"> orders;</w:t>
      </w:r>
    </w:p>
    <w:p>
      <w:pPr>
        <w:pStyle w:val="Heading3"/>
      </w:pPr>
      <w:r>
        <w:t xml:space="preserve">MERGE improvements</w:t>
      </w:r>
    </w:p>
    <w:p>
      <w:pPr>
        <w:pStyle w:val="SourceCode"/>
      </w:pPr>
      <w:r>
        <w:rPr>
          <w:rStyle w:val="KeywordTok"/>
        </w:rPr>
        <w:t xml:space="preserve">MERGE</w:t>
      </w:r>
      <w:r>
        <w:rPr>
          <w:rStyle w:val="NormalTok"/>
        </w:rPr>
        <w:t xml:space="preserve"> </w:t>
      </w:r>
      <w:r>
        <w:rPr>
          <w:rStyle w:val="KeywordTok"/>
        </w:rPr>
        <w:t xml:space="preserve">INTO</w:t>
      </w:r>
      <w:r>
        <w:rPr>
          <w:rStyle w:val="NormalTok"/>
        </w:rPr>
        <w:t xml:space="preserve"> stock s</w:t>
      </w:r>
      <w:r>
        <w:br/>
      </w:r>
      <w:r>
        <w:rPr>
          <w:rStyle w:val="KeywordTok"/>
        </w:rPr>
        <w:t xml:space="preserve">USING</w:t>
      </w:r>
      <w:r>
        <w:rPr>
          <w:rStyle w:val="NormalTok"/>
        </w:rPr>
        <w:t xml:space="preserve"> daily_receipts r </w:t>
      </w:r>
      <w:r>
        <w:rPr>
          <w:rStyle w:val="KeywordTok"/>
        </w:rPr>
        <w:t xml:space="preserve">ON</w:t>
      </w:r>
      <w:r>
        <w:rPr>
          <w:rStyle w:val="NormalTok"/>
        </w:rPr>
        <w:t xml:space="preserve"> s.sku </w:t>
      </w:r>
      <w:r>
        <w:rPr>
          <w:rStyle w:val="OperatorTok"/>
        </w:rPr>
        <w:t xml:space="preserve">=</w:t>
      </w:r>
      <w:r>
        <w:rPr>
          <w:rStyle w:val="NormalTok"/>
        </w:rPr>
        <w:t xml:space="preserve"> r.sku</w:t>
      </w:r>
      <w:r>
        <w:br/>
      </w:r>
      <w:r>
        <w:rPr>
          <w:rStyle w:val="ControlFlowTok"/>
        </w:rPr>
        <w:t xml:space="preserve">WHEN</w:t>
      </w:r>
      <w:r>
        <w:rPr>
          <w:rStyle w:val="NormalTok"/>
        </w:rPr>
        <w:t xml:space="preserve"> MATCHED </w:t>
      </w:r>
      <w:r>
        <w:rPr>
          <w:rStyle w:val="ControlFlowTok"/>
        </w:rPr>
        <w:t xml:space="preserve">THEN</w:t>
      </w:r>
      <w:r>
        <w:br/>
      </w:r>
      <w:r>
        <w:rPr>
          <w:rStyle w:val="NormalTok"/>
        </w:rPr>
        <w:t xml:space="preserve">    </w:t>
      </w:r>
      <w:r>
        <w:rPr>
          <w:rStyle w:val="KeywordTok"/>
        </w:rPr>
        <w:t xml:space="preserve">UPDATE</w:t>
      </w:r>
      <w:r>
        <w:rPr>
          <w:rStyle w:val="NormalTok"/>
        </w:rPr>
        <w:t xml:space="preserve"> </w:t>
      </w:r>
      <w:r>
        <w:rPr>
          <w:rStyle w:val="KeywordTok"/>
        </w:rPr>
        <w:t xml:space="preserve">SET</w:t>
      </w:r>
      <w:r>
        <w:rPr>
          <w:rStyle w:val="NormalTok"/>
        </w:rPr>
        <w:t xml:space="preserve"> qty </w:t>
      </w:r>
      <w:r>
        <w:rPr>
          <w:rStyle w:val="OperatorTok"/>
        </w:rPr>
        <w:t xml:space="preserve">=</w:t>
      </w:r>
      <w:r>
        <w:rPr>
          <w:rStyle w:val="NormalTok"/>
        </w:rPr>
        <w:t xml:space="preserve"> s.qty </w:t>
      </w:r>
      <w:r>
        <w:rPr>
          <w:rStyle w:val="OperatorTok"/>
        </w:rPr>
        <w:t xml:space="preserve">+</w:t>
      </w:r>
      <w:r>
        <w:rPr>
          <w:rStyle w:val="NormalTok"/>
        </w:rPr>
        <w:t xml:space="preserve"> r.qty</w:t>
      </w:r>
      <w:r>
        <w:br/>
      </w:r>
      <w:r>
        <w:rPr>
          <w:rStyle w:val="ControlFlowTok"/>
        </w:rPr>
        <w:t xml:space="preserve">WHEN</w:t>
      </w:r>
      <w:r>
        <w:rPr>
          <w:rStyle w:val="NormalTok"/>
        </w:rPr>
        <w:t xml:space="preserve"> </w:t>
      </w:r>
      <w:r>
        <w:rPr>
          <w:rStyle w:val="KeywordTok"/>
        </w:rPr>
        <w:t xml:space="preserve">NOT</w:t>
      </w:r>
      <w:r>
        <w:rPr>
          <w:rStyle w:val="NormalTok"/>
        </w:rPr>
        <w:t xml:space="preserve"> MATCHED </w:t>
      </w:r>
      <w:r>
        <w:rPr>
          <w:rStyle w:val="ControlFlowTok"/>
        </w:rPr>
        <w:t xml:space="preserve">THEN</w:t>
      </w:r>
      <w:r>
        <w:br/>
      </w:r>
      <w:r>
        <w:rPr>
          <w:rStyle w:val="NormalTok"/>
        </w:rPr>
        <w:t xml:space="preserve">    </w:t>
      </w:r>
      <w:r>
        <w:rPr>
          <w:rStyle w:val="KeywordTok"/>
        </w:rPr>
        <w:t xml:space="preserve">INSERT</w:t>
      </w:r>
      <w:r>
        <w:rPr>
          <w:rStyle w:val="NormalTok"/>
        </w:rPr>
        <w:t xml:space="preserve"> (sku, qty) </w:t>
      </w:r>
      <w:r>
        <w:rPr>
          <w:rStyle w:val="KeywordTok"/>
        </w:rPr>
        <w:t xml:space="preserve">VALUES</w:t>
      </w:r>
      <w:r>
        <w:rPr>
          <w:rStyle w:val="NormalTok"/>
        </w:rPr>
        <w:t xml:space="preserve"> (r.sku, r.qty)</w:t>
      </w:r>
      <w:r>
        <w:br/>
      </w:r>
      <w:r>
        <w:rPr>
          <w:rStyle w:val="ControlFlowTok"/>
        </w:rPr>
        <w:t xml:space="preserve">WHEN</w:t>
      </w:r>
      <w:r>
        <w:rPr>
          <w:rStyle w:val="NormalTok"/>
        </w:rPr>
        <w:t xml:space="preserve"> </w:t>
      </w:r>
      <w:r>
        <w:rPr>
          <w:rStyle w:val="KeywordTok"/>
        </w:rPr>
        <w:t xml:space="preserve">NOT</w:t>
      </w:r>
      <w:r>
        <w:rPr>
          <w:rStyle w:val="NormalTok"/>
        </w:rPr>
        <w:t xml:space="preserve"> MATCHED </w:t>
      </w:r>
      <w:r>
        <w:rPr>
          <w:rStyle w:val="KeywordTok"/>
        </w:rPr>
        <w:t xml:space="preserve">BY</w:t>
      </w:r>
      <w:r>
        <w:rPr>
          <w:rStyle w:val="NormalTok"/>
        </w:rPr>
        <w:t xml:space="preserve"> </w:t>
      </w:r>
      <w:r>
        <w:rPr>
          <w:rStyle w:val="KeywordTok"/>
        </w:rPr>
        <w:t xml:space="preserve">SOURCE</w:t>
      </w:r>
      <w:r>
        <w:rPr>
          <w:rStyle w:val="NormalTok"/>
        </w:rPr>
        <w:t xml:space="preserve"> </w:t>
      </w:r>
      <w:r>
        <w:rPr>
          <w:rStyle w:val="ControlFlowTok"/>
        </w:rPr>
        <w:t xml:space="preserve">THEN</w:t>
      </w:r>
      <w:r>
        <w:rPr>
          <w:rStyle w:val="NormalTok"/>
        </w:rPr>
        <w:t xml:space="preserve">          </w:t>
      </w:r>
      <w:r>
        <w:rPr>
          <w:rStyle w:val="CommentTok"/>
        </w:rPr>
        <w:t xml:space="preserve">-- PG 17: rows in target with no source row</w:t>
      </w:r>
      <w:r>
        <w:br/>
      </w:r>
      <w:r>
        <w:rPr>
          <w:rStyle w:val="NormalTok"/>
        </w:rPr>
        <w:t xml:space="preserve">    </w:t>
      </w:r>
      <w:r>
        <w:rPr>
          <w:rStyle w:val="KeywordTok"/>
        </w:rPr>
        <w:t xml:space="preserve">UPDATE</w:t>
      </w:r>
      <w:r>
        <w:rPr>
          <w:rStyle w:val="NormalTok"/>
        </w:rPr>
        <w:t xml:space="preserve"> </w:t>
      </w:r>
      <w:r>
        <w:rPr>
          <w:rStyle w:val="KeywordTok"/>
        </w:rPr>
        <w:t xml:space="preserve">SET</w:t>
      </w:r>
      <w:r>
        <w:rPr>
          <w:rStyle w:val="NormalTok"/>
        </w:rPr>
        <w:t xml:space="preserve"> qty </w:t>
      </w:r>
      <w:r>
        <w:rPr>
          <w:rStyle w:val="OperatorTok"/>
        </w:rPr>
        <w:t xml:space="preserve">=</w:t>
      </w:r>
      <w:r>
        <w:rPr>
          <w:rStyle w:val="NormalTok"/>
        </w:rPr>
        <w:t xml:space="preserve"> </w:t>
      </w:r>
      <w:r>
        <w:rPr>
          <w:rStyle w:val="DecValTok"/>
        </w:rPr>
        <w:t xml:space="preserve">0</w:t>
      </w:r>
      <w:r>
        <w:br/>
      </w:r>
      <w:r>
        <w:rPr>
          <w:rStyle w:val="KeywordTok"/>
        </w:rPr>
        <w:t xml:space="preserve">RETURNING</w:t>
      </w:r>
      <w:r>
        <w:rPr>
          <w:rStyle w:val="NormalTok"/>
        </w:rPr>
        <w:t xml:space="preserve"> merge_action(), s.</w:t>
      </w:r>
      <w:r>
        <w:rPr>
          <w:rStyle w:val="OperatorTok"/>
        </w:rPr>
        <w:t xml:space="preserve">*</w:t>
      </w:r>
      <w:r>
        <w:rPr>
          <w:rStyle w:val="NormalTok"/>
        </w:rPr>
        <w:t xml:space="preserve">;           </w:t>
      </w:r>
      <w:r>
        <w:rPr>
          <w:rStyle w:val="CommentTok"/>
        </w:rPr>
        <w:t xml:space="preserve">-- PG 17: see which action touched each row</w:t>
      </w:r>
    </w:p>
    <w:p>
      <w:pPr>
        <w:pStyle w:val="Heading3"/>
      </w:pPr>
      <w:r>
        <w:t xml:space="preserve">COPY that skips bad rows</w:t>
      </w:r>
    </w:p>
    <w:p>
      <w:pPr>
        <w:pStyle w:val="SourceCode"/>
      </w:pPr>
      <w:r>
        <w:rPr>
          <w:rStyle w:val="KeywordTok"/>
        </w:rPr>
        <w:t xml:space="preserve">COPY</w:t>
      </w:r>
      <w:r>
        <w:rPr>
          <w:rStyle w:val="NormalTok"/>
        </w:rPr>
        <w:t xml:space="preserve"> customers </w:t>
      </w:r>
      <w:r>
        <w:rPr>
          <w:rStyle w:val="KeywordTok"/>
        </w:rPr>
        <w:t xml:space="preserve">FROM</w:t>
      </w:r>
      <w:r>
        <w:rPr>
          <w:rStyle w:val="NormalTok"/>
        </w:rPr>
        <w:t xml:space="preserve"> </w:t>
      </w:r>
      <w:r>
        <w:rPr>
          <w:rStyle w:val="StringTok"/>
        </w:rPr>
        <w:t xml:space="preserve">'/data/customers.csv'</w:t>
      </w:r>
      <w:r>
        <w:br/>
      </w:r>
      <w:r>
        <w:rPr>
          <w:rStyle w:val="KeywordTok"/>
        </w:rPr>
        <w:t xml:space="preserve">WITH</w:t>
      </w:r>
      <w:r>
        <w:rPr>
          <w:rStyle w:val="NormalTok"/>
        </w:rPr>
        <w:t xml:space="preserve"> (FORMAT csv, </w:t>
      </w:r>
      <w:r>
        <w:rPr>
          <w:rStyle w:val="KeywordTok"/>
        </w:rPr>
        <w:t xml:space="preserve">HEADER</w:t>
      </w:r>
      <w:r>
        <w:rPr>
          <w:rStyle w:val="NormalTok"/>
        </w:rPr>
        <w:t xml:space="preserve"> </w:t>
      </w:r>
      <w:r>
        <w:rPr>
          <w:rStyle w:val="KeywordTok"/>
        </w:rPr>
        <w:t xml:space="preserve">true</w:t>
      </w:r>
      <w:r>
        <w:rPr>
          <w:rStyle w:val="NormalTok"/>
        </w:rPr>
        <w:t xml:space="preserve">, ON_ERROR ignore, LOG_VERBOSITY verbose);</w:t>
      </w:r>
    </w:p>
    <w:p>
      <w:pPr>
        <w:pStyle w:val="FirstParagraph"/>
      </w:pPr>
      <w:r>
        <w:t xml:space="preserve">Rows with data-type errors are skipped instead of aborting the whole load; with</w:t>
      </w:r>
      <w:r>
        <w:t xml:space="preserve"> </w:t>
      </w:r>
      <w:r>
        <w:rPr>
          <w:rStyle w:val="VerbatimChar"/>
        </w:rPr>
        <w:t xml:space="preserve">LOG_VERBOSITY verbose</w:t>
      </w:r>
      <w:r>
        <w:t xml:space="preserve">, each skipped row is reported as a NOTICE.</w:t>
      </w:r>
    </w:p>
    <w:p>
      <w:pPr>
        <w:pStyle w:val="Heading3"/>
      </w:pPr>
      <w:r>
        <w:t xml:space="preserve">Other SQL additions</w:t>
      </w:r>
    </w:p>
    <w:p>
      <w:pPr>
        <w:pStyle w:val="Compact"/>
        <w:numPr>
          <w:ilvl w:val="0"/>
          <w:numId w:val="1115"/>
        </w:numPr>
      </w:pPr>
      <w:r>
        <w:rPr>
          <w:rStyle w:val="VerbatimChar"/>
        </w:rPr>
        <w:t xml:space="preserve">random(min, max)</w:t>
      </w:r>
      <w:r>
        <w:t xml:space="preserve"> </w:t>
      </w:r>
      <w:r>
        <w:t xml:space="preserve">for integers and numerics;</w:t>
      </w:r>
      <w:r>
        <w:t xml:space="preserve"> </w:t>
      </w:r>
      <w:r>
        <w:rPr>
          <w:rStyle w:val="VerbatimChar"/>
        </w:rPr>
        <w:t xml:space="preserve">to_bin()</w:t>
      </w:r>
      <w:r>
        <w:t xml:space="preserve"> </w:t>
      </w:r>
      <w:r>
        <w:t xml:space="preserve">and</w:t>
      </w:r>
      <w:r>
        <w:t xml:space="preserve"> </w:t>
      </w:r>
      <w:r>
        <w:rPr>
          <w:rStyle w:val="VerbatimChar"/>
        </w:rPr>
        <w:t xml:space="preserve">to_oct()</w:t>
      </w:r>
      <w:r>
        <w:t xml:space="preserve">.</w:t>
      </w:r>
    </w:p>
    <w:p>
      <w:pPr>
        <w:pStyle w:val="Compact"/>
        <w:numPr>
          <w:ilvl w:val="0"/>
          <w:numId w:val="1115"/>
        </w:numPr>
      </w:pPr>
      <w:r>
        <w:rPr>
          <w:rStyle w:val="VerbatimChar"/>
        </w:rPr>
        <w:t xml:space="preserve">AT LOCAL</w:t>
      </w:r>
      <w:r>
        <w:t xml:space="preserve"> </w:t>
      </w:r>
      <w:r>
        <w:t xml:space="preserve">converts a timestamp to the session time zone.</w:t>
      </w:r>
    </w:p>
    <w:p>
      <w:pPr>
        <w:pStyle w:val="Compact"/>
        <w:numPr>
          <w:ilvl w:val="0"/>
          <w:numId w:val="1115"/>
        </w:numPr>
      </w:pPr>
      <w:r>
        <w:rPr>
          <w:rStyle w:val="VerbatimChar"/>
        </w:rPr>
        <w:t xml:space="preserve">interval</w:t>
      </w:r>
      <w:r>
        <w:t xml:space="preserve"> </w:t>
      </w:r>
      <w:r>
        <w:t xml:space="preserve">values can be</w:t>
      </w:r>
      <w:r>
        <w:t xml:space="preserve"> </w:t>
      </w:r>
      <w:r>
        <w:rPr>
          <w:rStyle w:val="VerbatimChar"/>
        </w:rPr>
        <w:t xml:space="preserve">'infinity'</w:t>
      </w:r>
      <w:r>
        <w:t xml:space="preserve"> </w:t>
      </w:r>
      <w:r>
        <w:t xml:space="preserve">and</w:t>
      </w:r>
      <w:r>
        <w:t xml:space="preserve"> </w:t>
      </w:r>
      <w:r>
        <w:rPr>
          <w:rStyle w:val="VerbatimChar"/>
        </w:rPr>
        <w:t xml:space="preserve">'-infinity'</w:t>
      </w:r>
      <w:r>
        <w:t xml:space="preserve">.</w:t>
      </w:r>
    </w:p>
    <w:p>
      <w:pPr>
        <w:pStyle w:val="Compact"/>
        <w:numPr>
          <w:ilvl w:val="0"/>
          <w:numId w:val="1115"/>
        </w:numPr>
      </w:pPr>
      <w:r>
        <w:t xml:space="preserve">Identity columns and exclusion constraints on partitioned tables.</w:t>
      </w:r>
    </w:p>
    <w:p>
      <w:pPr>
        <w:pStyle w:val="Compact"/>
        <w:numPr>
          <w:ilvl w:val="0"/>
          <w:numId w:val="1115"/>
        </w:numPr>
      </w:pPr>
      <w:r>
        <w:rPr>
          <w:rStyle w:val="VerbatimChar"/>
        </w:rPr>
        <w:t xml:space="preserve">ALTER TABLE … ALTER COLUMN … SET EXPRESSION</w:t>
      </w:r>
      <w:r>
        <w:t xml:space="preserve"> </w:t>
      </w:r>
      <w:r>
        <w:t xml:space="preserve">changes a generated column’s expression.</w:t>
      </w:r>
    </w:p>
    <w:p>
      <w:pPr>
        <w:pStyle w:val="Heading2"/>
      </w:pPr>
      <w:r>
        <w:t xml:space="preserve">Security Enhancements</w:t>
      </w:r>
    </w:p>
    <w:p>
      <w:pPr>
        <w:pStyle w:val="Compact"/>
        <w:numPr>
          <w:ilvl w:val="0"/>
          <w:numId w:val="1116"/>
        </w:numPr>
      </w:pPr>
      <w:r>
        <w:rPr>
          <w:rStyle w:val="VerbatimChar"/>
          <w:bCs/>
          <w:b/>
        </w:rPr>
        <w:t xml:space="preserve">sslnegotiation=direct</w:t>
      </w:r>
      <w:r>
        <w:t xml:space="preserve"> </w:t>
      </w:r>
      <w:r>
        <w:t xml:space="preserve">(client option): starts TLS immediately using ALPN, saving a network round trip. Requires</w:t>
      </w:r>
      <w:r>
        <w:t xml:space="preserve"> </w:t>
      </w:r>
      <w:r>
        <w:rPr>
          <w:rStyle w:val="VerbatimChar"/>
        </w:rPr>
        <w:t xml:space="preserve">sslmode=require</w:t>
      </w:r>
      <w:r>
        <w:t xml:space="preserve"> </w:t>
      </w:r>
      <w:r>
        <w:t xml:space="preserve">or stricter and a PostgreSQL 17 server.</w:t>
      </w:r>
    </w:p>
    <w:p>
      <w:pPr>
        <w:pStyle w:val="SourceCode"/>
      </w:pPr>
      <w:r>
        <w:rPr>
          <w:rStyle w:val="ExtensionTok"/>
        </w:rPr>
        <w:t xml:space="preserve">psql</w:t>
      </w:r>
      <w:r>
        <w:rPr>
          <w:rStyle w:val="NormalTok"/>
        </w:rPr>
        <w:t xml:space="preserve"> </w:t>
      </w:r>
      <w:r>
        <w:rPr>
          <w:rStyle w:val="StringTok"/>
        </w:rPr>
        <w:t xml:space="preserve">"host=db01 dbname=appdb user=app sslmode=verify-full sslnegotiation=direct"</w:t>
      </w:r>
    </w:p>
    <w:p>
      <w:pPr>
        <w:pStyle w:val="Compact"/>
        <w:numPr>
          <w:ilvl w:val="0"/>
          <w:numId w:val="1117"/>
        </w:numPr>
      </w:pPr>
      <w:r>
        <w:rPr>
          <w:rStyle w:val="VerbatimChar"/>
          <w:bCs/>
          <w:b/>
        </w:rPr>
        <w:t xml:space="preserve">MAINTAIN</w:t>
      </w:r>
      <w:r>
        <w:rPr>
          <w:bCs/>
          <w:b/>
        </w:rPr>
        <w:t xml:space="preserve"> </w:t>
      </w:r>
      <w:r>
        <w:rPr>
          <w:bCs/>
          <w:b/>
        </w:rPr>
        <w:t xml:space="preserve">privilege and</w:t>
      </w:r>
      <w:r>
        <w:rPr>
          <w:bCs/>
          <w:b/>
        </w:rPr>
        <w:t xml:space="preserve"> </w:t>
      </w:r>
      <w:r>
        <w:rPr>
          <w:rStyle w:val="VerbatimChar"/>
          <w:bCs/>
          <w:b/>
        </w:rPr>
        <w:t xml:space="preserve">pg_maintain</w:t>
      </w:r>
      <w:r>
        <w:rPr>
          <w:bCs/>
          <w:b/>
        </w:rPr>
        <w:t xml:space="preserve"> </w:t>
      </w:r>
      <w:r>
        <w:rPr>
          <w:bCs/>
          <w:b/>
        </w:rPr>
        <w:t xml:space="preserve">role</w:t>
      </w:r>
      <w:r>
        <w:t xml:space="preserve">: let operations staff run VACUUM, ANALYZE, REINDEX, CLUSTER, REFRESH MATERIALIZED VIEW and LOCK TABLE without being table owners or superusers.</w:t>
      </w:r>
    </w:p>
    <w:p>
      <w:pPr>
        <w:pStyle w:val="Compact"/>
        <w:numPr>
          <w:ilvl w:val="0"/>
          <w:numId w:val="1117"/>
        </w:numPr>
      </w:pPr>
      <w:r>
        <w:rPr>
          <w:bCs/>
          <w:b/>
        </w:rPr>
        <w:t xml:space="preserve">Safe</w:t>
      </w:r>
      <w:r>
        <w:rPr>
          <w:bCs/>
          <w:b/>
        </w:rPr>
        <w:t xml:space="preserve"> </w:t>
      </w:r>
      <w:r>
        <w:rPr>
          <w:rStyle w:val="VerbatimChar"/>
          <w:bCs/>
          <w:b/>
        </w:rPr>
        <w:t xml:space="preserve">search_path</w:t>
      </w:r>
      <w:r>
        <w:rPr>
          <w:bCs/>
          <w:b/>
        </w:rPr>
        <w:t xml:space="preserve"> </w:t>
      </w:r>
      <w:r>
        <w:rPr>
          <w:bCs/>
          <w:b/>
        </w:rPr>
        <w:t xml:space="preserve">during maintenance</w:t>
      </w:r>
      <w:r>
        <w:t xml:space="preserve">:</w:t>
      </w:r>
      <w:r>
        <w:t xml:space="preserve"> </w:t>
      </w:r>
      <w:r>
        <w:rPr>
          <w:rStyle w:val="VerbatimChar"/>
        </w:rPr>
        <w:t xml:space="preserve">ANALYZE</w:t>
      </w:r>
      <w:r>
        <w:t xml:space="preserve">,</w:t>
      </w:r>
      <w:r>
        <w:t xml:space="preserve"> </w:t>
      </w:r>
      <w:r>
        <w:rPr>
          <w:rStyle w:val="VerbatimChar"/>
        </w:rPr>
        <w:t xml:space="preserve">CLUSTER</w:t>
      </w:r>
      <w:r>
        <w:t xml:space="preserve">,</w:t>
      </w:r>
      <w:r>
        <w:t xml:space="preserve"> </w:t>
      </w:r>
      <w:r>
        <w:rPr>
          <w:rStyle w:val="VerbatimChar"/>
        </w:rPr>
        <w:t xml:space="preserve">REFRESH MATERIALIZED VIEW</w:t>
      </w:r>
      <w:r>
        <w:t xml:space="preserve">,</w:t>
      </w:r>
      <w:r>
        <w:t xml:space="preserve"> </w:t>
      </w:r>
      <w:r>
        <w:rPr>
          <w:rStyle w:val="VerbatimChar"/>
        </w:rPr>
        <w:t xml:space="preserve">REINDEX</w:t>
      </w:r>
      <w:r>
        <w:t xml:space="preserve"> </w:t>
      </w:r>
      <w:r>
        <w:t xml:space="preserve">and</w:t>
      </w:r>
      <w:r>
        <w:t xml:space="preserve"> </w:t>
      </w:r>
      <w:r>
        <w:rPr>
          <w:rStyle w:val="VerbatimChar"/>
        </w:rPr>
        <w:t xml:space="preserve">VACUUM</w:t>
      </w:r>
      <w:r>
        <w:t xml:space="preserve"> </w:t>
      </w:r>
      <w:r>
        <w:t xml:space="preserve">now run functions with</w:t>
      </w:r>
      <w:r>
        <w:t xml:space="preserve"> </w:t>
      </w:r>
      <w:r>
        <w:rPr>
          <w:rStyle w:val="VerbatimChar"/>
        </w:rPr>
        <w:t xml:space="preserve">search_path = pg_catalog, pg_temp</w:t>
      </w:r>
      <w:r>
        <w:t xml:space="preserve">. Functions used by expression indexes or materialized views must therefore</w:t>
      </w:r>
      <w:r>
        <w:t xml:space="preserve"> </w:t>
      </w:r>
      <w:r>
        <w:rPr>
          <w:bCs/>
          <w:b/>
        </w:rPr>
        <w:t xml:space="preserve">schema-qualify</w:t>
      </w:r>
      <w:r>
        <w:t xml:space="preserve"> </w:t>
      </w:r>
      <w:r>
        <w:t xml:space="preserve">the objects they reference, otherwise these commands fail after the upgrade.</w:t>
      </w:r>
    </w:p>
    <w:p>
      <w:pPr>
        <w:pStyle w:val="Compact"/>
        <w:numPr>
          <w:ilvl w:val="0"/>
          <w:numId w:val="1117"/>
        </w:numPr>
      </w:pPr>
      <w:r>
        <w:rPr>
          <w:rStyle w:val="VerbatimChar"/>
          <w:bCs/>
          <w:b/>
        </w:rPr>
        <w:t xml:space="preserve">allow_alter_system = off</w:t>
      </w:r>
      <w:r>
        <w:t xml:space="preserve"> </w:t>
      </w:r>
      <w:r>
        <w:t xml:space="preserve">blocks</w:t>
      </w:r>
      <w:r>
        <w:t xml:space="preserve"> </w:t>
      </w:r>
      <w:r>
        <w:rPr>
          <w:rStyle w:val="VerbatimChar"/>
        </w:rPr>
        <w:t xml:space="preserve">ALTER SYSTEM</w:t>
      </w:r>
      <w:r>
        <w:t xml:space="preserve"> </w:t>
      </w:r>
      <w:r>
        <w:t xml:space="preserve">when configuration is managed externally.</w:t>
      </w:r>
    </w:p>
    <w:p>
      <w:pPr>
        <w:pStyle w:val="Compact"/>
        <w:numPr>
          <w:ilvl w:val="0"/>
          <w:numId w:val="1117"/>
        </w:numPr>
      </w:pPr>
      <w:r>
        <w:rPr>
          <w:bCs/>
          <w:b/>
        </w:rPr>
        <w:t xml:space="preserve">Login event triggers</w:t>
      </w:r>
      <w:r>
        <w:t xml:space="preserve"> </w:t>
      </w:r>
      <w:r>
        <w:t xml:space="preserve">run a function when a user connects (for example, to record logins). If such a trigger fails, set</w:t>
      </w:r>
      <w:r>
        <w:t xml:space="preserve"> </w:t>
      </w:r>
      <w:r>
        <w:rPr>
          <w:rStyle w:val="VerbatimChar"/>
        </w:rPr>
        <w:t xml:space="preserve">event_triggers = off</w:t>
      </w:r>
      <w:r>
        <w:t xml:space="preserve"> </w:t>
      </w:r>
      <w:r>
        <w:t xml:space="preserve">to get back in.</w:t>
      </w:r>
    </w:p>
    <w:p>
      <w:pPr>
        <w:pStyle w:val="Heading2"/>
      </w:pPr>
      <w:r>
        <w:t xml:space="preserve">Monitoring and Diagnostics</w:t>
      </w:r>
    </w:p>
    <w:p>
      <w:pPr>
        <w:pStyle w:val="Compact"/>
        <w:numPr>
          <w:ilvl w:val="0"/>
          <w:numId w:val="1118"/>
        </w:numPr>
      </w:pPr>
      <w:r>
        <w:rPr>
          <w:rStyle w:val="VerbatimChar"/>
          <w:bCs/>
          <w:b/>
        </w:rPr>
        <w:t xml:space="preserve">pg_stat_checkpointer</w:t>
      </w:r>
      <w:r>
        <w:t xml:space="preserve"> </w:t>
      </w:r>
      <w:r>
        <w:t xml:space="preserve">holds checkpoint statistics (</w:t>
      </w:r>
      <w:r>
        <w:rPr>
          <w:rStyle w:val="VerbatimChar"/>
        </w:rPr>
        <w:t xml:space="preserve">num_timed</w:t>
      </w:r>
      <w:r>
        <w:t xml:space="preserve">,</w:t>
      </w:r>
      <w:r>
        <w:t xml:space="preserve"> </w:t>
      </w:r>
      <w:r>
        <w:rPr>
          <w:rStyle w:val="VerbatimChar"/>
        </w:rPr>
        <w:t xml:space="preserve">num_requested</w:t>
      </w:r>
      <w:r>
        <w:t xml:space="preserve">,</w:t>
      </w:r>
      <w:r>
        <w:t xml:space="preserve"> </w:t>
      </w:r>
      <w:r>
        <w:rPr>
          <w:rStyle w:val="VerbatimChar"/>
        </w:rPr>
        <w:t xml:space="preserve">write_time</w:t>
      </w:r>
      <w:r>
        <w:t xml:space="preserve">,</w:t>
      </w:r>
      <w:r>
        <w:t xml:space="preserve"> </w:t>
      </w:r>
      <w:r>
        <w:rPr>
          <w:rStyle w:val="VerbatimChar"/>
        </w:rPr>
        <w:t xml:space="preserve">buffers_written</w:t>
      </w:r>
      <w:r>
        <w:t xml:space="preserve">, …). They were removed from</w:t>
      </w:r>
      <w:r>
        <w:t xml:space="preserve"> </w:t>
      </w:r>
      <w:r>
        <w:rPr>
          <w:rStyle w:val="VerbatimChar"/>
        </w:rPr>
        <w:t xml:space="preserve">pg_stat_bgwriter</w:t>
      </w:r>
      <w:r>
        <w:t xml:space="preserve">, along with</w:t>
      </w:r>
      <w:r>
        <w:t xml:space="preserve"> </w:t>
      </w:r>
      <w:r>
        <w:rPr>
          <w:rStyle w:val="VerbatimChar"/>
        </w:rPr>
        <w:t xml:space="preserve">buffers_backend</w:t>
      </w:r>
      <w:r>
        <w:t xml:space="preserve"> </w:t>
      </w:r>
      <w:r>
        <w:t xml:space="preserve">and</w:t>
      </w:r>
      <w:r>
        <w:t xml:space="preserve"> </w:t>
      </w:r>
      <w:r>
        <w:rPr>
          <w:rStyle w:val="VerbatimChar"/>
        </w:rPr>
        <w:t xml:space="preserve">buffers_backend_fsync</w:t>
      </w:r>
      <w:r>
        <w:t xml:space="preserve"> </w:t>
      </w:r>
      <w:r>
        <w:t xml:space="preserve">(use</w:t>
      </w:r>
      <w:r>
        <w:t xml:space="preserve"> </w:t>
      </w:r>
      <w:r>
        <w:rPr>
          <w:rStyle w:val="VerbatimChar"/>
        </w:rPr>
        <w:t xml:space="preserve">pg_stat_io</w:t>
      </w:r>
      <w:r>
        <w:t xml:space="preserve"> </w:t>
      </w:r>
      <w:r>
        <w:t xml:space="preserve">instead).</w:t>
      </w:r>
    </w:p>
    <w:p>
      <w:pPr>
        <w:pStyle w:val="Compact"/>
        <w:numPr>
          <w:ilvl w:val="0"/>
          <w:numId w:val="1118"/>
        </w:numPr>
      </w:pPr>
      <w:r>
        <w:rPr>
          <w:rStyle w:val="VerbatimChar"/>
          <w:bCs/>
          <w:b/>
        </w:rPr>
        <w:t xml:space="preserve">pg_wait_events</w:t>
      </w:r>
      <w:r>
        <w:t xml:space="preserve"> </w:t>
      </w:r>
      <w:r>
        <w:t xml:space="preserve">describes every wait event; join it to</w:t>
      </w:r>
      <w:r>
        <w:t xml:space="preserve"> </w:t>
      </w:r>
      <w:r>
        <w:rPr>
          <w:rStyle w:val="VerbatimChar"/>
        </w:rPr>
        <w:t xml:space="preserve">pg_stat_activity</w:t>
      </w:r>
      <w:r>
        <w:t xml:space="preserve"> </w:t>
      </w:r>
      <w:r>
        <w:t xml:space="preserve">to understand what sessions are waiting for.</w:t>
      </w:r>
    </w:p>
    <w:p>
      <w:pPr>
        <w:pStyle w:val="Compact"/>
        <w:numPr>
          <w:ilvl w:val="0"/>
          <w:numId w:val="1118"/>
        </w:numPr>
      </w:pPr>
      <w:r>
        <w:rPr>
          <w:rStyle w:val="VerbatimChar"/>
          <w:bCs/>
          <w:b/>
        </w:rPr>
        <w:t xml:space="preserve">EXPLAIN (SERIALIZE)</w:t>
      </w:r>
      <w:r>
        <w:t xml:space="preserve"> </w:t>
      </w:r>
      <w:r>
        <w:t xml:space="preserve">includes the time to convert results for sending to the client;</w:t>
      </w:r>
      <w:r>
        <w:t xml:space="preserve"> </w:t>
      </w:r>
      <w:r>
        <w:rPr>
          <w:rStyle w:val="VerbatimChar"/>
          <w:bCs/>
          <w:b/>
        </w:rPr>
        <w:t xml:space="preserve">EXPLAIN (MEMORY)</w:t>
      </w:r>
      <w:r>
        <w:t xml:space="preserve"> </w:t>
      </w:r>
      <w:r>
        <w:t xml:space="preserve">shows planner memory use.</w:t>
      </w:r>
      <w:r>
        <w:t xml:space="preserve"> </w:t>
      </w:r>
      <w:r>
        <w:rPr>
          <w:rStyle w:val="VerbatimChar"/>
        </w:rPr>
        <w:t xml:space="preserve">EXPLAIN (ANALYZE, BUFFERS)</w:t>
      </w:r>
      <w:r>
        <w:t xml:space="preserve"> </w:t>
      </w:r>
      <w:r>
        <w:t xml:space="preserve">also reports local-buffer I/O timings.</w:t>
      </w:r>
    </w:p>
    <w:p>
      <w:pPr>
        <w:pStyle w:val="SourceCode"/>
      </w:pPr>
      <w:r>
        <w:rPr>
          <w:rStyle w:val="KeywordTok"/>
        </w:rPr>
        <w:t xml:space="preserve">EXPLAIN</w:t>
      </w:r>
      <w:r>
        <w:rPr>
          <w:rStyle w:val="NormalTok"/>
        </w:rPr>
        <w:t xml:space="preserve"> (</w:t>
      </w:r>
      <w:r>
        <w:rPr>
          <w:rStyle w:val="KeywordTok"/>
        </w:rPr>
        <w:t xml:space="preserve">ANALYZE</w:t>
      </w:r>
      <w:r>
        <w:rPr>
          <w:rStyle w:val="NormalTok"/>
        </w:rPr>
        <w:t xml:space="preserve">, BUFFERS, SERIALIZE, MEMORY)</w:t>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orders </w:t>
      </w:r>
      <w:r>
        <w:rPr>
          <w:rStyle w:val="KeywordTok"/>
        </w:rPr>
        <w:t xml:space="preserve">WHERE</w:t>
      </w:r>
      <w:r>
        <w:rPr>
          <w:rStyle w:val="NormalTok"/>
        </w:rPr>
        <w:t xml:space="preserve"> order_date </w:t>
      </w:r>
      <w:r>
        <w:rPr>
          <w:rStyle w:val="OperatorTok"/>
        </w:rPr>
        <w:t xml:space="preserve">&gt;=</w:t>
      </w:r>
      <w:r>
        <w:rPr>
          <w:rStyle w:val="NormalTok"/>
        </w:rPr>
        <w:t xml:space="preserve"> </w:t>
      </w:r>
      <w:r>
        <w:rPr>
          <w:rStyle w:val="FunctionTok"/>
        </w:rPr>
        <w:t xml:space="preserve">current_date</w:t>
      </w:r>
      <w:r>
        <w:rPr>
          <w:rStyle w:val="NormalTok"/>
        </w:rPr>
        <w:t xml:space="preserve"> </w:t>
      </w:r>
      <w:r>
        <w:rPr>
          <w:rStyle w:val="OperatorTok"/>
        </w:rPr>
        <w:t xml:space="preserve">-</w:t>
      </w:r>
      <w:r>
        <w:rPr>
          <w:rStyle w:val="NormalTok"/>
        </w:rPr>
        <w:t xml:space="preserve"> </w:t>
      </w:r>
      <w:r>
        <w:rPr>
          <w:rStyle w:val="DecValTok"/>
        </w:rPr>
        <w:t xml:space="preserve">7</w:t>
      </w:r>
      <w:r>
        <w:rPr>
          <w:rStyle w:val="NormalTok"/>
        </w:rPr>
        <w:t xml:space="preserve">;</w:t>
      </w:r>
    </w:p>
    <w:p>
      <w:pPr>
        <w:pStyle w:val="Compact"/>
        <w:numPr>
          <w:ilvl w:val="0"/>
          <w:numId w:val="1119"/>
        </w:numPr>
      </w:pPr>
      <w:r>
        <w:rPr>
          <w:rStyle w:val="VerbatimChar"/>
          <w:bCs/>
          <w:b/>
        </w:rPr>
        <w:t xml:space="preserve">pg_stat_statements</w:t>
      </w:r>
      <w:r>
        <w:t xml:space="preserve">:</w:t>
      </w:r>
      <w:r>
        <w:t xml:space="preserve"> </w:t>
      </w:r>
      <w:r>
        <w:rPr>
          <w:rStyle w:val="VerbatimChar"/>
        </w:rPr>
        <w:t xml:space="preserve">blk_read_time</w:t>
      </w:r>
      <w:r>
        <w:t xml:space="preserve"> </w:t>
      </w:r>
      <w:r>
        <w:t xml:space="preserve">/</w:t>
      </w:r>
      <w:r>
        <w:t xml:space="preserve"> </w:t>
      </w:r>
      <w:r>
        <w:rPr>
          <w:rStyle w:val="VerbatimChar"/>
        </w:rPr>
        <w:t xml:space="preserve">blk_write_time</w:t>
      </w:r>
      <w:r>
        <w:t xml:space="preserve"> </w:t>
      </w:r>
      <w:r>
        <w:t xml:space="preserve">renamed to</w:t>
      </w:r>
      <w:r>
        <w:t xml:space="preserve"> </w:t>
      </w:r>
      <w:r>
        <w:rPr>
          <w:rStyle w:val="VerbatimChar"/>
        </w:rPr>
        <w:t xml:space="preserve">shared_blk_read_time</w:t>
      </w:r>
      <w:r>
        <w:t xml:space="preserve"> </w:t>
      </w:r>
      <w:r>
        <w:t xml:space="preserve">/</w:t>
      </w:r>
      <w:r>
        <w:t xml:space="preserve"> </w:t>
      </w:r>
      <w:r>
        <w:rPr>
          <w:rStyle w:val="VerbatimChar"/>
        </w:rPr>
        <w:t xml:space="preserve">shared_blk_write_time</w:t>
      </w:r>
      <w:r>
        <w:t xml:space="preserve">; new</w:t>
      </w:r>
      <w:r>
        <w:t xml:space="preserve"> </w:t>
      </w:r>
      <w:r>
        <w:rPr>
          <w:rStyle w:val="VerbatimChar"/>
        </w:rPr>
        <w:t xml:space="preserve">stats_since</w:t>
      </w:r>
      <w:r>
        <w:t xml:space="preserve"> </w:t>
      </w:r>
      <w:r>
        <w:t xml:space="preserve">and</w:t>
      </w:r>
      <w:r>
        <w:t xml:space="preserve"> </w:t>
      </w:r>
      <w:r>
        <w:rPr>
          <w:rStyle w:val="VerbatimChar"/>
        </w:rPr>
        <w:t xml:space="preserve">minmax_stats_since</w:t>
      </w:r>
      <w:r>
        <w:t xml:space="preserve"> </w:t>
      </w:r>
      <w:r>
        <w:t xml:space="preserve">columns;</w:t>
      </w:r>
      <w:r>
        <w:t xml:space="preserve"> </w:t>
      </w:r>
      <w:r>
        <w:rPr>
          <w:rStyle w:val="VerbatimChar"/>
        </w:rPr>
        <w:t xml:space="preserve">CALL</w:t>
      </w:r>
      <w:r>
        <w:t xml:space="preserve"> </w:t>
      </w:r>
      <w:r>
        <w:t xml:space="preserve">statements are normalised.</w:t>
      </w:r>
    </w:p>
    <w:p>
      <w:pPr>
        <w:pStyle w:val="Compact"/>
        <w:numPr>
          <w:ilvl w:val="0"/>
          <w:numId w:val="1119"/>
        </w:numPr>
      </w:pPr>
      <w:r>
        <w:rPr>
          <w:rStyle w:val="VerbatimChar"/>
          <w:bCs/>
          <w:b/>
        </w:rPr>
        <w:t xml:space="preserve">huge_pages_status</w:t>
      </w:r>
      <w:r>
        <w:t xml:space="preserve"> </w:t>
      </w:r>
      <w:r>
        <w:t xml:space="preserve">(read-only) shows whether huge pages are actually in use.</w:t>
      </w:r>
    </w:p>
    <w:p>
      <w:pPr>
        <w:pStyle w:val="Compact"/>
        <w:numPr>
          <w:ilvl w:val="0"/>
          <w:numId w:val="1119"/>
        </w:numPr>
      </w:pPr>
      <w:r>
        <w:rPr>
          <w:rStyle w:val="VerbatimChar"/>
        </w:rPr>
        <w:t xml:space="preserve">pg_buffercache_evict()</w:t>
      </w:r>
      <w:r>
        <w:t xml:space="preserve"> </w:t>
      </w:r>
      <w:r>
        <w:t xml:space="preserve">(extension</w:t>
      </w:r>
      <w:r>
        <w:t xml:space="preserve"> </w:t>
      </w:r>
      <w:r>
        <w:rPr>
          <w:rStyle w:val="VerbatimChar"/>
        </w:rPr>
        <w:t xml:space="preserve">pg_buffercache</w:t>
      </w:r>
      <w:r>
        <w:t xml:space="preserve">) evicts a buffer, for testing cold-cache behaviour.</w:t>
      </w:r>
    </w:p>
    <w:p>
      <w:pPr>
        <w:pStyle w:val="Heading2"/>
      </w:pPr>
      <w:r>
        <w:t xml:space="preserve">Advanced Configuration Options New in PostgreSQL 17</w:t>
      </w:r>
    </w:p>
    <w:tbl>
      <w:tblPr>
        <w:tblStyle w:val="Table"/>
        <w:tblW w:type="pct" w:w="5000"/>
        <w:jc w:val="left"/>
        <w:tblLook w:firstRow="1" w:lastRow="0" w:firstColumn="0" w:lastColumn="0" w:noHBand="0" w:noVBand="0" w:val="0020"/>
      </w:tblPr>
      <w:tblGrid>
        <w:gridCol w:w="3280"/>
        <w:gridCol w:w="1359"/>
        <w:gridCol w:w="3280"/>
      </w:tblGrid>
      <w:tr>
        <w:trPr>
          <w:tblHeader w:val="true"/>
        </w:trPr>
        <w:tc>
          <w:tcPr/>
          <w:p>
            <w:pPr>
              <w:pStyle w:val="Compact"/>
              <w:jc w:val="left"/>
            </w:pPr>
            <w:r>
              <w:t xml:space="preserve">Parameter</w:t>
            </w:r>
          </w:p>
        </w:tc>
        <w:tc>
          <w:tcPr/>
          <w:p>
            <w:pPr>
              <w:pStyle w:val="Compact"/>
              <w:jc w:val="left"/>
            </w:pPr>
            <w:r>
              <w:t xml:space="preserve">Default</w:t>
            </w:r>
          </w:p>
        </w:tc>
        <w:tc>
          <w:tcPr/>
          <w:p>
            <w:pPr>
              <w:pStyle w:val="Compact"/>
              <w:jc w:val="left"/>
            </w:pPr>
            <w:r>
              <w:t xml:space="preserve">Purpose</w:t>
            </w:r>
          </w:p>
        </w:tc>
      </w:tr>
      <w:tr>
        <w:tc>
          <w:tcPr/>
          <w:p>
            <w:pPr>
              <w:pStyle w:val="Compact"/>
              <w:jc w:val="left"/>
            </w:pPr>
            <w:r>
              <w:rPr>
                <w:rStyle w:val="VerbatimChar"/>
              </w:rPr>
              <w:t xml:space="preserve">summarize_wal</w:t>
            </w:r>
          </w:p>
        </w:tc>
        <w:tc>
          <w:tcPr/>
          <w:p>
            <w:pPr>
              <w:pStyle w:val="Compact"/>
              <w:jc w:val="left"/>
            </w:pPr>
            <w:r>
              <w:t xml:space="preserve">off</w:t>
            </w:r>
          </w:p>
        </w:tc>
        <w:tc>
          <w:tcPr/>
          <w:p>
            <w:pPr>
              <w:pStyle w:val="Compact"/>
              <w:jc w:val="left"/>
            </w:pPr>
            <w:r>
              <w:t xml:space="preserve">Run the WAL summarizer; required for incremental backups.</w:t>
            </w:r>
          </w:p>
        </w:tc>
      </w:tr>
      <w:tr>
        <w:tc>
          <w:tcPr/>
          <w:p>
            <w:pPr>
              <w:pStyle w:val="Compact"/>
              <w:jc w:val="left"/>
            </w:pPr>
            <w:r>
              <w:rPr>
                <w:rStyle w:val="VerbatimChar"/>
              </w:rPr>
              <w:t xml:space="preserve">wal_summary_keep_time</w:t>
            </w:r>
          </w:p>
        </w:tc>
        <w:tc>
          <w:tcPr/>
          <w:p>
            <w:pPr>
              <w:pStyle w:val="Compact"/>
              <w:jc w:val="left"/>
            </w:pPr>
            <w:r>
              <w:t xml:space="preserve">10d</w:t>
            </w:r>
          </w:p>
        </w:tc>
        <w:tc>
          <w:tcPr/>
          <w:p>
            <w:pPr>
              <w:pStyle w:val="Compact"/>
              <w:jc w:val="left"/>
            </w:pPr>
            <w:r>
              <w:t xml:space="preserve">How long WAL summary files are kept.</w:t>
            </w:r>
          </w:p>
        </w:tc>
      </w:tr>
      <w:tr>
        <w:tc>
          <w:tcPr/>
          <w:p>
            <w:pPr>
              <w:pStyle w:val="Compact"/>
              <w:jc w:val="left"/>
            </w:pPr>
            <w:r>
              <w:rPr>
                <w:rStyle w:val="VerbatimChar"/>
              </w:rPr>
              <w:t xml:space="preserve">sync_replication_slots</w:t>
            </w:r>
          </w:p>
        </w:tc>
        <w:tc>
          <w:tcPr/>
          <w:p>
            <w:pPr>
              <w:pStyle w:val="Compact"/>
              <w:jc w:val="left"/>
            </w:pPr>
            <w:r>
              <w:t xml:space="preserve">off</w:t>
            </w:r>
          </w:p>
        </w:tc>
        <w:tc>
          <w:tcPr/>
          <w:p>
            <w:pPr>
              <w:pStyle w:val="Compact"/>
              <w:jc w:val="left"/>
            </w:pPr>
            <w:r>
              <w:t xml:space="preserve">On a standby: synchronise failover-enabled logical slots from the primary.</w:t>
            </w:r>
          </w:p>
        </w:tc>
      </w:tr>
      <w:tr>
        <w:tc>
          <w:tcPr/>
          <w:p>
            <w:pPr>
              <w:pStyle w:val="Compact"/>
              <w:jc w:val="left"/>
            </w:pPr>
            <w:r>
              <w:rPr>
                <w:rStyle w:val="VerbatimChar"/>
              </w:rPr>
              <w:t xml:space="preserve">synchronized_standby_slots</w:t>
            </w:r>
          </w:p>
        </w:tc>
        <w:tc>
          <w:tcPr/>
          <w:p>
            <w:pPr>
              <w:pStyle w:val="Compact"/>
              <w:jc w:val="left"/>
            </w:pPr>
            <w:r>
              <w:t xml:space="preserve">’’</w:t>
            </w:r>
          </w:p>
        </w:tc>
        <w:tc>
          <w:tcPr/>
          <w:p>
            <w:pPr>
              <w:pStyle w:val="Compact"/>
              <w:jc w:val="left"/>
            </w:pPr>
            <w:r>
              <w:t xml:space="preserve">On a primary: physical slots whose standbys must confirm WAL before logical consumers receive it.</w:t>
            </w:r>
          </w:p>
        </w:tc>
      </w:tr>
      <w:tr>
        <w:tc>
          <w:tcPr/>
          <w:p>
            <w:pPr>
              <w:pStyle w:val="Compact"/>
              <w:jc w:val="left"/>
            </w:pPr>
            <w:r>
              <w:rPr>
                <w:rStyle w:val="VerbatimChar"/>
              </w:rPr>
              <w:t xml:space="preserve">transaction_timeout</w:t>
            </w:r>
          </w:p>
        </w:tc>
        <w:tc>
          <w:tcPr/>
          <w:p>
            <w:pPr>
              <w:pStyle w:val="Compact"/>
              <w:jc w:val="left"/>
            </w:pPr>
            <w:r>
              <w:t xml:space="preserve">0 (off)</w:t>
            </w:r>
          </w:p>
        </w:tc>
        <w:tc>
          <w:tcPr/>
          <w:p>
            <w:pPr>
              <w:pStyle w:val="Compact"/>
              <w:jc w:val="left"/>
            </w:pPr>
            <w:r>
              <w:t xml:space="preserve">Ends any transaction (idle or active) that runs longer than this.</w:t>
            </w:r>
          </w:p>
        </w:tc>
      </w:tr>
      <w:tr>
        <w:tc>
          <w:tcPr/>
          <w:p>
            <w:pPr>
              <w:pStyle w:val="Compact"/>
              <w:jc w:val="left"/>
            </w:pPr>
            <w:r>
              <w:rPr>
                <w:rStyle w:val="VerbatimChar"/>
              </w:rPr>
              <w:t xml:space="preserve">allow_alter_system</w:t>
            </w:r>
          </w:p>
        </w:tc>
        <w:tc>
          <w:tcPr/>
          <w:p>
            <w:pPr>
              <w:pStyle w:val="Compact"/>
              <w:jc w:val="left"/>
            </w:pPr>
            <w:r>
              <w:t xml:space="preserve">on</w:t>
            </w:r>
          </w:p>
        </w:tc>
        <w:tc>
          <w:tcPr/>
          <w:p>
            <w:pPr>
              <w:pStyle w:val="Compact"/>
              <w:jc w:val="left"/>
            </w:pPr>
            <w:r>
              <w:t xml:space="preserve">Set</w:t>
            </w:r>
            <w:r>
              <w:t xml:space="preserve"> </w:t>
            </w:r>
            <w:r>
              <w:rPr>
                <w:rStyle w:val="VerbatimChar"/>
              </w:rPr>
              <w:t xml:space="preserve">off</w:t>
            </w:r>
            <w:r>
              <w:t xml:space="preserve"> </w:t>
            </w:r>
            <w:r>
              <w:t xml:space="preserve">to refuse</w:t>
            </w:r>
            <w:r>
              <w:t xml:space="preserve"> </w:t>
            </w:r>
            <w:r>
              <w:rPr>
                <w:rStyle w:val="VerbatimChar"/>
              </w:rPr>
              <w:t xml:space="preserve">ALTER SYSTEM</w:t>
            </w:r>
            <w:r>
              <w:t xml:space="preserve">.</w:t>
            </w:r>
          </w:p>
        </w:tc>
      </w:tr>
      <w:tr>
        <w:tc>
          <w:tcPr/>
          <w:p>
            <w:pPr>
              <w:pStyle w:val="Compact"/>
              <w:jc w:val="left"/>
            </w:pPr>
            <w:r>
              <w:rPr>
                <w:rStyle w:val="VerbatimChar"/>
              </w:rPr>
              <w:t xml:space="preserve">event_triggers</w:t>
            </w:r>
          </w:p>
        </w:tc>
        <w:tc>
          <w:tcPr/>
          <w:p>
            <w:pPr>
              <w:pStyle w:val="Compact"/>
              <w:jc w:val="left"/>
            </w:pPr>
            <w:r>
              <w:t xml:space="preserve">on</w:t>
            </w:r>
          </w:p>
        </w:tc>
        <w:tc>
          <w:tcPr/>
          <w:p>
            <w:pPr>
              <w:pStyle w:val="Compact"/>
              <w:jc w:val="left"/>
            </w:pPr>
            <w:r>
              <w:t xml:space="preserve">Set</w:t>
            </w:r>
            <w:r>
              <w:t xml:space="preserve"> </w:t>
            </w:r>
            <w:r>
              <w:rPr>
                <w:rStyle w:val="VerbatimChar"/>
              </w:rPr>
              <w:t xml:space="preserve">off</w:t>
            </w:r>
            <w:r>
              <w:t xml:space="preserve"> </w:t>
            </w:r>
            <w:r>
              <w:t xml:space="preserve">to disable all event triggers temporarily (e.g. a broken login trigger).</w:t>
            </w:r>
          </w:p>
        </w:tc>
      </w:tr>
      <w:tr>
        <w:tc>
          <w:tcPr/>
          <w:p>
            <w:pPr>
              <w:pStyle w:val="Compact"/>
              <w:jc w:val="left"/>
            </w:pPr>
            <w:r>
              <w:rPr>
                <w:rStyle w:val="VerbatimChar"/>
              </w:rPr>
              <w:t xml:space="preserve">io_combine_limit</w:t>
            </w:r>
          </w:p>
        </w:tc>
        <w:tc>
          <w:tcPr/>
          <w:p>
            <w:pPr>
              <w:pStyle w:val="Compact"/>
              <w:jc w:val="left"/>
            </w:pPr>
            <w:r>
              <w:t xml:space="preserve">128kB</w:t>
            </w:r>
          </w:p>
        </w:tc>
        <w:tc>
          <w:tcPr/>
          <w:p>
            <w:pPr>
              <w:pStyle w:val="Compact"/>
              <w:jc w:val="left"/>
            </w:pPr>
            <w:r>
              <w:t xml:space="preserve">Maximum size of combined reads for streaming I/O.</w:t>
            </w:r>
          </w:p>
        </w:tc>
      </w:tr>
      <w:tr>
        <w:tc>
          <w:tcPr/>
          <w:p>
            <w:pPr>
              <w:pStyle w:val="Compact"/>
              <w:jc w:val="left"/>
            </w:pPr>
            <w:r>
              <w:rPr>
                <w:rStyle w:val="VerbatimChar"/>
              </w:rPr>
              <w:t xml:space="preserve">transaction_buffers</w:t>
            </w:r>
            <w:r>
              <w:t xml:space="preserve">,</w:t>
            </w:r>
            <w:r>
              <w:t xml:space="preserve"> </w:t>
            </w:r>
            <w:r>
              <w:rPr>
                <w:rStyle w:val="VerbatimChar"/>
              </w:rPr>
              <w:t xml:space="preserve">subtransaction_buffers</w:t>
            </w:r>
            <w:r>
              <w:t xml:space="preserve">,</w:t>
            </w:r>
            <w:r>
              <w:t xml:space="preserve"> </w:t>
            </w:r>
            <w:r>
              <w:rPr>
                <w:rStyle w:val="VerbatimChar"/>
              </w:rPr>
              <w:t xml:space="preserve">multixact_offset_buffers</w:t>
            </w:r>
            <w:r>
              <w:t xml:space="preserve">,</w:t>
            </w:r>
            <w:r>
              <w:t xml:space="preserve"> </w:t>
            </w:r>
            <w:r>
              <w:rPr>
                <w:rStyle w:val="VerbatimChar"/>
              </w:rPr>
              <w:t xml:space="preserve">multixact_member_buffers</w:t>
            </w:r>
            <w:r>
              <w:t xml:space="preserve">,</w:t>
            </w:r>
            <w:r>
              <w:t xml:space="preserve"> </w:t>
            </w:r>
            <w:r>
              <w:rPr>
                <w:rStyle w:val="VerbatimChar"/>
              </w:rPr>
              <w:t xml:space="preserve">notify_buffers</w:t>
            </w:r>
            <w:r>
              <w:t xml:space="preserve">,</w:t>
            </w:r>
            <w:r>
              <w:t xml:space="preserve"> </w:t>
            </w:r>
            <w:r>
              <w:rPr>
                <w:rStyle w:val="VerbatimChar"/>
              </w:rPr>
              <w:t xml:space="preserve">serializable_buffers</w:t>
            </w:r>
            <w:r>
              <w:t xml:space="preserve">,</w:t>
            </w:r>
            <w:r>
              <w:t xml:space="preserve"> </w:t>
            </w:r>
            <w:r>
              <w:rPr>
                <w:rStyle w:val="VerbatimChar"/>
              </w:rPr>
              <w:t xml:space="preserve">commit_timestamp_buffers</w:t>
            </w:r>
          </w:p>
        </w:tc>
        <w:tc>
          <w:tcPr/>
          <w:p>
            <w:pPr>
              <w:pStyle w:val="Compact"/>
              <w:jc w:val="left"/>
            </w:pPr>
            <w:r>
              <w:t xml:space="preserve">automatic / small fixed sizes</w:t>
            </w:r>
          </w:p>
        </w:tc>
        <w:tc>
          <w:tcPr/>
          <w:p>
            <w:pPr>
              <w:pStyle w:val="Compact"/>
              <w:jc w:val="left"/>
            </w:pPr>
            <w:r>
              <w:t xml:space="preserve">SLRU cache sizes; raise for workloads with heavy subtransaction or multixact use.</w:t>
            </w:r>
          </w:p>
        </w:tc>
      </w:tr>
      <w:tr>
        <w:tc>
          <w:tcPr/>
          <w:p>
            <w:pPr>
              <w:pStyle w:val="Compact"/>
              <w:jc w:val="left"/>
            </w:pPr>
            <w:r>
              <w:rPr>
                <w:rStyle w:val="VerbatimChar"/>
              </w:rPr>
              <w:t xml:space="preserve">enable_group_by_reordering</w:t>
            </w:r>
          </w:p>
        </w:tc>
        <w:tc>
          <w:tcPr/>
          <w:p>
            <w:pPr>
              <w:pStyle w:val="Compact"/>
              <w:jc w:val="left"/>
            </w:pPr>
            <w:r>
              <w:t xml:space="preserve">on</w:t>
            </w:r>
          </w:p>
        </w:tc>
        <w:tc>
          <w:tcPr/>
          <w:p>
            <w:pPr>
              <w:pStyle w:val="Compact"/>
              <w:jc w:val="left"/>
            </w:pPr>
            <w:r>
              <w:t xml:space="preserve">Lets the planner reorder</w:t>
            </w:r>
            <w:r>
              <w:t xml:space="preserve"> </w:t>
            </w:r>
            <w:r>
              <w:rPr>
                <w:rStyle w:val="VerbatimChar"/>
              </w:rPr>
              <w:t xml:space="preserve">GROUP BY</w:t>
            </w:r>
            <w:r>
              <w:t xml:space="preserve"> </w:t>
            </w:r>
            <w:r>
              <w:t xml:space="preserve">keys.</w:t>
            </w:r>
          </w:p>
        </w:tc>
      </w:tr>
      <w:tr>
        <w:tc>
          <w:tcPr/>
          <w:p>
            <w:pPr>
              <w:pStyle w:val="Compact"/>
              <w:jc w:val="left"/>
            </w:pPr>
            <w:r>
              <w:rPr>
                <w:rStyle w:val="VerbatimChar"/>
              </w:rPr>
              <w:t xml:space="preserve">max_notify_queue_pages</w:t>
            </w:r>
          </w:p>
        </w:tc>
        <w:tc>
          <w:tcPr/>
          <w:p>
            <w:pPr>
              <w:pStyle w:val="Compact"/>
              <w:jc w:val="left"/>
            </w:pPr>
            <w:r>
              <w:t xml:space="preserve">1048576</w:t>
            </w:r>
          </w:p>
        </w:tc>
        <w:tc>
          <w:tcPr/>
          <w:p>
            <w:pPr>
              <w:pStyle w:val="Compact"/>
              <w:jc w:val="left"/>
            </w:pPr>
            <w:r>
              <w:t xml:space="preserve">Maximum disk pages for the LISTEN/NOTIFY queue.</w:t>
            </w:r>
          </w:p>
        </w:tc>
      </w:tr>
      <w:tr>
        <w:tc>
          <w:tcPr/>
          <w:p>
            <w:pPr>
              <w:pStyle w:val="Compact"/>
              <w:jc w:val="left"/>
            </w:pPr>
            <w:r>
              <w:rPr>
                <w:rStyle w:val="VerbatimChar"/>
              </w:rPr>
              <w:t xml:space="preserve">huge_pages_status</w:t>
            </w:r>
          </w:p>
        </w:tc>
        <w:tc>
          <w:tcPr/>
          <w:p>
            <w:pPr>
              <w:pStyle w:val="Compact"/>
              <w:jc w:val="left"/>
            </w:pPr>
            <w:r>
              <w:t xml:space="preserve">(read-only)</w:t>
            </w:r>
          </w:p>
        </w:tc>
        <w:tc>
          <w:tcPr/>
          <w:p>
            <w:pPr>
              <w:pStyle w:val="Compact"/>
              <w:jc w:val="left"/>
            </w:pPr>
            <w:r>
              <w:t xml:space="preserve">Shows</w:t>
            </w:r>
            <w:r>
              <w:t xml:space="preserve"> </w:t>
            </w:r>
            <w:r>
              <w:rPr>
                <w:rStyle w:val="VerbatimChar"/>
              </w:rPr>
              <w:t xml:space="preserve">on</w:t>
            </w:r>
            <w:r>
              <w:t xml:space="preserve">/</w:t>
            </w:r>
            <w:r>
              <w:rPr>
                <w:rStyle w:val="VerbatimChar"/>
              </w:rPr>
              <w:t xml:space="preserve">off</w:t>
            </w:r>
            <w:r>
              <w:t xml:space="preserve">/</w:t>
            </w:r>
            <w:r>
              <w:rPr>
                <w:rStyle w:val="VerbatimChar"/>
              </w:rPr>
              <w:t xml:space="preserve">unknown</w:t>
            </w:r>
            <w:r>
              <w:t xml:space="preserve"> </w:t>
            </w:r>
            <w:r>
              <w:t xml:space="preserve">for huge pages.</w:t>
            </w:r>
          </w:p>
        </w:tc>
      </w:tr>
      <w:tr>
        <w:tc>
          <w:tcPr/>
          <w:p>
            <w:pPr>
              <w:pStyle w:val="Compact"/>
              <w:jc w:val="left"/>
            </w:pPr>
            <w:r>
              <w:rPr>
                <w:rStyle w:val="VerbatimChar"/>
              </w:rPr>
              <w:t xml:space="preserve">output_plugin_libraries</w:t>
            </w:r>
          </w:p>
        </w:tc>
        <w:tc>
          <w:tcPr/>
          <w:p>
            <w:pPr>
              <w:pStyle w:val="Compact"/>
              <w:jc w:val="left"/>
            </w:pPr>
            <w:r>
              <w:t xml:space="preserve">‘</w:t>
            </w:r>
            <w:r>
              <w:t xml:space="preserve">pgoutput, test_decoding</w:t>
            </w:r>
            <w:r>
              <w:t xml:space="preserve">’</w:t>
            </w:r>
          </w:p>
        </w:tc>
        <w:tc>
          <w:tcPr/>
          <w:p>
            <w:pPr>
              <w:pStyle w:val="Compact"/>
              <w:jc w:val="left"/>
            </w:pPr>
            <w:r>
              <w:rPr>
                <w:bCs/>
                <w:b/>
              </w:rPr>
              <w:t xml:space="preserve">Added in 17.11.</w:t>
            </w:r>
            <w:r>
              <w:t xml:space="preserve"> </w:t>
            </w:r>
            <w:r>
              <w:t xml:space="preserve">Allow-list of logical decoding output plugins (see below).</w:t>
            </w:r>
          </w:p>
        </w:tc>
      </w:tr>
    </w:tbl>
    <w:p>
      <w:pPr>
        <w:pStyle w:val="BodyText"/>
      </w:pPr>
      <w:r>
        <w:rPr>
          <w:bCs/>
          <w:b/>
        </w:rPr>
        <w:t xml:space="preserve">Example: stop runaway transactions for an application role</w:t>
      </w:r>
    </w:p>
    <w:p>
      <w:pPr>
        <w:pStyle w:val="SourceCode"/>
      </w:pPr>
      <w:r>
        <w:rPr>
          <w:rStyle w:val="KeywordTok"/>
        </w:rPr>
        <w:t xml:space="preserve">ALTER</w:t>
      </w:r>
      <w:r>
        <w:rPr>
          <w:rStyle w:val="NormalTok"/>
        </w:rPr>
        <w:t xml:space="preserve"> </w:t>
      </w:r>
      <w:r>
        <w:rPr>
          <w:rStyle w:val="KeywordTok"/>
        </w:rPr>
        <w:t xml:space="preserve">ROLE</w:t>
      </w:r>
      <w:r>
        <w:rPr>
          <w:rStyle w:val="NormalTok"/>
        </w:rPr>
        <w:t xml:space="preserve"> app_user </w:t>
      </w:r>
      <w:r>
        <w:rPr>
          <w:rStyle w:val="KeywordTok"/>
        </w:rPr>
        <w:t xml:space="preserve">SET</w:t>
      </w:r>
      <w:r>
        <w:rPr>
          <w:rStyle w:val="NormalTok"/>
        </w:rPr>
        <w:t xml:space="preserve"> transaction_timeout </w:t>
      </w:r>
      <w:r>
        <w:rPr>
          <w:rStyle w:val="OperatorTok"/>
        </w:rPr>
        <w:t xml:space="preserve">=</w:t>
      </w:r>
      <w:r>
        <w:rPr>
          <w:rStyle w:val="NormalTok"/>
        </w:rPr>
        <w:t xml:space="preserve"> </w:t>
      </w:r>
      <w:r>
        <w:rPr>
          <w:rStyle w:val="StringTok"/>
        </w:rPr>
        <w:t xml:space="preserve">'15min'</w:t>
      </w:r>
      <w:r>
        <w:rPr>
          <w:rStyle w:val="NormalTok"/>
        </w:rPr>
        <w:t xml:space="preserve">;</w:t>
      </w:r>
      <w:r>
        <w:br/>
      </w:r>
      <w:r>
        <w:rPr>
          <w:rStyle w:val="KeywordTok"/>
        </w:rPr>
        <w:t xml:space="preserve">ALTER</w:t>
      </w:r>
      <w:r>
        <w:rPr>
          <w:rStyle w:val="NormalTok"/>
        </w:rPr>
        <w:t xml:space="preserve"> </w:t>
      </w:r>
      <w:r>
        <w:rPr>
          <w:rStyle w:val="KeywordTok"/>
        </w:rPr>
        <w:t xml:space="preserve">ROLE</w:t>
      </w:r>
      <w:r>
        <w:rPr>
          <w:rStyle w:val="NormalTok"/>
        </w:rPr>
        <w:t xml:space="preserve"> app_user </w:t>
      </w:r>
      <w:r>
        <w:rPr>
          <w:rStyle w:val="KeywordTok"/>
        </w:rPr>
        <w:t xml:space="preserve">SET</w:t>
      </w:r>
      <w:r>
        <w:rPr>
          <w:rStyle w:val="NormalTok"/>
        </w:rPr>
        <w:t xml:space="preserve"> idle_in_transaction_session_timeout </w:t>
      </w:r>
      <w:r>
        <w:rPr>
          <w:rStyle w:val="OperatorTok"/>
        </w:rPr>
        <w:t xml:space="preserve">=</w:t>
      </w:r>
      <w:r>
        <w:rPr>
          <w:rStyle w:val="NormalTok"/>
        </w:rPr>
        <w:t xml:space="preserve"> </w:t>
      </w:r>
      <w:r>
        <w:rPr>
          <w:rStyle w:val="StringTok"/>
        </w:rPr>
        <w:t xml:space="preserve">'5min'</w:t>
      </w:r>
      <w:r>
        <w:rPr>
          <w:rStyle w:val="NormalTok"/>
        </w:rPr>
        <w:t xml:space="preserve">;</w:t>
      </w:r>
    </w:p>
    <w:p>
      <w:pPr>
        <w:pStyle w:val="Heading2"/>
      </w:pPr>
      <w:r>
        <w:t xml:space="preserve">Upgrade Checklist: Removed and Changed Features (14 → 17)</w:t>
      </w:r>
    </w:p>
    <w:p>
      <w:pPr>
        <w:pStyle w:val="FirstParagraph"/>
      </w:pPr>
      <w:r>
        <w:t xml:space="preserve">When moving from PostgreSQL 14, review the incompatibilities of versions 15, 16 and 17:</w:t>
      </w:r>
    </w:p>
    <w:tbl>
      <w:tblPr>
        <w:tblStyle w:val="Table"/>
        <w:tblW w:type="pct" w:w="5000"/>
        <w:jc w:val="left"/>
        <w:tblLook w:firstRow="1" w:lastRow="0" w:firstColumn="0" w:lastColumn="0" w:noHBand="0" w:noVBand="0" w:val="0020"/>
      </w:tblPr>
      <w:tblGrid>
        <w:gridCol w:w="576"/>
        <w:gridCol w:w="3671"/>
        <w:gridCol w:w="3671"/>
      </w:tblGrid>
      <w:tr>
        <w:trPr>
          <w:tblHeader w:val="true"/>
        </w:trPr>
        <w:tc>
          <w:tcPr/>
          <w:p>
            <w:pPr>
              <w:pStyle w:val="Compact"/>
              <w:jc w:val="left"/>
            </w:pPr>
            <w:r>
              <w:t xml:space="preserve">PG</w:t>
            </w:r>
          </w:p>
        </w:tc>
        <w:tc>
          <w:tcPr/>
          <w:p>
            <w:pPr>
              <w:pStyle w:val="Compact"/>
              <w:jc w:val="left"/>
            </w:pPr>
            <w:r>
              <w:t xml:space="preserve">Change</w:t>
            </w:r>
          </w:p>
        </w:tc>
        <w:tc>
          <w:tcPr/>
          <w:p>
            <w:pPr>
              <w:pStyle w:val="Compact"/>
              <w:jc w:val="left"/>
            </w:pPr>
            <w:r>
              <w:t xml:space="preserve">Action</w:t>
            </w:r>
          </w:p>
        </w:tc>
      </w:tr>
      <w:tr>
        <w:tc>
          <w:tcPr/>
          <w:p>
            <w:pPr>
              <w:pStyle w:val="Compact"/>
              <w:jc w:val="left"/>
            </w:pPr>
            <w:r>
              <w:t xml:space="preserve">15</w:t>
            </w:r>
          </w:p>
        </w:tc>
        <w:tc>
          <w:tcPr/>
          <w:p>
            <w:pPr>
              <w:pStyle w:val="Compact"/>
              <w:jc w:val="left"/>
            </w:pPr>
            <w:r>
              <w:t xml:space="preserve">Exclusive backup mode removed;</w:t>
            </w:r>
            <w:r>
              <w:t xml:space="preserve"> </w:t>
            </w:r>
            <w:r>
              <w:rPr>
                <w:rStyle w:val="VerbatimChar"/>
              </w:rPr>
              <w:t xml:space="preserve">pg_start_backup</w:t>
            </w:r>
            <w:r>
              <w:t xml:space="preserve">/</w:t>
            </w:r>
            <w:r>
              <w:rPr>
                <w:rStyle w:val="VerbatimChar"/>
              </w:rPr>
              <w:t xml:space="preserve">pg_stop_backup</w:t>
            </w:r>
            <w:r>
              <w:t xml:space="preserve"> </w:t>
            </w:r>
            <w:r>
              <w:t xml:space="preserve">renamed to</w:t>
            </w:r>
            <w:r>
              <w:t xml:space="preserve"> </w:t>
            </w:r>
            <w:r>
              <w:rPr>
                <w:rStyle w:val="VerbatimChar"/>
              </w:rPr>
              <w:t xml:space="preserve">pg_backup_start</w:t>
            </w:r>
            <w:r>
              <w:t xml:space="preserve">/</w:t>
            </w:r>
            <w:r>
              <w:rPr>
                <w:rStyle w:val="VerbatimChar"/>
              </w:rPr>
              <w:t xml:space="preserve">pg_backup_stop</w:t>
            </w:r>
            <w:r>
              <w:t xml:space="preserve">;</w:t>
            </w:r>
            <w:r>
              <w:t xml:space="preserve"> </w:t>
            </w:r>
            <w:r>
              <w:rPr>
                <w:rStyle w:val="VerbatimChar"/>
              </w:rPr>
              <w:t xml:space="preserve">pg_is_in_backup()</w:t>
            </w:r>
            <w:r>
              <w:t xml:space="preserve"> </w:t>
            </w:r>
            <w:r>
              <w:t xml:space="preserve">removed</w:t>
            </w:r>
          </w:p>
        </w:tc>
        <w:tc>
          <w:tcPr/>
          <w:p>
            <w:pPr>
              <w:pStyle w:val="Compact"/>
              <w:jc w:val="left"/>
            </w:pPr>
            <w:r>
              <w:t xml:space="preserve">Update custom backup scripts</w:t>
            </w:r>
          </w:p>
        </w:tc>
      </w:tr>
      <w:tr>
        <w:tc>
          <w:tcPr/>
          <w:p>
            <w:pPr>
              <w:pStyle w:val="Compact"/>
              <w:jc w:val="left"/>
            </w:pPr>
            <w:r>
              <w:t xml:space="preserve">15</w:t>
            </w:r>
          </w:p>
        </w:tc>
        <w:tc>
          <w:tcPr/>
          <w:p>
            <w:pPr>
              <w:pStyle w:val="Compact"/>
              <w:jc w:val="left"/>
            </w:pPr>
            <w:r>
              <w:rPr>
                <w:rStyle w:val="VerbatimChar"/>
              </w:rPr>
              <w:t xml:space="preserve">CREATE</w:t>
            </w:r>
            <w:r>
              <w:t xml:space="preserve"> </w:t>
            </w:r>
            <w:r>
              <w:t xml:space="preserve">on schema</w:t>
            </w:r>
            <w:r>
              <w:t xml:space="preserve"> </w:t>
            </w:r>
            <w:r>
              <w:rPr>
                <w:rStyle w:val="VerbatimChar"/>
              </w:rPr>
              <w:t xml:space="preserve">public</w:t>
            </w:r>
            <w:r>
              <w:t xml:space="preserve"> </w:t>
            </w:r>
            <w:r>
              <w:t xml:space="preserve">no longer granted to everyone (new clusters)</w:t>
            </w:r>
          </w:p>
        </w:tc>
        <w:tc>
          <w:tcPr/>
          <w:p>
            <w:pPr>
              <w:pStyle w:val="Compact"/>
              <w:jc w:val="left"/>
            </w:pPr>
            <w:r>
              <w:t xml:space="preserve">Grant explicitly where applications need it</w:t>
            </w:r>
          </w:p>
        </w:tc>
      </w:tr>
      <w:tr>
        <w:tc>
          <w:tcPr/>
          <w:p>
            <w:pPr>
              <w:pStyle w:val="Compact"/>
              <w:jc w:val="left"/>
            </w:pPr>
            <w:r>
              <w:t xml:space="preserve">15</w:t>
            </w:r>
          </w:p>
        </w:tc>
        <w:tc>
          <w:tcPr/>
          <w:p>
            <w:pPr>
              <w:pStyle w:val="Compact"/>
              <w:jc w:val="left"/>
            </w:pPr>
            <w:r>
              <w:t xml:space="preserve">Statistics collector and</w:t>
            </w:r>
            <w:r>
              <w:t xml:space="preserve"> </w:t>
            </w:r>
            <w:r>
              <w:rPr>
                <w:rStyle w:val="VerbatimChar"/>
              </w:rPr>
              <w:t xml:space="preserve">stats_temp_directory</w:t>
            </w:r>
            <w:r>
              <w:t xml:space="preserve"> </w:t>
            </w:r>
            <w:r>
              <w:t xml:space="preserve">removed</w:t>
            </w:r>
          </w:p>
        </w:tc>
        <w:tc>
          <w:tcPr/>
          <w:p>
            <w:pPr>
              <w:pStyle w:val="Compact"/>
              <w:jc w:val="left"/>
            </w:pPr>
            <w:r>
              <w:t xml:space="preserve">Remove the parameter from configs</w:t>
            </w:r>
          </w:p>
        </w:tc>
      </w:tr>
      <w:tr>
        <w:tc>
          <w:tcPr/>
          <w:p>
            <w:pPr>
              <w:pStyle w:val="Compact"/>
              <w:jc w:val="left"/>
            </w:pPr>
            <w:r>
              <w:t xml:space="preserve">15</w:t>
            </w:r>
          </w:p>
        </w:tc>
        <w:tc>
          <w:tcPr/>
          <w:p>
            <w:pPr>
              <w:pStyle w:val="Compact"/>
              <w:jc w:val="left"/>
            </w:pPr>
            <w:r>
              <w:t xml:space="preserve">PL/Python 2 (</w:t>
            </w:r>
            <w:r>
              <w:rPr>
                <w:rStyle w:val="VerbatimChar"/>
              </w:rPr>
              <w:t xml:space="preserve">plpythonu</w:t>
            </w:r>
            <w:r>
              <w:t xml:space="preserve">) removed</w:t>
            </w:r>
          </w:p>
        </w:tc>
        <w:tc>
          <w:tcPr/>
          <w:p>
            <w:pPr>
              <w:pStyle w:val="Compact"/>
              <w:jc w:val="left"/>
            </w:pPr>
            <w:r>
              <w:t xml:space="preserve">Convert to</w:t>
            </w:r>
            <w:r>
              <w:t xml:space="preserve"> </w:t>
            </w:r>
            <w:r>
              <w:rPr>
                <w:rStyle w:val="VerbatimChar"/>
              </w:rPr>
              <w:t xml:space="preserve">plpython3u</w:t>
            </w:r>
          </w:p>
        </w:tc>
      </w:tr>
      <w:tr>
        <w:tc>
          <w:tcPr/>
          <w:p>
            <w:pPr>
              <w:pStyle w:val="Compact"/>
              <w:jc w:val="left"/>
            </w:pPr>
            <w:r>
              <w:t xml:space="preserve">16</w:t>
            </w:r>
          </w:p>
        </w:tc>
        <w:tc>
          <w:tcPr/>
          <w:p>
            <w:pPr>
              <w:pStyle w:val="Compact"/>
              <w:jc w:val="left"/>
            </w:pPr>
            <w:r>
              <w:rPr>
                <w:rStyle w:val="VerbatimChar"/>
              </w:rPr>
              <w:t xml:space="preserve">promote_trigger_file</w:t>
            </w:r>
            <w:r>
              <w:t xml:space="preserve"> </w:t>
            </w:r>
            <w:r>
              <w:t xml:space="preserve">and</w:t>
            </w:r>
            <w:r>
              <w:t xml:space="preserve"> </w:t>
            </w:r>
            <w:r>
              <w:rPr>
                <w:rStyle w:val="VerbatimChar"/>
              </w:rPr>
              <w:t xml:space="preserve">vacuum_defer_cleanup_age</w:t>
            </w:r>
            <w:r>
              <w:t xml:space="preserve"> </w:t>
            </w:r>
            <w:r>
              <w:t xml:space="preserve">removed</w:t>
            </w:r>
          </w:p>
        </w:tc>
        <w:tc>
          <w:tcPr/>
          <w:p>
            <w:pPr>
              <w:pStyle w:val="Compact"/>
              <w:jc w:val="left"/>
            </w:pPr>
            <w:r>
              <w:t xml:space="preserve">Use</w:t>
            </w:r>
            <w:r>
              <w:t xml:space="preserve"> </w:t>
            </w:r>
            <w:r>
              <w:rPr>
                <w:rStyle w:val="VerbatimChar"/>
              </w:rPr>
              <w:t xml:space="preserve">pg_ctl promote</w:t>
            </w:r>
            <w:r>
              <w:t xml:space="preserve"> </w:t>
            </w:r>
            <w:r>
              <w:t xml:space="preserve">/</w:t>
            </w:r>
            <w:r>
              <w:t xml:space="preserve"> </w:t>
            </w:r>
            <w:r>
              <w:rPr>
                <w:rStyle w:val="VerbatimChar"/>
              </w:rPr>
              <w:t xml:space="preserve">pg_promote()</w:t>
            </w:r>
            <w:r>
              <w:t xml:space="preserve">; use</w:t>
            </w:r>
            <w:r>
              <w:t xml:space="preserve"> </w:t>
            </w:r>
            <w:r>
              <w:rPr>
                <w:rStyle w:val="VerbatimChar"/>
              </w:rPr>
              <w:t xml:space="preserve">hot_standby_feedback</w:t>
            </w:r>
            <w:r>
              <w:t xml:space="preserve"> </w:t>
            </w:r>
            <w:r>
              <w:t xml:space="preserve">or slots</w:t>
            </w:r>
          </w:p>
        </w:tc>
      </w:tr>
      <w:tr>
        <w:tc>
          <w:tcPr/>
          <w:p>
            <w:pPr>
              <w:pStyle w:val="Compact"/>
              <w:jc w:val="left"/>
            </w:pPr>
            <w:r>
              <w:t xml:space="preserve">16</w:t>
            </w:r>
          </w:p>
        </w:tc>
        <w:tc>
          <w:tcPr/>
          <w:p>
            <w:pPr>
              <w:pStyle w:val="Compact"/>
              <w:jc w:val="left"/>
            </w:pPr>
            <w:r>
              <w:rPr>
                <w:rStyle w:val="VerbatimChar"/>
              </w:rPr>
              <w:t xml:space="preserve">CREATEROLE</w:t>
            </w:r>
            <w:r>
              <w:t xml:space="preserve"> </w:t>
            </w:r>
            <w:r>
              <w:t xml:space="preserve">restricted</w:t>
            </w:r>
          </w:p>
        </w:tc>
        <w:tc>
          <w:tcPr/>
          <w:p>
            <w:pPr>
              <w:pStyle w:val="Compact"/>
              <w:jc w:val="left"/>
            </w:pPr>
            <w:r>
              <w:t xml:space="preserve">Review delegated role-administration setups</w:t>
            </w:r>
          </w:p>
        </w:tc>
      </w:tr>
      <w:tr>
        <w:tc>
          <w:tcPr/>
          <w:p>
            <w:pPr>
              <w:pStyle w:val="Compact"/>
              <w:jc w:val="left"/>
            </w:pPr>
            <w:r>
              <w:t xml:space="preserve">17</w:t>
            </w:r>
          </w:p>
        </w:tc>
        <w:tc>
          <w:tcPr/>
          <w:p>
            <w:pPr>
              <w:pStyle w:val="Compact"/>
              <w:jc w:val="left"/>
            </w:pPr>
            <w:r>
              <w:t xml:space="preserve">Safe</w:t>
            </w:r>
            <w:r>
              <w:t xml:space="preserve"> </w:t>
            </w:r>
            <w:r>
              <w:rPr>
                <w:rStyle w:val="VerbatimChar"/>
              </w:rPr>
              <w:t xml:space="preserve">search_path</w:t>
            </w:r>
            <w:r>
              <w:t xml:space="preserve"> </w:t>
            </w:r>
            <w:r>
              <w:t xml:space="preserve">during maintenance</w:t>
            </w:r>
          </w:p>
        </w:tc>
        <w:tc>
          <w:tcPr/>
          <w:p>
            <w:pPr>
              <w:pStyle w:val="Compact"/>
              <w:jc w:val="left"/>
            </w:pPr>
            <w:r>
              <w:t xml:space="preserve">Schema-qualify objects in index-expression and MV functions</w:t>
            </w:r>
          </w:p>
        </w:tc>
      </w:tr>
      <w:tr>
        <w:tc>
          <w:tcPr/>
          <w:p>
            <w:pPr>
              <w:pStyle w:val="Compact"/>
              <w:jc w:val="left"/>
            </w:pPr>
            <w:r>
              <w:t xml:space="preserve">17</w:t>
            </w:r>
          </w:p>
        </w:tc>
        <w:tc>
          <w:tcPr/>
          <w:p>
            <w:pPr>
              <w:pStyle w:val="Compact"/>
              <w:jc w:val="left"/>
            </w:pPr>
            <w:r>
              <w:rPr>
                <w:rStyle w:val="VerbatimChar"/>
              </w:rPr>
              <w:t xml:space="preserve">old_snapshot_threshold</w:t>
            </w:r>
            <w:r>
              <w:t xml:space="preserve">,</w:t>
            </w:r>
            <w:r>
              <w:t xml:space="preserve"> </w:t>
            </w:r>
            <w:r>
              <w:rPr>
                <w:rStyle w:val="VerbatimChar"/>
              </w:rPr>
              <w:t xml:space="preserve">db_user_namespace</w:t>
            </w:r>
            <w:r>
              <w:t xml:space="preserve">,</w:t>
            </w:r>
            <w:r>
              <w:t xml:space="preserve"> </w:t>
            </w:r>
            <w:r>
              <w:rPr>
                <w:rStyle w:val="VerbatimChar"/>
              </w:rPr>
              <w:t xml:space="preserve">trace_recovery_messages</w:t>
            </w:r>
            <w:r>
              <w:t xml:space="preserve"> </w:t>
            </w:r>
            <w:r>
              <w:t xml:space="preserve">removed;</w:t>
            </w:r>
            <w:r>
              <w:t xml:space="preserve"> </w:t>
            </w:r>
            <w:r>
              <w:rPr>
                <w:rStyle w:val="VerbatimChar"/>
              </w:rPr>
              <w:t xml:space="preserve">adminpack</w:t>
            </w:r>
            <w:r>
              <w:t xml:space="preserve"> </w:t>
            </w:r>
            <w:r>
              <w:t xml:space="preserve">extension removed</w:t>
            </w:r>
          </w:p>
        </w:tc>
        <w:tc>
          <w:tcPr/>
          <w:p>
            <w:pPr>
              <w:pStyle w:val="Compact"/>
              <w:jc w:val="left"/>
            </w:pPr>
            <w:r>
              <w:t xml:space="preserve">Remove from configs; drop</w:t>
            </w:r>
            <w:r>
              <w:t xml:space="preserve"> </w:t>
            </w:r>
            <w:r>
              <w:rPr>
                <w:rStyle w:val="VerbatimChar"/>
              </w:rPr>
              <w:t xml:space="preserve">adminpack</w:t>
            </w:r>
            <w:r>
              <w:t xml:space="preserve"> </w:t>
            </w:r>
            <w:r>
              <w:t xml:space="preserve">before upgrade</w:t>
            </w:r>
          </w:p>
        </w:tc>
      </w:tr>
      <w:tr>
        <w:tc>
          <w:tcPr/>
          <w:p>
            <w:pPr>
              <w:pStyle w:val="Compact"/>
              <w:jc w:val="left"/>
            </w:pPr>
            <w:r>
              <w:t xml:space="preserve">17</w:t>
            </w:r>
          </w:p>
        </w:tc>
        <w:tc>
          <w:tcPr/>
          <w:p>
            <w:pPr>
              <w:pStyle w:val="Compact"/>
              <w:jc w:val="left"/>
            </w:pPr>
            <w:r>
              <w:t xml:space="preserve">Checkpoint columns moved from</w:t>
            </w:r>
            <w:r>
              <w:t xml:space="preserve"> </w:t>
            </w:r>
            <w:r>
              <w:rPr>
                <w:rStyle w:val="VerbatimChar"/>
              </w:rPr>
              <w:t xml:space="preserve">pg_stat_bgwriter</w:t>
            </w:r>
            <w:r>
              <w:t xml:space="preserve"> </w:t>
            </w:r>
            <w:r>
              <w:t xml:space="preserve">to</w:t>
            </w:r>
            <w:r>
              <w:t xml:space="preserve"> </w:t>
            </w:r>
            <w:r>
              <w:rPr>
                <w:rStyle w:val="VerbatimChar"/>
              </w:rPr>
              <w:t xml:space="preserve">pg_stat_checkpointer</w:t>
            </w:r>
            <w:r>
              <w:t xml:space="preserve">;</w:t>
            </w:r>
            <w:r>
              <w:t xml:space="preserve"> </w:t>
            </w:r>
            <w:r>
              <w:rPr>
                <w:rStyle w:val="VerbatimChar"/>
              </w:rPr>
              <w:t xml:space="preserve">buffers_backend*</w:t>
            </w:r>
            <w:r>
              <w:t xml:space="preserve"> </w:t>
            </w:r>
            <w:r>
              <w:t xml:space="preserve">removed</w:t>
            </w:r>
          </w:p>
        </w:tc>
        <w:tc>
          <w:tcPr/>
          <w:p>
            <w:pPr>
              <w:pStyle w:val="Compact"/>
              <w:jc w:val="left"/>
            </w:pPr>
            <w:r>
              <w:t xml:space="preserve">Update monitoring queries and dashboards</w:t>
            </w:r>
          </w:p>
        </w:tc>
      </w:tr>
      <w:tr>
        <w:tc>
          <w:tcPr/>
          <w:p>
            <w:pPr>
              <w:pStyle w:val="Compact"/>
              <w:jc w:val="left"/>
            </w:pPr>
            <w:r>
              <w:t xml:space="preserve">17</w:t>
            </w:r>
          </w:p>
        </w:tc>
        <w:tc>
          <w:tcPr/>
          <w:p>
            <w:pPr>
              <w:pStyle w:val="Compact"/>
              <w:jc w:val="left"/>
            </w:pPr>
            <w:r>
              <w:rPr>
                <w:rStyle w:val="VerbatimChar"/>
              </w:rPr>
              <w:t xml:space="preserve">pg_stat_statements</w:t>
            </w:r>
            <w:r>
              <w:t xml:space="preserve"> </w:t>
            </w:r>
            <w:r>
              <w:t xml:space="preserve">and</w:t>
            </w:r>
            <w:r>
              <w:t xml:space="preserve"> </w:t>
            </w:r>
            <w:r>
              <w:rPr>
                <w:rStyle w:val="VerbatimChar"/>
              </w:rPr>
              <w:t xml:space="preserve">pg_stat_progress_vacuum</w:t>
            </w:r>
            <w:r>
              <w:t xml:space="preserve"> </w:t>
            </w:r>
            <w:r>
              <w:t xml:space="preserve">columns renamed</w:t>
            </w:r>
          </w:p>
        </w:tc>
        <w:tc>
          <w:tcPr/>
          <w:p>
            <w:pPr>
              <w:pStyle w:val="Compact"/>
              <w:jc w:val="left"/>
            </w:pPr>
            <w:r>
              <w:t xml:space="preserve">Update monitoring queries</w:t>
            </w:r>
          </w:p>
        </w:tc>
      </w:tr>
      <w:tr>
        <w:tc>
          <w:tcPr/>
          <w:p>
            <w:pPr>
              <w:pStyle w:val="Compact"/>
              <w:jc w:val="left"/>
            </w:pPr>
            <w:r>
              <w:t xml:space="preserve">17</w:t>
            </w:r>
          </w:p>
        </w:tc>
        <w:tc>
          <w:tcPr/>
          <w:p>
            <w:pPr>
              <w:pStyle w:val="Compact"/>
              <w:jc w:val="left"/>
            </w:pPr>
            <w:r>
              <w:rPr>
                <w:rStyle w:val="VerbatimChar"/>
              </w:rPr>
              <w:t xml:space="preserve">pg_database.daticulocale</w:t>
            </w:r>
            <w:r>
              <w:t xml:space="preserve"> </w:t>
            </w:r>
            <w:r>
              <w:t xml:space="preserve">→</w:t>
            </w:r>
            <w:r>
              <w:t xml:space="preserve"> </w:t>
            </w:r>
            <w:r>
              <w:rPr>
                <w:rStyle w:val="VerbatimChar"/>
              </w:rPr>
              <w:t xml:space="preserve">datlocale</w:t>
            </w:r>
            <w:r>
              <w:t xml:space="preserve">;</w:t>
            </w:r>
            <w:r>
              <w:t xml:space="preserve"> </w:t>
            </w:r>
            <w:r>
              <w:rPr>
                <w:rStyle w:val="VerbatimChar"/>
              </w:rPr>
              <w:t xml:space="preserve">pg_collation.colliculocale</w:t>
            </w:r>
            <w:r>
              <w:t xml:space="preserve"> </w:t>
            </w:r>
            <w:r>
              <w:t xml:space="preserve">→</w:t>
            </w:r>
            <w:r>
              <w:t xml:space="preserve"> </w:t>
            </w:r>
            <w:r>
              <w:rPr>
                <w:rStyle w:val="VerbatimChar"/>
              </w:rPr>
              <w:t xml:space="preserve">colllocale</w:t>
            </w:r>
          </w:p>
        </w:tc>
        <w:tc>
          <w:tcPr/>
          <w:p>
            <w:pPr>
              <w:pStyle w:val="Compact"/>
              <w:jc w:val="left"/>
            </w:pPr>
            <w:r>
              <w:t xml:space="preserve">Update scripts that read these catalogs</w:t>
            </w:r>
          </w:p>
        </w:tc>
      </w:tr>
      <w:tr>
        <w:tc>
          <w:tcPr/>
          <w:p>
            <w:pPr>
              <w:pStyle w:val="Compact"/>
              <w:jc w:val="left"/>
            </w:pPr>
            <w:r>
              <w:t xml:space="preserve">17</w:t>
            </w:r>
          </w:p>
        </w:tc>
        <w:tc>
          <w:tcPr/>
          <w:p>
            <w:pPr>
              <w:pStyle w:val="Compact"/>
              <w:jc w:val="left"/>
            </w:pPr>
            <w:r>
              <w:rPr>
                <w:rStyle w:val="VerbatimChar"/>
              </w:rPr>
              <w:t xml:space="preserve">wal_sync_method = fsync_writethrough</w:t>
            </w:r>
            <w:r>
              <w:t xml:space="preserve"> </w:t>
            </w:r>
            <w:r>
              <w:t xml:space="preserve">no longer available on Windows</w:t>
            </w:r>
          </w:p>
        </w:tc>
        <w:tc>
          <w:tcPr/>
          <w:p>
            <w:pPr>
              <w:pStyle w:val="Compact"/>
              <w:jc w:val="left"/>
            </w:pPr>
            <w:r>
              <w:t xml:space="preserve">Use another method</w:t>
            </w:r>
          </w:p>
        </w:tc>
      </w:tr>
    </w:tbl>
    <w:p>
      <w:pPr>
        <w:pStyle w:val="Heading2"/>
      </w:pPr>
      <w:r>
        <w:t xml:space="preserve">Bug Fixes and Security Updates in PostgreSQL 17 Minor Releases</w:t>
      </w:r>
    </w:p>
    <w:p>
      <w:pPr>
        <w:pStyle w:val="FirstParagraph"/>
      </w:pPr>
      <w:r>
        <w:t xml:space="preserve">PostgreSQL publishes a</w:t>
      </w:r>
      <w:r>
        <w:t xml:space="preserve"> </w:t>
      </w:r>
      <w:r>
        <w:rPr>
          <w:bCs/>
          <w:b/>
        </w:rPr>
        <w:t xml:space="preserve">minor release</w:t>
      </w:r>
      <w:r>
        <w:t xml:space="preserve"> </w:t>
      </w:r>
      <w:r>
        <w:t xml:space="preserve">about every three months (second Thursday of February, May, August and November), plus out-of-cycle releases for urgent problems. Minor releases contain only bug and security fixes. They never change the storage format, so upgrading is just: install the new binaries and restart.</w:t>
      </w:r>
      <w:r>
        <w:t xml:space="preserve"> </w:t>
      </w:r>
      <w:r>
        <w:rPr>
          <w:bCs/>
          <w:b/>
        </w:rPr>
        <w:t xml:space="preserve">Always run the latest minor release.</w:t>
      </w:r>
    </w:p>
    <w:p>
      <w:pPr>
        <w:pStyle w:val="SourceCode"/>
      </w:pPr>
      <w:r>
        <w:rPr>
          <w:rStyle w:val="KeywordTok"/>
        </w:rPr>
        <w:t xml:space="preserve">SELECT</w:t>
      </w:r>
      <w:r>
        <w:rPr>
          <w:rStyle w:val="NormalTok"/>
        </w:rPr>
        <w:t xml:space="preserve"> version();          </w:t>
      </w:r>
      <w:r>
        <w:rPr>
          <w:rStyle w:val="CommentTok"/>
        </w:rPr>
        <w:t xml:space="preserve">-- e.g. PostgreSQL 17.11 on x86_64-pc-linux-gnu …</w:t>
      </w:r>
    </w:p>
    <w:p>
      <w:pPr>
        <w:pStyle w:val="SourceCode"/>
      </w:pPr>
      <w:r>
        <w:rPr>
          <w:rStyle w:val="FunctionTok"/>
        </w:rPr>
        <w:t xml:space="preserve">sudo</w:t>
      </w:r>
      <w:r>
        <w:rPr>
          <w:rStyle w:val="NormalTok"/>
        </w:rPr>
        <w:t xml:space="preserve"> dnf update </w:t>
      </w:r>
      <w:r>
        <w:rPr>
          <w:rStyle w:val="AttributeTok"/>
        </w:rPr>
        <w:t xml:space="preserve">-y</w:t>
      </w:r>
      <w:r>
        <w:rPr>
          <w:rStyle w:val="NormalTok"/>
        </w:rPr>
        <w:t xml:space="preserve"> </w:t>
      </w:r>
      <w:r>
        <w:rPr>
          <w:rStyle w:val="StringTok"/>
        </w:rPr>
        <w:t xml:space="preserve">'postgresql17*'</w:t>
      </w:r>
      <w:r>
        <w:br/>
      </w:r>
      <w:r>
        <w:rPr>
          <w:rStyle w:val="FunctionTok"/>
        </w:rPr>
        <w:t xml:space="preserve">sudo</w:t>
      </w:r>
      <w:r>
        <w:rPr>
          <w:rStyle w:val="NormalTok"/>
        </w:rPr>
        <w:t xml:space="preserve"> systemctl restart postgresql-17</w:t>
      </w:r>
    </w:p>
    <w:tbl>
      <w:tblPr>
        <w:tblStyle w:val="Table"/>
        <w:tblW w:type="pct" w:w="5000"/>
        <w:jc w:val="left"/>
        <w:tblLook w:firstRow="1" w:lastRow="0" w:firstColumn="0" w:lastColumn="0" w:noHBand="0" w:noVBand="0" w:val="0020"/>
      </w:tblPr>
      <w:tblGrid>
        <w:gridCol w:w="946"/>
        <w:gridCol w:w="946"/>
        <w:gridCol w:w="6026"/>
      </w:tblGrid>
      <w:tr>
        <w:trPr>
          <w:tblHeader w:val="true"/>
        </w:trPr>
        <w:tc>
          <w:tcPr/>
          <w:p>
            <w:pPr>
              <w:pStyle w:val="Compact"/>
              <w:jc w:val="left"/>
            </w:pPr>
            <w:r>
              <w:t xml:space="preserve">Release</w:t>
            </w:r>
          </w:p>
        </w:tc>
        <w:tc>
          <w:tcPr/>
          <w:p>
            <w:pPr>
              <w:pStyle w:val="Compact"/>
              <w:jc w:val="left"/>
            </w:pPr>
            <w:r>
              <w:t xml:space="preserve">Date</w:t>
            </w:r>
          </w:p>
        </w:tc>
        <w:tc>
          <w:tcPr/>
          <w:p>
            <w:pPr>
              <w:pStyle w:val="Compact"/>
              <w:jc w:val="left"/>
            </w:pPr>
            <w:r>
              <w:t xml:space="preserve">Main content</w:t>
            </w:r>
          </w:p>
        </w:tc>
      </w:tr>
      <w:tr>
        <w:tc>
          <w:tcPr/>
          <w:p>
            <w:pPr>
              <w:pStyle w:val="Compact"/>
              <w:jc w:val="left"/>
            </w:pPr>
            <w:r>
              <w:t xml:space="preserve">17.0</w:t>
            </w:r>
          </w:p>
        </w:tc>
        <w:tc>
          <w:tcPr/>
          <w:p>
            <w:pPr>
              <w:pStyle w:val="Compact"/>
              <w:jc w:val="left"/>
            </w:pPr>
            <w:r>
              <w:t xml:space="preserve">26 Sep 2024</w:t>
            </w:r>
          </w:p>
        </w:tc>
        <w:tc>
          <w:tcPr/>
          <w:p>
            <w:pPr>
              <w:pStyle w:val="Compact"/>
              <w:jc w:val="left"/>
            </w:pPr>
            <w:r>
              <w:t xml:space="preserve">First release of PostgreSQL 17.</w:t>
            </w:r>
          </w:p>
        </w:tc>
      </w:tr>
      <w:tr>
        <w:tc>
          <w:tcPr/>
          <w:p>
            <w:pPr>
              <w:pStyle w:val="Compact"/>
              <w:jc w:val="left"/>
            </w:pPr>
            <w:r>
              <w:t xml:space="preserve">17.1</w:t>
            </w:r>
          </w:p>
        </w:tc>
        <w:tc>
          <w:tcPr/>
          <w:p>
            <w:pPr>
              <w:pStyle w:val="Compact"/>
              <w:jc w:val="left"/>
            </w:pPr>
            <w:r>
              <w:t xml:space="preserve">14 Nov 2024</w:t>
            </w:r>
          </w:p>
        </w:tc>
        <w:tc>
          <w:tcPr/>
          <w:p>
            <w:pPr>
              <w:pStyle w:val="Compact"/>
              <w:jc w:val="left"/>
            </w:pPr>
            <w:r>
              <w:t xml:space="preserve">4 security fixes (CVE-2024-10976 RLS policies below subqueries; CVE-2024-10977 libpq trusting server error messages; CVE-2024-10978</w:t>
            </w:r>
            <w:r>
              <w:t xml:space="preserve"> </w:t>
            </w:r>
            <w:r>
              <w:rPr>
                <w:rStyle w:val="VerbatimChar"/>
              </w:rPr>
              <w:t xml:space="preserve">SET ROLE</w:t>
            </w:r>
            <w:r>
              <w:t xml:space="preserve"> </w:t>
            </w:r>
            <w:r>
              <w:t xml:space="preserve">reset; CVE-2024-10979 PL/Perl environment variables) and many bug fixes.</w:t>
            </w:r>
          </w:p>
        </w:tc>
      </w:tr>
      <w:tr>
        <w:tc>
          <w:tcPr/>
          <w:p>
            <w:pPr>
              <w:pStyle w:val="Compact"/>
              <w:jc w:val="left"/>
            </w:pPr>
            <w:r>
              <w:t xml:space="preserve">17.2</w:t>
            </w:r>
          </w:p>
        </w:tc>
        <w:tc>
          <w:tcPr/>
          <w:p>
            <w:pPr>
              <w:pStyle w:val="Compact"/>
              <w:jc w:val="left"/>
            </w:pPr>
            <w:r>
              <w:t xml:space="preserve">21 Nov 2024</w:t>
            </w:r>
          </w:p>
        </w:tc>
        <w:tc>
          <w:tcPr/>
          <w:p>
            <w:pPr>
              <w:pStyle w:val="Compact"/>
              <w:jc w:val="left"/>
            </w:pPr>
            <w:r>
              <w:t xml:space="preserve">Out-of-cycle fix for an ABI change in 17.1 that broke some extensions, and a regression with</w:t>
            </w:r>
            <w:r>
              <w:t xml:space="preserve"> </w:t>
            </w:r>
            <w:r>
              <w:rPr>
                <w:rStyle w:val="VerbatimChar"/>
              </w:rPr>
              <w:t xml:space="preserve">ALTER USER … SET ROLE</w:t>
            </w:r>
            <w:r>
              <w:t xml:space="preserve">.</w:t>
            </w:r>
          </w:p>
        </w:tc>
      </w:tr>
      <w:tr>
        <w:tc>
          <w:tcPr/>
          <w:p>
            <w:pPr>
              <w:pStyle w:val="Compact"/>
              <w:jc w:val="left"/>
            </w:pPr>
            <w:r>
              <w:t xml:space="preserve">17.3</w:t>
            </w:r>
          </w:p>
        </w:tc>
        <w:tc>
          <w:tcPr/>
          <w:p>
            <w:pPr>
              <w:pStyle w:val="Compact"/>
              <w:jc w:val="left"/>
            </w:pPr>
            <w:r>
              <w:t xml:space="preserve">13 Feb 2025</w:t>
            </w:r>
          </w:p>
        </w:tc>
        <w:tc>
          <w:tcPr/>
          <w:p>
            <w:pPr>
              <w:pStyle w:val="Compact"/>
              <w:jc w:val="left"/>
            </w:pPr>
            <w:r>
              <w:t xml:space="preserve">CVE-2025-1094: SQL injection through libpq quoting functions and psql with invalid encodings.</w:t>
            </w:r>
          </w:p>
        </w:tc>
      </w:tr>
      <w:tr>
        <w:tc>
          <w:tcPr/>
          <w:p>
            <w:pPr>
              <w:pStyle w:val="Compact"/>
              <w:jc w:val="left"/>
            </w:pPr>
            <w:r>
              <w:t xml:space="preserve">17.4</w:t>
            </w:r>
          </w:p>
        </w:tc>
        <w:tc>
          <w:tcPr/>
          <w:p>
            <w:pPr>
              <w:pStyle w:val="Compact"/>
              <w:jc w:val="left"/>
            </w:pPr>
            <w:r>
              <w:t xml:space="preserve">20 Feb 2025</w:t>
            </w:r>
          </w:p>
        </w:tc>
        <w:tc>
          <w:tcPr/>
          <w:p>
            <w:pPr>
              <w:pStyle w:val="Compact"/>
              <w:jc w:val="left"/>
            </w:pPr>
            <w:r>
              <w:t xml:space="preserve">Out-of-cycle fix for regressions introduced by 17.3’s text-encoding checks.</w:t>
            </w:r>
          </w:p>
        </w:tc>
      </w:tr>
      <w:tr>
        <w:tc>
          <w:tcPr/>
          <w:p>
            <w:pPr>
              <w:pStyle w:val="Compact"/>
              <w:jc w:val="left"/>
            </w:pPr>
            <w:r>
              <w:t xml:space="preserve">17.5</w:t>
            </w:r>
          </w:p>
        </w:tc>
        <w:tc>
          <w:tcPr/>
          <w:p>
            <w:pPr>
              <w:pStyle w:val="Compact"/>
              <w:jc w:val="left"/>
            </w:pPr>
            <w:r>
              <w:t xml:space="preserve">8 May 2025</w:t>
            </w:r>
          </w:p>
        </w:tc>
        <w:tc>
          <w:tcPr/>
          <w:p>
            <w:pPr>
              <w:pStyle w:val="Compact"/>
              <w:jc w:val="left"/>
            </w:pPr>
            <w:r>
              <w:t xml:space="preserve">CVE-2025-4207: buffer over-read in GB18030 encoding validation; bug fixes.</w:t>
            </w:r>
          </w:p>
        </w:tc>
      </w:tr>
      <w:tr>
        <w:tc>
          <w:tcPr/>
          <w:p>
            <w:pPr>
              <w:pStyle w:val="Compact"/>
              <w:jc w:val="left"/>
            </w:pPr>
            <w:r>
              <w:t xml:space="preserve">17.6</w:t>
            </w:r>
          </w:p>
        </w:tc>
        <w:tc>
          <w:tcPr/>
          <w:p>
            <w:pPr>
              <w:pStyle w:val="Compact"/>
              <w:jc w:val="left"/>
            </w:pPr>
            <w:r>
              <w:t xml:space="preserve">14 Aug 2025</w:t>
            </w:r>
          </w:p>
        </w:tc>
        <w:tc>
          <w:tcPr/>
          <w:p>
            <w:pPr>
              <w:pStyle w:val="Compact"/>
              <w:jc w:val="left"/>
            </w:pPr>
            <w:r>
              <w:t xml:space="preserve">CVE-2025-8713 (planner statistics leak via leaky functions), CVE-2025-8714 and CVE-2025-8715 (</w:t>
            </w:r>
            <w:r>
              <w:rPr>
                <w:rStyle w:val="VerbatimChar"/>
              </w:rPr>
              <w:t xml:space="preserve">pg_dump</w:t>
            </w:r>
            <w:r>
              <w:t xml:space="preserve"> </w:t>
            </w:r>
            <w:r>
              <w:t xml:space="preserve">output could carry malicious psql meta-commands or SQL; fixed with new</w:t>
            </w:r>
            <w:r>
              <w:t xml:space="preserve"> </w:t>
            </w:r>
            <w:r>
              <w:rPr>
                <w:rStyle w:val="VerbatimChar"/>
              </w:rPr>
              <w:t xml:space="preserve">\restrict</w:t>
            </w:r>
            <w:r>
              <w:t xml:space="preserve">/</w:t>
            </w:r>
            <w:r>
              <w:rPr>
                <w:rStyle w:val="VerbatimChar"/>
              </w:rPr>
              <w:t xml:space="preserve">\unrestrict</w:t>
            </w:r>
            <w:r>
              <w:t xml:space="preserve">).</w:t>
            </w:r>
            <w:r>
              <w:t xml:space="preserve"> </w:t>
            </w:r>
            <w:r>
              <w:rPr>
                <w:bCs/>
                <w:b/>
              </w:rPr>
              <w:t xml:space="preserve">Reindex BRIN</w:t>
            </w:r>
            <w:r>
              <w:rPr>
                <w:bCs/>
                <w:b/>
              </w:rPr>
              <w:t xml:space="preserve"> </w:t>
            </w:r>
            <w:r>
              <w:rPr>
                <w:rStyle w:val="VerbatimChar"/>
                <w:bCs/>
                <w:b/>
              </w:rPr>
              <w:t xml:space="preserve">numeric_minmax_multi_ops</w:t>
            </w:r>
            <w:r>
              <w:rPr>
                <w:bCs/>
                <w:b/>
              </w:rPr>
              <w:t xml:space="preserve"> </w:t>
            </w:r>
            <w:r>
              <w:rPr>
                <w:bCs/>
                <w:b/>
              </w:rPr>
              <w:t xml:space="preserve">indexes.</w:t>
            </w:r>
          </w:p>
        </w:tc>
      </w:tr>
      <w:tr>
        <w:tc>
          <w:tcPr/>
          <w:p>
            <w:pPr>
              <w:pStyle w:val="Compact"/>
              <w:jc w:val="left"/>
            </w:pPr>
            <w:r>
              <w:t xml:space="preserve">17.7</w:t>
            </w:r>
          </w:p>
        </w:tc>
        <w:tc>
          <w:tcPr/>
          <w:p>
            <w:pPr>
              <w:pStyle w:val="Compact"/>
              <w:jc w:val="left"/>
            </w:pPr>
            <w:r>
              <w:t xml:space="preserve">13 Nov 2025</w:t>
            </w:r>
          </w:p>
        </w:tc>
        <w:tc>
          <w:tcPr/>
          <w:p>
            <w:pPr>
              <w:pStyle w:val="Compact"/>
              <w:jc w:val="left"/>
            </w:pPr>
            <w:r>
              <w:t xml:space="preserve">CVE-2025-12817 (</w:t>
            </w:r>
            <w:r>
              <w:rPr>
                <w:rStyle w:val="VerbatimChar"/>
              </w:rPr>
              <w:t xml:space="preserve">CREATE STATISTICS</w:t>
            </w:r>
            <w:r>
              <w:t xml:space="preserve"> </w:t>
            </w:r>
            <w:r>
              <w:t xml:space="preserve">schema privilege check), CVE-2025-12818 (libpq allocation-size overflow).</w:t>
            </w:r>
          </w:p>
        </w:tc>
      </w:tr>
      <w:tr>
        <w:tc>
          <w:tcPr/>
          <w:p>
            <w:pPr>
              <w:pStyle w:val="Compact"/>
              <w:jc w:val="left"/>
            </w:pPr>
            <w:r>
              <w:t xml:space="preserve">17.8</w:t>
            </w:r>
          </w:p>
        </w:tc>
        <w:tc>
          <w:tcPr/>
          <w:p>
            <w:pPr>
              <w:pStyle w:val="Compact"/>
              <w:jc w:val="left"/>
            </w:pPr>
            <w:r>
              <w:t xml:space="preserve">12 Feb 2026</w:t>
            </w:r>
          </w:p>
        </w:tc>
        <w:tc>
          <w:tcPr/>
          <w:p>
            <w:pPr>
              <w:pStyle w:val="Compact"/>
              <w:jc w:val="left"/>
            </w:pPr>
            <w:r>
              <w:t xml:space="preserve">CVE-2026-2003 to CVE-2026-2006 (vector type checks,</w:t>
            </w:r>
            <w:r>
              <w:t xml:space="preserve"> </w:t>
            </w:r>
            <w:r>
              <w:rPr>
                <w:rStyle w:val="VerbatimChar"/>
              </w:rPr>
              <w:t xml:space="preserve">intarray</w:t>
            </w:r>
            <w:r>
              <w:t xml:space="preserve"> </w:t>
            </w:r>
            <w:r>
              <w:t xml:space="preserve">estimator,</w:t>
            </w:r>
            <w:r>
              <w:t xml:space="preserve"> </w:t>
            </w:r>
            <w:r>
              <w:rPr>
                <w:rStyle w:val="VerbatimChar"/>
              </w:rPr>
              <w:t xml:space="preserve">pgcrypto</w:t>
            </w:r>
            <w:r>
              <w:t xml:space="preserve"> </w:t>
            </w:r>
            <w:r>
              <w:t xml:space="preserve">PGP decryption overrun, multibyte length validation). Behaviour changes: invalid stored text can now raise encoding errors; errors in</w:t>
            </w:r>
            <w:r>
              <w:t xml:space="preserve"> </w:t>
            </w:r>
            <w:r>
              <w:rPr>
                <w:rStyle w:val="VerbatimChar"/>
              </w:rPr>
              <w:t xml:space="preserve">NOTIFY</w:t>
            </w:r>
            <w:r>
              <w:t xml:space="preserve"> </w:t>
            </w:r>
            <w:r>
              <w:t xml:space="preserve">processing end the session.</w:t>
            </w:r>
          </w:p>
        </w:tc>
      </w:tr>
      <w:tr>
        <w:tc>
          <w:tcPr/>
          <w:p>
            <w:pPr>
              <w:pStyle w:val="Compact"/>
              <w:jc w:val="left"/>
            </w:pPr>
            <w:r>
              <w:t xml:space="preserve">17.9</w:t>
            </w:r>
          </w:p>
        </w:tc>
        <w:tc>
          <w:tcPr/>
          <w:p>
            <w:pPr>
              <w:pStyle w:val="Compact"/>
              <w:jc w:val="left"/>
            </w:pPr>
            <w:r>
              <w:t xml:space="preserve">26 Feb 2026</w:t>
            </w:r>
          </w:p>
        </w:tc>
        <w:tc>
          <w:tcPr/>
          <w:p>
            <w:pPr>
              <w:pStyle w:val="Compact"/>
              <w:jc w:val="left"/>
            </w:pPr>
            <w:r>
              <w:t xml:space="preserve">Out-of-cycle regression fixes, including a standby WAL-replay failure (</w:t>
            </w:r>
            <w:r>
              <w:t xml:space="preserve">“</w:t>
            </w:r>
            <w:r>
              <w:t xml:space="preserve">could not access status of transaction</w:t>
            </w:r>
            <w:r>
              <w:t xml:space="preserve">”</w:t>
            </w:r>
            <w:r>
              <w:t xml:space="preserve">) when the primary runs an older minor version, and false encoding errors in</w:t>
            </w:r>
            <w:r>
              <w:t xml:space="preserve"> </w:t>
            </w:r>
            <w:r>
              <w:rPr>
                <w:rStyle w:val="VerbatimChar"/>
              </w:rPr>
              <w:t xml:space="preserve">substring()</w:t>
            </w:r>
            <w:r>
              <w:t xml:space="preserve">.</w:t>
            </w:r>
          </w:p>
        </w:tc>
      </w:tr>
      <w:tr>
        <w:tc>
          <w:tcPr/>
          <w:p>
            <w:pPr>
              <w:pStyle w:val="Compact"/>
              <w:jc w:val="left"/>
            </w:pPr>
            <w:r>
              <w:t xml:space="preserve">17.10</w:t>
            </w:r>
          </w:p>
        </w:tc>
        <w:tc>
          <w:tcPr/>
          <w:p>
            <w:pPr>
              <w:pStyle w:val="Compact"/>
              <w:jc w:val="left"/>
            </w:pPr>
            <w:r>
              <w:t xml:space="preserve">14 May 2026</w:t>
            </w:r>
          </w:p>
        </w:tc>
        <w:tc>
          <w:tcPr/>
          <w:p>
            <w:pPr>
              <w:pStyle w:val="Compact"/>
              <w:jc w:val="left"/>
            </w:pPr>
            <w:r>
              <w:t xml:space="preserve">10 security fixes affecting 17 (including</w:t>
            </w:r>
            <w:r>
              <w:t xml:space="preserve"> </w:t>
            </w:r>
            <w:r>
              <w:rPr>
                <w:rStyle w:val="VerbatimChar"/>
              </w:rPr>
              <w:t xml:space="preserve">CREATE TYPE</w:t>
            </w:r>
            <w:r>
              <w:t xml:space="preserve"> </w:t>
            </w:r>
            <w:r>
              <w:t xml:space="preserve">multirange schema privilege,</w:t>
            </w:r>
            <w:r>
              <w:t xml:space="preserve"> </w:t>
            </w:r>
            <w:r>
              <w:rPr>
                <w:rStyle w:val="VerbatimChar"/>
              </w:rPr>
              <w:t xml:space="preserve">timeofday()</w:t>
            </w:r>
            <w:r>
              <w:t xml:space="preserve"> </w:t>
            </w:r>
            <w:r>
              <w:t xml:space="preserve">format string, symlink following in</w:t>
            </w:r>
            <w:r>
              <w:t xml:space="preserve"> </w:t>
            </w:r>
            <w:r>
              <w:rPr>
                <w:rStyle w:val="VerbatimChar"/>
              </w:rPr>
              <w:t xml:space="preserve">pg_basebackup</w:t>
            </w:r>
            <w:r>
              <w:t xml:space="preserve">/</w:t>
            </w:r>
            <w:r>
              <w:rPr>
                <w:rStyle w:val="VerbatimChar"/>
              </w:rPr>
              <w:t xml:space="preserve">pg_rewind</w:t>
            </w:r>
            <w:r>
              <w:t xml:space="preserve">, SQL injection in</w:t>
            </w:r>
            <w:r>
              <w:t xml:space="preserve"> </w:t>
            </w:r>
            <w:r>
              <w:rPr>
                <w:rStyle w:val="VerbatimChar"/>
              </w:rPr>
              <w:t xml:space="preserve">pg_createsubscriber</w:t>
            </w:r>
            <w:r>
              <w:t xml:space="preserve">, MD5 password timing channel,</w:t>
            </w:r>
            <w:r>
              <w:t xml:space="preserve"> </w:t>
            </w:r>
            <w:r>
              <w:rPr>
                <w:rStyle w:val="VerbatimChar"/>
              </w:rPr>
              <w:t xml:space="preserve">ALTER SUBSCRIPTION … REFRESH PUBLICATION</w:t>
            </w:r>
            <w:r>
              <w:t xml:space="preserve"> </w:t>
            </w:r>
            <w:r>
              <w:t xml:space="preserve">injection) and over 60 bug fixes, including</w:t>
            </w:r>
            <w:r>
              <w:t xml:space="preserve"> </w:t>
            </w:r>
            <w:r>
              <w:rPr>
                <w:rStyle w:val="VerbatimChar"/>
              </w:rPr>
              <w:t xml:space="preserve">pg_stat_replication</w:t>
            </w:r>
            <w:r>
              <w:t xml:space="preserve"> </w:t>
            </w:r>
            <w:r>
              <w:t xml:space="preserve">showing NULL lag and walsender shutdown hangs.</w:t>
            </w:r>
          </w:p>
        </w:tc>
      </w:tr>
      <w:tr>
        <w:tc>
          <w:tcPr/>
          <w:p>
            <w:pPr>
              <w:pStyle w:val="Compact"/>
              <w:jc w:val="left"/>
            </w:pPr>
            <w:r>
              <w:t xml:space="preserve">17.11</w:t>
            </w:r>
          </w:p>
        </w:tc>
        <w:tc>
          <w:tcPr/>
          <w:p>
            <w:pPr>
              <w:pStyle w:val="Compact"/>
              <w:jc w:val="left"/>
            </w:pPr>
            <w:r>
              <w:t xml:space="preserve">13 Aug 2026</w:t>
            </w:r>
          </w:p>
        </w:tc>
        <w:tc>
          <w:tcPr/>
          <w:p>
            <w:pPr>
              <w:pStyle w:val="Compact"/>
              <w:jc w:val="left"/>
            </w:pPr>
            <w:r>
              <w:t xml:space="preserve">28 security fixes (memory-safety fixes in</w:t>
            </w:r>
            <w:r>
              <w:t xml:space="preserve"> </w:t>
            </w:r>
            <w:r>
              <w:rPr>
                <w:rStyle w:val="VerbatimChar"/>
              </w:rPr>
              <w:t xml:space="preserve">to_char()</w:t>
            </w:r>
            <w:r>
              <w:t xml:space="preserve">, regexp functions, PL/Perl,</w:t>
            </w:r>
            <w:r>
              <w:t xml:space="preserve"> </w:t>
            </w:r>
            <w:r>
              <w:rPr>
                <w:rStyle w:val="VerbatimChar"/>
              </w:rPr>
              <w:t xml:space="preserve">pg_stat_statements</w:t>
            </w:r>
            <w:r>
              <w:t xml:space="preserve">,</w:t>
            </w:r>
            <w:r>
              <w:t xml:space="preserve"> </w:t>
            </w:r>
            <w:r>
              <w:rPr>
                <w:rStyle w:val="VerbatimChar"/>
              </w:rPr>
              <w:t xml:space="preserve">pg_trgm</w:t>
            </w:r>
            <w:r>
              <w:t xml:space="preserve">;</w:t>
            </w:r>
            <w:r>
              <w:t xml:space="preserve"> </w:t>
            </w:r>
            <w:r>
              <w:rPr>
                <w:rStyle w:val="VerbatimChar"/>
              </w:rPr>
              <w:t xml:space="preserve">pgcrypto</w:t>
            </w:r>
            <w:r>
              <w:t xml:space="preserve"> </w:t>
            </w:r>
            <w:r>
              <w:t xml:space="preserve">silent weak encryption; role-dependent cached plans;</w:t>
            </w:r>
            <w:r>
              <w:t xml:space="preserve"> </w:t>
            </w:r>
            <w:r>
              <w:rPr>
                <w:rStyle w:val="VerbatimChar"/>
              </w:rPr>
              <w:t xml:space="preserve">pg_dump</w:t>
            </w:r>
            <w:r>
              <w:t xml:space="preserve">/psql injection hardening) and a new allow-list for logical decoding plugins. Bug fixes include partition pruning skipping the DEFAULT partition, visibility-map WAL logging (affecting incremental backups and index-only scans), and cascading standbys failing to reconnect.</w:t>
            </w:r>
          </w:p>
        </w:tc>
      </w:tr>
    </w:tbl>
    <w:p>
      <w:pPr>
        <w:pStyle w:val="Heading3"/>
      </w:pPr>
      <w:r>
        <w:t xml:space="preserve">Post-update steps to remember</w:t>
      </w:r>
    </w:p>
    <w:tbl>
      <w:tblPr>
        <w:tblStyle w:val="Table"/>
        <w:tblW w:type="pct" w:w="5000"/>
        <w:jc w:val="left"/>
        <w:tblLook w:firstRow="1" w:lastRow="0" w:firstColumn="0" w:lastColumn="0" w:noHBand="0" w:noVBand="0" w:val="0020"/>
      </w:tblPr>
      <w:tblGrid>
        <w:gridCol w:w="1547"/>
        <w:gridCol w:w="6372"/>
      </w:tblGrid>
      <w:tr>
        <w:trPr>
          <w:tblHeader w:val="true"/>
        </w:trPr>
        <w:tc>
          <w:tcPr/>
          <w:p>
            <w:pPr>
              <w:pStyle w:val="Compact"/>
              <w:jc w:val="left"/>
            </w:pPr>
            <w:r>
              <w:t xml:space="preserve">After updating to</w:t>
            </w:r>
          </w:p>
        </w:tc>
        <w:tc>
          <w:tcPr/>
          <w:p>
            <w:pPr>
              <w:pStyle w:val="Compact"/>
              <w:jc w:val="left"/>
            </w:pPr>
            <w:r>
              <w:t xml:space="preserve">Do this</w:t>
            </w:r>
          </w:p>
        </w:tc>
      </w:tr>
      <w:tr>
        <w:tc>
          <w:tcPr/>
          <w:p>
            <w:pPr>
              <w:pStyle w:val="Compact"/>
              <w:jc w:val="left"/>
            </w:pPr>
            <w:r>
              <w:t xml:space="preserve">17.6 or later</w:t>
            </w:r>
          </w:p>
        </w:tc>
        <w:tc>
          <w:tcPr/>
          <w:p>
            <w:pPr>
              <w:pStyle w:val="Compact"/>
              <w:jc w:val="left"/>
            </w:pPr>
            <w:r>
              <w:t xml:space="preserve">Reindex BRIN indexes that use</w:t>
            </w:r>
            <w:r>
              <w:t xml:space="preserve"> </w:t>
            </w:r>
            <w:r>
              <w:rPr>
                <w:rStyle w:val="VerbatimChar"/>
              </w:rPr>
              <w:t xml:space="preserve">numeric_minmax_multi_ops</w:t>
            </w:r>
            <w:r>
              <w:t xml:space="preserve">:</w:t>
            </w:r>
            <w:r>
              <w:t xml:space="preserve"> </w:t>
            </w:r>
            <w:r>
              <w:rPr>
                <w:rStyle w:val="VerbatimChar"/>
              </w:rPr>
              <w:t xml:space="preserve">SELECT schemaname, indexname FROM pg_indexes WHERE indexdef LIKE '%numeric_minmax_multi_ops%';</w:t>
            </w:r>
            <w:r>
              <w:t xml:space="preserve"> </w:t>
            </w:r>
            <w:r>
              <w:t xml:space="preserve">then</w:t>
            </w:r>
            <w:r>
              <w:t xml:space="preserve"> </w:t>
            </w:r>
            <w:r>
              <w:rPr>
                <w:rStyle w:val="VerbatimChar"/>
              </w:rPr>
              <w:t xml:space="preserve">REINDEX INDEX CONCURRENTLY …</w:t>
            </w:r>
            <w:r>
              <w:t xml:space="preserve">. Restore plain-text dumps only with psql 17.6 or later.</w:t>
            </w:r>
          </w:p>
        </w:tc>
      </w:tr>
      <w:tr>
        <w:tc>
          <w:tcPr/>
          <w:p>
            <w:pPr>
              <w:pStyle w:val="Compact"/>
              <w:jc w:val="left"/>
            </w:pPr>
            <w:r>
              <w:t xml:space="preserve">17.8 or later</w:t>
            </w:r>
          </w:p>
        </w:tc>
        <w:tc>
          <w:tcPr/>
          <w:p>
            <w:pPr>
              <w:pStyle w:val="Compact"/>
              <w:jc w:val="left"/>
            </w:pPr>
            <w:r>
              <w:t xml:space="preserve">Expect</w:t>
            </w:r>
            <w:r>
              <w:t xml:space="preserve"> </w:t>
            </w:r>
            <w:r>
              <w:t xml:space="preserve">“</w:t>
            </w:r>
            <w:r>
              <w:t xml:space="preserve">invalid byte sequence</w:t>
            </w:r>
            <w:r>
              <w:t xml:space="preserve">”</w:t>
            </w:r>
            <w:r>
              <w:t xml:space="preserve"> </w:t>
            </w:r>
            <w:r>
              <w:t xml:space="preserve">errors if the database already contains invalidly encoded text; find and clean such data. Attaching a custom selectivity estimator to an operator now needs superuser.</w:t>
            </w:r>
          </w:p>
        </w:tc>
      </w:tr>
      <w:tr>
        <w:tc>
          <w:tcPr/>
          <w:p>
            <w:pPr>
              <w:pStyle w:val="Compact"/>
              <w:jc w:val="left"/>
            </w:pPr>
            <w:r>
              <w:t xml:space="preserve">17.11 or later</w:t>
            </w:r>
          </w:p>
        </w:tc>
        <w:tc>
          <w:tcPr/>
          <w:p>
            <w:pPr>
              <w:pStyle w:val="Compact"/>
              <w:jc w:val="left"/>
            </w:pPr>
            <w:r>
              <w:rPr>
                <w:bCs/>
                <w:b/>
              </w:rPr>
              <w:t xml:space="preserve">Logical decoding plugins:</w:t>
            </w:r>
            <w:r>
              <w:t xml:space="preserve"> </w:t>
            </w:r>
            <w:r>
              <w:t xml:space="preserve">only</w:t>
            </w:r>
            <w:r>
              <w:t xml:space="preserve"> </w:t>
            </w:r>
            <w:r>
              <w:rPr>
                <w:rStyle w:val="VerbatimChar"/>
              </w:rPr>
              <w:t xml:space="preserve">pgoutput</w:t>
            </w:r>
            <w:r>
              <w:t xml:space="preserve"> </w:t>
            </w:r>
            <w:r>
              <w:t xml:space="preserve">and</w:t>
            </w:r>
            <w:r>
              <w:t xml:space="preserve"> </w:t>
            </w:r>
            <w:r>
              <w:rPr>
                <w:rStyle w:val="VerbatimChar"/>
              </w:rPr>
              <w:t xml:space="preserve">test_decoding</w:t>
            </w:r>
            <w:r>
              <w:t xml:space="preserve"> </w:t>
            </w:r>
            <w:r>
              <w:t xml:space="preserve">are allowed by default. If a CDC tool uses another plugin (for example</w:t>
            </w:r>
            <w:r>
              <w:t xml:space="preserve"> </w:t>
            </w:r>
            <w:r>
              <w:rPr>
                <w:rStyle w:val="VerbatimChar"/>
              </w:rPr>
              <w:t xml:space="preserve">wal2json</w:t>
            </w:r>
            <w:r>
              <w:t xml:space="preserve"> </w:t>
            </w:r>
            <w:r>
              <w:t xml:space="preserve">or</w:t>
            </w:r>
            <w:r>
              <w:t xml:space="preserve"> </w:t>
            </w:r>
            <w:r>
              <w:rPr>
                <w:rStyle w:val="VerbatimChar"/>
              </w:rPr>
              <w:t xml:space="preserve">decoderbufs</w:t>
            </w:r>
            <w:r>
              <w:t xml:space="preserve">), add it to</w:t>
            </w:r>
            <w:r>
              <w:t xml:space="preserve"> </w:t>
            </w:r>
            <w:r>
              <w:rPr>
                <w:rStyle w:val="VerbatimChar"/>
              </w:rPr>
              <w:t xml:space="preserve">output_plugin_libraries</w:t>
            </w:r>
            <w:r>
              <w:t xml:space="preserve"> </w:t>
            </w:r>
            <w:r>
              <w:t xml:space="preserve">before or right after updating, or that replication stops.</w:t>
            </w:r>
            <w:r>
              <w:t xml:space="preserve"> </w:t>
            </w:r>
            <w:r>
              <w:rPr>
                <w:rStyle w:val="VerbatimChar"/>
              </w:rPr>
              <w:t xml:space="preserve">pg_upgrade --check</w:t>
            </w:r>
            <w:r>
              <w:t xml:space="preserve"> </w:t>
            </w:r>
            <w:r>
              <w:t xml:space="preserve">also fails if the new cluster does not allow the old cluster’s slot plugins.</w:t>
            </w:r>
          </w:p>
        </w:tc>
      </w:tr>
      <w:tr>
        <w:tc>
          <w:tcPr/>
          <w:p>
            <w:pPr>
              <w:pStyle w:val="Compact"/>
              <w:jc w:val="left"/>
            </w:pPr>
            <w:r>
              <w:t xml:space="preserve">17.11 or later</w:t>
            </w:r>
          </w:p>
        </w:tc>
        <w:tc>
          <w:tcPr/>
          <w:p>
            <w:pPr>
              <w:pStyle w:val="Compact"/>
              <w:jc w:val="left"/>
            </w:pPr>
            <w:r>
              <w:rPr>
                <w:rStyle w:val="VerbatimChar"/>
              </w:rPr>
              <w:t xml:space="preserve">pgcrypto</w:t>
            </w:r>
            <w:r>
              <w:t xml:space="preserve">: data encrypted with ciphers OpenSSL no longer supports now fails to decrypt instead of silently using weak encryption. Recover with</w:t>
            </w:r>
            <w:r>
              <w:t xml:space="preserve"> </w:t>
            </w:r>
            <w:r>
              <w:rPr>
                <w:rStyle w:val="VerbatimChar"/>
              </w:rPr>
              <w:t xml:space="preserve">pgp_sym_decrypt(col, 'key', 'ignore-cipher-failure=1')</w:t>
            </w:r>
            <w:r>
              <w:t xml:space="preserve"> </w:t>
            </w:r>
            <w:r>
              <w:t xml:space="preserve">and re-encrypt. Reindex</w:t>
            </w:r>
            <w:r>
              <w:t xml:space="preserve"> </w:t>
            </w:r>
            <w:r>
              <w:rPr>
                <w:rStyle w:val="VerbatimChar"/>
              </w:rPr>
              <w:t xml:space="preserve">btree_gist</w:t>
            </w:r>
            <w:r>
              <w:t xml:space="preserve"> </w:t>
            </w:r>
            <w:r>
              <w:t xml:space="preserve">indexes on float columns that may contain</w:t>
            </w:r>
            <w:r>
              <w:t xml:space="preserve"> </w:t>
            </w:r>
            <w:r>
              <w:rPr>
                <w:rStyle w:val="VerbatimChar"/>
              </w:rPr>
              <w:t xml:space="preserve">NaN</w:t>
            </w:r>
            <w:r>
              <w:t xml:space="preserve">, and</w:t>
            </w:r>
            <w:r>
              <w:t xml:space="preserve"> </w:t>
            </w:r>
            <w:r>
              <w:rPr>
                <w:rStyle w:val="VerbatimChar"/>
              </w:rPr>
              <w:t xml:space="preserve">ltree</w:t>
            </w:r>
            <w:r>
              <w:t xml:space="preserve"> </w:t>
            </w:r>
            <w:r>
              <w:t xml:space="preserve">indexes with very long values.</w:t>
            </w:r>
          </w:p>
        </w:tc>
      </w:tr>
    </w:tbl>
    <w:p>
      <w:pPr>
        <w:pStyle w:val="SourceCode"/>
      </w:pPr>
      <w:r>
        <w:rPr>
          <w:rStyle w:val="CommentTok"/>
        </w:rPr>
        <w:t xml:space="preserve"># Example for 17.11+ when a CDC tool uses wal2json</w:t>
      </w:r>
      <w:r>
        <w:br/>
      </w:r>
      <w:r>
        <w:rPr>
          <w:rStyle w:val="DataTypeTok"/>
        </w:rPr>
        <w:t xml:space="preserve">output_plugin_libraries </w:t>
      </w:r>
      <w:r>
        <w:rPr>
          <w:rStyle w:val="OtherTok"/>
        </w:rPr>
        <w:t xml:space="preserve">=</w:t>
      </w:r>
      <w:r>
        <w:rPr>
          <w:rStyle w:val="StringTok"/>
        </w:rPr>
        <w:t xml:space="preserve"> 'pgoutput, test_decoding, wal2json'</w:t>
      </w:r>
    </w:p>
    <w:p>
      <w:pPr>
        <w:pStyle w:val="Tip"/>
      </w:pPr>
      <w:r>
        <w:rPr>
          <w:bCs/>
          <w:b/>
        </w:rPr>
        <w:t xml:space="preserve">Tip:</w:t>
      </w:r>
      <w:r>
        <w:t xml:space="preserve"> </w:t>
      </w:r>
      <w:r>
        <w:t xml:space="preserve">Debezium’s default PostgreSQL plugin is</w:t>
      </w:r>
      <w:r>
        <w:t xml:space="preserve"> </w:t>
      </w:r>
      <w:r>
        <w:rPr>
          <w:rStyle w:val="VerbatimChar"/>
        </w:rPr>
        <w:t xml:space="preserve">pgoutput</w:t>
      </w:r>
      <w:r>
        <w:t xml:space="preserve">, which stays allowed. Check which plugins your slots use before updating:</w:t>
      </w:r>
      <w:r>
        <w:t xml:space="preserve"> </w:t>
      </w:r>
      <w:r>
        <w:rPr>
          <w:rStyle w:val="VerbatimChar"/>
        </w:rPr>
        <w:t xml:space="preserve">SELECT slot_name, plugin FROM pg_replication_slots WHERE slot_type = 'logical';</w:t>
      </w:r>
    </w:p>
    <w:p>
      <w:pPr>
        <w:pStyle w:val="Heading1"/>
      </w:pPr>
      <w:r>
        <w:t xml:space="preserve">17. Features Introduced in PostgreSQL 13–16</w:t>
      </w:r>
    </w:p>
    <w:p>
      <w:pPr>
        <w:pStyle w:val="FirstParagraph"/>
      </w:pPr>
      <w:r>
        <w:t xml:space="preserve">PostgreSQL 17 includes every feature added in earlier major versions. This chapter summarises the most useful changes from versions 13 to 16, which also matter when you upgrade an older cluster (for example 14 → 17). Chapter 16 covers PostgreSQL 17 itself.</w:t>
      </w:r>
    </w:p>
    <w:p>
      <w:pPr>
        <w:pStyle w:val="Heading2"/>
      </w:pPr>
      <w:r>
        <w:t xml:space="preserve">PostgreSQL 13 (2020)</w:t>
      </w:r>
    </w:p>
    <w:p>
      <w:pPr>
        <w:pStyle w:val="Heading3"/>
      </w:pPr>
      <w:r>
        <w:t xml:space="preserve">B-tree Deduplication</w:t>
      </w:r>
    </w:p>
    <w:p>
      <w:pPr>
        <w:pStyle w:val="Compact"/>
        <w:numPr>
          <w:ilvl w:val="0"/>
          <w:numId w:val="1120"/>
        </w:numPr>
      </w:pPr>
      <w:r>
        <w:t xml:space="preserve">Duplicate key values in a B-tree index are stored once, followed by a list of the rows that contain them.</w:t>
      </w:r>
    </w:p>
    <w:p>
      <w:pPr>
        <w:pStyle w:val="Compact"/>
        <w:numPr>
          <w:ilvl w:val="0"/>
          <w:numId w:val="1120"/>
        </w:numPr>
      </w:pPr>
      <w:r>
        <w:t xml:space="preserve">Before:</w:t>
      </w:r>
      <w:r>
        <w:t xml:space="preserve"> </w:t>
      </w:r>
      <w:r>
        <w:rPr>
          <w:rStyle w:val="VerbatimChar"/>
        </w:rPr>
        <w:t xml:space="preserve">'Key A' (1,1)</w:t>
      </w:r>
      <w:r>
        <w:t xml:space="preserve">,</w:t>
      </w:r>
      <w:r>
        <w:t xml:space="preserve"> </w:t>
      </w:r>
      <w:r>
        <w:rPr>
          <w:rStyle w:val="VerbatimChar"/>
        </w:rPr>
        <w:t xml:space="preserve">'Key A' (1,2)</w:t>
      </w:r>
      <w:r>
        <w:t xml:space="preserve">,</w:t>
      </w:r>
      <w:r>
        <w:t xml:space="preserve"> </w:t>
      </w:r>
      <w:r>
        <w:rPr>
          <w:rStyle w:val="VerbatimChar"/>
        </w:rPr>
        <w:t xml:space="preserve">'Key A' (1,3)</w:t>
      </w:r>
    </w:p>
    <w:p>
      <w:pPr>
        <w:pStyle w:val="Compact"/>
        <w:numPr>
          <w:ilvl w:val="0"/>
          <w:numId w:val="1120"/>
        </w:numPr>
      </w:pPr>
      <w:r>
        <w:t xml:space="preserve">After:</w:t>
      </w:r>
      <w:r>
        <w:t xml:space="preserve"> </w:t>
      </w:r>
      <w:r>
        <w:rPr>
          <w:rStyle w:val="VerbatimChar"/>
        </w:rPr>
        <w:t xml:space="preserve">'Key A' (1,1) (1,2) (1,3)</w:t>
      </w:r>
    </w:p>
    <w:p>
      <w:pPr>
        <w:pStyle w:val="Compact"/>
        <w:numPr>
          <w:ilvl w:val="0"/>
          <w:numId w:val="1120"/>
        </w:numPr>
      </w:pPr>
      <w:r>
        <w:t xml:space="preserve">Indexes with many repeated values become much smaller.</w:t>
      </w:r>
    </w:p>
    <w:p>
      <w:pPr>
        <w:pStyle w:val="Compact"/>
        <w:numPr>
          <w:ilvl w:val="0"/>
          <w:numId w:val="1120"/>
        </w:numPr>
      </w:pPr>
      <w:r>
        <w:t xml:space="preserve">More of the index fits in shared buffers, so RAM is used more efficiently.</w:t>
      </w:r>
    </w:p>
    <w:p>
      <w:pPr>
        <w:pStyle w:val="Compact"/>
        <w:numPr>
          <w:ilvl w:val="0"/>
          <w:numId w:val="1120"/>
        </w:numPr>
      </w:pPr>
      <w:r>
        <w:t xml:space="preserve">Index scans are faster, and index bloat and vacuum overhead are reduced.</w:t>
      </w:r>
    </w:p>
    <w:p>
      <w:pPr>
        <w:pStyle w:val="Compact"/>
        <w:numPr>
          <w:ilvl w:val="0"/>
          <w:numId w:val="1120"/>
        </w:numPr>
      </w:pPr>
      <w:r>
        <w:t xml:space="preserve">Indexes carried over by</w:t>
      </w:r>
      <w:r>
        <w:t xml:space="preserve"> </w:t>
      </w:r>
      <w:r>
        <w:rPr>
          <w:rStyle w:val="VerbatimChar"/>
        </w:rPr>
        <w:t xml:space="preserve">pg_upgrade</w:t>
      </w:r>
      <w:r>
        <w:t xml:space="preserve"> </w:t>
      </w:r>
      <w:r>
        <w:t xml:space="preserve">must be rebuilt with</w:t>
      </w:r>
      <w:r>
        <w:t xml:space="preserve"> </w:t>
      </w:r>
      <w:r>
        <w:rPr>
          <w:rStyle w:val="VerbatimChar"/>
        </w:rPr>
        <w:t xml:space="preserve">REINDEX</w:t>
      </w:r>
      <w:r>
        <w:t xml:space="preserve"> </w:t>
      </w:r>
      <w:r>
        <w:t xml:space="preserve">to use deduplication.</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testv13 (a </w:t>
      </w:r>
      <w:r>
        <w:rPr>
          <w:rStyle w:val="DataTypeTok"/>
        </w:rPr>
        <w:t xml:space="preserve">int</w:t>
      </w:r>
      <w:r>
        <w:rPr>
          <w:rStyle w:val="NormalTok"/>
        </w:rPr>
        <w:t xml:space="preserve">, b text);</w:t>
      </w:r>
      <w:r>
        <w:br/>
      </w:r>
      <w:r>
        <w:rPr>
          <w:rStyle w:val="KeywordTok"/>
        </w:rPr>
        <w:t xml:space="preserve">INSERT</w:t>
      </w:r>
      <w:r>
        <w:rPr>
          <w:rStyle w:val="NormalTok"/>
        </w:rPr>
        <w:t xml:space="preserve"> </w:t>
      </w:r>
      <w:r>
        <w:rPr>
          <w:rStyle w:val="KeywordTok"/>
        </w:rPr>
        <w:t xml:space="preserve">INTO</w:t>
      </w:r>
      <w:r>
        <w:rPr>
          <w:rStyle w:val="NormalTok"/>
        </w:rPr>
        <w:t xml:space="preserve"> testv13 (b) </w:t>
      </w:r>
      <w:r>
        <w:rPr>
          <w:rStyle w:val="KeywordTok"/>
        </w:rPr>
        <w:t xml:space="preserve">SELECT</w:t>
      </w:r>
      <w:r>
        <w:rPr>
          <w:rStyle w:val="NormalTok"/>
        </w:rPr>
        <w:t xml:space="preserve"> </w:t>
      </w:r>
      <w:r>
        <w:rPr>
          <w:rStyle w:val="StringTok"/>
        </w:rPr>
        <w:t xml:space="preserve">'toronto'</w:t>
      </w:r>
      <w:r>
        <w:rPr>
          <w:rStyle w:val="NormalTok"/>
        </w:rPr>
        <w:t xml:space="preserve"> </w:t>
      </w:r>
      <w:r>
        <w:rPr>
          <w:rStyle w:val="KeywordTok"/>
        </w:rPr>
        <w:t xml:space="preserve">FROM</w:t>
      </w:r>
      <w:r>
        <w:rPr>
          <w:rStyle w:val="NormalTok"/>
        </w:rPr>
        <w:t xml:space="preserve"> generate_series(</w:t>
      </w:r>
      <w:r>
        <w:rPr>
          <w:rStyle w:val="DecValTok"/>
        </w:rPr>
        <w:t xml:space="preserve">1</w:t>
      </w:r>
      <w:r>
        <w:rPr>
          <w:rStyle w:val="NormalTok"/>
        </w:rPr>
        <w:t xml:space="preserve">, </w:t>
      </w:r>
      <w:r>
        <w:rPr>
          <w:rStyle w:val="DecValTok"/>
        </w:rPr>
        <w:t xml:space="preserve">10000</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testv13_idx </w:t>
      </w:r>
      <w:r>
        <w:rPr>
          <w:rStyle w:val="KeywordTok"/>
        </w:rPr>
        <w:t xml:space="preserve">ON</w:t>
      </w:r>
      <w:r>
        <w:rPr>
          <w:rStyle w:val="NormalTok"/>
        </w:rPr>
        <w:t xml:space="preserve"> testv13 (b);</w:t>
      </w:r>
      <w:r>
        <w:br/>
      </w:r>
      <w:r>
        <w:rPr>
          <w:rStyle w:val="NormalTok"/>
        </w:rPr>
        <w:t xml:space="preserve">\di</w:t>
      </w:r>
      <w:r>
        <w:rPr>
          <w:rStyle w:val="OperatorTok"/>
        </w:rPr>
        <w:t xml:space="preserve">+</w:t>
      </w:r>
      <w:r>
        <w:rPr>
          <w:rStyle w:val="NormalTok"/>
        </w:rPr>
        <w:t xml:space="preserve"> testv13_idx        </w:t>
      </w:r>
      <w:r>
        <w:rPr>
          <w:rStyle w:val="CommentTok"/>
        </w:rPr>
        <w:t xml:space="preserve">-- check the index size</w:t>
      </w:r>
    </w:p>
    <w:p>
      <w:pPr>
        <w:pStyle w:val="Heading3"/>
      </w:pPr>
      <w:r>
        <w:t xml:space="preserve">Incremental Sort</w:t>
      </w:r>
    </w:p>
    <w:p>
      <w:pPr>
        <w:pStyle w:val="FirstParagraph"/>
      </w:pPr>
      <w:r>
        <w:t xml:space="preserve">Incremental sort speeds up sorting when the data is already sorted by the leading columns.</w:t>
      </w:r>
    </w:p>
    <w:p>
      <w:pPr>
        <w:pStyle w:val="BodyText"/>
      </w:pPr>
      <w:r>
        <w:t xml:space="preserve">Example: with an index on</w:t>
      </w:r>
      <w:r>
        <w:t xml:space="preserve"> </w:t>
      </w:r>
      <w:r>
        <w:rPr>
          <w:rStyle w:val="VerbatimChar"/>
        </w:rPr>
        <w:t xml:space="preserve">c1</w:t>
      </w:r>
      <w:r>
        <w:t xml:space="preserve">, a query that sorts by</w:t>
      </w:r>
      <w:r>
        <w:t xml:space="preserve"> </w:t>
      </w:r>
      <w:r>
        <w:rPr>
          <w:rStyle w:val="VerbatimChar"/>
        </w:rPr>
        <w:t xml:space="preserve">c1, c2</w:t>
      </w:r>
      <w:r>
        <w:t xml:space="preserve"> </w:t>
      </w:r>
      <w:r>
        <w:t xml:space="preserve">can read rows in</w:t>
      </w:r>
      <w:r>
        <w:t xml:space="preserve"> </w:t>
      </w:r>
      <w:r>
        <w:rPr>
          <w:rStyle w:val="VerbatimChar"/>
        </w:rPr>
        <w:t xml:space="preserve">c1</w:t>
      </w:r>
      <w:r>
        <w:t xml:space="preserve"> </w:t>
      </w:r>
      <w:r>
        <w:t xml:space="preserve">order and sort only each group of rows with the same</w:t>
      </w:r>
      <w:r>
        <w:t xml:space="preserve"> </w:t>
      </w:r>
      <w:r>
        <w:rPr>
          <w:rStyle w:val="VerbatimChar"/>
        </w:rPr>
        <w:t xml:space="preserve">c1</w:t>
      </w:r>
      <w:r>
        <w:t xml:space="preserve"> </w:t>
      </w:r>
      <w:r>
        <w:t xml:space="preserve">value, instead of sorting the whole result. This helps most when the query has a</w:t>
      </w:r>
      <w:r>
        <w:t xml:space="preserve"> </w:t>
      </w:r>
      <w:r>
        <w:rPr>
          <w:rStyle w:val="VerbatimChar"/>
        </w:rPr>
        <w:t xml:space="preserve">LIMIT</w:t>
      </w:r>
      <w:r>
        <w:t xml:space="preserve">.</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testv3 (a </w:t>
      </w:r>
      <w:r>
        <w:rPr>
          <w:rStyle w:val="DataTypeTok"/>
        </w:rPr>
        <w:t xml:space="preserve">int</w:t>
      </w:r>
      <w:r>
        <w:rPr>
          <w:rStyle w:val="NormalTok"/>
        </w:rPr>
        <w:t xml:space="preserve">, b </w:t>
      </w:r>
      <w:r>
        <w:rPr>
          <w:rStyle w:val="DataTypeTok"/>
        </w:rPr>
        <w:t xml:space="preserve">int</w:t>
      </w:r>
      <w:r>
        <w:rPr>
          <w:rStyle w:val="NormalTok"/>
        </w:rPr>
        <w:t xml:space="preserve">);</w:t>
      </w:r>
      <w:r>
        <w:br/>
      </w:r>
      <w:r>
        <w:rPr>
          <w:rStyle w:val="KeywordTok"/>
        </w:rPr>
        <w:t xml:space="preserve">INSERT</w:t>
      </w:r>
      <w:r>
        <w:rPr>
          <w:rStyle w:val="NormalTok"/>
        </w:rPr>
        <w:t xml:space="preserve"> </w:t>
      </w:r>
      <w:r>
        <w:rPr>
          <w:rStyle w:val="KeywordTok"/>
        </w:rPr>
        <w:t xml:space="preserve">INTO</w:t>
      </w:r>
      <w:r>
        <w:rPr>
          <w:rStyle w:val="NormalTok"/>
        </w:rPr>
        <w:t xml:space="preserve"> testv3 (a, b) </w:t>
      </w:r>
      <w:r>
        <w:rPr>
          <w:rStyle w:val="KeywordTok"/>
        </w:rPr>
        <w:t xml:space="preserve">SELECT</w:t>
      </w:r>
      <w:r>
        <w:rPr>
          <w:rStyle w:val="NormalTok"/>
        </w:rPr>
        <w:t xml:space="preserve"> x, x </w:t>
      </w:r>
      <w:r>
        <w:rPr>
          <w:rStyle w:val="KeywordTok"/>
        </w:rPr>
        <w:t xml:space="preserve">FROM</w:t>
      </w:r>
      <w:r>
        <w:rPr>
          <w:rStyle w:val="NormalTok"/>
        </w:rPr>
        <w:t xml:space="preserve"> generate_series(</w:t>
      </w:r>
      <w:r>
        <w:rPr>
          <w:rStyle w:val="DecValTok"/>
        </w:rPr>
        <w:t xml:space="preserve">1</w:t>
      </w:r>
      <w:r>
        <w:rPr>
          <w:rStyle w:val="NormalTok"/>
        </w:rPr>
        <w:t xml:space="preserve">, </w:t>
      </w:r>
      <w:r>
        <w:rPr>
          <w:rStyle w:val="DecValTok"/>
        </w:rPr>
        <w:t xml:space="preserve">10000000</w:t>
      </w:r>
      <w:r>
        <w:rPr>
          <w:rStyle w:val="NormalTok"/>
        </w:rPr>
        <w:t xml:space="preserve">) </w:t>
      </w:r>
      <w:r>
        <w:rPr>
          <w:rStyle w:val="KeywordTok"/>
        </w:rPr>
        <w:t xml:space="preserve">AS</w:t>
      </w:r>
      <w:r>
        <w:rPr>
          <w:rStyle w:val="NormalTok"/>
        </w:rPr>
        <w:t xml:space="preserve"> t(x);</w:t>
      </w:r>
      <w:r>
        <w:br/>
      </w:r>
      <w:r>
        <w:rPr>
          <w:rStyle w:val="KeywordTok"/>
        </w:rPr>
        <w:t xml:space="preserve">CREATE</w:t>
      </w:r>
      <w:r>
        <w:rPr>
          <w:rStyle w:val="NormalTok"/>
        </w:rPr>
        <w:t xml:space="preserve"> </w:t>
      </w:r>
      <w:r>
        <w:rPr>
          <w:rStyle w:val="KeywordTok"/>
        </w:rPr>
        <w:t xml:space="preserve">INDEX</w:t>
      </w:r>
      <w:r>
        <w:rPr>
          <w:rStyle w:val="NormalTok"/>
        </w:rPr>
        <w:t xml:space="preserve"> testv3_idx </w:t>
      </w:r>
      <w:r>
        <w:rPr>
          <w:rStyle w:val="KeywordTok"/>
        </w:rPr>
        <w:t xml:space="preserve">ON</w:t>
      </w:r>
      <w:r>
        <w:rPr>
          <w:rStyle w:val="NormalTok"/>
        </w:rPr>
        <w:t xml:space="preserve"> testv3 (a);</w:t>
      </w:r>
      <w:r>
        <w:br/>
      </w:r>
      <w:r>
        <w:rPr>
          <w:rStyle w:val="KeywordTok"/>
        </w:rPr>
        <w:t xml:space="preserve">ANALYZE</w:t>
      </w:r>
      <w:r>
        <w:rPr>
          <w:rStyle w:val="NormalTok"/>
        </w:rPr>
        <w:t xml:space="preserve"> testv3;</w:t>
      </w:r>
      <w:r>
        <w:br/>
      </w:r>
      <w:r>
        <w:br/>
      </w:r>
      <w:r>
        <w:rPr>
          <w:rStyle w:val="KeywordTok"/>
        </w:rPr>
        <w:t xml:space="preserve">EXPLAIN</w:t>
      </w:r>
      <w:r>
        <w:rPr>
          <w:rStyle w:val="NormalTok"/>
        </w:rPr>
        <w:t xml:space="preserve"> </w:t>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testv3 </w:t>
      </w:r>
      <w:r>
        <w:rPr>
          <w:rStyle w:val="KeywordTok"/>
        </w:rPr>
        <w:t xml:space="preserve">ORDER</w:t>
      </w:r>
      <w:r>
        <w:rPr>
          <w:rStyle w:val="NormalTok"/>
        </w:rPr>
        <w:t xml:space="preserve"> </w:t>
      </w:r>
      <w:r>
        <w:rPr>
          <w:rStyle w:val="KeywordTok"/>
        </w:rPr>
        <w:t xml:space="preserve">BY</w:t>
      </w:r>
      <w:r>
        <w:rPr>
          <w:rStyle w:val="NormalTok"/>
        </w:rPr>
        <w:t xml:space="preserve"> a;</w:t>
      </w:r>
      <w:r>
        <w:br/>
      </w:r>
      <w:r>
        <w:rPr>
          <w:rStyle w:val="KeywordTok"/>
        </w:rPr>
        <w:t xml:space="preserve">EXPLAIN</w:t>
      </w:r>
      <w:r>
        <w:rPr>
          <w:rStyle w:val="NormalTok"/>
        </w:rPr>
        <w:t xml:space="preserve"> </w:t>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testv3 </w:t>
      </w:r>
      <w:r>
        <w:rPr>
          <w:rStyle w:val="KeywordTok"/>
        </w:rPr>
        <w:t xml:space="preserve">ORDER</w:t>
      </w:r>
      <w:r>
        <w:rPr>
          <w:rStyle w:val="NormalTok"/>
        </w:rPr>
        <w:t xml:space="preserve"> </w:t>
      </w:r>
      <w:r>
        <w:rPr>
          <w:rStyle w:val="KeywordTok"/>
        </w:rPr>
        <w:t xml:space="preserve">BY</w:t>
      </w:r>
      <w:r>
        <w:rPr>
          <w:rStyle w:val="NormalTok"/>
        </w:rPr>
        <w:t xml:space="preserve"> a, b </w:t>
      </w:r>
      <w:r>
        <w:rPr>
          <w:rStyle w:val="KeywordTok"/>
        </w:rPr>
        <w:t xml:space="preserve">LIMIT</w:t>
      </w:r>
      <w:r>
        <w:rPr>
          <w:rStyle w:val="NormalTok"/>
        </w:rPr>
        <w:t xml:space="preserve"> </w:t>
      </w:r>
      <w:r>
        <w:rPr>
          <w:rStyle w:val="DecValTok"/>
        </w:rPr>
        <w:t xml:space="preserve">10</w:t>
      </w:r>
      <w:r>
        <w:rPr>
          <w:rStyle w:val="NormalTok"/>
        </w:rPr>
        <w:t xml:space="preserve">;   </w:t>
      </w:r>
      <w:r>
        <w:rPr>
          <w:rStyle w:val="CommentTok"/>
        </w:rPr>
        <w:t xml:space="preserve">-- shows "Incremental Sort"</w:t>
      </w:r>
    </w:p>
    <w:p>
      <w:pPr>
        <w:pStyle w:val="Heading3"/>
      </w:pPr>
      <w:r>
        <w:t xml:space="preserve">Parallel VACUUM</w:t>
      </w:r>
    </w:p>
    <w:p>
      <w:pPr>
        <w:pStyle w:val="Compact"/>
        <w:numPr>
          <w:ilvl w:val="0"/>
          <w:numId w:val="1121"/>
        </w:numPr>
      </w:pPr>
      <w:r>
        <w:rPr>
          <w:rStyle w:val="VerbatimChar"/>
        </w:rPr>
        <w:t xml:space="preserve">VACUUM</w:t>
      </w:r>
      <w:r>
        <w:t xml:space="preserve"> </w:t>
      </w:r>
      <w:r>
        <w:t xml:space="preserve">can now process a table’s</w:t>
      </w:r>
      <w:r>
        <w:t xml:space="preserve"> </w:t>
      </w:r>
      <w:r>
        <w:rPr>
          <w:bCs/>
          <w:b/>
        </w:rPr>
        <w:t xml:space="preserve">indexes</w:t>
      </w:r>
      <w:r>
        <w:t xml:space="preserve"> </w:t>
      </w:r>
      <w:r>
        <w:t xml:space="preserve">in parallel using several worker processes.</w:t>
      </w:r>
    </w:p>
    <w:p>
      <w:pPr>
        <w:pStyle w:val="Compact"/>
        <w:numPr>
          <w:ilvl w:val="0"/>
          <w:numId w:val="1121"/>
        </w:numPr>
      </w:pPr>
      <w:r>
        <w:t xml:space="preserve">The degree of parallelism is set with the</w:t>
      </w:r>
      <w:r>
        <w:t xml:space="preserve"> </w:t>
      </w:r>
      <w:r>
        <w:rPr>
          <w:rStyle w:val="VerbatimChar"/>
        </w:rPr>
        <w:t xml:space="preserve">PARALLEL</w:t>
      </w:r>
      <w:r>
        <w:t xml:space="preserve"> </w:t>
      </w:r>
      <w:r>
        <w:t xml:space="preserve">option or chosen from the number of indexes, limited by</w:t>
      </w:r>
      <w:r>
        <w:t xml:space="preserve"> </w:t>
      </w:r>
      <w:r>
        <w:rPr>
          <w:rStyle w:val="VerbatimChar"/>
        </w:rPr>
        <w:t xml:space="preserve">max_parallel_maintenance_workers</w:t>
      </w:r>
      <w:r>
        <w:t xml:space="preserve">. Only indexes larger than</w:t>
      </w:r>
      <w:r>
        <w:t xml:space="preserve"> </w:t>
      </w:r>
      <w:r>
        <w:rPr>
          <w:rStyle w:val="VerbatimChar"/>
        </w:rPr>
        <w:t xml:space="preserve">min_parallel_index_scan_size</w:t>
      </w:r>
      <w:r>
        <w:t xml:space="preserve"> </w:t>
      </w:r>
      <w:r>
        <w:t xml:space="preserve">are processed in parallel.</w:t>
      </w:r>
    </w:p>
    <w:p>
      <w:pPr>
        <w:pStyle w:val="Compact"/>
        <w:numPr>
          <w:ilvl w:val="0"/>
          <w:numId w:val="1121"/>
        </w:numPr>
      </w:pPr>
      <w:r>
        <w:t xml:space="preserve">It is not available for</w:t>
      </w:r>
      <w:r>
        <w:t xml:space="preserve"> </w:t>
      </w:r>
      <w:r>
        <w:rPr>
          <w:rStyle w:val="VerbatimChar"/>
        </w:rPr>
        <w:t xml:space="preserve">VACUUM FULL</w:t>
      </w:r>
      <w:r>
        <w:t xml:space="preserve"> </w:t>
      </w:r>
      <w:r>
        <w:t xml:space="preserve">or autovacuum.</w:t>
      </w:r>
    </w:p>
    <w:p>
      <w:pPr>
        <w:pStyle w:val="SourceCode"/>
      </w:pPr>
      <w:r>
        <w:rPr>
          <w:rStyle w:val="NormalTok"/>
        </w:rPr>
        <w:t xml:space="preserve">VACUUM (</w:t>
      </w:r>
      <w:r>
        <w:rPr>
          <w:rStyle w:val="KeywordTok"/>
        </w:rPr>
        <w:t xml:space="preserve">PARALLEL</w:t>
      </w:r>
      <w:r>
        <w:rPr>
          <w:rStyle w:val="NormalTok"/>
        </w:rPr>
        <w:t xml:space="preserve"> </w:t>
      </w:r>
      <w:r>
        <w:rPr>
          <w:rStyle w:val="DecValTok"/>
        </w:rPr>
        <w:t xml:space="preserve">2</w:t>
      </w:r>
      <w:r>
        <w:rPr>
          <w:rStyle w:val="NormalTok"/>
        </w:rPr>
        <w:t xml:space="preserve">, VERBOSE) table_name;</w:t>
      </w:r>
    </w:p>
    <w:p>
      <w:pPr>
        <w:pStyle w:val="Heading3"/>
      </w:pPr>
      <w:r>
        <w:t xml:space="preserve">Insert-Triggered Autovacuum</w:t>
      </w:r>
    </w:p>
    <w:p>
      <w:pPr>
        <w:pStyle w:val="FirstParagraph"/>
      </w:pPr>
      <w:r>
        <w:t xml:space="preserve">Autovacuum can now be triggered by inserts alone (</w:t>
      </w:r>
      <w:r>
        <w:rPr>
          <w:rStyle w:val="VerbatimChar"/>
        </w:rPr>
        <w:t xml:space="preserve">autovacuum_vacuum_insert_threshold</w:t>
      </w:r>
      <w:r>
        <w:t xml:space="preserve"> </w:t>
      </w:r>
      <w:r>
        <w:t xml:space="preserve">and</w:t>
      </w:r>
      <w:r>
        <w:t xml:space="preserve"> </w:t>
      </w:r>
      <w:r>
        <w:rPr>
          <w:rStyle w:val="VerbatimChar"/>
        </w:rPr>
        <w:t xml:space="preserve">autovacuum_vacuum_insert_scale_factor</w:t>
      </w:r>
      <w:r>
        <w:t xml:space="preserve">). Insert-only tables are now vacuumed and frozen regularly, which helps index-only scans and avoids large anti-wraparound vacuums.</w:t>
      </w:r>
    </w:p>
    <w:p>
      <w:pPr>
        <w:pStyle w:val="Heading3"/>
      </w:pPr>
      <w:r>
        <w:t xml:space="preserve">Trusted Extensions</w:t>
      </w:r>
    </w:p>
    <w:p>
      <w:pPr>
        <w:pStyle w:val="FirstParagraph"/>
      </w:pPr>
      <w:r>
        <w:t xml:space="preserve">Some extensions are marked</w:t>
      </w:r>
      <w:r>
        <w:t xml:space="preserve"> </w:t>
      </w:r>
      <w:r>
        <w:rPr>
          <w:iCs/>
          <w:i/>
        </w:rPr>
        <w:t xml:space="preserve">trusted</w:t>
      </w:r>
      <w:r>
        <w:t xml:space="preserve"> </w:t>
      </w:r>
      <w:r>
        <w:t xml:space="preserve">and can be installed by non-superusers who have</w:t>
      </w:r>
      <w:r>
        <w:t xml:space="preserve"> </w:t>
      </w:r>
      <w:r>
        <w:rPr>
          <w:rStyle w:val="VerbatimChar"/>
        </w:rPr>
        <w:t xml:space="preserve">CREATE</w:t>
      </w:r>
      <w:r>
        <w:t xml:space="preserve"> </w:t>
      </w:r>
      <w:r>
        <w:t xml:space="preserve">privilege on the database, for example</w:t>
      </w:r>
      <w:r>
        <w:t xml:space="preserve"> </w:t>
      </w:r>
      <w:r>
        <w:rPr>
          <w:rStyle w:val="VerbatimChar"/>
        </w:rPr>
        <w:t xml:space="preserve">pgcrypto</w:t>
      </w:r>
      <w:r>
        <w:t xml:space="preserve">,</w:t>
      </w:r>
      <w:r>
        <w:t xml:space="preserve"> </w:t>
      </w:r>
      <w:r>
        <w:rPr>
          <w:rStyle w:val="VerbatimChar"/>
        </w:rPr>
        <w:t xml:space="preserve">ltree</w:t>
      </w:r>
      <w:r>
        <w:t xml:space="preserve">,</w:t>
      </w:r>
      <w:r>
        <w:t xml:space="preserve"> </w:t>
      </w:r>
      <w:r>
        <w:rPr>
          <w:rStyle w:val="VerbatimChar"/>
        </w:rPr>
        <w:t xml:space="preserve">hstore</w:t>
      </w:r>
      <w:r>
        <w:t xml:space="preserve"> </w:t>
      </w:r>
      <w:r>
        <w:t xml:space="preserve">and</w:t>
      </w:r>
      <w:r>
        <w:t xml:space="preserve"> </w:t>
      </w:r>
      <w:r>
        <w:rPr>
          <w:rStyle w:val="VerbatimChar"/>
        </w:rPr>
        <w:t xml:space="preserve">plperl</w:t>
      </w:r>
      <w:r>
        <w:t xml:space="preserve">.</w:t>
      </w:r>
    </w:p>
    <w:p>
      <w:pPr>
        <w:pStyle w:val="Heading3"/>
      </w:pPr>
      <w:r>
        <w:t xml:space="preserve">DROP DATABASE … WITH (FORCE)</w:t>
      </w:r>
    </w:p>
    <w:p>
      <w:pPr>
        <w:pStyle w:val="FirstParagraph"/>
      </w:pPr>
      <w:r>
        <w:t xml:space="preserve">Terminates the sessions connected to the database and then drops it:</w:t>
      </w:r>
    </w:p>
    <w:p>
      <w:pPr>
        <w:pStyle w:val="SourceCode"/>
      </w:pPr>
      <w:r>
        <w:rPr>
          <w:rStyle w:val="KeywordTok"/>
        </w:rPr>
        <w:t xml:space="preserve">SELECT</w:t>
      </w:r>
      <w:r>
        <w:rPr>
          <w:rStyle w:val="NormalTok"/>
        </w:rPr>
        <w:t xml:space="preserve"> datname, pid, usename, application_name </w:t>
      </w:r>
      <w:r>
        <w:rPr>
          <w:rStyle w:val="KeywordTok"/>
        </w:rPr>
        <w:t xml:space="preserve">FROM</w:t>
      </w:r>
      <w:r>
        <w:rPr>
          <w:rStyle w:val="NormalTok"/>
        </w:rPr>
        <w:t xml:space="preserve"> pg_stat_activity </w:t>
      </w:r>
      <w:r>
        <w:rPr>
          <w:rStyle w:val="KeywordTok"/>
        </w:rPr>
        <w:t xml:space="preserve">WHERE</w:t>
      </w:r>
      <w:r>
        <w:rPr>
          <w:rStyle w:val="NormalTok"/>
        </w:rPr>
        <w:t xml:space="preserve"> datname </w:t>
      </w:r>
      <w:r>
        <w:rPr>
          <w:rStyle w:val="OperatorTok"/>
        </w:rPr>
        <w:t xml:space="preserve">=</w:t>
      </w:r>
      <w:r>
        <w:rPr>
          <w:rStyle w:val="NormalTok"/>
        </w:rPr>
        <w:t xml:space="preserve"> </w:t>
      </w:r>
      <w:r>
        <w:rPr>
          <w:rStyle w:val="StringTok"/>
        </w:rPr>
        <w:t xml:space="preserve">'dbname'</w:t>
      </w:r>
      <w:r>
        <w:rPr>
          <w:rStyle w:val="NormalTok"/>
        </w:rPr>
        <w:t xml:space="preserve">;</w:t>
      </w:r>
      <w:r>
        <w:br/>
      </w:r>
      <w:r>
        <w:rPr>
          <w:rStyle w:val="KeywordTok"/>
        </w:rPr>
        <w:t xml:space="preserve">DROP</w:t>
      </w:r>
      <w:r>
        <w:rPr>
          <w:rStyle w:val="NormalTok"/>
        </w:rPr>
        <w:t xml:space="preserve"> </w:t>
      </w:r>
      <w:r>
        <w:rPr>
          <w:rStyle w:val="KeywordTok"/>
        </w:rPr>
        <w:t xml:space="preserve">DATABASE</w:t>
      </w:r>
      <w:r>
        <w:rPr>
          <w:rStyle w:val="NormalTok"/>
        </w:rPr>
        <w:t xml:space="preserve"> dbname </w:t>
      </w:r>
      <w:r>
        <w:rPr>
          <w:rStyle w:val="KeywordTok"/>
        </w:rPr>
        <w:t xml:space="preserve">WITH</w:t>
      </w:r>
      <w:r>
        <w:rPr>
          <w:rStyle w:val="NormalTok"/>
        </w:rPr>
        <w:t xml:space="preserve"> (</w:t>
      </w:r>
      <w:r>
        <w:rPr>
          <w:rStyle w:val="KeywordTok"/>
        </w:rPr>
        <w:t xml:space="preserve">FORCE</w:t>
      </w:r>
      <w:r>
        <w:rPr>
          <w:rStyle w:val="NormalTok"/>
        </w:rPr>
        <w:t xml:space="preserve">);</w:t>
      </w:r>
    </w:p>
    <w:p>
      <w:pPr>
        <w:pStyle w:val="Heading3"/>
      </w:pPr>
      <w:r>
        <w:t xml:space="preserve">WAL Usage Tracking</w:t>
      </w:r>
    </w:p>
    <w:p>
      <w:pPr>
        <w:pStyle w:val="FirstParagraph"/>
      </w:pPr>
      <w:r>
        <w:rPr>
          <w:rStyle w:val="VerbatimChar"/>
        </w:rPr>
        <w:t xml:space="preserve">EXPLAIN</w:t>
      </w:r>
      <w:r>
        <w:t xml:space="preserve"> </w:t>
      </w:r>
      <w:r>
        <w:t xml:space="preserve">can show how much WAL a statement generates (also available in</w:t>
      </w:r>
      <w:r>
        <w:t xml:space="preserve"> </w:t>
      </w:r>
      <w:r>
        <w:rPr>
          <w:rStyle w:val="VerbatimChar"/>
        </w:rPr>
        <w:t xml:space="preserve">pg_stat_statements</w:t>
      </w:r>
      <w:r>
        <w:t xml:space="preserve">):</w:t>
      </w:r>
    </w:p>
    <w:p>
      <w:pPr>
        <w:pStyle w:val="SourceCode"/>
      </w:pPr>
      <w:r>
        <w:rPr>
          <w:rStyle w:val="KeywordTok"/>
        </w:rPr>
        <w:t xml:space="preserve">EXPLAIN</w:t>
      </w:r>
      <w:r>
        <w:rPr>
          <w:rStyle w:val="NormalTok"/>
        </w:rPr>
        <w:t xml:space="preserve"> (</w:t>
      </w:r>
      <w:r>
        <w:rPr>
          <w:rStyle w:val="KeywordTok"/>
        </w:rPr>
        <w:t xml:space="preserve">ANALYZE</w:t>
      </w:r>
      <w:r>
        <w:rPr>
          <w:rStyle w:val="NormalTok"/>
        </w:rPr>
        <w:t xml:space="preserve">, WAL, COSTS </w:t>
      </w:r>
      <w:r>
        <w:rPr>
          <w:rStyle w:val="KeywordTok"/>
        </w:rPr>
        <w:t xml:space="preserve">OFF</w:t>
      </w:r>
      <w:r>
        <w:rPr>
          <w:rStyle w:val="NormalTok"/>
        </w:rPr>
        <w:t xml:space="preserve">) </w:t>
      </w:r>
      <w:r>
        <w:rPr>
          <w:rStyle w:val="KeywordTok"/>
        </w:rPr>
        <w:t xml:space="preserve">UPDATE</w:t>
      </w:r>
      <w:r>
        <w:rPr>
          <w:rStyle w:val="NormalTok"/>
        </w:rPr>
        <w:t xml:space="preserve"> testv3 </w:t>
      </w:r>
      <w:r>
        <w:rPr>
          <w:rStyle w:val="KeywordTok"/>
        </w:rPr>
        <w:t xml:space="preserve">SET</w:t>
      </w:r>
      <w:r>
        <w:rPr>
          <w:rStyle w:val="NormalTok"/>
        </w:rPr>
        <w:t xml:space="preserve"> b </w:t>
      </w:r>
      <w:r>
        <w:rPr>
          <w:rStyle w:val="OperatorTok"/>
        </w:rPr>
        <w:t xml:space="preserve">=</w:t>
      </w:r>
      <w:r>
        <w:rPr>
          <w:rStyle w:val="NormalTok"/>
        </w:rPr>
        <w:t xml:space="preserve"> </w:t>
      </w:r>
      <w:r>
        <w:rPr>
          <w:rStyle w:val="DecValTok"/>
        </w:rPr>
        <w:t xml:space="preserve">123</w:t>
      </w:r>
      <w:r>
        <w:rPr>
          <w:rStyle w:val="NormalTok"/>
        </w:rPr>
        <w:t xml:space="preserve">;</w:t>
      </w:r>
    </w:p>
    <w:p>
      <w:pPr>
        <w:pStyle w:val="Screenshot"/>
      </w:pPr>
      <w:r>
        <w:drawing>
          <wp:inline>
            <wp:extent cx="5486400" cy="1691811"/>
            <wp:effectExtent b="0" l="0" r="0" t="0"/>
            <wp:docPr descr="" title="" id="429" name="Picture"/>
            <a:graphic>
              <a:graphicData uri="http://schemas.openxmlformats.org/drawingml/2006/picture">
                <pic:pic>
                  <pic:nvPicPr>
                    <pic:cNvPr descr="src/media/image136.png" id="430" name="Picture"/>
                    <pic:cNvPicPr>
                      <a:picLocks noChangeArrowheads="1" noChangeAspect="1"/>
                    </pic:cNvPicPr>
                  </pic:nvPicPr>
                  <pic:blipFill>
                    <a:blip r:embed="rId428"/>
                    <a:stretch>
                      <a:fillRect/>
                    </a:stretch>
                  </pic:blipFill>
                  <pic:spPr bwMode="auto">
                    <a:xfrm>
                      <a:off x="0" y="0"/>
                      <a:ext cx="5486400" cy="1691811"/>
                    </a:xfrm>
                    <a:prstGeom prst="rect">
                      <a:avLst/>
                    </a:prstGeom>
                    <a:noFill/>
                    <a:ln w="9525">
                      <a:noFill/>
                      <a:headEnd/>
                      <a:tailEnd/>
                    </a:ln>
                  </pic:spPr>
                </pic:pic>
              </a:graphicData>
            </a:graphic>
          </wp:inline>
        </w:drawing>
      </w:r>
    </w:p>
    <w:p>
      <w:pPr>
        <w:pStyle w:val="Heading3"/>
      </w:pPr>
      <w:r>
        <w:t xml:space="preserve">New and Improved System Views</w:t>
      </w:r>
    </w:p>
    <w:p>
      <w:pPr>
        <w:pStyle w:val="Compact"/>
        <w:numPr>
          <w:ilvl w:val="0"/>
          <w:numId w:val="1122"/>
        </w:numPr>
      </w:pPr>
      <w:r>
        <w:rPr>
          <w:rStyle w:val="VerbatimChar"/>
        </w:rPr>
        <w:t xml:space="preserve">pg_stat_activity</w:t>
      </w:r>
      <w:r>
        <w:t xml:space="preserve"> </w:t>
      </w:r>
      <w:r>
        <w:t xml:space="preserve">shows the leader process of parallel workers (</w:t>
      </w:r>
      <w:r>
        <w:rPr>
          <w:rStyle w:val="VerbatimChar"/>
        </w:rPr>
        <w:t xml:space="preserve">leader_pid</w:t>
      </w:r>
      <w:r>
        <w:t xml:space="preserve">).</w:t>
      </w:r>
    </w:p>
    <w:p>
      <w:pPr>
        <w:pStyle w:val="Compact"/>
        <w:numPr>
          <w:ilvl w:val="0"/>
          <w:numId w:val="1122"/>
        </w:numPr>
      </w:pPr>
      <w:r>
        <w:rPr>
          <w:rStyle w:val="VerbatimChar"/>
        </w:rPr>
        <w:t xml:space="preserve">pg_stat_progress_basebackup</w:t>
      </w:r>
      <w:r>
        <w:t xml:space="preserve"> </w:t>
      </w:r>
      <w:r>
        <w:t xml:space="preserve">reports the progress of base backups.</w:t>
      </w:r>
    </w:p>
    <w:p>
      <w:pPr>
        <w:pStyle w:val="Compact"/>
        <w:numPr>
          <w:ilvl w:val="0"/>
          <w:numId w:val="1122"/>
        </w:numPr>
      </w:pPr>
      <w:r>
        <w:rPr>
          <w:rStyle w:val="VerbatimChar"/>
        </w:rPr>
        <w:t xml:space="preserve">pg_stat_progress_analyze</w:t>
      </w:r>
      <w:r>
        <w:t xml:space="preserve"> </w:t>
      </w:r>
      <w:r>
        <w:t xml:space="preserve">reports</w:t>
      </w:r>
      <w:r>
        <w:t xml:space="preserve"> </w:t>
      </w:r>
      <w:r>
        <w:rPr>
          <w:rStyle w:val="VerbatimChar"/>
        </w:rPr>
        <w:t xml:space="preserve">ANALYZE</w:t>
      </w:r>
      <w:r>
        <w:t xml:space="preserve"> </w:t>
      </w:r>
      <w:r>
        <w:t xml:space="preserve">progress.</w:t>
      </w:r>
    </w:p>
    <w:p>
      <w:pPr>
        <w:pStyle w:val="Compact"/>
        <w:numPr>
          <w:ilvl w:val="0"/>
          <w:numId w:val="1122"/>
        </w:numPr>
      </w:pPr>
      <w:r>
        <w:rPr>
          <w:rStyle w:val="VerbatimChar"/>
        </w:rPr>
        <w:t xml:space="preserve">pg_shmem_allocations</w:t>
      </w:r>
      <w:r>
        <w:t xml:space="preserve"> </w:t>
      </w:r>
      <w:r>
        <w:t xml:space="preserve">shows how shared memory is used.</w:t>
      </w:r>
    </w:p>
    <w:p>
      <w:pPr>
        <w:pStyle w:val="Heading2"/>
      </w:pPr>
      <w:r>
        <w:t xml:space="preserve">PostgreSQL 14 (2021)</w:t>
      </w:r>
    </w:p>
    <w:p>
      <w:pPr>
        <w:pStyle w:val="Compact"/>
        <w:numPr>
          <w:ilvl w:val="0"/>
          <w:numId w:val="1123"/>
        </w:numPr>
      </w:pPr>
      <w:r>
        <w:rPr>
          <w:bCs/>
          <w:b/>
        </w:rPr>
        <w:t xml:space="preserve">Predefined roles</w:t>
      </w:r>
      <w:r>
        <w:t xml:space="preserve"> </w:t>
      </w:r>
      <w:r>
        <w:rPr>
          <w:rStyle w:val="VerbatimChar"/>
        </w:rPr>
        <w:t xml:space="preserve">pg_read_all_data</w:t>
      </w:r>
      <w:r>
        <w:t xml:space="preserve">,</w:t>
      </w:r>
      <w:r>
        <w:t xml:space="preserve"> </w:t>
      </w:r>
      <w:r>
        <w:rPr>
          <w:rStyle w:val="VerbatimChar"/>
        </w:rPr>
        <w:t xml:space="preserve">pg_write_all_data</w:t>
      </w:r>
      <w:r>
        <w:t xml:space="preserve"> </w:t>
      </w:r>
      <w:r>
        <w:t xml:space="preserve">and</w:t>
      </w:r>
      <w:r>
        <w:t xml:space="preserve"> </w:t>
      </w:r>
      <w:r>
        <w:rPr>
          <w:rStyle w:val="VerbatimChar"/>
        </w:rPr>
        <w:t xml:space="preserve">pg_database_owner</w:t>
      </w:r>
      <w:r>
        <w:t xml:space="preserve">.</w:t>
      </w:r>
    </w:p>
    <w:p>
      <w:pPr>
        <w:pStyle w:val="Compact"/>
        <w:numPr>
          <w:ilvl w:val="0"/>
          <w:numId w:val="1123"/>
        </w:numPr>
      </w:pPr>
      <w:r>
        <w:rPr>
          <w:rStyle w:val="VerbatimChar"/>
        </w:rPr>
        <w:t xml:space="preserve">password_encryption</w:t>
      </w:r>
      <w:r>
        <w:t xml:space="preserve"> </w:t>
      </w:r>
      <w:r>
        <w:t xml:space="preserve">defaults to</w:t>
      </w:r>
      <w:r>
        <w:t xml:space="preserve"> </w:t>
      </w:r>
      <w:r>
        <w:rPr>
          <w:rStyle w:val="VerbatimChar"/>
        </w:rPr>
        <w:t xml:space="preserve">scram-sha-256</w:t>
      </w:r>
      <w:r>
        <w:t xml:space="preserve">.</w:t>
      </w:r>
    </w:p>
    <w:p>
      <w:pPr>
        <w:pStyle w:val="Compact"/>
        <w:numPr>
          <w:ilvl w:val="0"/>
          <w:numId w:val="1123"/>
        </w:numPr>
      </w:pPr>
      <w:r>
        <w:rPr>
          <w:bCs/>
          <w:b/>
        </w:rPr>
        <w:t xml:space="preserve">LZ4</w:t>
      </w:r>
      <w:r>
        <w:t xml:space="preserve"> </w:t>
      </w:r>
      <w:r>
        <w:t xml:space="preserve">compression for TOAST data (</w:t>
      </w:r>
      <w:r>
        <w:rPr>
          <w:rStyle w:val="VerbatimChar"/>
        </w:rPr>
        <w:t xml:space="preserve">default_toast_compression = lz4</w:t>
      </w:r>
      <w:r>
        <w:t xml:space="preserve">, or per column with</w:t>
      </w:r>
      <w:r>
        <w:t xml:space="preserve"> </w:t>
      </w:r>
      <w:r>
        <w:rPr>
          <w:rStyle w:val="VerbatimChar"/>
        </w:rPr>
        <w:t xml:space="preserve">COMPRESSION lz4</w:t>
      </w:r>
      <w:r>
        <w:t xml:space="preserve">).</w:t>
      </w:r>
    </w:p>
    <w:p>
      <w:pPr>
        <w:pStyle w:val="Compact"/>
        <w:numPr>
          <w:ilvl w:val="0"/>
          <w:numId w:val="1123"/>
        </w:numPr>
      </w:pPr>
      <w:r>
        <w:rPr>
          <w:rStyle w:val="VerbatimChar"/>
        </w:rPr>
        <w:t xml:space="preserve">idle_session_timeout</w:t>
      </w:r>
      <w:r>
        <w:t xml:space="preserve"> </w:t>
      </w:r>
      <w:r>
        <w:t xml:space="preserve">ends sessions idle for too long (outside a transaction).</w:t>
      </w:r>
    </w:p>
    <w:p>
      <w:pPr>
        <w:pStyle w:val="Compact"/>
        <w:numPr>
          <w:ilvl w:val="0"/>
          <w:numId w:val="1123"/>
        </w:numPr>
      </w:pPr>
      <w:r>
        <w:rPr>
          <w:rStyle w:val="VerbatimChar"/>
        </w:rPr>
        <w:t xml:space="preserve">client_connection_check_interval</w:t>
      </w:r>
      <w:r>
        <w:t xml:space="preserve"> </w:t>
      </w:r>
      <w:r>
        <w:t xml:space="preserve">detects clients that disconnected during a long query.</w:t>
      </w:r>
    </w:p>
    <w:p>
      <w:pPr>
        <w:pStyle w:val="Compact"/>
        <w:numPr>
          <w:ilvl w:val="0"/>
          <w:numId w:val="1123"/>
        </w:numPr>
      </w:pPr>
      <w:r>
        <w:rPr>
          <w:rStyle w:val="VerbatimChar"/>
        </w:rPr>
        <w:t xml:space="preserve">compute_query_id</w:t>
      </w:r>
      <w:r>
        <w:t xml:space="preserve"> </w:t>
      </w:r>
      <w:r>
        <w:t xml:space="preserve">gives every statement a query ID, shown in</w:t>
      </w:r>
      <w:r>
        <w:t xml:space="preserve"> </w:t>
      </w:r>
      <w:r>
        <w:rPr>
          <w:rStyle w:val="VerbatimChar"/>
        </w:rPr>
        <w:t xml:space="preserve">pg_stat_activity</w:t>
      </w:r>
      <w:r>
        <w:t xml:space="preserve">,</w:t>
      </w:r>
      <w:r>
        <w:t xml:space="preserve"> </w:t>
      </w:r>
      <w:r>
        <w:rPr>
          <w:rStyle w:val="VerbatimChar"/>
        </w:rPr>
        <w:t xml:space="preserve">EXPLAIN VERBOSE</w:t>
      </w:r>
      <w:r>
        <w:t xml:space="preserve"> </w:t>
      </w:r>
      <w:r>
        <w:t xml:space="preserve">and logs.</w:t>
      </w:r>
    </w:p>
    <w:p>
      <w:pPr>
        <w:pStyle w:val="Compact"/>
        <w:numPr>
          <w:ilvl w:val="0"/>
          <w:numId w:val="1123"/>
        </w:numPr>
      </w:pPr>
      <w:r>
        <w:rPr>
          <w:bCs/>
          <w:b/>
        </w:rPr>
        <w:t xml:space="preserve">Multirange</w:t>
      </w:r>
      <w:r>
        <w:t xml:space="preserve"> </w:t>
      </w:r>
      <w:r>
        <w:t xml:space="preserve">data types (e.g. </w:t>
      </w:r>
      <w:r>
        <w:rPr>
          <w:rStyle w:val="VerbatimChar"/>
        </w:rPr>
        <w:t xml:space="preserve">datemultirange</w:t>
      </w:r>
      <w:r>
        <w:t xml:space="preserve">).</w:t>
      </w:r>
    </w:p>
    <w:p>
      <w:pPr>
        <w:pStyle w:val="Compact"/>
        <w:numPr>
          <w:ilvl w:val="0"/>
          <w:numId w:val="1123"/>
        </w:numPr>
      </w:pPr>
      <w:r>
        <w:rPr>
          <w:rStyle w:val="VerbatimChar"/>
        </w:rPr>
        <w:t xml:space="preserve">pg_stat_wal</w:t>
      </w:r>
      <w:r>
        <w:t xml:space="preserve"> </w:t>
      </w:r>
      <w:r>
        <w:t xml:space="preserve">view for WAL statistics;</w:t>
      </w:r>
      <w:r>
        <w:t xml:space="preserve"> </w:t>
      </w:r>
      <w:r>
        <w:rPr>
          <w:rStyle w:val="VerbatimChar"/>
        </w:rPr>
        <w:t xml:space="preserve">pg_stat_progress_copy</w:t>
      </w:r>
      <w:r>
        <w:t xml:space="preserve"> </w:t>
      </w:r>
      <w:r>
        <w:t xml:space="preserve">for</w:t>
      </w:r>
      <w:r>
        <w:t xml:space="preserve"> </w:t>
      </w:r>
      <w:r>
        <w:rPr>
          <w:rStyle w:val="VerbatimChar"/>
        </w:rPr>
        <w:t xml:space="preserve">COPY</w:t>
      </w:r>
      <w:r>
        <w:t xml:space="preserve"> </w:t>
      </w:r>
      <w:r>
        <w:t xml:space="preserve">progress.</w:t>
      </w:r>
    </w:p>
    <w:p>
      <w:pPr>
        <w:pStyle w:val="Compact"/>
        <w:numPr>
          <w:ilvl w:val="0"/>
          <w:numId w:val="1123"/>
        </w:numPr>
      </w:pPr>
      <w:r>
        <w:rPr>
          <w:rStyle w:val="VerbatimChar"/>
        </w:rPr>
        <w:t xml:space="preserve">REINDEX … TABLESPACE</w:t>
      </w:r>
      <w:r>
        <w:t xml:space="preserve"> </w:t>
      </w:r>
      <w:r>
        <w:t xml:space="preserve">and</w:t>
      </w:r>
      <w:r>
        <w:t xml:space="preserve"> </w:t>
      </w:r>
      <w:r>
        <w:rPr>
          <w:rStyle w:val="VerbatimChar"/>
        </w:rPr>
        <w:t xml:space="preserve">REINDEX</w:t>
      </w:r>
      <w:r>
        <w:t xml:space="preserve"> </w:t>
      </w:r>
      <w:r>
        <w:t xml:space="preserve">of partitioned tables;</w:t>
      </w:r>
      <w:r>
        <w:t xml:space="preserve"> </w:t>
      </w:r>
      <w:r>
        <w:rPr>
          <w:rStyle w:val="VerbatimChar"/>
        </w:rPr>
        <w:t xml:space="preserve">CONCURRENTLY</w:t>
      </w:r>
      <w:r>
        <w:t xml:space="preserve"> </w:t>
      </w:r>
      <w:r>
        <w:t xml:space="preserve">for</w:t>
      </w:r>
      <w:r>
        <w:t xml:space="preserve"> </w:t>
      </w:r>
      <w:r>
        <w:rPr>
          <w:rStyle w:val="VerbatimChar"/>
        </w:rPr>
        <w:t xml:space="preserve">ALTER TABLE … DETACH PARTITION</w:t>
      </w:r>
      <w:r>
        <w:t xml:space="preserve">.</w:t>
      </w:r>
    </w:p>
    <w:p>
      <w:pPr>
        <w:pStyle w:val="Compact"/>
        <w:numPr>
          <w:ilvl w:val="0"/>
          <w:numId w:val="1123"/>
        </w:numPr>
      </w:pPr>
      <w:r>
        <w:t xml:space="preserve">Stored procedures can have</w:t>
      </w:r>
      <w:r>
        <w:t xml:space="preserve"> </w:t>
      </w:r>
      <w:r>
        <w:rPr>
          <w:rStyle w:val="VerbatimChar"/>
        </w:rPr>
        <w:t xml:space="preserve">OUT</w:t>
      </w:r>
      <w:r>
        <w:t xml:space="preserve"> </w:t>
      </w:r>
      <w:r>
        <w:t xml:space="preserve">parameters; SQL-standard</w:t>
      </w:r>
      <w:r>
        <w:t xml:space="preserve"> </w:t>
      </w:r>
      <w:r>
        <w:rPr>
          <w:rStyle w:val="VerbatimChar"/>
        </w:rPr>
        <w:t xml:space="preserve">SEARCH</w:t>
      </w:r>
      <w:r>
        <w:t xml:space="preserve"> </w:t>
      </w:r>
      <w:r>
        <w:t xml:space="preserve">and</w:t>
      </w:r>
      <w:r>
        <w:t xml:space="preserve"> </w:t>
      </w:r>
      <w:r>
        <w:rPr>
          <w:rStyle w:val="VerbatimChar"/>
        </w:rPr>
        <w:t xml:space="preserve">CYCLE</w:t>
      </w:r>
      <w:r>
        <w:t xml:space="preserve"> </w:t>
      </w:r>
      <w:r>
        <w:t xml:space="preserve">clauses for recursive CTEs.</w:t>
      </w:r>
    </w:p>
    <w:p>
      <w:pPr>
        <w:pStyle w:val="Compact"/>
        <w:numPr>
          <w:ilvl w:val="0"/>
          <w:numId w:val="1123"/>
        </w:numPr>
      </w:pPr>
      <w:r>
        <w:rPr>
          <w:rStyle w:val="VerbatimChar"/>
        </w:rPr>
        <w:t xml:space="preserve">wal_keep_segments</w:t>
      </w:r>
      <w:r>
        <w:t xml:space="preserve"> </w:t>
      </w:r>
      <w:r>
        <w:t xml:space="preserve">had already been replaced by</w:t>
      </w:r>
      <w:r>
        <w:t xml:space="preserve"> </w:t>
      </w:r>
      <w:r>
        <w:rPr>
          <w:rStyle w:val="VerbatimChar"/>
        </w:rPr>
        <w:t xml:space="preserve">wal_keep_size</w:t>
      </w:r>
      <w:r>
        <w:t xml:space="preserve"> </w:t>
      </w:r>
      <w:r>
        <w:t xml:space="preserve">(PG 13).</w:t>
      </w:r>
    </w:p>
    <w:p>
      <w:pPr>
        <w:pStyle w:val="Heading2"/>
      </w:pPr>
      <w:r>
        <w:t xml:space="preserve">PostgreSQL 15 (2022)</w:t>
      </w:r>
    </w:p>
    <w:p>
      <w:pPr>
        <w:pStyle w:val="Heading3"/>
      </w:pPr>
      <w:r>
        <w:t xml:space="preserve">Server Statistics in Shared Memory</w:t>
      </w:r>
    </w:p>
    <w:p>
      <w:pPr>
        <w:pStyle w:val="Compact"/>
        <w:numPr>
          <w:ilvl w:val="0"/>
          <w:numId w:val="1124"/>
        </w:numPr>
      </w:pPr>
      <w:r>
        <w:t xml:space="preserve">The statistics collector process has been removed.</w:t>
      </w:r>
    </w:p>
    <w:p>
      <w:pPr>
        <w:pStyle w:val="Compact"/>
        <w:numPr>
          <w:ilvl w:val="0"/>
          <w:numId w:val="1124"/>
        </w:numPr>
      </w:pPr>
      <w:r>
        <w:t xml:space="preserve">Activity statistics are now kept in dynamic shared memory.</w:t>
      </w:r>
    </w:p>
    <w:p>
      <w:pPr>
        <w:pStyle w:val="Compact"/>
        <w:numPr>
          <w:ilvl w:val="0"/>
          <w:numId w:val="1124"/>
        </w:numPr>
      </w:pPr>
      <w:r>
        <w:rPr>
          <w:rStyle w:val="VerbatimChar"/>
        </w:rPr>
        <w:t xml:space="preserve">pg_stat_tmp</w:t>
      </w:r>
      <w:r>
        <w:t xml:space="preserve"> </w:t>
      </w:r>
      <w:r>
        <w:t xml:space="preserve">is no longer used for temporary statistics files.</w:t>
      </w:r>
    </w:p>
    <w:p>
      <w:pPr>
        <w:pStyle w:val="Compact"/>
        <w:numPr>
          <w:ilvl w:val="0"/>
          <w:numId w:val="1124"/>
        </w:numPr>
      </w:pPr>
      <w:r>
        <w:t xml:space="preserve">Each process accumulates statistics locally and flushes them to shared memory at transaction end or shortly after.</w:t>
      </w:r>
    </w:p>
    <w:p>
      <w:pPr>
        <w:pStyle w:val="Compact"/>
        <w:numPr>
          <w:ilvl w:val="0"/>
          <w:numId w:val="1124"/>
        </w:numPr>
      </w:pPr>
      <w:r>
        <w:t xml:space="preserve">Memory used for statistics can be seen in</w:t>
      </w:r>
      <w:r>
        <w:t xml:space="preserve"> </w:t>
      </w:r>
      <w:r>
        <w:rPr>
          <w:rStyle w:val="VerbatimChar"/>
        </w:rPr>
        <w:t xml:space="preserve">pg_backend_memory_contexts</w:t>
      </w:r>
      <w:r>
        <w:t xml:space="preserve">:</w:t>
      </w:r>
    </w:p>
    <w:p>
      <w:pPr>
        <w:pStyle w:val="SourceCode"/>
      </w:pPr>
      <w:r>
        <w:rPr>
          <w:rStyle w:val="KeywordTok"/>
        </w:rPr>
        <w:t xml:space="preserve">SELECT</w:t>
      </w:r>
      <w:r>
        <w:rPr>
          <w:rStyle w:val="NormalTok"/>
        </w:rPr>
        <w:t xml:space="preserve"> name, total_bytes, free_bytes, used_bytes</w:t>
      </w:r>
      <w:r>
        <w:br/>
      </w:r>
      <w:r>
        <w:rPr>
          <w:rStyle w:val="KeywordTok"/>
        </w:rPr>
        <w:t xml:space="preserve">FROM</w:t>
      </w:r>
      <w:r>
        <w:rPr>
          <w:rStyle w:val="NormalTok"/>
        </w:rPr>
        <w:t xml:space="preserve"> pg_backend_memory_contexts</w:t>
      </w:r>
      <w:r>
        <w:br/>
      </w:r>
      <w:r>
        <w:rPr>
          <w:rStyle w:val="KeywordTok"/>
        </w:rPr>
        <w:t xml:space="preserve">WHERE</w:t>
      </w:r>
      <w:r>
        <w:rPr>
          <w:rStyle w:val="NormalTok"/>
        </w:rPr>
        <w:t xml:space="preserve"> name </w:t>
      </w:r>
      <w:r>
        <w:rPr>
          <w:rStyle w:val="KeywordTok"/>
        </w:rPr>
        <w:t xml:space="preserve">LIKE</w:t>
      </w:r>
      <w:r>
        <w:rPr>
          <w:rStyle w:val="NormalTok"/>
        </w:rPr>
        <w:t xml:space="preserve"> </w:t>
      </w:r>
      <w:r>
        <w:rPr>
          <w:rStyle w:val="StringTok"/>
        </w:rPr>
        <w:t xml:space="preserve">'PgStat%'</w:t>
      </w:r>
      <w:r>
        <w:rPr>
          <w:rStyle w:val="NormalTok"/>
        </w:rPr>
        <w:t xml:space="preserve">;</w:t>
      </w:r>
    </w:p>
    <w:p>
      <w:pPr>
        <w:pStyle w:val="Heading3"/>
      </w:pPr>
      <w:r>
        <w:t xml:space="preserve">jsonlog Log Format</w:t>
      </w:r>
    </w:p>
    <w:p>
      <w:pPr>
        <w:pStyle w:val="Compact"/>
        <w:numPr>
          <w:ilvl w:val="0"/>
          <w:numId w:val="1125"/>
        </w:numPr>
      </w:pPr>
      <w:r>
        <w:rPr>
          <w:rStyle w:val="VerbatimChar"/>
        </w:rPr>
        <w:t xml:space="preserve">log_destination</w:t>
      </w:r>
      <w:r>
        <w:t xml:space="preserve"> </w:t>
      </w:r>
      <w:r>
        <w:t xml:space="preserve">accepts a new value,</w:t>
      </w:r>
      <w:r>
        <w:t xml:space="preserve"> </w:t>
      </w:r>
      <w:r>
        <w:rPr>
          <w:rStyle w:val="VerbatimChar"/>
        </w:rPr>
        <w:t xml:space="preserve">jsonlog</w:t>
      </w:r>
      <w:r>
        <w:t xml:space="preserve">, which writes the server log in JSON.</w:t>
      </w:r>
    </w:p>
    <w:p>
      <w:pPr>
        <w:pStyle w:val="Compact"/>
        <w:numPr>
          <w:ilvl w:val="0"/>
          <w:numId w:val="1125"/>
        </w:numPr>
      </w:pPr>
      <w:r>
        <w:t xml:space="preserve">This produces structured logs that other tools can store and analyse.</w:t>
      </w:r>
    </w:p>
    <w:p>
      <w:pPr>
        <w:pStyle w:val="Compact"/>
        <w:numPr>
          <w:ilvl w:val="0"/>
          <w:numId w:val="1125"/>
        </w:numPr>
      </w:pPr>
      <w:r>
        <w:t xml:space="preserve">The other values are</w:t>
      </w:r>
      <w:r>
        <w:t xml:space="preserve"> </w:t>
      </w:r>
      <w:r>
        <w:rPr>
          <w:rStyle w:val="VerbatimChar"/>
        </w:rPr>
        <w:t xml:space="preserve">stderr</w:t>
      </w:r>
      <w:r>
        <w:t xml:space="preserve">,</w:t>
      </w:r>
      <w:r>
        <w:t xml:space="preserve"> </w:t>
      </w:r>
      <w:r>
        <w:rPr>
          <w:rStyle w:val="VerbatimChar"/>
        </w:rPr>
        <w:t xml:space="preserve">csvlog</w:t>
      </w:r>
      <w:r>
        <w:t xml:space="preserve">,</w:t>
      </w:r>
      <w:r>
        <w:t xml:space="preserve"> </w:t>
      </w:r>
      <w:r>
        <w:rPr>
          <w:rStyle w:val="VerbatimChar"/>
        </w:rPr>
        <w:t xml:space="preserve">syslog</w:t>
      </w:r>
      <w:r>
        <w:t xml:space="preserve"> </w:t>
      </w:r>
      <w:r>
        <w:t xml:space="preserve">and</w:t>
      </w:r>
      <w:r>
        <w:t xml:space="preserve"> </w:t>
      </w:r>
      <w:r>
        <w:rPr>
          <w:rStyle w:val="VerbatimChar"/>
        </w:rPr>
        <w:t xml:space="preserve">eventlog</w:t>
      </w:r>
      <w:r>
        <w:t xml:space="preserve"> </w:t>
      </w:r>
      <w:r>
        <w:t xml:space="preserve">(Windows). Several can be combined, separated by commas.</w:t>
      </w:r>
    </w:p>
    <w:p>
      <w:pPr>
        <w:pStyle w:val="Compact"/>
        <w:numPr>
          <w:ilvl w:val="0"/>
          <w:numId w:val="1125"/>
        </w:numPr>
      </w:pPr>
      <w:r>
        <w:rPr>
          <w:rStyle w:val="VerbatimChar"/>
        </w:rPr>
        <w:t xml:space="preserve">jsonlog</w:t>
      </w:r>
      <w:r>
        <w:t xml:space="preserve"> </w:t>
      </w:r>
      <w:r>
        <w:t xml:space="preserve">and</w:t>
      </w:r>
      <w:r>
        <w:t xml:space="preserve"> </w:t>
      </w:r>
      <w:r>
        <w:rPr>
          <w:rStyle w:val="VerbatimChar"/>
        </w:rPr>
        <w:t xml:space="preserve">csvlog</w:t>
      </w:r>
      <w:r>
        <w:t xml:space="preserve"> </w:t>
      </w:r>
      <w:r>
        <w:t xml:space="preserve">require</w:t>
      </w:r>
      <w:r>
        <w:t xml:space="preserve"> </w:t>
      </w:r>
      <w:r>
        <w:rPr>
          <w:rStyle w:val="VerbatimChar"/>
        </w:rPr>
        <w:t xml:space="preserve">logging_collector = on</w:t>
      </w:r>
      <w:r>
        <w:t xml:space="preserve">.</w:t>
      </w:r>
    </w:p>
    <w:p>
      <w:pPr>
        <w:pStyle w:val="Compact"/>
        <w:numPr>
          <w:ilvl w:val="0"/>
          <w:numId w:val="1125"/>
        </w:numPr>
      </w:pPr>
      <w:r>
        <w:t xml:space="preserve">Set it in</w:t>
      </w:r>
      <w:r>
        <w:t xml:space="preserve"> </w:t>
      </w:r>
      <w:r>
        <w:rPr>
          <w:rStyle w:val="VerbatimChar"/>
        </w:rPr>
        <w:t xml:space="preserve">postgresql.conf</w:t>
      </w:r>
      <w:r>
        <w:t xml:space="preserve"> </w:t>
      </w:r>
      <w:r>
        <w:t xml:space="preserve">or with</w:t>
      </w:r>
      <w:r>
        <w:t xml:space="preserve"> </w:t>
      </w:r>
      <w:r>
        <w:rPr>
          <w:rStyle w:val="VerbatimChar"/>
        </w:rPr>
        <w:t xml:space="preserve">ALTER SYSTEM SET log_destination = 'jsonlog';</w:t>
      </w:r>
      <w:r>
        <w:t xml:space="preserve"> </w:t>
      </w:r>
      <w:r>
        <w:t xml:space="preserve">and reload.</w:t>
      </w:r>
    </w:p>
    <w:p>
      <w:pPr>
        <w:pStyle w:val="Heading3"/>
      </w:pPr>
      <w:r>
        <w:t xml:space="preserve">MERGE</w:t>
      </w:r>
    </w:p>
    <w:p>
      <w:pPr>
        <w:pStyle w:val="Compact"/>
        <w:numPr>
          <w:ilvl w:val="0"/>
          <w:numId w:val="1126"/>
        </w:numPr>
      </w:pPr>
      <w:r>
        <w:rPr>
          <w:rStyle w:val="VerbatimChar"/>
        </w:rPr>
        <w:t xml:space="preserve">MERGE</w:t>
      </w:r>
      <w:r>
        <w:t xml:space="preserve"> </w:t>
      </w:r>
      <w:r>
        <w:t xml:space="preserve">conditionally inserts, updates or deletes rows in one SQL statement, a task that otherwise needs several statements or procedural code.</w:t>
      </w:r>
    </w:p>
    <w:p>
      <w:pPr>
        <w:pStyle w:val="Compact"/>
        <w:numPr>
          <w:ilvl w:val="0"/>
          <w:numId w:val="1126"/>
        </w:numPr>
      </w:pPr>
      <w:r>
        <w:t xml:space="preserve">It changes rows in the target table using a data source (table, view or subquery).</w:t>
      </w:r>
    </w:p>
    <w:p>
      <w:pPr>
        <w:pStyle w:val="Compact"/>
        <w:numPr>
          <w:ilvl w:val="0"/>
          <w:numId w:val="1126"/>
        </w:numPr>
      </w:pPr>
      <w:r>
        <w:t xml:space="preserve">There is no separate MERGE privilege; the user needs the relevant</w:t>
      </w:r>
      <w:r>
        <w:t xml:space="preserve"> </w:t>
      </w:r>
      <w:r>
        <w:rPr>
          <w:rStyle w:val="VerbatimChar"/>
        </w:rPr>
        <w:t xml:space="preserve">INSERT</w:t>
      </w:r>
      <w:r>
        <w:t xml:space="preserve">,</w:t>
      </w:r>
      <w:r>
        <w:t xml:space="preserve"> </w:t>
      </w:r>
      <w:r>
        <w:rPr>
          <w:rStyle w:val="VerbatimChar"/>
        </w:rPr>
        <w:t xml:space="preserve">UPDATE</w:t>
      </w:r>
      <w:r>
        <w:t xml:space="preserve"> </w:t>
      </w:r>
      <w:r>
        <w:t xml:space="preserve">or</w:t>
      </w:r>
      <w:r>
        <w:t xml:space="preserve"> </w:t>
      </w:r>
      <w:r>
        <w:rPr>
          <w:rStyle w:val="VerbatimChar"/>
        </w:rPr>
        <w:t xml:space="preserve">DELETE</w:t>
      </w:r>
      <w:r>
        <w:t xml:space="preserve"> </w:t>
      </w:r>
      <w:r>
        <w:t xml:space="preserve">privileges on the target.</w:t>
      </w:r>
    </w:p>
    <w:p>
      <w:pPr>
        <w:pStyle w:val="Compact"/>
        <w:numPr>
          <w:ilvl w:val="0"/>
          <w:numId w:val="1126"/>
        </w:numPr>
      </w:pPr>
      <w:r>
        <w:rPr>
          <w:rStyle w:val="VerbatimChar"/>
        </w:rPr>
        <w:t xml:space="preserve">DO NOTHING</w:t>
      </w:r>
      <w:r>
        <w:t xml:space="preserve"> </w:t>
      </w:r>
      <w:r>
        <w:t xml:space="preserve">skips the source row.</w:t>
      </w:r>
    </w:p>
    <w:p>
      <w:pPr>
        <w:pStyle w:val="Compact"/>
        <w:numPr>
          <w:ilvl w:val="0"/>
          <w:numId w:val="1126"/>
        </w:numPr>
      </w:pPr>
      <w:r>
        <w:t xml:space="preserve">The target cannot be a materialized view or a foreign table.</w:t>
      </w:r>
    </w:p>
    <w:p>
      <w:pPr>
        <w:pStyle w:val="SourceCode"/>
      </w:pPr>
      <w:r>
        <w:rPr>
          <w:rStyle w:val="KeywordTok"/>
        </w:rPr>
        <w:t xml:space="preserve">MERGE</w:t>
      </w:r>
      <w:r>
        <w:rPr>
          <w:rStyle w:val="NormalTok"/>
        </w:rPr>
        <w:t xml:space="preserve"> </w:t>
      </w:r>
      <w:r>
        <w:rPr>
          <w:rStyle w:val="KeywordTok"/>
        </w:rPr>
        <w:t xml:space="preserve">INTO</w:t>
      </w:r>
      <w:r>
        <w:rPr>
          <w:rStyle w:val="NormalTok"/>
        </w:rPr>
        <w:t xml:space="preserve"> customer_history c</w:t>
      </w:r>
      <w:r>
        <w:br/>
      </w:r>
      <w:r>
        <w:rPr>
          <w:rStyle w:val="KeywordTok"/>
        </w:rPr>
        <w:t xml:space="preserve">USING</w:t>
      </w:r>
      <w:r>
        <w:rPr>
          <w:rStyle w:val="NormalTok"/>
        </w:rPr>
        <w:t xml:space="preserve"> daily_orders d</w:t>
      </w:r>
      <w:r>
        <w:br/>
      </w:r>
      <w:r>
        <w:rPr>
          <w:rStyle w:val="KeywordTok"/>
        </w:rPr>
        <w:t xml:space="preserve">ON</w:t>
      </w:r>
      <w:r>
        <w:rPr>
          <w:rStyle w:val="NormalTok"/>
        </w:rPr>
        <w:t xml:space="preserve"> c.customer_id </w:t>
      </w:r>
      <w:r>
        <w:rPr>
          <w:rStyle w:val="OperatorTok"/>
        </w:rPr>
        <w:t xml:space="preserve">=</w:t>
      </w:r>
      <w:r>
        <w:rPr>
          <w:rStyle w:val="NormalTok"/>
        </w:rPr>
        <w:t xml:space="preserve"> d.customer_id</w:t>
      </w:r>
      <w:r>
        <w:br/>
      </w:r>
      <w:r>
        <w:rPr>
          <w:rStyle w:val="ControlFlowTok"/>
        </w:rPr>
        <w:t xml:space="preserve">WHEN</w:t>
      </w:r>
      <w:r>
        <w:rPr>
          <w:rStyle w:val="NormalTok"/>
        </w:rPr>
        <w:t xml:space="preserve"> MATCHED </w:t>
      </w:r>
      <w:r>
        <w:rPr>
          <w:rStyle w:val="ControlFlowTok"/>
        </w:rPr>
        <w:t xml:space="preserve">THEN</w:t>
      </w:r>
      <w:r>
        <w:br/>
      </w:r>
      <w:r>
        <w:rPr>
          <w:rStyle w:val="NormalTok"/>
        </w:rPr>
        <w:t xml:space="preserve">    </w:t>
      </w:r>
      <w:r>
        <w:rPr>
          <w:rStyle w:val="CommentTok"/>
        </w:rPr>
        <w:t xml:space="preserve">-- Existing customer: update the order count and last order</w:t>
      </w:r>
      <w:r>
        <w:br/>
      </w:r>
      <w:r>
        <w:rPr>
          <w:rStyle w:val="NormalTok"/>
        </w:rPr>
        <w:t xml:space="preserve">    </w:t>
      </w:r>
      <w:r>
        <w:rPr>
          <w:rStyle w:val="KeywordTok"/>
        </w:rPr>
        <w:t xml:space="preserve">UPDATE</w:t>
      </w:r>
      <w:r>
        <w:rPr>
          <w:rStyle w:val="NormalTok"/>
        </w:rPr>
        <w:t xml:space="preserve"> </w:t>
      </w:r>
      <w:r>
        <w:rPr>
          <w:rStyle w:val="KeywordTok"/>
        </w:rPr>
        <w:t xml:space="preserve">SET</w:t>
      </w:r>
      <w:r>
        <w:rPr>
          <w:rStyle w:val="NormalTok"/>
        </w:rPr>
        <w:t xml:space="preserve"> order_count </w:t>
      </w:r>
      <w:r>
        <w:rPr>
          <w:rStyle w:val="OperatorTok"/>
        </w:rPr>
        <w:t xml:space="preserve">=</w:t>
      </w:r>
      <w:r>
        <w:rPr>
          <w:rStyle w:val="NormalTok"/>
        </w:rPr>
        <w:t xml:space="preserve"> c.order_count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last_order_id </w:t>
      </w:r>
      <w:r>
        <w:rPr>
          <w:rStyle w:val="OperatorTok"/>
        </w:rPr>
        <w:t xml:space="preserve">=</w:t>
      </w:r>
      <w:r>
        <w:rPr>
          <w:rStyle w:val="NormalTok"/>
        </w:rPr>
        <w:t xml:space="preserve"> d.order_id</w:t>
      </w:r>
      <w:r>
        <w:br/>
      </w:r>
      <w:r>
        <w:rPr>
          <w:rStyle w:val="ControlFlowTok"/>
        </w:rPr>
        <w:t xml:space="preserve">WHEN</w:t>
      </w:r>
      <w:r>
        <w:rPr>
          <w:rStyle w:val="NormalTok"/>
        </w:rPr>
        <w:t xml:space="preserve"> </w:t>
      </w:r>
      <w:r>
        <w:rPr>
          <w:rStyle w:val="KeywordTok"/>
        </w:rPr>
        <w:t xml:space="preserve">NOT</w:t>
      </w:r>
      <w:r>
        <w:rPr>
          <w:rStyle w:val="NormalTok"/>
        </w:rPr>
        <w:t xml:space="preserve"> MATCHED </w:t>
      </w:r>
      <w:r>
        <w:rPr>
          <w:rStyle w:val="ControlFlowTok"/>
        </w:rPr>
        <w:t xml:space="preserve">THEN</w:t>
      </w:r>
      <w:r>
        <w:br/>
      </w:r>
      <w:r>
        <w:rPr>
          <w:rStyle w:val="NormalTok"/>
        </w:rPr>
        <w:t xml:space="preserve">    </w:t>
      </w:r>
      <w:r>
        <w:rPr>
          <w:rStyle w:val="CommentTok"/>
        </w:rPr>
        <w:t xml:space="preserve">-- New customer: insert a row</w:t>
      </w:r>
      <w:r>
        <w:br/>
      </w:r>
      <w:r>
        <w:rPr>
          <w:rStyle w:val="NormalTok"/>
        </w:rPr>
        <w:t xml:space="preserve">    </w:t>
      </w:r>
      <w:r>
        <w:rPr>
          <w:rStyle w:val="KeywordTok"/>
        </w:rPr>
        <w:t xml:space="preserve">INSERT</w:t>
      </w:r>
      <w:r>
        <w:rPr>
          <w:rStyle w:val="NormalTok"/>
        </w:rPr>
        <w:t xml:space="preserve"> (customer_id, last_order_id, order_center, order_count, last_order)</w:t>
      </w:r>
      <w:r>
        <w:br/>
      </w:r>
      <w:r>
        <w:rPr>
          <w:rStyle w:val="NormalTok"/>
        </w:rPr>
        <w:t xml:space="preserve">    </w:t>
      </w:r>
      <w:r>
        <w:rPr>
          <w:rStyle w:val="KeywordTok"/>
        </w:rPr>
        <w:t xml:space="preserve">VALUES</w:t>
      </w:r>
      <w:r>
        <w:rPr>
          <w:rStyle w:val="NormalTok"/>
        </w:rPr>
        <w:t xml:space="preserve"> (d.customer_id, d.order_id, d.order_center, </w:t>
      </w:r>
      <w:r>
        <w:rPr>
          <w:rStyle w:val="DecValTok"/>
        </w:rPr>
        <w:t xml:space="preserve">1</w:t>
      </w:r>
      <w:r>
        <w:rPr>
          <w:rStyle w:val="NormalTok"/>
        </w:rPr>
        <w:t xml:space="preserve">, d.order_time);</w:t>
      </w:r>
    </w:p>
    <w:p>
      <w:pPr>
        <w:pStyle w:val="Heading3"/>
      </w:pPr>
      <w:r>
        <w:t xml:space="preserve">Granting Permission to Change Parameters</w:t>
      </w:r>
    </w:p>
    <w:p>
      <w:pPr>
        <w:pStyle w:val="FirstParagraph"/>
      </w:pPr>
      <w:r>
        <w:t xml:space="preserve">Superusers can now let ordinary roles change specific parameters:</w:t>
      </w:r>
    </w:p>
    <w:p>
      <w:pPr>
        <w:pStyle w:val="SourceCode"/>
      </w:pPr>
      <w:r>
        <w:rPr>
          <w:rStyle w:val="KeywordTok"/>
        </w:rPr>
        <w:t xml:space="preserve">GRANT</w:t>
      </w:r>
      <w:r>
        <w:rPr>
          <w:rStyle w:val="NormalTok"/>
        </w:rPr>
        <w:t xml:space="preserve"> </w:t>
      </w:r>
      <w:r>
        <w:rPr>
          <w:rStyle w:val="KeywordTok"/>
        </w:rPr>
        <w:t xml:space="preserve">SET</w:t>
      </w:r>
      <w:r>
        <w:rPr>
          <w:rStyle w:val="NormalTok"/>
        </w:rPr>
        <w:t xml:space="preserve"> </w:t>
      </w:r>
      <w:r>
        <w:rPr>
          <w:rStyle w:val="KeywordTok"/>
        </w:rPr>
        <w:t xml:space="preserve">ON</w:t>
      </w:r>
      <w:r>
        <w:rPr>
          <w:rStyle w:val="NormalTok"/>
        </w:rPr>
        <w:t xml:space="preserve"> PARAMETER log_statement </w:t>
      </w:r>
      <w:r>
        <w:rPr>
          <w:rStyle w:val="KeywordTok"/>
        </w:rPr>
        <w:t xml:space="preserve">TO</w:t>
      </w:r>
      <w:r>
        <w:rPr>
          <w:rStyle w:val="NormalTok"/>
        </w:rPr>
        <w:t xml:space="preserve"> demo;           </w:t>
      </w:r>
      <w:r>
        <w:rPr>
          <w:rStyle w:val="CommentTok"/>
        </w:rPr>
        <w:t xml:space="preserve">-- SET in a session</w:t>
      </w:r>
      <w:r>
        <w:br/>
      </w:r>
      <w:r>
        <w:rPr>
          <w:rStyle w:val="KeywordTok"/>
        </w:rPr>
        <w:t xml:space="preserve">GRANT</w:t>
      </w:r>
      <w:r>
        <w:rPr>
          <w:rStyle w:val="NormalTok"/>
        </w:rPr>
        <w:t xml:space="preserve"> </w:t>
      </w:r>
      <w:r>
        <w:rPr>
          <w:rStyle w:val="KeywordTok"/>
        </w:rPr>
        <w:t xml:space="preserve">ALTER</w:t>
      </w:r>
      <w:r>
        <w:rPr>
          <w:rStyle w:val="NormalTok"/>
        </w:rPr>
        <w:t xml:space="preserve"> </w:t>
      </w:r>
      <w:r>
        <w:rPr>
          <w:rStyle w:val="KeywordTok"/>
        </w:rPr>
        <w:t xml:space="preserve">SYSTEM</w:t>
      </w:r>
      <w:r>
        <w:rPr>
          <w:rStyle w:val="NormalTok"/>
        </w:rPr>
        <w:t xml:space="preserve"> </w:t>
      </w:r>
      <w:r>
        <w:rPr>
          <w:rStyle w:val="KeywordTok"/>
        </w:rPr>
        <w:t xml:space="preserve">ON</w:t>
      </w:r>
      <w:r>
        <w:rPr>
          <w:rStyle w:val="NormalTok"/>
        </w:rPr>
        <w:t xml:space="preserve"> PARAMETER log_statement </w:t>
      </w:r>
      <w:r>
        <w:rPr>
          <w:rStyle w:val="KeywordTok"/>
        </w:rPr>
        <w:t xml:space="preserve">TO</w:t>
      </w:r>
      <w:r>
        <w:rPr>
          <w:rStyle w:val="NormalTok"/>
        </w:rPr>
        <w:t xml:space="preserve"> demo;  </w:t>
      </w:r>
      <w:r>
        <w:rPr>
          <w:rStyle w:val="CommentTok"/>
        </w:rPr>
        <w:t xml:space="preserve">-- ALTER SYSTEM</w:t>
      </w:r>
    </w:p>
    <w:p>
      <w:pPr>
        <w:pStyle w:val="Heading3"/>
      </w:pPr>
      <w:r>
        <w:t xml:space="preserve">psql \dconfig and Other Features</w:t>
      </w:r>
    </w:p>
    <w:p>
      <w:pPr>
        <w:pStyle w:val="Compact"/>
        <w:numPr>
          <w:ilvl w:val="0"/>
          <w:numId w:val="1127"/>
        </w:numPr>
      </w:pPr>
      <w:r>
        <w:t xml:space="preserve">psql has a new</w:t>
      </w:r>
      <w:r>
        <w:t xml:space="preserve"> </w:t>
      </w:r>
      <w:r>
        <w:rPr>
          <w:rStyle w:val="VerbatimChar"/>
        </w:rPr>
        <w:t xml:space="preserve">\dconfig</w:t>
      </w:r>
      <w:r>
        <w:t xml:space="preserve"> </w:t>
      </w:r>
      <w:r>
        <w:t xml:space="preserve">command to list and search configuration parameters, e.g. </w:t>
      </w:r>
      <w:r>
        <w:rPr>
          <w:rStyle w:val="VerbatimChar"/>
        </w:rPr>
        <w:t xml:space="preserve">\dconfig *wal*</w:t>
      </w:r>
      <w:r>
        <w:t xml:space="preserve">.</w:t>
      </w:r>
    </w:p>
    <w:p>
      <w:pPr>
        <w:pStyle w:val="Compact"/>
        <w:numPr>
          <w:ilvl w:val="0"/>
          <w:numId w:val="1127"/>
        </w:numPr>
      </w:pPr>
      <w:r>
        <w:rPr>
          <w:rStyle w:val="VerbatimChar"/>
        </w:rPr>
        <w:t xml:space="preserve">UNIQUE NULLS NOT DISTINCT</w:t>
      </w:r>
      <w:r>
        <w:t xml:space="preserve">: by default a unique constraint allows many NULLs, because NULLs are treated as distinct. With</w:t>
      </w:r>
      <w:r>
        <w:t xml:space="preserve"> </w:t>
      </w:r>
      <w:r>
        <w:rPr>
          <w:rStyle w:val="VerbatimChar"/>
        </w:rPr>
        <w:t xml:space="preserve">NULLS NOT DISTINCT</w:t>
      </w:r>
      <w:r>
        <w:t xml:space="preserve">, NULLs are treated as</w:t>
      </w:r>
      <w:r>
        <w:t xml:space="preserve"> </w:t>
      </w:r>
      <w:r>
        <w:rPr>
          <w:bCs/>
          <w:b/>
        </w:rPr>
        <w:t xml:space="preserve">equal</w:t>
      </w:r>
      <w:r>
        <w:t xml:space="preserve">, so only one NULL is allowed.</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t (code text </w:t>
      </w:r>
      <w:r>
        <w:rPr>
          <w:rStyle w:val="KeywordTok"/>
        </w:rPr>
        <w:t xml:space="preserve">UNIQUE</w:t>
      </w:r>
      <w:r>
        <w:rPr>
          <w:rStyle w:val="NormalTok"/>
        </w:rPr>
        <w:t xml:space="preserve"> </w:t>
      </w:r>
      <w:r>
        <w:rPr>
          <w:rStyle w:val="KeywordTok"/>
        </w:rPr>
        <w:t xml:space="preserve">NULLS</w:t>
      </w:r>
      <w:r>
        <w:rPr>
          <w:rStyle w:val="NormalTok"/>
        </w:rPr>
        <w:t xml:space="preserve"> </w:t>
      </w:r>
      <w:r>
        <w:rPr>
          <w:rStyle w:val="KeywordTok"/>
        </w:rPr>
        <w:t xml:space="preserve">NOT</w:t>
      </w:r>
      <w:r>
        <w:rPr>
          <w:rStyle w:val="NormalTok"/>
        </w:rPr>
        <w:t xml:space="preserve"> </w:t>
      </w:r>
      <w:r>
        <w:rPr>
          <w:rStyle w:val="KeywordTok"/>
        </w:rPr>
        <w:t xml:space="preserve">DISTINCT</w:t>
      </w:r>
      <w:r>
        <w:rPr>
          <w:rStyle w:val="NormalTok"/>
        </w:rPr>
        <w:t xml:space="preserve">);</w:t>
      </w:r>
    </w:p>
    <w:p>
      <w:pPr>
        <w:pStyle w:val="Compact"/>
        <w:numPr>
          <w:ilvl w:val="0"/>
          <w:numId w:val="1128"/>
        </w:numPr>
      </w:pPr>
      <w:r>
        <w:rPr>
          <w:rStyle w:val="VerbatimChar"/>
        </w:rPr>
        <w:t xml:space="preserve">pg_basebackup</w:t>
      </w:r>
      <w:r>
        <w:t xml:space="preserve"> </w:t>
      </w:r>
      <w:r>
        <w:t xml:space="preserve">can compress on the server or client side, with a choice of method (</w:t>
      </w:r>
      <w:r>
        <w:rPr>
          <w:rStyle w:val="VerbatimChar"/>
        </w:rPr>
        <w:t xml:space="preserve">gzip</w:t>
      </w:r>
      <w:r>
        <w:t xml:space="preserve">,</w:t>
      </w:r>
      <w:r>
        <w:t xml:space="preserve"> </w:t>
      </w:r>
      <w:r>
        <w:rPr>
          <w:rStyle w:val="VerbatimChar"/>
        </w:rPr>
        <w:t xml:space="preserve">lz4</w:t>
      </w:r>
      <w:r>
        <w:t xml:space="preserve">,</w:t>
      </w:r>
      <w:r>
        <w:t xml:space="preserve"> </w:t>
      </w:r>
      <w:r>
        <w:rPr>
          <w:rStyle w:val="VerbatimChar"/>
        </w:rPr>
        <w:t xml:space="preserve">zstd</w:t>
      </w:r>
      <w:r>
        <w:t xml:space="preserve">) and level:</w:t>
      </w:r>
    </w:p>
    <w:p>
      <w:pPr>
        <w:pStyle w:val="SourceCode"/>
      </w:pPr>
      <w:r>
        <w:rPr>
          <w:rStyle w:val="ExtensionTok"/>
        </w:rPr>
        <w:t xml:space="preserve">pg_basebackup</w:t>
      </w:r>
      <w:r>
        <w:rPr>
          <w:rStyle w:val="NormalTok"/>
        </w:rPr>
        <w:t xml:space="preserve"> </w:t>
      </w:r>
      <w:r>
        <w:rPr>
          <w:rStyle w:val="AttributeTok"/>
        </w:rPr>
        <w:t xml:space="preserve">--compress</w:t>
      </w:r>
      <w:r>
        <w:rPr>
          <w:rStyle w:val="OperatorTok"/>
        </w:rPr>
        <w:t xml:space="preserve">=</w:t>
      </w:r>
      <w:r>
        <w:rPr>
          <w:rStyle w:val="NormalTok"/>
        </w:rPr>
        <w:t xml:space="preserve">none </w:t>
      </w:r>
      <w:r>
        <w:rPr>
          <w:rStyle w:val="AttributeTok"/>
        </w:rPr>
        <w:t xml:space="preserve">--format</w:t>
      </w:r>
      <w:r>
        <w:rPr>
          <w:rStyle w:val="OperatorTok"/>
        </w:rPr>
        <w:t xml:space="preserve">=</w:t>
      </w:r>
      <w:r>
        <w:rPr>
          <w:rStyle w:val="NormalTok"/>
        </w:rPr>
        <w:t xml:space="preserve">tar </w:t>
      </w:r>
      <w:r>
        <w:rPr>
          <w:rStyle w:val="AttributeTok"/>
        </w:rPr>
        <w:t xml:space="preserve">-D</w:t>
      </w:r>
      <w:r>
        <w:rPr>
          <w:rStyle w:val="NormalTok"/>
        </w:rPr>
        <w:t xml:space="preserve"> back.1</w:t>
      </w:r>
      <w:r>
        <w:br/>
      </w:r>
      <w:r>
        <w:rPr>
          <w:rStyle w:val="ExtensionTok"/>
        </w:rPr>
        <w:t xml:space="preserve">pg_basebackup</w:t>
      </w:r>
      <w:r>
        <w:rPr>
          <w:rStyle w:val="NormalTok"/>
        </w:rPr>
        <w:t xml:space="preserve"> </w:t>
      </w:r>
      <w:r>
        <w:rPr>
          <w:rStyle w:val="AttributeTok"/>
        </w:rPr>
        <w:t xml:space="preserve">--compress</w:t>
      </w:r>
      <w:r>
        <w:rPr>
          <w:rStyle w:val="OperatorTok"/>
        </w:rPr>
        <w:t xml:space="preserve">=</w:t>
      </w:r>
      <w:r>
        <w:rPr>
          <w:rStyle w:val="NormalTok"/>
        </w:rPr>
        <w:t xml:space="preserve">server-zstd:level=9,workers=2 </w:t>
      </w:r>
      <w:r>
        <w:rPr>
          <w:rStyle w:val="AttributeTok"/>
        </w:rPr>
        <w:t xml:space="preserve">--format</w:t>
      </w:r>
      <w:r>
        <w:rPr>
          <w:rStyle w:val="OperatorTok"/>
        </w:rPr>
        <w:t xml:space="preserve">=</w:t>
      </w:r>
      <w:r>
        <w:rPr>
          <w:rStyle w:val="NormalTok"/>
        </w:rPr>
        <w:t xml:space="preserve">tar </w:t>
      </w:r>
      <w:r>
        <w:rPr>
          <w:rStyle w:val="AttributeTok"/>
        </w:rPr>
        <w:t xml:space="preserve">-D</w:t>
      </w:r>
      <w:r>
        <w:rPr>
          <w:rStyle w:val="NormalTok"/>
        </w:rPr>
        <w:t xml:space="preserve"> back.2</w:t>
      </w:r>
    </w:p>
    <w:p>
      <w:pPr>
        <w:pStyle w:val="Compact"/>
        <w:numPr>
          <w:ilvl w:val="0"/>
          <w:numId w:val="1129"/>
        </w:numPr>
      </w:pPr>
      <w:r>
        <w:rPr>
          <w:rStyle w:val="VerbatimChar"/>
        </w:rPr>
        <w:t xml:space="preserve">CREATE</w:t>
      </w:r>
      <w:r>
        <w:t xml:space="preserve"> </w:t>
      </w:r>
      <w:r>
        <w:t xml:space="preserve">permission on the</w:t>
      </w:r>
      <w:r>
        <w:t xml:space="preserve"> </w:t>
      </w:r>
      <w:r>
        <w:rPr>
          <w:rStyle w:val="VerbatimChar"/>
        </w:rPr>
        <w:t xml:space="preserve">public</w:t>
      </w:r>
      <w:r>
        <w:t xml:space="preserve"> </w:t>
      </w:r>
      <w:r>
        <w:t xml:space="preserve">schema is no longer granted to all users by default (see Chapter 7).</w:t>
      </w:r>
    </w:p>
    <w:p>
      <w:pPr>
        <w:pStyle w:val="Heading3"/>
      </w:pPr>
      <w:r>
        <w:t xml:space="preserve">Backup Function Changes</w:t>
      </w:r>
    </w:p>
    <w:p>
      <w:pPr>
        <w:pStyle w:val="FirstParagraph"/>
      </w:pPr>
      <w:r>
        <w:t xml:space="preserve">The exclusive backup mode has been removed, and the low-level backup functions have been renamed:</w:t>
      </w:r>
    </w:p>
    <w:tbl>
      <w:tblPr>
        <w:tblStyle w:val="Table"/>
        <w:tblW w:type="pct" w:w="5000"/>
        <w:jc w:val="left"/>
        <w:tblLook w:firstRow="1" w:lastRow="0" w:firstColumn="0" w:lastColumn="0" w:noHBand="0" w:noVBand="0" w:val="0020"/>
      </w:tblPr>
      <w:tblGrid>
        <w:gridCol w:w="1900"/>
        <w:gridCol w:w="3009"/>
        <w:gridCol w:w="3009"/>
      </w:tblGrid>
      <w:tr>
        <w:trPr>
          <w:tblHeader w:val="true"/>
        </w:trPr>
        <w:tc>
          <w:tcPr/>
          <w:p>
            <w:pPr>
              <w:pStyle w:val="Compact"/>
              <w:jc w:val="left"/>
            </w:pPr>
            <w:r>
              <w:t xml:space="preserve">Operation</w:t>
            </w:r>
          </w:p>
        </w:tc>
        <w:tc>
          <w:tcPr/>
          <w:p>
            <w:pPr>
              <w:pStyle w:val="Compact"/>
              <w:jc w:val="left"/>
            </w:pPr>
            <w:r>
              <w:t xml:space="preserve">PostgreSQL 14</w:t>
            </w:r>
          </w:p>
        </w:tc>
        <w:tc>
          <w:tcPr/>
          <w:p>
            <w:pPr>
              <w:pStyle w:val="Compact"/>
              <w:jc w:val="left"/>
            </w:pPr>
            <w:r>
              <w:t xml:space="preserve">PostgreSQL 15</w:t>
            </w:r>
          </w:p>
        </w:tc>
      </w:tr>
      <w:tr>
        <w:tc>
          <w:tcPr/>
          <w:p>
            <w:pPr>
              <w:pStyle w:val="Compact"/>
              <w:jc w:val="left"/>
            </w:pPr>
            <w:r>
              <w:t xml:space="preserve">Start backup</w:t>
            </w:r>
          </w:p>
        </w:tc>
        <w:tc>
          <w:tcPr/>
          <w:p>
            <w:pPr>
              <w:pStyle w:val="Compact"/>
              <w:jc w:val="left"/>
            </w:pPr>
            <w:r>
              <w:rPr>
                <w:rStyle w:val="VerbatimChar"/>
              </w:rPr>
              <w:t xml:space="preserve">pg_start_backup()</w:t>
            </w:r>
          </w:p>
        </w:tc>
        <w:tc>
          <w:tcPr/>
          <w:p>
            <w:pPr>
              <w:pStyle w:val="Compact"/>
              <w:jc w:val="left"/>
            </w:pPr>
            <w:r>
              <w:rPr>
                <w:rStyle w:val="VerbatimChar"/>
              </w:rPr>
              <w:t xml:space="preserve">pg_backup_start()</w:t>
            </w:r>
          </w:p>
        </w:tc>
      </w:tr>
      <w:tr>
        <w:tc>
          <w:tcPr/>
          <w:p>
            <w:pPr>
              <w:pStyle w:val="Compact"/>
              <w:jc w:val="left"/>
            </w:pPr>
            <w:r>
              <w:t xml:space="preserve">Stop backup</w:t>
            </w:r>
          </w:p>
        </w:tc>
        <w:tc>
          <w:tcPr/>
          <w:p>
            <w:pPr>
              <w:pStyle w:val="Compact"/>
              <w:jc w:val="left"/>
            </w:pPr>
            <w:r>
              <w:rPr>
                <w:rStyle w:val="VerbatimChar"/>
              </w:rPr>
              <w:t xml:space="preserve">pg_stop_backup()</w:t>
            </w:r>
          </w:p>
        </w:tc>
        <w:tc>
          <w:tcPr/>
          <w:p>
            <w:pPr>
              <w:pStyle w:val="Compact"/>
              <w:jc w:val="left"/>
            </w:pPr>
            <w:r>
              <w:rPr>
                <w:rStyle w:val="VerbatimChar"/>
              </w:rPr>
              <w:t xml:space="preserve">pg_backup_stop()</w:t>
            </w:r>
          </w:p>
        </w:tc>
      </w:tr>
    </w:tbl>
    <w:p>
      <w:pPr>
        <w:pStyle w:val="Heading3"/>
      </w:pPr>
      <w:r>
        <w:t xml:space="preserve">Other Changes</w:t>
      </w:r>
    </w:p>
    <w:p>
      <w:pPr>
        <w:pStyle w:val="Compact"/>
        <w:numPr>
          <w:ilvl w:val="0"/>
          <w:numId w:val="1130"/>
        </w:numPr>
      </w:pPr>
      <w:r>
        <w:t xml:space="preserve">The output of</w:t>
      </w:r>
      <w:r>
        <w:t xml:space="preserve"> </w:t>
      </w:r>
      <w:r>
        <w:rPr>
          <w:rStyle w:val="VerbatimChar"/>
        </w:rPr>
        <w:t xml:space="preserve">VACUUM VERBOSE</w:t>
      </w:r>
      <w:r>
        <w:t xml:space="preserve"> </w:t>
      </w:r>
      <w:r>
        <w:t xml:space="preserve">has been redesigned and now includes read rates, buffer usage and WAL generated.</w:t>
      </w:r>
    </w:p>
    <w:p>
      <w:pPr>
        <w:pStyle w:val="Compact"/>
        <w:numPr>
          <w:ilvl w:val="0"/>
          <w:numId w:val="1130"/>
        </w:numPr>
      </w:pPr>
      <w:r>
        <w:t xml:space="preserve">Logical replication: row filters (</w:t>
      </w:r>
      <w:r>
        <w:rPr>
          <w:rStyle w:val="VerbatimChar"/>
        </w:rPr>
        <w:t xml:space="preserve">WHERE</w:t>
      </w:r>
      <w:r>
        <w:t xml:space="preserve">), column lists, and</w:t>
      </w:r>
      <w:r>
        <w:t xml:space="preserve"> </w:t>
      </w:r>
      <w:r>
        <w:rPr>
          <w:rStyle w:val="VerbatimChar"/>
        </w:rPr>
        <w:t xml:space="preserve">FOR TABLES IN SCHEMA</w:t>
      </w:r>
      <w:r>
        <w:t xml:space="preserve"> </w:t>
      </w:r>
      <w:r>
        <w:t xml:space="preserve">publications.</w:t>
      </w:r>
    </w:p>
    <w:p>
      <w:pPr>
        <w:pStyle w:val="Compact"/>
        <w:numPr>
          <w:ilvl w:val="0"/>
          <w:numId w:val="1130"/>
        </w:numPr>
      </w:pPr>
      <w:r>
        <w:rPr>
          <w:rStyle w:val="VerbatimChar"/>
        </w:rPr>
        <w:t xml:space="preserve">archive_library</w:t>
      </w:r>
      <w:r>
        <w:t xml:space="preserve"> </w:t>
      </w:r>
      <w:r>
        <w:t xml:space="preserve">(archive modules) as an alternative to</w:t>
      </w:r>
      <w:r>
        <w:t xml:space="preserve"> </w:t>
      </w:r>
      <w:r>
        <w:rPr>
          <w:rStyle w:val="VerbatimChar"/>
        </w:rPr>
        <w:t xml:space="preserve">archive_command</w:t>
      </w:r>
      <w:r>
        <w:t xml:space="preserve">.</w:t>
      </w:r>
    </w:p>
    <w:p>
      <w:pPr>
        <w:pStyle w:val="Compact"/>
        <w:numPr>
          <w:ilvl w:val="0"/>
          <w:numId w:val="1130"/>
        </w:numPr>
      </w:pPr>
      <w:r>
        <w:rPr>
          <w:rStyle w:val="VerbatimChar"/>
        </w:rPr>
        <w:t xml:space="preserve">hash_mem_multiplier</w:t>
      </w:r>
      <w:r>
        <w:t xml:space="preserve"> </w:t>
      </w:r>
      <w:r>
        <w:t xml:space="preserve">default raised to 2.0.</w:t>
      </w:r>
    </w:p>
    <w:p>
      <w:pPr>
        <w:pStyle w:val="Compact"/>
        <w:numPr>
          <w:ilvl w:val="0"/>
          <w:numId w:val="1130"/>
        </w:numPr>
      </w:pPr>
      <w:r>
        <w:t xml:space="preserve">Fixed OIDs for</w:t>
      </w:r>
      <w:r>
        <w:t xml:space="preserve"> </w:t>
      </w:r>
      <w:r>
        <w:rPr>
          <w:rStyle w:val="VerbatimChar"/>
        </w:rPr>
        <w:t xml:space="preserve">template0</w:t>
      </w:r>
      <w:r>
        <w:t xml:space="preserve"> </w:t>
      </w:r>
      <w:r>
        <w:t xml:space="preserve">(4) and</w:t>
      </w:r>
      <w:r>
        <w:t xml:space="preserve"> </w:t>
      </w:r>
      <w:r>
        <w:rPr>
          <w:rStyle w:val="VerbatimChar"/>
        </w:rPr>
        <w:t xml:space="preserve">postgres</w:t>
      </w:r>
      <w:r>
        <w:t xml:space="preserve"> </w:t>
      </w:r>
      <w:r>
        <w:t xml:space="preserve">(5).</w:t>
      </w:r>
    </w:p>
    <w:p>
      <w:pPr>
        <w:pStyle w:val="Heading2"/>
      </w:pPr>
      <w:r>
        <w:t xml:space="preserve">PostgreSQL 16 (2023)</w:t>
      </w:r>
    </w:p>
    <w:p>
      <w:pPr>
        <w:pStyle w:val="Compact"/>
        <w:numPr>
          <w:ilvl w:val="0"/>
          <w:numId w:val="1131"/>
        </w:numPr>
      </w:pPr>
      <w:r>
        <w:rPr>
          <w:rStyle w:val="VerbatimChar"/>
          <w:bCs/>
          <w:b/>
        </w:rPr>
        <w:t xml:space="preserve">pg_stat_io</w:t>
      </w:r>
      <w:r>
        <w:t xml:space="preserve"> </w:t>
      </w:r>
      <w:r>
        <w:t xml:space="preserve">view: detailed I/O statistics by backend type, object and context.</w:t>
      </w:r>
    </w:p>
    <w:p>
      <w:pPr>
        <w:pStyle w:val="Compact"/>
        <w:numPr>
          <w:ilvl w:val="0"/>
          <w:numId w:val="1131"/>
        </w:numPr>
      </w:pPr>
      <w:r>
        <w:rPr>
          <w:bCs/>
          <w:b/>
        </w:rPr>
        <w:t xml:space="preserve">Logical decoding on standbys</w:t>
      </w:r>
      <w:r>
        <w:t xml:space="preserve">: logical replication can be fed from a physical standby.</w:t>
      </w:r>
    </w:p>
    <w:p>
      <w:pPr>
        <w:pStyle w:val="Compact"/>
        <w:numPr>
          <w:ilvl w:val="0"/>
          <w:numId w:val="1131"/>
        </w:numPr>
      </w:pPr>
      <w:r>
        <w:rPr>
          <w:bCs/>
          <w:b/>
        </w:rPr>
        <w:t xml:space="preserve">Parallel apply</w:t>
      </w:r>
      <w:r>
        <w:t xml:space="preserve"> </w:t>
      </w:r>
      <w:r>
        <w:t xml:space="preserve">of large transactions on subscribers (</w:t>
      </w:r>
      <w:r>
        <w:rPr>
          <w:rStyle w:val="VerbatimChar"/>
        </w:rPr>
        <w:t xml:space="preserve">CREATE SUBSCRIPTION … WITH (streaming = parallel)</w:t>
      </w:r>
      <w:r>
        <w:t xml:space="preserve">).</w:t>
      </w:r>
    </w:p>
    <w:p>
      <w:pPr>
        <w:pStyle w:val="Compact"/>
        <w:numPr>
          <w:ilvl w:val="0"/>
          <w:numId w:val="1131"/>
        </w:numPr>
      </w:pPr>
      <w:r>
        <w:rPr>
          <w:bCs/>
          <w:b/>
        </w:rPr>
        <w:t xml:space="preserve">Bidirectional logical replication</w:t>
      </w:r>
      <w:r>
        <w:t xml:space="preserve"> </w:t>
      </w:r>
      <w:r>
        <w:t xml:space="preserve">support:</w:t>
      </w:r>
      <w:r>
        <w:t xml:space="preserve"> </w:t>
      </w:r>
      <w:r>
        <w:rPr>
          <w:rStyle w:val="VerbatimChar"/>
        </w:rPr>
        <w:t xml:space="preserve">origin = none</w:t>
      </w:r>
      <w:r>
        <w:t xml:space="preserve"> </w:t>
      </w:r>
      <w:r>
        <w:t xml:space="preserve">stops changes being sent back to where they came from.</w:t>
      </w:r>
    </w:p>
    <w:p>
      <w:pPr>
        <w:pStyle w:val="Compact"/>
        <w:numPr>
          <w:ilvl w:val="0"/>
          <w:numId w:val="1131"/>
        </w:numPr>
      </w:pPr>
      <w:r>
        <w:t xml:space="preserve">Subscriptions can run as the table owner (</w:t>
      </w:r>
      <w:r>
        <w:rPr>
          <w:rStyle w:val="VerbatimChar"/>
        </w:rPr>
        <w:t xml:space="preserve">run_as_owner</w:t>
      </w:r>
      <w:r>
        <w:t xml:space="preserve">); new role</w:t>
      </w:r>
      <w:r>
        <w:t xml:space="preserve"> </w:t>
      </w:r>
      <w:r>
        <w:rPr>
          <w:rStyle w:val="VerbatimChar"/>
        </w:rPr>
        <w:t xml:space="preserve">pg_create_subscription</w:t>
      </w:r>
      <w:r>
        <w:t xml:space="preserve"> </w:t>
      </w:r>
      <w:r>
        <w:t xml:space="preserve">lets non-superusers create subscriptions.</w:t>
      </w:r>
    </w:p>
    <w:p>
      <w:pPr>
        <w:pStyle w:val="Compact"/>
        <w:numPr>
          <w:ilvl w:val="0"/>
          <w:numId w:val="1131"/>
        </w:numPr>
      </w:pPr>
      <w:r>
        <w:rPr>
          <w:bCs/>
          <w:b/>
        </w:rPr>
        <w:t xml:space="preserve">SQL/JSON</w:t>
      </w:r>
      <w:r>
        <w:t xml:space="preserve"> </w:t>
      </w:r>
      <w:r>
        <w:t xml:space="preserve">constructors and predicates:</w:t>
      </w:r>
      <w:r>
        <w:t xml:space="preserve"> </w:t>
      </w:r>
      <w:r>
        <w:rPr>
          <w:rStyle w:val="VerbatimChar"/>
        </w:rPr>
        <w:t xml:space="preserve">JSON_ARRAY()</w:t>
      </w:r>
      <w:r>
        <w:t xml:space="preserve">,</w:t>
      </w:r>
      <w:r>
        <w:t xml:space="preserve"> </w:t>
      </w:r>
      <w:r>
        <w:rPr>
          <w:rStyle w:val="VerbatimChar"/>
        </w:rPr>
        <w:t xml:space="preserve">JSON_OBJECT()</w:t>
      </w:r>
      <w:r>
        <w:t xml:space="preserve">,</w:t>
      </w:r>
      <w:r>
        <w:t xml:space="preserve"> </w:t>
      </w:r>
      <w:r>
        <w:rPr>
          <w:rStyle w:val="VerbatimChar"/>
        </w:rPr>
        <w:t xml:space="preserve">JSON_ARRAYAGG()</w:t>
      </w:r>
      <w:r>
        <w:t xml:space="preserve">,</w:t>
      </w:r>
      <w:r>
        <w:t xml:space="preserve"> </w:t>
      </w:r>
      <w:r>
        <w:rPr>
          <w:rStyle w:val="VerbatimChar"/>
        </w:rPr>
        <w:t xml:space="preserve">JSON_OBJECTAGG()</w:t>
      </w:r>
      <w:r>
        <w:t xml:space="preserve">,</w:t>
      </w:r>
      <w:r>
        <w:t xml:space="preserve"> </w:t>
      </w:r>
      <w:r>
        <w:rPr>
          <w:rStyle w:val="VerbatimChar"/>
        </w:rPr>
        <w:t xml:space="preserve">IS JSON</w:t>
      </w:r>
      <w:r>
        <w:t xml:space="preserve">.</w:t>
      </w:r>
    </w:p>
    <w:p>
      <w:pPr>
        <w:pStyle w:val="Compact"/>
        <w:numPr>
          <w:ilvl w:val="0"/>
          <w:numId w:val="1131"/>
        </w:numPr>
      </w:pPr>
      <w:r>
        <w:rPr>
          <w:rStyle w:val="VerbatimChar"/>
        </w:rPr>
        <w:t xml:space="preserve">VACUUM (BUFFER_USAGE_LIMIT …)</w:t>
      </w:r>
      <w:r>
        <w:t xml:space="preserve">,</w:t>
      </w:r>
      <w:r>
        <w:t xml:space="preserve"> </w:t>
      </w:r>
      <w:r>
        <w:rPr>
          <w:rStyle w:val="VerbatimChar"/>
        </w:rPr>
        <w:t xml:space="preserve">vacuumdb --schema</w:t>
      </w:r>
      <w:r>
        <w:t xml:space="preserve">, and VACUUM options</w:t>
      </w:r>
      <w:r>
        <w:t xml:space="preserve"> </w:t>
      </w:r>
      <w:r>
        <w:rPr>
          <w:rStyle w:val="VerbatimChar"/>
        </w:rPr>
        <w:t xml:space="preserve">SKIP_DATABASE_STATS</w:t>
      </w:r>
      <w:r>
        <w:t xml:space="preserve"> </w:t>
      </w:r>
      <w:r>
        <w:t xml:space="preserve">/</w:t>
      </w:r>
      <w:r>
        <w:t xml:space="preserve"> </w:t>
      </w:r>
      <w:r>
        <w:rPr>
          <w:rStyle w:val="VerbatimChar"/>
        </w:rPr>
        <w:t xml:space="preserve">ONLY_DATABASE_STATS</w:t>
      </w:r>
      <w:r>
        <w:t xml:space="preserve">.</w:t>
      </w:r>
    </w:p>
    <w:p>
      <w:pPr>
        <w:pStyle w:val="Compact"/>
        <w:numPr>
          <w:ilvl w:val="0"/>
          <w:numId w:val="1131"/>
        </w:numPr>
      </w:pPr>
      <w:r>
        <w:rPr>
          <w:bCs/>
          <w:b/>
        </w:rPr>
        <w:t xml:space="preserve">CREATEROLE</w:t>
      </w:r>
      <w:r>
        <w:t xml:space="preserve"> </w:t>
      </w:r>
      <w:r>
        <w:t xml:space="preserve">made safer: such roles can only manage roles they hold</w:t>
      </w:r>
      <w:r>
        <w:t xml:space="preserve"> </w:t>
      </w:r>
      <w:r>
        <w:rPr>
          <w:rStyle w:val="VerbatimChar"/>
        </w:rPr>
        <w:t xml:space="preserve">ADMIN OPTION</w:t>
      </w:r>
      <w:r>
        <w:t xml:space="preserve"> </w:t>
      </w:r>
      <w:r>
        <w:t xml:space="preserve">on.</w:t>
      </w:r>
    </w:p>
    <w:p>
      <w:pPr>
        <w:pStyle w:val="Compact"/>
        <w:numPr>
          <w:ilvl w:val="0"/>
          <w:numId w:val="1131"/>
        </w:numPr>
      </w:pPr>
      <w:r>
        <w:rPr>
          <w:rStyle w:val="VerbatimChar"/>
        </w:rPr>
        <w:t xml:space="preserve">GRANT … WITH INHERIT / SET</w:t>
      </w:r>
      <w:r>
        <w:t xml:space="preserve"> </w:t>
      </w:r>
      <w:r>
        <w:t xml:space="preserve">options for role membership; psql</w:t>
      </w:r>
      <w:r>
        <w:t xml:space="preserve"> </w:t>
      </w:r>
      <w:r>
        <w:rPr>
          <w:rStyle w:val="VerbatimChar"/>
        </w:rPr>
        <w:t xml:space="preserve">\drg</w:t>
      </w:r>
      <w:r>
        <w:t xml:space="preserve"> </w:t>
      </w:r>
      <w:r>
        <w:t xml:space="preserve">shows role grants.</w:t>
      </w:r>
    </w:p>
    <w:p>
      <w:pPr>
        <w:pStyle w:val="Compact"/>
        <w:numPr>
          <w:ilvl w:val="0"/>
          <w:numId w:val="1131"/>
        </w:numPr>
      </w:pPr>
      <w:r>
        <w:rPr>
          <w:rStyle w:val="VerbatimChar"/>
        </w:rPr>
        <w:t xml:space="preserve">pg_hba.conf</w:t>
      </w:r>
      <w:r>
        <w:t xml:space="preserve"> </w:t>
      </w:r>
      <w:r>
        <w:t xml:space="preserve">and</w:t>
      </w:r>
      <w:r>
        <w:t xml:space="preserve"> </w:t>
      </w:r>
      <w:r>
        <w:rPr>
          <w:rStyle w:val="VerbatimChar"/>
        </w:rPr>
        <w:t xml:space="preserve">pg_ident.conf</w:t>
      </w:r>
      <w:r>
        <w:t xml:space="preserve"> </w:t>
      </w:r>
      <w:r>
        <w:t xml:space="preserve">accept regular expressions and</w:t>
      </w:r>
      <w:r>
        <w:t xml:space="preserve"> </w:t>
      </w:r>
      <w:r>
        <w:rPr>
          <w:rStyle w:val="VerbatimChar"/>
        </w:rPr>
        <w:t xml:space="preserve">include</w:t>
      </w:r>
      <w:r>
        <w:t xml:space="preserve"> </w:t>
      </w:r>
      <w:r>
        <w:t xml:space="preserve">directives; new view</w:t>
      </w:r>
      <w:r>
        <w:t xml:space="preserve"> </w:t>
      </w:r>
      <w:r>
        <w:rPr>
          <w:rStyle w:val="VerbatimChar"/>
        </w:rPr>
        <w:t xml:space="preserve">pg_ident_file_mappings</w:t>
      </w:r>
      <w:r>
        <w:t xml:space="preserve">.</w:t>
      </w:r>
    </w:p>
    <w:p>
      <w:pPr>
        <w:pStyle w:val="Compact"/>
        <w:numPr>
          <w:ilvl w:val="0"/>
          <w:numId w:val="1131"/>
        </w:numPr>
      </w:pPr>
      <w:r>
        <w:t xml:space="preserve">libpq:</w:t>
      </w:r>
      <w:r>
        <w:t xml:space="preserve"> </w:t>
      </w:r>
      <w:r>
        <w:rPr>
          <w:rStyle w:val="VerbatimChar"/>
        </w:rPr>
        <w:t xml:space="preserve">load_balance_hosts=random</w:t>
      </w:r>
      <w:r>
        <w:t xml:space="preserve"> </w:t>
      </w:r>
      <w:r>
        <w:t xml:space="preserve">for spreading connections across hosts;</w:t>
      </w:r>
      <w:r>
        <w:t xml:space="preserve"> </w:t>
      </w:r>
      <w:r>
        <w:rPr>
          <w:rStyle w:val="VerbatimChar"/>
        </w:rPr>
        <w:t xml:space="preserve">require_auth</w:t>
      </w:r>
      <w:r>
        <w:t xml:space="preserve"> </w:t>
      </w:r>
      <w:r>
        <w:t xml:space="preserve">to insist on an authentication method.</w:t>
      </w:r>
    </w:p>
    <w:p>
      <w:pPr>
        <w:pStyle w:val="Compact"/>
        <w:numPr>
          <w:ilvl w:val="0"/>
          <w:numId w:val="1131"/>
        </w:numPr>
      </w:pPr>
      <w:r>
        <w:rPr>
          <w:rStyle w:val="VerbatimChar"/>
        </w:rPr>
        <w:t xml:space="preserve">COPY … FROM</w:t>
      </w:r>
      <w:r>
        <w:t xml:space="preserve"> </w:t>
      </w:r>
      <w:r>
        <w:t xml:space="preserve">with a</w:t>
      </w:r>
      <w:r>
        <w:t xml:space="preserve"> </w:t>
      </w:r>
      <w:r>
        <w:rPr>
          <w:rStyle w:val="VerbatimChar"/>
        </w:rPr>
        <w:t xml:space="preserve">DEFAULT</w:t>
      </w:r>
      <w:r>
        <w:t xml:space="preserve"> </w:t>
      </w:r>
      <w:r>
        <w:t xml:space="preserve">marker; psql</w:t>
      </w:r>
      <w:r>
        <w:t xml:space="preserve"> </w:t>
      </w:r>
      <w:r>
        <w:rPr>
          <w:rStyle w:val="VerbatimChar"/>
        </w:rPr>
        <w:t xml:space="preserve">\bind</w:t>
      </w:r>
      <w:r>
        <w:t xml:space="preserve"> </w:t>
      </w:r>
      <w:r>
        <w:t xml:space="preserve">for extended-protocol queries.</w:t>
      </w:r>
    </w:p>
    <w:p>
      <w:pPr>
        <w:pStyle w:val="Compact"/>
        <w:numPr>
          <w:ilvl w:val="0"/>
          <w:numId w:val="1131"/>
        </w:numPr>
      </w:pPr>
      <w:r>
        <w:rPr>
          <w:rStyle w:val="VerbatimChar"/>
        </w:rPr>
        <w:t xml:space="preserve">reserved_connections</w:t>
      </w:r>
      <w:r>
        <w:t xml:space="preserve"> </w:t>
      </w:r>
      <w:r>
        <w:t xml:space="preserve">and role</w:t>
      </w:r>
      <w:r>
        <w:t xml:space="preserve"> </w:t>
      </w:r>
      <w:r>
        <w:rPr>
          <w:rStyle w:val="VerbatimChar"/>
        </w:rPr>
        <w:t xml:space="preserve">pg_use_reserved_connections</w:t>
      </w:r>
      <w:r>
        <w:t xml:space="preserve"> </w:t>
      </w:r>
      <w:r>
        <w:t xml:space="preserve">keep slots free for monitoring/admin users.</w:t>
      </w:r>
    </w:p>
    <w:p>
      <w:pPr>
        <w:pStyle w:val="Compact"/>
        <w:numPr>
          <w:ilvl w:val="0"/>
          <w:numId w:val="1131"/>
        </w:numPr>
      </w:pPr>
      <w:r>
        <w:t xml:space="preserve">ICU support is built in by default.</w:t>
      </w:r>
    </w:p>
    <w:p>
      <w:pPr>
        <w:pStyle w:val="Heading2"/>
      </w:pPr>
      <w:r>
        <w:t xml:space="preserve">Predefined Roles Reference</w:t>
      </w:r>
    </w:p>
    <w:p>
      <w:pPr>
        <w:pStyle w:val="FirstParagraph"/>
      </w:pPr>
      <w:r>
        <w:t xml:space="preserve">Predefined roles give specific capabilities without making a user superuser. Grant them with</w:t>
      </w:r>
      <w:r>
        <w:t xml:space="preserve"> </w:t>
      </w:r>
      <w:r>
        <w:rPr>
          <w:rStyle w:val="VerbatimChar"/>
        </w:rPr>
        <w:t xml:space="preserve">GRANT role TO user;</w:t>
      </w:r>
      <w:r>
        <w:t xml:space="preserve">.</w:t>
      </w:r>
    </w:p>
    <w:tbl>
      <w:tblPr>
        <w:tblStyle w:val="Table"/>
        <w:tblW w:type="pct" w:w="5000"/>
        <w:jc w:val="left"/>
        <w:tblLook w:firstRow="1" w:lastRow="0" w:firstColumn="0" w:lastColumn="0" w:noHBand="0" w:noVBand="0" w:val="0020"/>
      </w:tblPr>
      <w:tblGrid>
        <w:gridCol w:w="2088"/>
        <w:gridCol w:w="5040"/>
        <w:gridCol w:w="792"/>
      </w:tblGrid>
      <w:tr>
        <w:trPr>
          <w:tblHeader w:val="true"/>
        </w:trPr>
        <w:tc>
          <w:tcPr/>
          <w:p>
            <w:pPr>
              <w:pStyle w:val="Compact"/>
              <w:jc w:val="left"/>
            </w:pPr>
            <w:r>
              <w:t xml:space="preserve">Role</w:t>
            </w:r>
          </w:p>
        </w:tc>
        <w:tc>
          <w:tcPr/>
          <w:p>
            <w:pPr>
              <w:pStyle w:val="Compact"/>
              <w:jc w:val="left"/>
            </w:pPr>
            <w:r>
              <w:t xml:space="preserve">Allowed access</w:t>
            </w:r>
          </w:p>
        </w:tc>
        <w:tc>
          <w:tcPr/>
          <w:p>
            <w:pPr>
              <w:pStyle w:val="Compact"/>
              <w:jc w:val="left"/>
            </w:pPr>
            <w:r>
              <w:t xml:space="preserve">Since</w:t>
            </w:r>
          </w:p>
        </w:tc>
      </w:tr>
      <w:tr>
        <w:tc>
          <w:tcPr/>
          <w:p>
            <w:pPr>
              <w:pStyle w:val="Compact"/>
              <w:jc w:val="left"/>
            </w:pPr>
            <w:r>
              <w:rPr>
                <w:rStyle w:val="VerbatimChar"/>
              </w:rPr>
              <w:t xml:space="preserve">pg_read_all_data</w:t>
            </w:r>
          </w:p>
        </w:tc>
        <w:tc>
          <w:tcPr/>
          <w:p>
            <w:pPr>
              <w:pStyle w:val="Compact"/>
              <w:jc w:val="left"/>
            </w:pPr>
            <w:r>
              <w:t xml:space="preserve">Read all tables, views and sequences, as if it had</w:t>
            </w:r>
            <w:r>
              <w:t xml:space="preserve"> </w:t>
            </w:r>
            <w:r>
              <w:rPr>
                <w:rStyle w:val="VerbatimChar"/>
              </w:rPr>
              <w:t xml:space="preserve">SELECT</w:t>
            </w:r>
            <w:r>
              <w:t xml:space="preserve"> </w:t>
            </w:r>
            <w:r>
              <w:t xml:space="preserve">on them and</w:t>
            </w:r>
            <w:r>
              <w:t xml:space="preserve"> </w:t>
            </w:r>
            <w:r>
              <w:rPr>
                <w:rStyle w:val="VerbatimChar"/>
              </w:rPr>
              <w:t xml:space="preserve">USAGE</w:t>
            </w:r>
            <w:r>
              <w:t xml:space="preserve"> </w:t>
            </w:r>
            <w:r>
              <w:t xml:space="preserve">on all schemas.</w:t>
            </w:r>
          </w:p>
        </w:tc>
        <w:tc>
          <w:tcPr/>
          <w:p>
            <w:pPr>
              <w:pStyle w:val="Compact"/>
              <w:jc w:val="left"/>
            </w:pPr>
            <w:r>
              <w:t xml:space="preserve">14</w:t>
            </w:r>
          </w:p>
        </w:tc>
      </w:tr>
      <w:tr>
        <w:tc>
          <w:tcPr/>
          <w:p>
            <w:pPr>
              <w:pStyle w:val="Compact"/>
              <w:jc w:val="left"/>
            </w:pPr>
            <w:r>
              <w:rPr>
                <w:rStyle w:val="VerbatimChar"/>
              </w:rPr>
              <w:t xml:space="preserve">pg_write_all_data</w:t>
            </w:r>
          </w:p>
        </w:tc>
        <w:tc>
          <w:tcPr/>
          <w:p>
            <w:pPr>
              <w:pStyle w:val="Compact"/>
              <w:jc w:val="left"/>
            </w:pPr>
            <w:r>
              <w:t xml:space="preserve">Write all tables, views and sequences, as if it had</w:t>
            </w:r>
            <w:r>
              <w:t xml:space="preserve"> </w:t>
            </w:r>
            <w:r>
              <w:rPr>
                <w:rStyle w:val="VerbatimChar"/>
              </w:rPr>
              <w:t xml:space="preserve">INSERT</w:t>
            </w:r>
            <w:r>
              <w:t xml:space="preserve">,</w:t>
            </w:r>
            <w:r>
              <w:t xml:space="preserve"> </w:t>
            </w:r>
            <w:r>
              <w:rPr>
                <w:rStyle w:val="VerbatimChar"/>
              </w:rPr>
              <w:t xml:space="preserve">UPDATE</w:t>
            </w:r>
            <w:r>
              <w:t xml:space="preserve"> </w:t>
            </w:r>
            <w:r>
              <w:t xml:space="preserve">and</w:t>
            </w:r>
            <w:r>
              <w:t xml:space="preserve"> </w:t>
            </w:r>
            <w:r>
              <w:rPr>
                <w:rStyle w:val="VerbatimChar"/>
              </w:rPr>
              <w:t xml:space="preserve">DELETE</w:t>
            </w:r>
            <w:r>
              <w:t xml:space="preserve"> </w:t>
            </w:r>
            <w:r>
              <w:t xml:space="preserve">on them and</w:t>
            </w:r>
            <w:r>
              <w:t xml:space="preserve"> </w:t>
            </w:r>
            <w:r>
              <w:rPr>
                <w:rStyle w:val="VerbatimChar"/>
              </w:rPr>
              <w:t xml:space="preserve">USAGE</w:t>
            </w:r>
            <w:r>
              <w:t xml:space="preserve"> </w:t>
            </w:r>
            <w:r>
              <w:t xml:space="preserve">on all schemas.</w:t>
            </w:r>
          </w:p>
        </w:tc>
        <w:tc>
          <w:tcPr/>
          <w:p>
            <w:pPr>
              <w:pStyle w:val="Compact"/>
              <w:jc w:val="left"/>
            </w:pPr>
            <w:r>
              <w:t xml:space="preserve">14</w:t>
            </w:r>
          </w:p>
        </w:tc>
      </w:tr>
      <w:tr>
        <w:tc>
          <w:tcPr/>
          <w:p>
            <w:pPr>
              <w:pStyle w:val="Compact"/>
              <w:jc w:val="left"/>
            </w:pPr>
            <w:r>
              <w:rPr>
                <w:rStyle w:val="VerbatimChar"/>
              </w:rPr>
              <w:t xml:space="preserve">pg_database_owner</w:t>
            </w:r>
          </w:p>
        </w:tc>
        <w:tc>
          <w:tcPr/>
          <w:p>
            <w:pPr>
              <w:pStyle w:val="Compact"/>
              <w:jc w:val="left"/>
            </w:pPr>
            <w:r>
              <w:t xml:space="preserve">Implicitly contains the owner of the current database.</w:t>
            </w:r>
          </w:p>
        </w:tc>
        <w:tc>
          <w:tcPr/>
          <w:p>
            <w:pPr>
              <w:pStyle w:val="Compact"/>
              <w:jc w:val="left"/>
            </w:pPr>
            <w:r>
              <w:t xml:space="preserve">14</w:t>
            </w:r>
          </w:p>
        </w:tc>
      </w:tr>
      <w:tr>
        <w:tc>
          <w:tcPr/>
          <w:p>
            <w:pPr>
              <w:pStyle w:val="Compact"/>
              <w:jc w:val="left"/>
            </w:pPr>
            <w:r>
              <w:rPr>
                <w:rStyle w:val="VerbatimChar"/>
              </w:rPr>
              <w:t xml:space="preserve">pg_read_all_settings</w:t>
            </w:r>
          </w:p>
        </w:tc>
        <w:tc>
          <w:tcPr/>
          <w:p>
            <w:pPr>
              <w:pStyle w:val="Compact"/>
              <w:jc w:val="left"/>
            </w:pPr>
            <w:r>
              <w:t xml:space="preserve">Read all configuration parameters, including those normally visible only to superusers.</w:t>
            </w:r>
          </w:p>
        </w:tc>
        <w:tc>
          <w:tcPr/>
          <w:p>
            <w:pPr>
              <w:pStyle w:val="Compact"/>
              <w:jc w:val="left"/>
            </w:pPr>
            <w:r>
              <w:t xml:space="preserve">10</w:t>
            </w:r>
          </w:p>
        </w:tc>
      </w:tr>
      <w:tr>
        <w:tc>
          <w:tcPr/>
          <w:p>
            <w:pPr>
              <w:pStyle w:val="Compact"/>
              <w:jc w:val="left"/>
            </w:pPr>
            <w:r>
              <w:rPr>
                <w:rStyle w:val="VerbatimChar"/>
              </w:rPr>
              <w:t xml:space="preserve">pg_read_all_stats</w:t>
            </w:r>
          </w:p>
        </w:tc>
        <w:tc>
          <w:tcPr/>
          <w:p>
            <w:pPr>
              <w:pStyle w:val="Compact"/>
              <w:jc w:val="left"/>
            </w:pPr>
            <w:r>
              <w:t xml:space="preserve">Read all</w:t>
            </w:r>
            <w:r>
              <w:t xml:space="preserve"> </w:t>
            </w:r>
            <w:r>
              <w:rPr>
                <w:rStyle w:val="VerbatimChar"/>
              </w:rPr>
              <w:t xml:space="preserve">pg_stat_*</w:t>
            </w:r>
            <w:r>
              <w:t xml:space="preserve"> </w:t>
            </w:r>
            <w:r>
              <w:t xml:space="preserve">views and use statistics extensions, including data normally visible only to superusers.</w:t>
            </w:r>
          </w:p>
        </w:tc>
        <w:tc>
          <w:tcPr/>
          <w:p>
            <w:pPr>
              <w:pStyle w:val="Compact"/>
              <w:jc w:val="left"/>
            </w:pPr>
            <w:r>
              <w:t xml:space="preserve">10</w:t>
            </w:r>
          </w:p>
        </w:tc>
      </w:tr>
      <w:tr>
        <w:tc>
          <w:tcPr/>
          <w:p>
            <w:pPr>
              <w:pStyle w:val="Compact"/>
              <w:jc w:val="left"/>
            </w:pPr>
            <w:r>
              <w:rPr>
                <w:rStyle w:val="VerbatimChar"/>
              </w:rPr>
              <w:t xml:space="preserve">pg_stat_scan_tables</w:t>
            </w:r>
          </w:p>
        </w:tc>
        <w:tc>
          <w:tcPr/>
          <w:p>
            <w:pPr>
              <w:pStyle w:val="Compact"/>
              <w:jc w:val="left"/>
            </w:pPr>
            <w:r>
              <w:t xml:space="preserve">Run monitoring functions that may take</w:t>
            </w:r>
            <w:r>
              <w:t xml:space="preserve"> </w:t>
            </w:r>
            <w:r>
              <w:rPr>
                <w:rStyle w:val="VerbatimChar"/>
              </w:rPr>
              <w:t xml:space="preserve">ACCESS SHARE</w:t>
            </w:r>
            <w:r>
              <w:t xml:space="preserve"> </w:t>
            </w:r>
            <w:r>
              <w:t xml:space="preserve">locks on tables, possibly for a long time.</w:t>
            </w:r>
          </w:p>
        </w:tc>
        <w:tc>
          <w:tcPr/>
          <w:p>
            <w:pPr>
              <w:pStyle w:val="Compact"/>
              <w:jc w:val="left"/>
            </w:pPr>
            <w:r>
              <w:t xml:space="preserve">10</w:t>
            </w:r>
          </w:p>
        </w:tc>
      </w:tr>
      <w:tr>
        <w:tc>
          <w:tcPr/>
          <w:p>
            <w:pPr>
              <w:pStyle w:val="Compact"/>
              <w:jc w:val="left"/>
            </w:pPr>
            <w:r>
              <w:rPr>
                <w:rStyle w:val="VerbatimChar"/>
              </w:rPr>
              <w:t xml:space="preserve">pg_monitor</w:t>
            </w:r>
          </w:p>
        </w:tc>
        <w:tc>
          <w:tcPr/>
          <w:p>
            <w:pPr>
              <w:pStyle w:val="Compact"/>
              <w:jc w:val="left"/>
            </w:pPr>
            <w:r>
              <w:t xml:space="preserve">Combination of the three monitoring roles above.</w:t>
            </w:r>
          </w:p>
        </w:tc>
        <w:tc>
          <w:tcPr/>
          <w:p>
            <w:pPr>
              <w:pStyle w:val="Compact"/>
              <w:jc w:val="left"/>
            </w:pPr>
            <w:r>
              <w:t xml:space="preserve">10</w:t>
            </w:r>
          </w:p>
        </w:tc>
      </w:tr>
      <w:tr>
        <w:tc>
          <w:tcPr/>
          <w:p>
            <w:pPr>
              <w:pStyle w:val="Compact"/>
              <w:jc w:val="left"/>
            </w:pPr>
            <w:r>
              <w:rPr>
                <w:rStyle w:val="VerbatimChar"/>
              </w:rPr>
              <w:t xml:space="preserve">pg_signal_backend</w:t>
            </w:r>
          </w:p>
        </w:tc>
        <w:tc>
          <w:tcPr/>
          <w:p>
            <w:pPr>
              <w:pStyle w:val="Compact"/>
              <w:jc w:val="left"/>
            </w:pPr>
            <w:r>
              <w:t xml:space="preserve">Cancel queries or terminate sessions of other (non-superuser) backends.</w:t>
            </w:r>
          </w:p>
        </w:tc>
        <w:tc>
          <w:tcPr/>
          <w:p>
            <w:pPr>
              <w:pStyle w:val="Compact"/>
              <w:jc w:val="left"/>
            </w:pPr>
            <w:r>
              <w:t xml:space="preserve">9.6</w:t>
            </w:r>
          </w:p>
        </w:tc>
      </w:tr>
      <w:tr>
        <w:tc>
          <w:tcPr/>
          <w:p>
            <w:pPr>
              <w:pStyle w:val="Compact"/>
              <w:jc w:val="left"/>
            </w:pPr>
            <w:r>
              <w:rPr>
                <w:rStyle w:val="VerbatimChar"/>
              </w:rPr>
              <w:t xml:space="preserve">pg_read_server_files</w:t>
            </w:r>
          </w:p>
        </w:tc>
        <w:tc>
          <w:tcPr/>
          <w:p>
            <w:pPr>
              <w:pStyle w:val="Compact"/>
              <w:jc w:val="left"/>
            </w:pPr>
            <w:r>
              <w:t xml:space="preserve">Read files on the server with</w:t>
            </w:r>
            <w:r>
              <w:t xml:space="preserve"> </w:t>
            </w:r>
            <w:r>
              <w:rPr>
                <w:rStyle w:val="VerbatimChar"/>
              </w:rPr>
              <w:t xml:space="preserve">COPY</w:t>
            </w:r>
            <w:r>
              <w:t xml:space="preserve"> </w:t>
            </w:r>
            <w:r>
              <w:t xml:space="preserve">and other file-access functions.</w:t>
            </w:r>
          </w:p>
        </w:tc>
        <w:tc>
          <w:tcPr/>
          <w:p>
            <w:pPr>
              <w:pStyle w:val="Compact"/>
              <w:jc w:val="left"/>
            </w:pPr>
            <w:r>
              <w:t xml:space="preserve">11</w:t>
            </w:r>
          </w:p>
        </w:tc>
      </w:tr>
      <w:tr>
        <w:tc>
          <w:tcPr/>
          <w:p>
            <w:pPr>
              <w:pStyle w:val="Compact"/>
              <w:jc w:val="left"/>
            </w:pPr>
            <w:r>
              <w:rPr>
                <w:rStyle w:val="VerbatimChar"/>
              </w:rPr>
              <w:t xml:space="preserve">pg_write_server_files</w:t>
            </w:r>
          </w:p>
        </w:tc>
        <w:tc>
          <w:tcPr/>
          <w:p>
            <w:pPr>
              <w:pStyle w:val="Compact"/>
              <w:jc w:val="left"/>
            </w:pPr>
            <w:r>
              <w:t xml:space="preserve">Write files on the server with</w:t>
            </w:r>
            <w:r>
              <w:t xml:space="preserve"> </w:t>
            </w:r>
            <w:r>
              <w:rPr>
                <w:rStyle w:val="VerbatimChar"/>
              </w:rPr>
              <w:t xml:space="preserve">COPY</w:t>
            </w:r>
            <w:r>
              <w:t xml:space="preserve"> </w:t>
            </w:r>
            <w:r>
              <w:t xml:space="preserve">and other file-access functions.</w:t>
            </w:r>
          </w:p>
        </w:tc>
        <w:tc>
          <w:tcPr/>
          <w:p>
            <w:pPr>
              <w:pStyle w:val="Compact"/>
              <w:jc w:val="left"/>
            </w:pPr>
            <w:r>
              <w:t xml:space="preserve">11</w:t>
            </w:r>
          </w:p>
        </w:tc>
      </w:tr>
      <w:tr>
        <w:tc>
          <w:tcPr/>
          <w:p>
            <w:pPr>
              <w:pStyle w:val="Compact"/>
              <w:jc w:val="left"/>
            </w:pPr>
            <w:r>
              <w:rPr>
                <w:rStyle w:val="VerbatimChar"/>
              </w:rPr>
              <w:t xml:space="preserve">pg_execute_server_program</w:t>
            </w:r>
          </w:p>
        </w:tc>
        <w:tc>
          <w:tcPr/>
          <w:p>
            <w:pPr>
              <w:pStyle w:val="Compact"/>
              <w:jc w:val="left"/>
            </w:pPr>
            <w:r>
              <w:t xml:space="preserve">Run programs on the server with</w:t>
            </w:r>
            <w:r>
              <w:t xml:space="preserve"> </w:t>
            </w:r>
            <w:r>
              <w:rPr>
                <w:rStyle w:val="VerbatimChar"/>
              </w:rPr>
              <w:t xml:space="preserve">COPY … PROGRAM</w:t>
            </w:r>
            <w:r>
              <w:t xml:space="preserve">.</w:t>
            </w:r>
          </w:p>
        </w:tc>
        <w:tc>
          <w:tcPr/>
          <w:p>
            <w:pPr>
              <w:pStyle w:val="Compact"/>
              <w:jc w:val="left"/>
            </w:pPr>
            <w:r>
              <w:t xml:space="preserve">11</w:t>
            </w:r>
          </w:p>
        </w:tc>
      </w:tr>
      <w:tr>
        <w:tc>
          <w:tcPr/>
          <w:p>
            <w:pPr>
              <w:pStyle w:val="Compact"/>
              <w:jc w:val="left"/>
            </w:pPr>
            <w:r>
              <w:rPr>
                <w:rStyle w:val="VerbatimChar"/>
              </w:rPr>
              <w:t xml:space="preserve">pg_checkpoint</w:t>
            </w:r>
          </w:p>
        </w:tc>
        <w:tc>
          <w:tcPr/>
          <w:p>
            <w:pPr>
              <w:pStyle w:val="Compact"/>
              <w:jc w:val="left"/>
            </w:pPr>
            <w:r>
              <w:t xml:space="preserve">Run</w:t>
            </w:r>
            <w:r>
              <w:t xml:space="preserve"> </w:t>
            </w:r>
            <w:r>
              <w:rPr>
                <w:rStyle w:val="VerbatimChar"/>
              </w:rPr>
              <w:t xml:space="preserve">CHECKPOINT</w:t>
            </w:r>
            <w:r>
              <w:t xml:space="preserve">.</w:t>
            </w:r>
          </w:p>
        </w:tc>
        <w:tc>
          <w:tcPr/>
          <w:p>
            <w:pPr>
              <w:pStyle w:val="Compact"/>
              <w:jc w:val="left"/>
            </w:pPr>
            <w:r>
              <w:t xml:space="preserve">15</w:t>
            </w:r>
          </w:p>
        </w:tc>
      </w:tr>
      <w:tr>
        <w:tc>
          <w:tcPr/>
          <w:p>
            <w:pPr>
              <w:pStyle w:val="Compact"/>
              <w:jc w:val="left"/>
            </w:pPr>
            <w:r>
              <w:rPr>
                <w:rStyle w:val="VerbatimChar"/>
              </w:rPr>
              <w:t xml:space="preserve">pg_create_subscription</w:t>
            </w:r>
          </w:p>
        </w:tc>
        <w:tc>
          <w:tcPr/>
          <w:p>
            <w:pPr>
              <w:pStyle w:val="Compact"/>
              <w:jc w:val="left"/>
            </w:pPr>
            <w:r>
              <w:t xml:space="preserve">Run</w:t>
            </w:r>
            <w:r>
              <w:t xml:space="preserve"> </w:t>
            </w:r>
            <w:r>
              <w:rPr>
                <w:rStyle w:val="VerbatimChar"/>
              </w:rPr>
              <w:t xml:space="preserve">CREATE SUBSCRIPTION</w:t>
            </w:r>
            <w:r>
              <w:t xml:space="preserve"> </w:t>
            </w:r>
            <w:r>
              <w:t xml:space="preserve">(with</w:t>
            </w:r>
            <w:r>
              <w:t xml:space="preserve"> </w:t>
            </w:r>
            <w:r>
              <w:rPr>
                <w:rStyle w:val="VerbatimChar"/>
              </w:rPr>
              <w:t xml:space="preserve">CREATE</w:t>
            </w:r>
            <w:r>
              <w:t xml:space="preserve"> </w:t>
            </w:r>
            <w:r>
              <w:t xml:space="preserve">on the database).</w:t>
            </w:r>
          </w:p>
        </w:tc>
        <w:tc>
          <w:tcPr/>
          <w:p>
            <w:pPr>
              <w:pStyle w:val="Compact"/>
              <w:jc w:val="left"/>
            </w:pPr>
            <w:r>
              <w:t xml:space="preserve">16</w:t>
            </w:r>
          </w:p>
        </w:tc>
      </w:tr>
      <w:tr>
        <w:tc>
          <w:tcPr/>
          <w:p>
            <w:pPr>
              <w:pStyle w:val="Compact"/>
              <w:jc w:val="left"/>
            </w:pPr>
            <w:r>
              <w:rPr>
                <w:rStyle w:val="VerbatimChar"/>
              </w:rPr>
              <w:t xml:space="preserve">pg_use_reserved_connections</w:t>
            </w:r>
          </w:p>
        </w:tc>
        <w:tc>
          <w:tcPr/>
          <w:p>
            <w:pPr>
              <w:pStyle w:val="Compact"/>
              <w:jc w:val="left"/>
            </w:pPr>
            <w:r>
              <w:t xml:space="preserve">Use the connection slots kept by</w:t>
            </w:r>
            <w:r>
              <w:t xml:space="preserve"> </w:t>
            </w:r>
            <w:r>
              <w:rPr>
                <w:rStyle w:val="VerbatimChar"/>
              </w:rPr>
              <w:t xml:space="preserve">reserved_connections</w:t>
            </w:r>
            <w:r>
              <w:t xml:space="preserve">.</w:t>
            </w:r>
          </w:p>
        </w:tc>
        <w:tc>
          <w:tcPr/>
          <w:p>
            <w:pPr>
              <w:pStyle w:val="Compact"/>
              <w:jc w:val="left"/>
            </w:pPr>
            <w:r>
              <w:t xml:space="preserve">16</w:t>
            </w:r>
          </w:p>
        </w:tc>
      </w:tr>
      <w:tr>
        <w:tc>
          <w:tcPr/>
          <w:p>
            <w:pPr>
              <w:pStyle w:val="Compact"/>
              <w:jc w:val="left"/>
            </w:pPr>
            <w:r>
              <w:rPr>
                <w:rStyle w:val="VerbatimChar"/>
              </w:rPr>
              <w:t xml:space="preserve">pg_maintain</w:t>
            </w:r>
          </w:p>
        </w:tc>
        <w:tc>
          <w:tcPr/>
          <w:p>
            <w:pPr>
              <w:pStyle w:val="Compact"/>
              <w:jc w:val="left"/>
            </w:pPr>
            <w:r>
              <w:t xml:space="preserve">Run</w:t>
            </w:r>
            <w:r>
              <w:t xml:space="preserve"> </w:t>
            </w:r>
            <w:r>
              <w:rPr>
                <w:rStyle w:val="VerbatimChar"/>
              </w:rPr>
              <w:t xml:space="preserve">VACUUM</w:t>
            </w:r>
            <w:r>
              <w:t xml:space="preserve">,</w:t>
            </w:r>
            <w:r>
              <w:t xml:space="preserve"> </w:t>
            </w:r>
            <w:r>
              <w:rPr>
                <w:rStyle w:val="VerbatimChar"/>
              </w:rPr>
              <w:t xml:space="preserve">ANALYZE</w:t>
            </w:r>
            <w:r>
              <w:t xml:space="preserve">,</w:t>
            </w:r>
            <w:r>
              <w:t xml:space="preserve"> </w:t>
            </w:r>
            <w:r>
              <w:rPr>
                <w:rStyle w:val="VerbatimChar"/>
              </w:rPr>
              <w:t xml:space="preserve">CLUSTER</w:t>
            </w:r>
            <w:r>
              <w:t xml:space="preserve">,</w:t>
            </w:r>
            <w:r>
              <w:t xml:space="preserve"> </w:t>
            </w:r>
            <w:r>
              <w:rPr>
                <w:rStyle w:val="VerbatimChar"/>
              </w:rPr>
              <w:t xml:space="preserve">REFRESH MATERIALIZED VIEW</w:t>
            </w:r>
            <w:r>
              <w:t xml:space="preserve">,</w:t>
            </w:r>
            <w:r>
              <w:t xml:space="preserve"> </w:t>
            </w:r>
            <w:r>
              <w:rPr>
                <w:rStyle w:val="VerbatimChar"/>
              </w:rPr>
              <w:t xml:space="preserve">REINDEX</w:t>
            </w:r>
            <w:r>
              <w:t xml:space="preserve"> </w:t>
            </w:r>
            <w:r>
              <w:t xml:space="preserve">and</w:t>
            </w:r>
            <w:r>
              <w:t xml:space="preserve"> </w:t>
            </w:r>
            <w:r>
              <w:rPr>
                <w:rStyle w:val="VerbatimChar"/>
              </w:rPr>
              <w:t xml:space="preserve">LOCK TABLE</w:t>
            </w:r>
            <w:r>
              <w:t xml:space="preserve"> </w:t>
            </w:r>
            <w:r>
              <w:t xml:space="preserve">on all relations.</w:t>
            </w:r>
          </w:p>
        </w:tc>
        <w:tc>
          <w:tcPr/>
          <w:p>
            <w:pPr>
              <w:pStyle w:val="Compact"/>
              <w:jc w:val="left"/>
            </w:pPr>
            <w:r>
              <w:t xml:space="preserve">17</w:t>
            </w:r>
          </w:p>
        </w:tc>
      </w:tr>
    </w:tbl>
    <w:p>
      <w:pPr>
        <w:pStyle w:val="Heading1"/>
      </w:pPr>
      <w:r>
        <w:t xml:space="preserve">18. Replication</w:t>
      </w:r>
    </w:p>
    <w:p>
      <w:pPr>
        <w:pStyle w:val="Heading2"/>
      </w:pPr>
      <w:r>
        <w:t xml:space="preserve">Introduction to Replication</w:t>
      </w:r>
    </w:p>
    <w:p>
      <w:pPr>
        <w:pStyle w:val="Compact"/>
        <w:numPr>
          <w:ilvl w:val="0"/>
          <w:numId w:val="1132"/>
        </w:numPr>
      </w:pPr>
      <w:r>
        <w:t xml:space="preserve">Replication copies data from one PostgreSQL server to one or more others.</w:t>
      </w:r>
    </w:p>
    <w:p>
      <w:pPr>
        <w:pStyle w:val="Compact"/>
        <w:numPr>
          <w:ilvl w:val="0"/>
          <w:numId w:val="1132"/>
        </w:numPr>
      </w:pPr>
      <w:r>
        <w:t xml:space="preserve">The main aim is to keep one or more standby servers ready to take over if the primary fails.</w:t>
      </w:r>
    </w:p>
    <w:p>
      <w:pPr>
        <w:pStyle w:val="Compact"/>
        <w:numPr>
          <w:ilvl w:val="0"/>
          <w:numId w:val="1132"/>
        </w:numPr>
      </w:pPr>
      <w:r>
        <w:t xml:space="preserve">The server that sends the changes is the</w:t>
      </w:r>
      <w:r>
        <w:t xml:space="preserve"> </w:t>
      </w:r>
      <w:r>
        <w:rPr>
          <w:bCs/>
          <w:b/>
        </w:rPr>
        <w:t xml:space="preserve">primary</w:t>
      </w:r>
      <w:r>
        <w:t xml:space="preserve"> </w:t>
      </w:r>
      <w:r>
        <w:t xml:space="preserve">(older documents call it the</w:t>
      </w:r>
      <w:r>
        <w:t xml:space="preserve"> </w:t>
      </w:r>
      <w:r>
        <w:rPr>
          <w:iCs/>
          <w:i/>
        </w:rPr>
        <w:t xml:space="preserve">master</w:t>
      </w:r>
      <w:r>
        <w:t xml:space="preserve">).</w:t>
      </w:r>
    </w:p>
    <w:p>
      <w:pPr>
        <w:pStyle w:val="Compact"/>
        <w:numPr>
          <w:ilvl w:val="0"/>
          <w:numId w:val="1132"/>
        </w:numPr>
      </w:pPr>
      <w:r>
        <w:t xml:space="preserve">A server that receives the changes is a</w:t>
      </w:r>
      <w:r>
        <w:t xml:space="preserve"> </w:t>
      </w:r>
      <w:r>
        <w:rPr>
          <w:bCs/>
          <w:b/>
        </w:rPr>
        <w:t xml:space="preserve">standby</w:t>
      </w:r>
      <w:r>
        <w:t xml:space="preserve"> </w:t>
      </w:r>
      <w:r>
        <w:t xml:space="preserve">or</w:t>
      </w:r>
      <w:r>
        <w:t xml:space="preserve"> </w:t>
      </w:r>
      <w:r>
        <w:rPr>
          <w:bCs/>
          <w:b/>
        </w:rPr>
        <w:t xml:space="preserve">replica</w:t>
      </w:r>
      <w:r>
        <w:t xml:space="preserve"> </w:t>
      </w:r>
      <w:r>
        <w:t xml:space="preserve">(older term:</w:t>
      </w:r>
      <w:r>
        <w:t xml:space="preserve"> </w:t>
      </w:r>
      <w:r>
        <w:rPr>
          <w:iCs/>
          <w:i/>
        </w:rPr>
        <w:t xml:space="preserve">slave</w:t>
      </w:r>
      <w:r>
        <w:t xml:space="preserve">).</w:t>
      </w:r>
    </w:p>
    <w:p>
      <w:pPr>
        <w:pStyle w:val="Heading2"/>
      </w:pPr>
      <w:r>
        <w:t xml:space="preserve">Reasons for Replication</w:t>
      </w:r>
    </w:p>
    <w:p>
      <w:pPr>
        <w:pStyle w:val="Compact"/>
        <w:numPr>
          <w:ilvl w:val="0"/>
          <w:numId w:val="1133"/>
        </w:numPr>
      </w:pPr>
      <w:r>
        <w:rPr>
          <w:bCs/>
          <w:b/>
        </w:rPr>
        <w:t xml:space="preserve">High availability:</w:t>
      </w:r>
      <w:r>
        <w:t xml:space="preserve"> </w:t>
      </w:r>
      <w:r>
        <w:t xml:space="preserve">an up-to-date copy is always available. If the primary fails, a standby can be promoted and start taking traffic.</w:t>
      </w:r>
    </w:p>
    <w:p>
      <w:pPr>
        <w:pStyle w:val="Compact"/>
        <w:numPr>
          <w:ilvl w:val="0"/>
          <w:numId w:val="1133"/>
        </w:numPr>
      </w:pPr>
      <w:r>
        <w:rPr>
          <w:bCs/>
          <w:b/>
        </w:rPr>
        <w:t xml:space="preserve">Load balancing:</w:t>
      </w:r>
      <w:r>
        <w:t xml:space="preserve"> </w:t>
      </w:r>
      <w:r>
        <w:t xml:space="preserve">read-only queries (reports, analytics) can be spread across standbys to reduce the load on the primary.</w:t>
      </w:r>
    </w:p>
    <w:p>
      <w:pPr>
        <w:pStyle w:val="Compact"/>
        <w:numPr>
          <w:ilvl w:val="0"/>
          <w:numId w:val="1133"/>
        </w:numPr>
      </w:pPr>
      <w:r>
        <w:rPr>
          <w:bCs/>
          <w:b/>
        </w:rPr>
        <w:t xml:space="preserve">Disaster recovery:</w:t>
      </w:r>
      <w:r>
        <w:t xml:space="preserve"> </w:t>
      </w:r>
      <w:r>
        <w:t xml:space="preserve">a standby in another location protects against the loss of a whole site.</w:t>
      </w:r>
    </w:p>
    <w:p>
      <w:pPr>
        <w:pStyle w:val="Compact"/>
        <w:numPr>
          <w:ilvl w:val="0"/>
          <w:numId w:val="1133"/>
        </w:numPr>
      </w:pPr>
      <w:r>
        <w:rPr>
          <w:bCs/>
          <w:b/>
        </w:rPr>
        <w:t xml:space="preserve">Migration:</w:t>
      </w:r>
      <w:r>
        <w:t xml:space="preserve"> </w:t>
      </w:r>
      <w:r>
        <w:t xml:space="preserve">moving to new hardware or applying OS patches with minimal downtime; logical replication also allows major-version upgrades.</w:t>
      </w:r>
    </w:p>
    <w:p>
      <w:pPr>
        <w:pStyle w:val="Heading2"/>
      </w:pPr>
      <w:r>
        <w:t xml:space="preserve">Primary and Standby Roles</w:t>
      </w:r>
    </w:p>
    <w:tbl>
      <w:tblPr>
        <w:tblStyle w:val="Table"/>
        <w:tblW w:type="pct" w:w="5000"/>
        <w:jc w:val="left"/>
        <w:tblLook w:firstRow="1" w:lastRow="0" w:firstColumn="0" w:lastColumn="0" w:noHBand="0" w:noVBand="0" w:val="0020"/>
      </w:tblPr>
      <w:tblGrid>
        <w:gridCol w:w="1159"/>
        <w:gridCol w:w="6760"/>
      </w:tblGrid>
      <w:tr>
        <w:trPr>
          <w:tblHeader w:val="true"/>
        </w:trPr>
        <w:tc>
          <w:tcPr/>
          <w:p>
            <w:pPr>
              <w:pStyle w:val="Compact"/>
              <w:jc w:val="left"/>
            </w:pPr>
            <w:r>
              <w:t xml:space="preserve">Term</w:t>
            </w:r>
          </w:p>
        </w:tc>
        <w:tc>
          <w:tcPr/>
          <w:p>
            <w:pPr>
              <w:pStyle w:val="Compact"/>
              <w:jc w:val="left"/>
            </w:pPr>
            <w:r>
              <w:t xml:space="preserve">Meaning</w:t>
            </w:r>
          </w:p>
        </w:tc>
      </w:tr>
      <w:tr>
        <w:tc>
          <w:tcPr/>
          <w:p>
            <w:pPr>
              <w:pStyle w:val="Compact"/>
              <w:jc w:val="left"/>
            </w:pPr>
            <w:r>
              <w:t xml:space="preserve">Primary</w:t>
            </w:r>
          </w:p>
        </w:tc>
        <w:tc>
          <w:tcPr/>
          <w:p>
            <w:pPr>
              <w:pStyle w:val="Compact"/>
              <w:jc w:val="left"/>
            </w:pPr>
            <w:r>
              <w:t xml:space="preserve">The production server that accepts reads and writes.</w:t>
            </w:r>
          </w:p>
        </w:tc>
      </w:tr>
      <w:tr>
        <w:tc>
          <w:tcPr/>
          <w:p>
            <w:pPr>
              <w:pStyle w:val="Compact"/>
              <w:jc w:val="left"/>
            </w:pPr>
            <w:r>
              <w:t xml:space="preserve">Standby</w:t>
            </w:r>
          </w:p>
        </w:tc>
        <w:tc>
          <w:tcPr/>
          <w:p>
            <w:pPr>
              <w:pStyle w:val="Compact"/>
              <w:jc w:val="left"/>
            </w:pPr>
            <w:r>
              <w:t xml:space="preserve">The copy that receives changes from the primary.</w:t>
            </w:r>
          </w:p>
        </w:tc>
      </w:tr>
      <w:tr>
        <w:tc>
          <w:tcPr/>
          <w:p>
            <w:pPr>
              <w:pStyle w:val="Compact"/>
              <w:jc w:val="left"/>
            </w:pPr>
            <w:r>
              <w:t xml:space="preserve">Hot standby</w:t>
            </w:r>
          </w:p>
        </w:tc>
        <w:tc>
          <w:tcPr/>
          <w:p>
            <w:pPr>
              <w:pStyle w:val="Compact"/>
              <w:jc w:val="left"/>
            </w:pPr>
            <w:r>
              <w:t xml:space="preserve">A standby that accepts</w:t>
            </w:r>
            <w:r>
              <w:t xml:space="preserve"> </w:t>
            </w:r>
            <w:r>
              <w:rPr>
                <w:bCs/>
                <w:b/>
              </w:rPr>
              <w:t xml:space="preserve">read-only</w:t>
            </w:r>
            <w:r>
              <w:t xml:space="preserve"> </w:t>
            </w:r>
            <w:r>
              <w:t xml:space="preserve">connections while it applies changes (</w:t>
            </w:r>
            <w:r>
              <w:rPr>
                <w:rStyle w:val="VerbatimChar"/>
              </w:rPr>
              <w:t xml:space="preserve">hot_standby = on</w:t>
            </w:r>
            <w:r>
              <w:t xml:space="preserve">, the default).</w:t>
            </w:r>
          </w:p>
        </w:tc>
      </w:tr>
      <w:tr>
        <w:tc>
          <w:tcPr/>
          <w:p>
            <w:pPr>
              <w:pStyle w:val="Compact"/>
              <w:jc w:val="left"/>
            </w:pPr>
            <w:r>
              <w:t xml:space="preserve">Warm standby</w:t>
            </w:r>
          </w:p>
        </w:tc>
        <w:tc>
          <w:tcPr/>
          <w:p>
            <w:pPr>
              <w:pStyle w:val="Compact"/>
              <w:jc w:val="left"/>
            </w:pPr>
            <w:r>
              <w:t xml:space="preserve">A standby that applies WAL but accepts</w:t>
            </w:r>
            <w:r>
              <w:t xml:space="preserve"> </w:t>
            </w:r>
            <w:r>
              <w:rPr>
                <w:bCs/>
                <w:b/>
              </w:rPr>
              <w:t xml:space="preserve">no</w:t>
            </w:r>
            <w:r>
              <w:t xml:space="preserve"> </w:t>
            </w:r>
            <w:r>
              <w:t xml:space="preserve">connections until it is promoted.</w:t>
            </w:r>
          </w:p>
        </w:tc>
      </w:tr>
    </w:tbl>
    <w:p>
      <w:pPr>
        <w:pStyle w:val="Heading2"/>
      </w:pPr>
      <w:r>
        <w:t xml:space="preserve">Synchronous and Asynchronous Replication</w:t>
      </w:r>
    </w:p>
    <w:p>
      <w:pPr>
        <w:pStyle w:val="FirstParagraph"/>
      </w:pPr>
      <w:r>
        <w:rPr>
          <w:bCs/>
          <w:b/>
        </w:rPr>
        <w:t xml:space="preserve">Asynchronous (default)</w:t>
      </w:r>
    </w:p>
    <w:p>
      <w:pPr>
        <w:pStyle w:val="Compact"/>
        <w:numPr>
          <w:ilvl w:val="0"/>
          <w:numId w:val="1134"/>
        </w:numPr>
      </w:pPr>
      <w:r>
        <w:t xml:space="preserve">A transaction on the primary is reported as committed as soon as its WAL is safely written on the primary.</w:t>
      </w:r>
    </w:p>
    <w:p>
      <w:pPr>
        <w:pStyle w:val="Compact"/>
        <w:numPr>
          <w:ilvl w:val="0"/>
          <w:numId w:val="1134"/>
        </w:numPr>
      </w:pPr>
      <w:r>
        <w:t xml:space="preserve">The changes reach the standby slightly later.</w:t>
      </w:r>
    </w:p>
    <w:p>
      <w:pPr>
        <w:pStyle w:val="Compact"/>
        <w:numPr>
          <w:ilvl w:val="0"/>
          <w:numId w:val="1134"/>
        </w:numPr>
      </w:pPr>
      <w:r>
        <w:t xml:space="preserve">The delay is called</w:t>
      </w:r>
      <w:r>
        <w:t xml:space="preserve"> </w:t>
      </w:r>
      <w:r>
        <w:rPr>
          <w:bCs/>
          <w:b/>
        </w:rPr>
        <w:t xml:space="preserve">replication lag</w:t>
      </w:r>
      <w:r>
        <w:t xml:space="preserve">. If the primary fails, the most recent transactions may be lost.</w:t>
      </w:r>
    </w:p>
    <w:p>
      <w:pPr>
        <w:pStyle w:val="FirstParagraph"/>
      </w:pPr>
      <w:r>
        <w:rPr>
          <w:bCs/>
          <w:b/>
        </w:rPr>
        <w:t xml:space="preserve">Synchronous</w:t>
      </w:r>
    </w:p>
    <w:p>
      <w:pPr>
        <w:pStyle w:val="Compact"/>
        <w:numPr>
          <w:ilvl w:val="0"/>
          <w:numId w:val="1135"/>
        </w:numPr>
      </w:pPr>
      <w:r>
        <w:t xml:space="preserve">A commit on the primary waits until the synchronous standby (or standbys) listed in</w:t>
      </w:r>
      <w:r>
        <w:t xml:space="preserve"> </w:t>
      </w:r>
      <w:r>
        <w:rPr>
          <w:rStyle w:val="VerbatimChar"/>
        </w:rPr>
        <w:t xml:space="preserve">synchronous_standby_names</w:t>
      </w:r>
      <w:r>
        <w:t xml:space="preserve"> </w:t>
      </w:r>
      <w:r>
        <w:t xml:space="preserve">confirm they have received the WAL.</w:t>
      </w:r>
    </w:p>
    <w:p>
      <w:pPr>
        <w:pStyle w:val="Compact"/>
        <w:numPr>
          <w:ilvl w:val="0"/>
          <w:numId w:val="1135"/>
        </w:numPr>
      </w:pPr>
      <w:r>
        <w:t xml:space="preserve">No committed transaction is lost if the primary fails.</w:t>
      </w:r>
    </w:p>
    <w:p>
      <w:pPr>
        <w:pStyle w:val="Compact"/>
        <w:numPr>
          <w:ilvl w:val="0"/>
          <w:numId w:val="1135"/>
        </w:numPr>
      </w:pPr>
      <w:r>
        <w:t xml:space="preserve">If the synchronous standby is unavailable, commits on the primary</w:t>
      </w:r>
      <w:r>
        <w:t xml:space="preserve"> </w:t>
      </w:r>
      <w:r>
        <w:rPr>
          <w:bCs/>
          <w:b/>
        </w:rPr>
        <w:t xml:space="preserve">wait</w:t>
      </w:r>
      <w:r>
        <w:t xml:space="preserve"> </w:t>
      </w:r>
      <w:r>
        <w:t xml:space="preserve">until it returns or until the setting is changed. Plan for at least two standbys if you use synchronous replication.</w:t>
      </w:r>
    </w:p>
    <w:p>
      <w:pPr>
        <w:pStyle w:val="Compact"/>
        <w:numPr>
          <w:ilvl w:val="0"/>
          <w:numId w:val="1135"/>
        </w:numPr>
      </w:pPr>
      <w:r>
        <w:t xml:space="preserve">How far the standby must get before a commit returns is controlled by</w:t>
      </w:r>
      <w:r>
        <w:t xml:space="preserve"> </w:t>
      </w:r>
      <w:r>
        <w:rPr>
          <w:rStyle w:val="VerbatimChar"/>
        </w:rPr>
        <w:t xml:space="preserve">synchronous_commit</w:t>
      </w:r>
      <w:r>
        <w:t xml:space="preserve"> </w:t>
      </w:r>
      <w:r>
        <w:t xml:space="preserve">(</w:t>
      </w:r>
      <w:r>
        <w:rPr>
          <w:rStyle w:val="VerbatimChar"/>
        </w:rPr>
        <w:t xml:space="preserve">remote_write</w:t>
      </w:r>
      <w:r>
        <w:t xml:space="preserve">,</w:t>
      </w:r>
      <w:r>
        <w:t xml:space="preserve"> </w:t>
      </w:r>
      <w:r>
        <w:rPr>
          <w:rStyle w:val="VerbatimChar"/>
        </w:rPr>
        <w:t xml:space="preserve">on</w:t>
      </w:r>
      <w:r>
        <w:t xml:space="preserve">,</w:t>
      </w:r>
      <w:r>
        <w:t xml:space="preserve"> </w:t>
      </w:r>
      <w:r>
        <w:rPr>
          <w:rStyle w:val="VerbatimChar"/>
        </w:rPr>
        <w:t xml:space="preserve">remote_apply</w:t>
      </w:r>
      <w:r>
        <w:t xml:space="preserve">).</w:t>
      </w:r>
    </w:p>
    <w:p>
      <w:pPr>
        <w:pStyle w:val="Heading2"/>
      </w:pPr>
      <w:r>
        <w:t xml:space="preserve">Single-Primary and Multi-Primary Replication</w:t>
      </w:r>
    </w:p>
    <w:p>
      <w:pPr>
        <w:pStyle w:val="FirstParagraph"/>
      </w:pPr>
      <w:r>
        <w:rPr>
          <w:bCs/>
          <w:b/>
        </w:rPr>
        <w:t xml:space="preserve">Single-primary</w:t>
      </w:r>
    </w:p>
    <w:p>
      <w:pPr>
        <w:pStyle w:val="Compact"/>
        <w:numPr>
          <w:ilvl w:val="0"/>
          <w:numId w:val="1136"/>
        </w:numPr>
      </w:pPr>
      <w:r>
        <w:t xml:space="preserve">Changes are made on one primary and replicated to one or more standbys.</w:t>
      </w:r>
    </w:p>
    <w:p>
      <w:pPr>
        <w:pStyle w:val="Compact"/>
        <w:numPr>
          <w:ilvl w:val="0"/>
          <w:numId w:val="1136"/>
        </w:numPr>
      </w:pPr>
      <w:r>
        <w:t xml:space="preserve">The replicated tables on the standbys do not accept changes from anywhere else.</w:t>
      </w:r>
    </w:p>
    <w:p>
      <w:pPr>
        <w:pStyle w:val="Compact"/>
        <w:numPr>
          <w:ilvl w:val="0"/>
          <w:numId w:val="1136"/>
        </w:numPr>
      </w:pPr>
      <w:r>
        <w:t xml:space="preserve">Also called</w:t>
      </w:r>
      <w:r>
        <w:t xml:space="preserve"> </w:t>
      </w:r>
      <w:r>
        <w:rPr>
          <w:bCs/>
          <w:b/>
        </w:rPr>
        <w:t xml:space="preserve">unidirectional</w:t>
      </w:r>
      <w:r>
        <w:t xml:space="preserve"> </w:t>
      </w:r>
      <w:r>
        <w:t xml:space="preserve">replication, because data flows one way. This is what PostgreSQL supports out of the box.</w:t>
      </w:r>
    </w:p>
    <w:p>
      <w:pPr>
        <w:pStyle w:val="FirstParagraph"/>
      </w:pPr>
      <w:r>
        <w:rPr>
          <w:bCs/>
          <w:b/>
        </w:rPr>
        <w:t xml:space="preserve">Multi-primary</w:t>
      </w:r>
    </w:p>
    <w:p>
      <w:pPr>
        <w:pStyle w:val="Compact"/>
        <w:numPr>
          <w:ilvl w:val="0"/>
          <w:numId w:val="1137"/>
        </w:numPr>
      </w:pPr>
      <w:r>
        <w:t xml:space="preserve">Changes can be made on several primaries and are replicated to each other.</w:t>
      </w:r>
    </w:p>
    <w:p>
      <w:pPr>
        <w:pStyle w:val="Compact"/>
        <w:numPr>
          <w:ilvl w:val="0"/>
          <w:numId w:val="1137"/>
        </w:numPr>
      </w:pPr>
      <w:r>
        <w:t xml:space="preserve">Needs conflict resolution to handle problems such as duplicate primary keys.</w:t>
      </w:r>
    </w:p>
    <w:p>
      <w:pPr>
        <w:pStyle w:val="Compact"/>
        <w:numPr>
          <w:ilvl w:val="0"/>
          <w:numId w:val="1137"/>
        </w:numPr>
      </w:pPr>
      <w:r>
        <w:t xml:space="preserve">Also called</w:t>
      </w:r>
      <w:r>
        <w:t xml:space="preserve"> </w:t>
      </w:r>
      <w:r>
        <w:rPr>
          <w:bCs/>
          <w:b/>
        </w:rPr>
        <w:t xml:space="preserve">bidirectional</w:t>
      </w:r>
      <w:r>
        <w:t xml:space="preserve"> </w:t>
      </w:r>
      <w:r>
        <w:t xml:space="preserve">replication. In PostgreSQL it needs third-party tools or extensions.</w:t>
      </w:r>
    </w:p>
    <w:p>
      <w:pPr>
        <w:pStyle w:val="Heading2"/>
      </w:pPr>
      <w:r>
        <w:t xml:space="preserve">Types of Replication</w:t>
      </w:r>
    </w:p>
    <w:p>
      <w:pPr>
        <w:pStyle w:val="FirstParagraph"/>
      </w:pPr>
      <w:r>
        <w:rPr>
          <w:bCs/>
          <w:b/>
        </w:rPr>
        <w:t xml:space="preserve">Physical replication</w:t>
      </w:r>
    </w:p>
    <w:p>
      <w:pPr>
        <w:pStyle w:val="Compact"/>
        <w:numPr>
          <w:ilvl w:val="0"/>
          <w:numId w:val="1138"/>
        </w:numPr>
      </w:pPr>
      <w:r>
        <w:t xml:space="preserve">Copies the WAL byte for byte, so the standby is an exact copy of the whole cluster (all databases).</w:t>
      </w:r>
    </w:p>
    <w:p>
      <w:pPr>
        <w:pStyle w:val="Compact"/>
        <w:numPr>
          <w:ilvl w:val="0"/>
          <w:numId w:val="1138"/>
        </w:numPr>
      </w:pPr>
      <w:r>
        <w:t xml:space="preserve">Methods: file-based log shipping and streaming replication.</w:t>
      </w:r>
    </w:p>
    <w:p>
      <w:pPr>
        <w:pStyle w:val="Compact"/>
        <w:numPr>
          <w:ilvl w:val="0"/>
          <w:numId w:val="1138"/>
        </w:numPr>
      </w:pPr>
      <w:r>
        <w:t xml:space="preserve">Primary and standby must run the same major version on the same platform and architecture.</w:t>
      </w:r>
    </w:p>
    <w:p>
      <w:pPr>
        <w:pStyle w:val="FirstParagraph"/>
      </w:pPr>
      <w:r>
        <w:rPr>
          <w:bCs/>
          <w:b/>
        </w:rPr>
        <w:t xml:space="preserve">Logical replication</w:t>
      </w:r>
    </w:p>
    <w:p>
      <w:pPr>
        <w:pStyle w:val="Compact"/>
        <w:numPr>
          <w:ilvl w:val="0"/>
          <w:numId w:val="1139"/>
        </w:numPr>
      </w:pPr>
      <w:r>
        <w:t xml:space="preserve">Replicates data changes for selected tables, identified by a</w:t>
      </w:r>
      <w:r>
        <w:t xml:space="preserve"> </w:t>
      </w:r>
      <w:r>
        <w:rPr>
          <w:bCs/>
          <w:b/>
        </w:rPr>
        <w:t xml:space="preserve">replica identity</w:t>
      </w:r>
      <w:r>
        <w:t xml:space="preserve"> </w:t>
      </w:r>
      <w:r>
        <w:t xml:space="preserve">(usually the primary key).</w:t>
      </w:r>
    </w:p>
    <w:p>
      <w:pPr>
        <w:pStyle w:val="Compact"/>
        <w:numPr>
          <w:ilvl w:val="0"/>
          <w:numId w:val="1139"/>
        </w:numPr>
      </w:pPr>
      <w:r>
        <w:t xml:space="preserve">Works per table and per database, and between different major versions.</w:t>
      </w:r>
    </w:p>
    <w:p>
      <w:pPr>
        <w:pStyle w:val="Compact"/>
        <w:numPr>
          <w:ilvl w:val="0"/>
          <w:numId w:val="1139"/>
        </w:numPr>
      </w:pPr>
      <w:r>
        <w:t xml:space="preserve">Can consolidate several databases into one, for example for analytics.</w:t>
      </w:r>
    </w:p>
    <w:p>
      <w:pPr>
        <w:pStyle w:val="Heading2"/>
      </w:pPr>
      <w:r>
        <w:t xml:space="preserve">Physical Replication: Log Shipping</w:t>
      </w:r>
    </w:p>
    <w:p>
      <w:pPr>
        <w:pStyle w:val="FirstParagraph"/>
      </w:pPr>
      <w:r>
        <w:t xml:space="preserve">With log shipping, the primary archives each completed WAL file to a location the standby can read, and the standby replays the files with</w:t>
      </w:r>
      <w:r>
        <w:t xml:space="preserve"> </w:t>
      </w:r>
      <w:r>
        <w:rPr>
          <w:rStyle w:val="VerbatimChar"/>
        </w:rPr>
        <w:t xml:space="preserve">restore_command</w:t>
      </w:r>
      <w:r>
        <w:t xml:space="preserve">. The standby is always at least one WAL file behind;</w:t>
      </w:r>
      <w:r>
        <w:t xml:space="preserve"> </w:t>
      </w:r>
      <w:r>
        <w:rPr>
          <w:rStyle w:val="VerbatimChar"/>
        </w:rPr>
        <w:t xml:space="preserve">archive_timeout</w:t>
      </w:r>
      <w:r>
        <w:t xml:space="preserve"> </w:t>
      </w:r>
      <w:r>
        <w:t xml:space="preserve">limits how long a partly filled file waits.</w:t>
      </w:r>
    </w:p>
    <w:p>
      <w:pPr>
        <w:pStyle w:val="Tip"/>
      </w:pPr>
      <w:r>
        <w:rPr>
          <w:bCs/>
          <w:b/>
        </w:rPr>
        <w:t xml:space="preserve">PostgreSQL 15+ change:</w:t>
      </w:r>
      <w:r>
        <w:t xml:space="preserve"> </w:t>
      </w:r>
      <w:r>
        <w:t xml:space="preserve">older versions of this procedure copied the data directory by hand between</w:t>
      </w:r>
      <w:r>
        <w:t xml:space="preserve"> </w:t>
      </w:r>
      <w:r>
        <w:rPr>
          <w:rStyle w:val="VerbatimChar"/>
        </w:rPr>
        <w:t xml:space="preserve">pg_start_backup()</w:t>
      </w:r>
      <w:r>
        <w:t xml:space="preserve"> </w:t>
      </w:r>
      <w:r>
        <w:t xml:space="preserve">and</w:t>
      </w:r>
      <w:r>
        <w:t xml:space="preserve"> </w:t>
      </w:r>
      <w:r>
        <w:rPr>
          <w:rStyle w:val="VerbatimChar"/>
        </w:rPr>
        <w:t xml:space="preserve">pg_stop_backup()</w:t>
      </w:r>
      <w:r>
        <w:t xml:space="preserve">. Those functions no longer exist, so the steps below take the initial copy with</w:t>
      </w:r>
      <w:r>
        <w:t xml:space="preserve"> </w:t>
      </w:r>
      <w:r>
        <w:rPr>
          <w:rStyle w:val="VerbatimChar"/>
        </w:rPr>
        <w:t xml:space="preserve">pg_basebackup</w:t>
      </w:r>
      <w:r>
        <w:t xml:space="preserve">, which handles backup mode automatically. Log shipping is still useful where the standby cannot connect to the primary directly; otherwise prefer streaming replication.</w:t>
      </w:r>
    </w:p>
    <w:p>
      <w:pPr>
        <w:pStyle w:val="Heading3"/>
      </w:pPr>
      <w:r>
        <w:t xml:space="preserve">Example: log shipping on Windows</w:t>
      </w:r>
    </w:p>
    <w:p>
      <w:pPr>
        <w:pStyle w:val="FirstParagraph"/>
      </w:pPr>
      <w:r>
        <w:t xml:space="preserve">Primary: 192.168.4.46 — Standby: 192.168.4.153</w:t>
      </w:r>
    </w:p>
    <w:p>
      <w:pPr>
        <w:pStyle w:val="BodyText"/>
      </w:pPr>
      <w:r>
        <w:rPr>
          <w:bCs/>
          <w:b/>
        </w:rPr>
        <w:t xml:space="preserve">Step 1. Prepare the primary</w:t>
      </w:r>
    </w:p>
    <w:p>
      <w:pPr>
        <w:pStyle w:val="Compact"/>
        <w:numPr>
          <w:ilvl w:val="0"/>
          <w:numId w:val="1140"/>
        </w:numPr>
      </w:pPr>
      <w:r>
        <w:t xml:space="preserve">Stop the primary.</w:t>
      </w:r>
    </w:p>
    <w:p>
      <w:pPr>
        <w:pStyle w:val="Compact"/>
        <w:numPr>
          <w:ilvl w:val="0"/>
          <w:numId w:val="1140"/>
        </w:numPr>
      </w:pPr>
      <w:r>
        <w:t xml:space="preserve">Make sure the PostgreSQL service runs under an account that can write to the standby’s shared folder.</w:t>
      </w:r>
    </w:p>
    <w:p>
      <w:pPr>
        <w:pStyle w:val="Compact"/>
        <w:numPr>
          <w:ilvl w:val="0"/>
          <w:numId w:val="1140"/>
        </w:numPr>
      </w:pPr>
      <w:r>
        <w:t xml:space="preserve">Edit</w:t>
      </w:r>
      <w:r>
        <w:t xml:space="preserve"> </w:t>
      </w:r>
      <w:r>
        <w:rPr>
          <w:rStyle w:val="VerbatimChar"/>
        </w:rPr>
        <w:t xml:space="preserve">postgresql.conf</w:t>
      </w:r>
      <w:r>
        <w:t xml:space="preserve">:</w:t>
      </w:r>
    </w:p>
    <w:p>
      <w:pPr>
        <w:pStyle w:val="SourceCode"/>
      </w:pPr>
      <w:r>
        <w:rPr>
          <w:rStyle w:val="DataTypeTok"/>
        </w:rPr>
        <w:t xml:space="preserve">archive_mode </w:t>
      </w:r>
      <w:r>
        <w:rPr>
          <w:rStyle w:val="OtherTok"/>
        </w:rPr>
        <w:t xml:space="preserve">=</w:t>
      </w:r>
      <w:r>
        <w:rPr>
          <w:rStyle w:val="StringTok"/>
        </w:rPr>
        <w:t xml:space="preserve"> </w:t>
      </w:r>
      <w:r>
        <w:rPr>
          <w:rStyle w:val="KeywordTok"/>
        </w:rPr>
        <w:t xml:space="preserve">on</w:t>
      </w:r>
      <w:r>
        <w:br/>
      </w:r>
      <w:r>
        <w:rPr>
          <w:rStyle w:val="DataTypeTok"/>
        </w:rPr>
        <w:t xml:space="preserve">archive_command </w:t>
      </w:r>
      <w:r>
        <w:rPr>
          <w:rStyle w:val="OtherTok"/>
        </w:rPr>
        <w:t xml:space="preserve">=</w:t>
      </w:r>
      <w:r>
        <w:rPr>
          <w:rStyle w:val="StringTok"/>
        </w:rPr>
        <w:t xml:space="preserve"> 'copy "%p" "\\\\192.168.4.153\\arch\\%f"'   # shared folder on the standby</w:t>
      </w:r>
      <w:r>
        <w:br/>
      </w:r>
      <w:r>
        <w:rPr>
          <w:rStyle w:val="DataTypeTok"/>
        </w:rPr>
        <w:t xml:space="preserve">archive_timeout </w:t>
      </w:r>
      <w:r>
        <w:rPr>
          <w:rStyle w:val="OtherTok"/>
        </w:rPr>
        <w:t xml:space="preserve">=</w:t>
      </w:r>
      <w:r>
        <w:rPr>
          <w:rStyle w:val="StringTok"/>
        </w:rPr>
        <w:t xml:space="preserve"> </w:t>
      </w:r>
      <w:r>
        <w:rPr>
          <w:rStyle w:val="DecValTok"/>
        </w:rPr>
        <w:t xml:space="preserve">60</w:t>
      </w:r>
    </w:p>
    <w:p>
      <w:pPr>
        <w:pStyle w:val="FirstParagraph"/>
      </w:pPr>
      <w:r>
        <w:rPr>
          <w:rStyle w:val="VerbatimChar"/>
        </w:rPr>
        <w:t xml:space="preserve">archive_command</w:t>
      </w:r>
      <w:r>
        <w:t xml:space="preserve"> </w:t>
      </w:r>
      <w:r>
        <w:t xml:space="preserve">copies each WAL file to the</w:t>
      </w:r>
      <w:r>
        <w:t xml:space="preserve"> </w:t>
      </w:r>
      <w:r>
        <w:rPr>
          <w:rStyle w:val="VerbatimChar"/>
        </w:rPr>
        <w:t xml:space="preserve">arch</w:t>
      </w:r>
      <w:r>
        <w:t xml:space="preserve"> </w:t>
      </w:r>
      <w:r>
        <w:t xml:space="preserve">folder on the standby. To keep a second copy locally as well, chain two commands:</w:t>
      </w:r>
    </w:p>
    <w:p>
      <w:pPr>
        <w:pStyle w:val="SourceCode"/>
      </w:pPr>
      <w:r>
        <w:rPr>
          <w:rStyle w:val="DataTypeTok"/>
        </w:rPr>
        <w:t xml:space="preserve">archive_command </w:t>
      </w:r>
      <w:r>
        <w:rPr>
          <w:rStyle w:val="OtherTok"/>
        </w:rPr>
        <w:t xml:space="preserve">=</w:t>
      </w:r>
      <w:r>
        <w:rPr>
          <w:rStyle w:val="StringTok"/>
        </w:rPr>
        <w:t xml:space="preserve"> 'copy "%p" "\\\\10.70.1.6\\arc\\%f" &amp;&amp; copy "%p" "F:\\arc\\%f"'</w:t>
      </w:r>
    </w:p>
    <w:p>
      <w:pPr>
        <w:pStyle w:val="FirstParagraph"/>
      </w:pPr>
      <w:r>
        <w:t xml:space="preserve">Only one</w:t>
      </w:r>
      <w:r>
        <w:t xml:space="preserve"> </w:t>
      </w:r>
      <w:r>
        <w:rPr>
          <w:rStyle w:val="VerbatimChar"/>
        </w:rPr>
        <w:t xml:space="preserve">archive_command</w:t>
      </w:r>
      <w:r>
        <w:t xml:space="preserve"> </w:t>
      </w:r>
      <w:r>
        <w:t xml:space="preserve">line is used; if it appears twice, the last one wins.</w:t>
      </w:r>
    </w:p>
    <w:p>
      <w:pPr>
        <w:pStyle w:val="Screenshot"/>
      </w:pPr>
      <w:r>
        <w:drawing>
          <wp:inline>
            <wp:extent cx="5486400" cy="1255690"/>
            <wp:effectExtent b="0" l="0" r="0" t="0"/>
            <wp:docPr descr="" title="" id="432" name="Picture"/>
            <a:graphic>
              <a:graphicData uri="http://schemas.openxmlformats.org/drawingml/2006/picture">
                <pic:pic>
                  <pic:nvPicPr>
                    <pic:cNvPr descr="src/media/image141.png" id="433" name="Picture"/>
                    <pic:cNvPicPr>
                      <a:picLocks noChangeArrowheads="1" noChangeAspect="1"/>
                    </pic:cNvPicPr>
                  </pic:nvPicPr>
                  <pic:blipFill>
                    <a:blip r:embed="rId431"/>
                    <a:stretch>
                      <a:fillRect/>
                    </a:stretch>
                  </pic:blipFill>
                  <pic:spPr bwMode="auto">
                    <a:xfrm>
                      <a:off x="0" y="0"/>
                      <a:ext cx="5486400" cy="1255690"/>
                    </a:xfrm>
                    <a:prstGeom prst="rect">
                      <a:avLst/>
                    </a:prstGeom>
                    <a:noFill/>
                    <a:ln w="9525">
                      <a:noFill/>
                      <a:headEnd/>
                      <a:tailEnd/>
                    </a:ln>
                  </pic:spPr>
                </pic:pic>
              </a:graphicData>
            </a:graphic>
          </wp:inline>
        </w:drawing>
      </w:r>
    </w:p>
    <w:p>
      <w:pPr>
        <w:pStyle w:val="BodyText"/>
      </w:pPr>
      <w:r>
        <w:rPr>
          <w:bCs/>
          <w:b/>
        </w:rPr>
        <w:t xml:space="preserve">Step 2. Prepare the standby</w:t>
      </w:r>
    </w:p>
    <w:p>
      <w:pPr>
        <w:pStyle w:val="Compact"/>
        <w:numPr>
          <w:ilvl w:val="0"/>
          <w:numId w:val="1141"/>
        </w:numPr>
      </w:pPr>
      <w:r>
        <w:t xml:space="preserve">Create the folder</w:t>
      </w:r>
      <w:r>
        <w:t xml:space="preserve"> </w:t>
      </w:r>
      <w:r>
        <w:rPr>
          <w:rStyle w:val="VerbatimChar"/>
        </w:rPr>
        <w:t xml:space="preserve">arch</w:t>
      </w:r>
      <w:r>
        <w:t xml:space="preserve"> </w:t>
      </w:r>
      <w:r>
        <w:t xml:space="preserve">and share it on the network so the primary’s service account can write to it.</w:t>
      </w:r>
    </w:p>
    <w:p>
      <w:pPr>
        <w:pStyle w:val="Screenshot"/>
      </w:pPr>
      <w:r>
        <w:drawing>
          <wp:inline>
            <wp:extent cx="3374136" cy="3324698"/>
            <wp:effectExtent b="0" l="0" r="0" t="0"/>
            <wp:docPr descr="" title="" id="435" name="Picture"/>
            <a:graphic>
              <a:graphicData uri="http://schemas.openxmlformats.org/drawingml/2006/picture">
                <pic:pic>
                  <pic:nvPicPr>
                    <pic:cNvPr descr="src/media/image142.png" id="436" name="Picture"/>
                    <pic:cNvPicPr>
                      <a:picLocks noChangeArrowheads="1" noChangeAspect="1"/>
                    </pic:cNvPicPr>
                  </pic:nvPicPr>
                  <pic:blipFill>
                    <a:blip r:embed="rId434"/>
                    <a:stretch>
                      <a:fillRect/>
                    </a:stretch>
                  </pic:blipFill>
                  <pic:spPr bwMode="auto">
                    <a:xfrm>
                      <a:off x="0" y="0"/>
                      <a:ext cx="3374136" cy="3324698"/>
                    </a:xfrm>
                    <a:prstGeom prst="rect">
                      <a:avLst/>
                    </a:prstGeom>
                    <a:noFill/>
                    <a:ln w="9525">
                      <a:noFill/>
                      <a:headEnd/>
                      <a:tailEnd/>
                    </a:ln>
                  </pic:spPr>
                </pic:pic>
              </a:graphicData>
            </a:graphic>
          </wp:inline>
        </w:drawing>
      </w:r>
    </w:p>
    <w:p>
      <w:pPr>
        <w:pStyle w:val="BodyText"/>
      </w:pPr>
      <w:r>
        <w:rPr>
          <w:bCs/>
          <w:b/>
        </w:rPr>
        <w:t xml:space="preserve">Step 3.</w:t>
      </w:r>
      <w:r>
        <w:t xml:space="preserve"> </w:t>
      </w:r>
      <w:r>
        <w:t xml:space="preserve">Stop PostgreSQL on the standby.</w:t>
      </w:r>
    </w:p>
    <w:p>
      <w:pPr>
        <w:pStyle w:val="BodyText"/>
      </w:pPr>
      <w:r>
        <w:rPr>
          <w:bCs/>
          <w:b/>
        </w:rPr>
        <w:t xml:space="preserve">Step 4.</w:t>
      </w:r>
      <w:r>
        <w:t xml:space="preserve"> </w:t>
      </w:r>
      <w:r>
        <w:t xml:space="preserve">Delete everything in the standby’s data directory.</w:t>
      </w:r>
    </w:p>
    <w:p>
      <w:pPr>
        <w:pStyle w:val="BodyText"/>
      </w:pPr>
      <w:r>
        <w:rPr>
          <w:bCs/>
          <w:b/>
        </w:rPr>
        <w:t xml:space="preserve">Step 5.</w:t>
      </w:r>
      <w:r>
        <w:t xml:space="preserve"> </w:t>
      </w:r>
      <w:r>
        <w:t xml:space="preserve">Start PostgreSQL on the primary. Make sure</w:t>
      </w:r>
      <w:r>
        <w:t xml:space="preserve"> </w:t>
      </w:r>
      <w:r>
        <w:rPr>
          <w:rStyle w:val="VerbatimChar"/>
        </w:rPr>
        <w:t xml:space="preserve">pg_hba.conf</w:t>
      </w:r>
      <w:r>
        <w:t xml:space="preserve"> </w:t>
      </w:r>
      <w:r>
        <w:t xml:space="preserve">on the primary allows a</w:t>
      </w:r>
      <w:r>
        <w:t xml:space="preserve"> </w:t>
      </w:r>
      <w:r>
        <w:rPr>
          <w:rStyle w:val="VerbatimChar"/>
        </w:rPr>
        <w:t xml:space="preserve">replication</w:t>
      </w:r>
      <w:r>
        <w:t xml:space="preserve"> </w:t>
      </w:r>
      <w:r>
        <w:t xml:space="preserve">connection from the standby (see</w:t>
      </w:r>
      <w:r>
        <w:t xml:space="preserve"> </w:t>
      </w:r>
      <w:r>
        <w:rPr>
          <w:iCs/>
          <w:i/>
        </w:rPr>
        <w:t xml:space="preserve">Streaming Replication</w:t>
      </w:r>
      <w:r>
        <w:t xml:space="preserve">, step 3), and reload.</w:t>
      </w:r>
    </w:p>
    <w:p>
      <w:pPr>
        <w:pStyle w:val="BodyText"/>
      </w:pPr>
      <w:r>
        <w:rPr>
          <w:bCs/>
          <w:b/>
        </w:rPr>
        <w:t xml:space="preserve">Step 6.</w:t>
      </w:r>
      <w:r>
        <w:t xml:space="preserve"> </w:t>
      </w:r>
      <w:r>
        <w:t xml:space="preserve">On the standby, take the initial copy of the primary with</w:t>
      </w:r>
      <w:r>
        <w:t xml:space="preserve"> </w:t>
      </w:r>
      <w:r>
        <w:rPr>
          <w:rStyle w:val="VerbatimChar"/>
        </w:rPr>
        <w:t xml:space="preserve">pg_basebackup</w:t>
      </w:r>
      <w:r>
        <w:t xml:space="preserve">:</w:t>
      </w:r>
    </w:p>
    <w:p>
      <w:pPr>
        <w:pStyle w:val="SourceCode"/>
      </w:pPr>
      <w:r>
        <w:rPr>
          <w:rStyle w:val="NormalTok"/>
        </w:rPr>
        <w:t xml:space="preserve">pg_basebackup </w:t>
      </w:r>
      <w:r>
        <w:rPr>
          <w:rStyle w:val="AttributeTok"/>
        </w:rPr>
        <w:t xml:space="preserve">-h</w:t>
      </w:r>
      <w:r>
        <w:rPr>
          <w:rStyle w:val="NormalTok"/>
        </w:rPr>
        <w:t xml:space="preserve"> 192.168.4.46 </w:t>
      </w:r>
      <w:r>
        <w:rPr>
          <w:rStyle w:val="AttributeTok"/>
        </w:rPr>
        <w:t xml:space="preserve">-U</w:t>
      </w:r>
      <w:r>
        <w:rPr>
          <w:rStyle w:val="NormalTok"/>
        </w:rPr>
        <w:t xml:space="preserve"> postgres </w:t>
      </w:r>
      <w:r>
        <w:rPr>
          <w:rStyle w:val="AttributeTok"/>
        </w:rPr>
        <w:t xml:space="preserve">-D</w:t>
      </w:r>
      <w:r>
        <w:rPr>
          <w:rStyle w:val="NormalTok"/>
        </w:rPr>
        <w:t xml:space="preserve"> </w:t>
      </w:r>
      <w:r>
        <w:rPr>
          <w:rStyle w:val="StringTok"/>
        </w:rPr>
        <w:t xml:space="preserve">"D:\PostgreSQL\17\data"</w:t>
      </w:r>
      <w:r>
        <w:rPr>
          <w:rStyle w:val="NormalTok"/>
        </w:rPr>
        <w:t xml:space="preserve"> </w:t>
      </w:r>
      <w:r>
        <w:rPr>
          <w:rStyle w:val="AttributeTok"/>
        </w:rPr>
        <w:t xml:space="preserve">-Fp</w:t>
      </w:r>
      <w:r>
        <w:rPr>
          <w:rStyle w:val="NormalTok"/>
        </w:rPr>
        <w:t xml:space="preserve"> </w:t>
      </w:r>
      <w:r>
        <w:rPr>
          <w:rStyle w:val="AttributeTok"/>
        </w:rPr>
        <w:t xml:space="preserve">-Xs</w:t>
      </w:r>
      <w:r>
        <w:rPr>
          <w:rStyle w:val="NormalTok"/>
        </w:rPr>
        <w:t xml:space="preserve"> </w:t>
      </w:r>
      <w:r>
        <w:rPr>
          <w:rStyle w:val="AttributeTok"/>
        </w:rPr>
        <w:t xml:space="preserve">-P</w:t>
      </w:r>
      <w:r>
        <w:rPr>
          <w:rStyle w:val="NormalTok"/>
        </w:rPr>
        <w:t xml:space="preserve"> -</w:t>
      </w:r>
      <w:r>
        <w:rPr>
          <w:rStyle w:val="AttributeTok"/>
        </w:rPr>
        <w:t xml:space="preserve">-checkpoint</w:t>
      </w:r>
      <w:r>
        <w:rPr>
          <w:rStyle w:val="NormalTok"/>
        </w:rPr>
        <w:t xml:space="preserve">=fast</w:t>
      </w:r>
    </w:p>
    <w:p>
      <w:pPr>
        <w:pStyle w:val="FirstParagraph"/>
      </w:pPr>
      <w:r>
        <w:rPr>
          <w:bCs/>
          <w:b/>
        </w:rPr>
        <w:t xml:space="preserve">Step 7.</w:t>
      </w:r>
      <w:r>
        <w:t xml:space="preserve"> </w:t>
      </w:r>
      <w:r>
        <w:rPr>
          <w:rStyle w:val="VerbatimChar"/>
        </w:rPr>
        <w:t xml:space="preserve">pg_basebackup</w:t>
      </w:r>
      <w:r>
        <w:t xml:space="preserve"> </w:t>
      </w:r>
      <w:r>
        <w:t xml:space="preserve">starts and stops backup mode on the primary by itself and copies the WAL needed to make the copy consistent.</w:t>
      </w:r>
    </w:p>
    <w:p>
      <w:pPr>
        <w:pStyle w:val="BodyText"/>
      </w:pPr>
      <w:r>
        <w:rPr>
          <w:bCs/>
          <w:b/>
        </w:rPr>
        <w:t xml:space="preserve">Step 8.</w:t>
      </w:r>
      <w:r>
        <w:t xml:space="preserve"> </w:t>
      </w:r>
      <w:r>
        <w:t xml:space="preserve">Check that the standby’s data directory now contains the copied files, including</w:t>
      </w:r>
      <w:r>
        <w:t xml:space="preserve"> </w:t>
      </w:r>
      <w:r>
        <w:rPr>
          <w:rStyle w:val="VerbatimChar"/>
        </w:rPr>
        <w:t xml:space="preserve">backup_label</w:t>
      </w:r>
      <w:r>
        <w:t xml:space="preserve">.</w:t>
      </w:r>
    </w:p>
    <w:p>
      <w:pPr>
        <w:pStyle w:val="BodyText"/>
      </w:pPr>
      <w:r>
        <w:rPr>
          <w:bCs/>
          <w:b/>
        </w:rPr>
        <w:t xml:space="preserve">Step 9.</w:t>
      </w:r>
      <w:r>
        <w:t xml:space="preserve"> </w:t>
      </w:r>
      <w:r>
        <w:t xml:space="preserve">On the standby, comment out</w:t>
      </w:r>
      <w:r>
        <w:t xml:space="preserve"> </w:t>
      </w:r>
      <w:r>
        <w:rPr>
          <w:rStyle w:val="VerbatimChar"/>
        </w:rPr>
        <w:t xml:space="preserve">archive_mode</w:t>
      </w:r>
      <w:r>
        <w:t xml:space="preserve">,</w:t>
      </w:r>
      <w:r>
        <w:t xml:space="preserve"> </w:t>
      </w:r>
      <w:r>
        <w:rPr>
          <w:rStyle w:val="VerbatimChar"/>
        </w:rPr>
        <w:t xml:space="preserve">archive_command</w:t>
      </w:r>
      <w:r>
        <w:t xml:space="preserve"> </w:t>
      </w:r>
      <w:r>
        <w:t xml:space="preserve">and</w:t>
      </w:r>
      <w:r>
        <w:t xml:space="preserve"> </w:t>
      </w:r>
      <w:r>
        <w:rPr>
          <w:rStyle w:val="VerbatimChar"/>
        </w:rPr>
        <w:t xml:space="preserve">archive_timeout</w:t>
      </w:r>
      <w:r>
        <w:t xml:space="preserve"> </w:t>
      </w:r>
      <w:r>
        <w:t xml:space="preserve">in</w:t>
      </w:r>
      <w:r>
        <w:t xml:space="preserve"> </w:t>
      </w:r>
      <w:r>
        <w:rPr>
          <w:rStyle w:val="VerbatimChar"/>
        </w:rPr>
        <w:t xml:space="preserve">postgresql.conf</w:t>
      </w:r>
      <w:r>
        <w:t xml:space="preserve">.</w:t>
      </w:r>
    </w:p>
    <w:p>
      <w:pPr>
        <w:pStyle w:val="BodyText"/>
      </w:pPr>
      <w:r>
        <w:rPr>
          <w:bCs/>
          <w:b/>
        </w:rPr>
        <w:t xml:space="preserve">Step 10.</w:t>
      </w:r>
      <w:r>
        <w:t xml:space="preserve"> </w:t>
      </w:r>
      <w:r>
        <w:t xml:space="preserve">On the standby, set</w:t>
      </w:r>
      <w:r>
        <w:t xml:space="preserve"> </w:t>
      </w:r>
      <w:r>
        <w:rPr>
          <w:rStyle w:val="VerbatimChar"/>
        </w:rPr>
        <w:t xml:space="preserve">restore_command</w:t>
      </w:r>
      <w:r>
        <w:t xml:space="preserve"> </w:t>
      </w:r>
      <w:r>
        <w:t xml:space="preserve">in</w:t>
      </w:r>
      <w:r>
        <w:t xml:space="preserve"> </w:t>
      </w:r>
      <w:r>
        <w:rPr>
          <w:rStyle w:val="VerbatimChar"/>
        </w:rPr>
        <w:t xml:space="preserve">postgresql.conf</w:t>
      </w:r>
      <w:r>
        <w:t xml:space="preserve">:</w:t>
      </w:r>
    </w:p>
    <w:p>
      <w:pPr>
        <w:pStyle w:val="SourceCode"/>
      </w:pPr>
      <w:r>
        <w:rPr>
          <w:rStyle w:val="DataTypeTok"/>
        </w:rPr>
        <w:t xml:space="preserve">restore_command </w:t>
      </w:r>
      <w:r>
        <w:rPr>
          <w:rStyle w:val="OtherTok"/>
        </w:rPr>
        <w:t xml:space="preserve">=</w:t>
      </w:r>
      <w:r>
        <w:rPr>
          <w:rStyle w:val="StringTok"/>
        </w:rPr>
        <w:t xml:space="preserve"> 'copy "D:\\arch\\%f" "%p"'</w:t>
      </w:r>
    </w:p>
    <w:p>
      <w:pPr>
        <w:pStyle w:val="Screenshot"/>
      </w:pPr>
      <w:r>
        <w:drawing>
          <wp:inline>
            <wp:extent cx="5148072" cy="2855918"/>
            <wp:effectExtent b="0" l="0" r="0" t="0"/>
            <wp:docPr descr="" title="" id="438" name="Picture"/>
            <a:graphic>
              <a:graphicData uri="http://schemas.openxmlformats.org/drawingml/2006/picture">
                <pic:pic>
                  <pic:nvPicPr>
                    <pic:cNvPr descr="src/media/image145.png" id="439" name="Picture"/>
                    <pic:cNvPicPr>
                      <a:picLocks noChangeArrowheads="1" noChangeAspect="1"/>
                    </pic:cNvPicPr>
                  </pic:nvPicPr>
                  <pic:blipFill>
                    <a:blip r:embed="rId437"/>
                    <a:stretch>
                      <a:fillRect/>
                    </a:stretch>
                  </pic:blipFill>
                  <pic:spPr bwMode="auto">
                    <a:xfrm>
                      <a:off x="0" y="0"/>
                      <a:ext cx="5148072" cy="2855918"/>
                    </a:xfrm>
                    <a:prstGeom prst="rect">
                      <a:avLst/>
                    </a:prstGeom>
                    <a:noFill/>
                    <a:ln w="9525">
                      <a:noFill/>
                      <a:headEnd/>
                      <a:tailEnd/>
                    </a:ln>
                  </pic:spPr>
                </pic:pic>
              </a:graphicData>
            </a:graphic>
          </wp:inline>
        </w:drawing>
      </w:r>
    </w:p>
    <w:p>
      <w:pPr>
        <w:pStyle w:val="BodyText"/>
      </w:pPr>
      <w:r>
        <w:rPr>
          <w:bCs/>
          <w:b/>
        </w:rPr>
        <w:t xml:space="preserve">Step 11.</w:t>
      </w:r>
      <w:r>
        <w:t xml:space="preserve"> </w:t>
      </w:r>
      <w:r>
        <w:t xml:space="preserve">Create an empty</w:t>
      </w:r>
      <w:r>
        <w:t xml:space="preserve"> </w:t>
      </w:r>
      <w:r>
        <w:rPr>
          <w:rStyle w:val="VerbatimChar"/>
          <w:bCs/>
          <w:b/>
        </w:rPr>
        <w:t xml:space="preserve">standby.signal</w:t>
      </w:r>
      <w:r>
        <w:t xml:space="preserve"> </w:t>
      </w:r>
      <w:r>
        <w:t xml:space="preserve">file in the standby’s data directory:</w:t>
      </w:r>
    </w:p>
    <w:p>
      <w:pPr>
        <w:pStyle w:val="SourceCode"/>
      </w:pPr>
      <w:r>
        <w:rPr>
          <w:rStyle w:val="NormalTok"/>
        </w:rPr>
        <w:t xml:space="preserve">fsutil file createnew standby.signal 0</w:t>
      </w:r>
    </w:p>
    <w:p>
      <w:pPr>
        <w:pStyle w:val="Screenshot"/>
      </w:pPr>
      <w:r>
        <w:drawing>
          <wp:inline>
            <wp:extent cx="4636008" cy="514054"/>
            <wp:effectExtent b="0" l="0" r="0" t="0"/>
            <wp:docPr descr="" title="" id="441" name="Picture"/>
            <a:graphic>
              <a:graphicData uri="http://schemas.openxmlformats.org/drawingml/2006/picture">
                <pic:pic>
                  <pic:nvPicPr>
                    <pic:cNvPr descr="src/media/image146.png" id="442" name="Picture"/>
                    <pic:cNvPicPr>
                      <a:picLocks noChangeArrowheads="1" noChangeAspect="1"/>
                    </pic:cNvPicPr>
                  </pic:nvPicPr>
                  <pic:blipFill>
                    <a:blip r:embed="rId440"/>
                    <a:stretch>
                      <a:fillRect/>
                    </a:stretch>
                  </pic:blipFill>
                  <pic:spPr bwMode="auto">
                    <a:xfrm>
                      <a:off x="0" y="0"/>
                      <a:ext cx="4636008" cy="514054"/>
                    </a:xfrm>
                    <a:prstGeom prst="rect">
                      <a:avLst/>
                    </a:prstGeom>
                    <a:noFill/>
                    <a:ln w="9525">
                      <a:noFill/>
                      <a:headEnd/>
                      <a:tailEnd/>
                    </a:ln>
                  </pic:spPr>
                </pic:pic>
              </a:graphicData>
            </a:graphic>
          </wp:inline>
        </w:drawing>
      </w:r>
    </w:p>
    <w:p>
      <w:pPr>
        <w:pStyle w:val="Note"/>
      </w:pPr>
      <w:r>
        <w:rPr>
          <w:bCs/>
          <w:b/>
        </w:rPr>
        <w:t xml:space="preserve">standby.signal vs recovery.signal:</w:t>
      </w:r>
      <w:r>
        <w:t xml:space="preserve"> </w:t>
      </w:r>
      <w:r>
        <w:rPr>
          <w:rStyle w:val="VerbatimChar"/>
        </w:rPr>
        <w:t xml:space="preserve">standby.signal</w:t>
      </w:r>
      <w:r>
        <w:t xml:space="preserve"> </w:t>
      </w:r>
      <w:r>
        <w:t xml:space="preserve">keeps the server in standby mode, continuously waiting for new WAL.</w:t>
      </w:r>
      <w:r>
        <w:t xml:space="preserve"> </w:t>
      </w:r>
      <w:r>
        <w:rPr>
          <w:rStyle w:val="VerbatimChar"/>
        </w:rPr>
        <w:t xml:space="preserve">recovery.signal</w:t>
      </w:r>
      <w:r>
        <w:t xml:space="preserve"> </w:t>
      </w:r>
      <w:r>
        <w:t xml:space="preserve">performs a one-time recovery and then promotes the server to read-write. Use</w:t>
      </w:r>
      <w:r>
        <w:t xml:space="preserve"> </w:t>
      </w:r>
      <w:r>
        <w:rPr>
          <w:rStyle w:val="VerbatimChar"/>
        </w:rPr>
        <w:t xml:space="preserve">standby.signal</w:t>
      </w:r>
      <w:r>
        <w:t xml:space="preserve"> </w:t>
      </w:r>
      <w:r>
        <w:t xml:space="preserve">for a standby.</w:t>
      </w:r>
    </w:p>
    <w:p>
      <w:pPr>
        <w:pStyle w:val="BodyText"/>
      </w:pPr>
      <w:r>
        <w:rPr>
          <w:bCs/>
          <w:b/>
        </w:rPr>
        <w:t xml:space="preserve">Step 12.</w:t>
      </w:r>
      <w:r>
        <w:t xml:space="preserve"> </w:t>
      </w:r>
      <w:r>
        <w:t xml:space="preserve">Start the standby:</w:t>
      </w:r>
    </w:p>
    <w:p>
      <w:pPr>
        <w:pStyle w:val="SourceCode"/>
      </w:pPr>
      <w:r>
        <w:rPr>
          <w:rStyle w:val="NormalTok"/>
        </w:rPr>
        <w:t xml:space="preserve">pg_ctl start </w:t>
      </w:r>
      <w:r>
        <w:rPr>
          <w:rStyle w:val="AttributeTok"/>
        </w:rPr>
        <w:t xml:space="preserve">-D</w:t>
      </w:r>
      <w:r>
        <w:rPr>
          <w:rStyle w:val="NormalTok"/>
        </w:rPr>
        <w:t xml:space="preserve"> </w:t>
      </w:r>
      <w:r>
        <w:rPr>
          <w:rStyle w:val="StringTok"/>
        </w:rPr>
        <w:t xml:space="preserve">"D:\PostgreSQL\17\data"</w:t>
      </w:r>
    </w:p>
    <w:p>
      <w:pPr>
        <w:pStyle w:val="Screenshot"/>
      </w:pPr>
      <w:r>
        <w:drawing>
          <wp:inline>
            <wp:extent cx="5486400" cy="914400"/>
            <wp:effectExtent b="0" l="0" r="0" t="0"/>
            <wp:docPr descr="" title="" id="444" name="Picture"/>
            <a:graphic>
              <a:graphicData uri="http://schemas.openxmlformats.org/drawingml/2006/picture">
                <pic:pic>
                  <pic:nvPicPr>
                    <pic:cNvPr descr="src/media/image147.png" id="445" name="Picture"/>
                    <pic:cNvPicPr>
                      <a:picLocks noChangeArrowheads="1" noChangeAspect="1"/>
                    </pic:cNvPicPr>
                  </pic:nvPicPr>
                  <pic:blipFill>
                    <a:blip r:embed="rId443"/>
                    <a:stretch>
                      <a:fillRect/>
                    </a:stretch>
                  </pic:blipFill>
                  <pic:spPr bwMode="auto">
                    <a:xfrm>
                      <a:off x="0" y="0"/>
                      <a:ext cx="5486400" cy="914400"/>
                    </a:xfrm>
                    <a:prstGeom prst="rect">
                      <a:avLst/>
                    </a:prstGeom>
                    <a:noFill/>
                    <a:ln w="9525">
                      <a:noFill/>
                      <a:headEnd/>
                      <a:tailEnd/>
                    </a:ln>
                  </pic:spPr>
                </pic:pic>
              </a:graphicData>
            </a:graphic>
          </wp:inline>
        </w:drawing>
      </w:r>
    </w:p>
    <w:p>
      <w:pPr>
        <w:pStyle w:val="BodyText"/>
      </w:pPr>
      <w:r>
        <w:rPr>
          <w:bCs/>
          <w:b/>
        </w:rPr>
        <w:t xml:space="preserve">Step 13.</w:t>
      </w:r>
      <w:r>
        <w:t xml:space="preserve"> </w:t>
      </w:r>
      <w:r>
        <w:t xml:space="preserve">Check the log file.</w:t>
      </w:r>
    </w:p>
    <w:p>
      <w:pPr>
        <w:pStyle w:val="Screenshot"/>
      </w:pPr>
      <w:r>
        <w:drawing>
          <wp:inline>
            <wp:extent cx="5486400" cy="893413"/>
            <wp:effectExtent b="0" l="0" r="0" t="0"/>
            <wp:docPr descr="" title="" id="447" name="Picture"/>
            <a:graphic>
              <a:graphicData uri="http://schemas.openxmlformats.org/drawingml/2006/picture">
                <pic:pic>
                  <pic:nvPicPr>
                    <pic:cNvPr descr="src/media/image148.png" id="448" name="Picture"/>
                    <pic:cNvPicPr>
                      <a:picLocks noChangeArrowheads="1" noChangeAspect="1"/>
                    </pic:cNvPicPr>
                  </pic:nvPicPr>
                  <pic:blipFill>
                    <a:blip r:embed="rId446"/>
                    <a:stretch>
                      <a:fillRect/>
                    </a:stretch>
                  </pic:blipFill>
                  <pic:spPr bwMode="auto">
                    <a:xfrm>
                      <a:off x="0" y="0"/>
                      <a:ext cx="5486400" cy="893413"/>
                    </a:xfrm>
                    <a:prstGeom prst="rect">
                      <a:avLst/>
                    </a:prstGeom>
                    <a:noFill/>
                    <a:ln w="9525">
                      <a:noFill/>
                      <a:headEnd/>
                      <a:tailEnd/>
                    </a:ln>
                  </pic:spPr>
                </pic:pic>
              </a:graphicData>
            </a:graphic>
          </wp:inline>
        </w:drawing>
      </w:r>
    </w:p>
    <w:p>
      <w:pPr>
        <w:pStyle w:val="BodyText"/>
      </w:pPr>
      <w:r>
        <w:t xml:space="preserve">The message</w:t>
      </w:r>
      <w:r>
        <w:t xml:space="preserve"> </w:t>
      </w:r>
      <w:r>
        <w:rPr>
          <w:iCs/>
          <w:i/>
        </w:rPr>
        <w:t xml:space="preserve">database system is ready to accept read-only connections</w:t>
      </w:r>
      <w:r>
        <w:t xml:space="preserve"> </w:t>
      </w:r>
      <w:r>
        <w:t xml:space="preserve">confirms the standby is working. Any other message points to a configuration mistake.</w:t>
      </w:r>
    </w:p>
    <w:p>
      <w:pPr>
        <w:pStyle w:val="BodyText"/>
      </w:pPr>
      <w:r>
        <w:t xml:space="preserve">DDL and DML fail on the standby, because it is read-only:</w:t>
      </w:r>
    </w:p>
    <w:p>
      <w:pPr>
        <w:pStyle w:val="Screenshot"/>
      </w:pPr>
      <w:r>
        <w:drawing>
          <wp:inline>
            <wp:extent cx="4864608" cy="675904"/>
            <wp:effectExtent b="0" l="0" r="0" t="0"/>
            <wp:docPr descr="" title="" id="450" name="Picture"/>
            <a:graphic>
              <a:graphicData uri="http://schemas.openxmlformats.org/drawingml/2006/picture">
                <pic:pic>
                  <pic:nvPicPr>
                    <pic:cNvPr descr="src/media/image149.png" id="451" name="Picture"/>
                    <pic:cNvPicPr>
                      <a:picLocks noChangeArrowheads="1" noChangeAspect="1"/>
                    </pic:cNvPicPr>
                  </pic:nvPicPr>
                  <pic:blipFill>
                    <a:blip r:embed="rId449"/>
                    <a:stretch>
                      <a:fillRect/>
                    </a:stretch>
                  </pic:blipFill>
                  <pic:spPr bwMode="auto">
                    <a:xfrm>
                      <a:off x="0" y="0"/>
                      <a:ext cx="4864608" cy="675904"/>
                    </a:xfrm>
                    <a:prstGeom prst="rect">
                      <a:avLst/>
                    </a:prstGeom>
                    <a:noFill/>
                    <a:ln w="9525">
                      <a:noFill/>
                      <a:headEnd/>
                      <a:tailEnd/>
                    </a:ln>
                  </pic:spPr>
                </pic:pic>
              </a:graphicData>
            </a:graphic>
          </wp:inline>
        </w:drawing>
      </w:r>
    </w:p>
    <w:p>
      <w:pPr>
        <w:pStyle w:val="Heading3"/>
      </w:pPr>
      <w:r>
        <w:t xml:space="preserve">Failover</w:t>
      </w:r>
    </w:p>
    <w:p>
      <w:pPr>
        <w:pStyle w:val="FirstParagraph"/>
      </w:pPr>
      <w:r>
        <w:rPr>
          <w:bCs/>
          <w:b/>
        </w:rPr>
        <w:t xml:space="preserve">Step 14.</w:t>
      </w:r>
      <w:r>
        <w:t xml:space="preserve"> </w:t>
      </w:r>
      <w:r>
        <w:t xml:space="preserve">If the primary fails, or you want the standby to become the new primary, promote it:</w:t>
      </w:r>
    </w:p>
    <w:p>
      <w:pPr>
        <w:pStyle w:val="SourceCode"/>
      </w:pPr>
      <w:r>
        <w:rPr>
          <w:rStyle w:val="KeywordTok"/>
        </w:rPr>
        <w:t xml:space="preserve">SELECT</w:t>
      </w:r>
      <w:r>
        <w:rPr>
          <w:rStyle w:val="NormalTok"/>
        </w:rPr>
        <w:t xml:space="preserve"> pg_promote();</w:t>
      </w:r>
    </w:p>
    <w:p>
      <w:pPr>
        <w:pStyle w:val="FirstParagraph"/>
      </w:pPr>
      <w:r>
        <w:t xml:space="preserve">or from the command line:</w:t>
      </w:r>
      <w:r>
        <w:t xml:space="preserve"> </w:t>
      </w:r>
      <w:r>
        <w:rPr>
          <w:rStyle w:val="VerbatimChar"/>
        </w:rPr>
        <w:t xml:space="preserve">pg_ctl promote -D "D:\PostgreSQL\17\data"</w:t>
      </w:r>
      <w:r>
        <w:t xml:space="preserve">.</w:t>
      </w:r>
    </w:p>
    <w:p>
      <w:pPr>
        <w:pStyle w:val="BodyText"/>
      </w:pPr>
      <w:r>
        <w:t xml:space="preserve">After promotion,</w:t>
      </w:r>
      <w:r>
        <w:t xml:space="preserve"> </w:t>
      </w:r>
      <w:r>
        <w:rPr>
          <w:rStyle w:val="VerbatimChar"/>
        </w:rPr>
        <w:t xml:space="preserve">standby.signal</w:t>
      </w:r>
      <w:r>
        <w:t xml:space="preserve"> </w:t>
      </w:r>
      <w:r>
        <w:t xml:space="preserve">is removed and the server accepts reads and writes. The log confirms the promotion.</w:t>
      </w:r>
    </w:p>
    <w:p>
      <w:pPr>
        <w:pStyle w:val="Heading3"/>
      </w:pPr>
      <w:r>
        <w:t xml:space="preserve">Example: log shipping on Linux</w:t>
      </w:r>
    </w:p>
    <w:p>
      <w:pPr>
        <w:pStyle w:val="FirstParagraph"/>
      </w:pPr>
      <w:r>
        <w:t xml:space="preserve">Standby IP: 192.168.1.9</w:t>
      </w:r>
    </w:p>
    <w:p>
      <w:pPr>
        <w:pStyle w:val="BodyText"/>
      </w:pPr>
      <w:r>
        <w:rPr>
          <w:bCs/>
          <w:b/>
        </w:rPr>
        <w:t xml:space="preserve">Step 1.</w:t>
      </w:r>
      <w:r>
        <w:t xml:space="preserve"> </w:t>
      </w:r>
      <w:r>
        <w:t xml:space="preserve">The OS user</w:t>
      </w:r>
      <w:r>
        <w:t xml:space="preserve"> </w:t>
      </w:r>
      <w:r>
        <w:rPr>
          <w:rStyle w:val="VerbatimChar"/>
        </w:rPr>
        <w:t xml:space="preserve">postgres</w:t>
      </w:r>
      <w:r>
        <w:t xml:space="preserve"> </w:t>
      </w:r>
      <w:r>
        <w:t xml:space="preserve">must exist on both servers. Work as</w:t>
      </w:r>
      <w:r>
        <w:t xml:space="preserve"> </w:t>
      </w:r>
      <w:r>
        <w:rPr>
          <w:rStyle w:val="VerbatimChar"/>
        </w:rPr>
        <w:t xml:space="preserve">postgres</w:t>
      </w:r>
      <w:r>
        <w:t xml:space="preserve">:</w:t>
      </w:r>
    </w:p>
    <w:p>
      <w:pPr>
        <w:pStyle w:val="SourceCode"/>
      </w:pPr>
      <w:r>
        <w:rPr>
          <w:rStyle w:val="FunctionTok"/>
        </w:rPr>
        <w:t xml:space="preserve">su</w:t>
      </w:r>
      <w:r>
        <w:rPr>
          <w:rStyle w:val="NormalTok"/>
        </w:rPr>
        <w:t xml:space="preserve"> </w:t>
      </w:r>
      <w:r>
        <w:rPr>
          <w:rStyle w:val="AttributeTok"/>
        </w:rPr>
        <w:t xml:space="preserve">-</w:t>
      </w:r>
      <w:r>
        <w:rPr>
          <w:rStyle w:val="NormalTok"/>
        </w:rPr>
        <w:t xml:space="preserve"> postgres</w:t>
      </w:r>
    </w:p>
    <w:p>
      <w:pPr>
        <w:pStyle w:val="FirstParagraph"/>
      </w:pPr>
      <w:r>
        <w:rPr>
          <w:bCs/>
          <w:b/>
        </w:rPr>
        <w:t xml:space="preserve">Step 2.</w:t>
      </w:r>
      <w:r>
        <w:t xml:space="preserve"> </w:t>
      </w:r>
      <w:r>
        <w:t xml:space="preserve">Set up password-less SSH from the primary to the standby:</w:t>
      </w:r>
    </w:p>
    <w:p>
      <w:pPr>
        <w:pStyle w:val="SourceCode"/>
      </w:pPr>
      <w:r>
        <w:rPr>
          <w:rStyle w:val="FunctionTok"/>
        </w:rPr>
        <w:t xml:space="preserve">ssh-keygen</w:t>
      </w:r>
      <w:r>
        <w:br/>
      </w:r>
      <w:r>
        <w:rPr>
          <w:rStyle w:val="ExtensionTok"/>
        </w:rPr>
        <w:t xml:space="preserve">ssh-copy-id</w:t>
      </w:r>
      <w:r>
        <w:rPr>
          <w:rStyle w:val="NormalTok"/>
        </w:rPr>
        <w:t xml:space="preserve"> postgres@192.168.1.9</w:t>
      </w:r>
      <w:r>
        <w:br/>
      </w:r>
      <w:r>
        <w:rPr>
          <w:rStyle w:val="FunctionTok"/>
        </w:rPr>
        <w:t xml:space="preserve">ssh</w:t>
      </w:r>
      <w:r>
        <w:rPr>
          <w:rStyle w:val="NormalTok"/>
        </w:rPr>
        <w:t xml:space="preserve"> postgres@192.168.1.9        </w:t>
      </w:r>
      <w:r>
        <w:rPr>
          <w:rStyle w:val="CommentTok"/>
        </w:rPr>
        <w:t xml:space="preserve"># test: should not ask for a password</w:t>
      </w:r>
    </w:p>
    <w:p>
      <w:pPr>
        <w:pStyle w:val="FirstParagraph"/>
      </w:pPr>
      <w:r>
        <w:rPr>
          <w:bCs/>
          <w:b/>
        </w:rPr>
        <w:t xml:space="preserve">Step 3.</w:t>
      </w:r>
      <w:r>
        <w:t xml:space="preserve"> </w:t>
      </w:r>
      <w:r>
        <w:t xml:space="preserve">Stop the primary:</w:t>
      </w:r>
    </w:p>
    <w:p>
      <w:pPr>
        <w:pStyle w:val="SourceCode"/>
      </w:pPr>
      <w:r>
        <w:rPr>
          <w:rStyle w:val="FunctionTok"/>
        </w:rPr>
        <w:t xml:space="preserve">sudo</w:t>
      </w:r>
      <w:r>
        <w:rPr>
          <w:rStyle w:val="NormalTok"/>
        </w:rPr>
        <w:t xml:space="preserve"> systemctl stop postgresql-17</w:t>
      </w:r>
    </w:p>
    <w:p>
      <w:pPr>
        <w:pStyle w:val="FirstParagraph"/>
      </w:pPr>
      <w:r>
        <w:rPr>
          <w:bCs/>
          <w:b/>
        </w:rPr>
        <w:t xml:space="preserve">Step 4.</w:t>
      </w:r>
      <w:r>
        <w:t xml:space="preserve"> </w:t>
      </w:r>
      <w:r>
        <w:t xml:space="preserve">Edit</w:t>
      </w:r>
      <w:r>
        <w:t xml:space="preserve"> </w:t>
      </w:r>
      <w:r>
        <w:rPr>
          <w:rStyle w:val="VerbatimChar"/>
        </w:rPr>
        <w:t xml:space="preserve">postgresql.conf</w:t>
      </w:r>
      <w:r>
        <w:t xml:space="preserve"> </w:t>
      </w:r>
      <w:r>
        <w:t xml:space="preserve">on the primary:</w:t>
      </w:r>
    </w:p>
    <w:p>
      <w:pPr>
        <w:pStyle w:val="SourceCode"/>
      </w:pPr>
      <w:r>
        <w:rPr>
          <w:rStyle w:val="DataTypeTok"/>
        </w:rPr>
        <w:t xml:space="preserve">archive_mode </w:t>
      </w:r>
      <w:r>
        <w:rPr>
          <w:rStyle w:val="OtherTok"/>
        </w:rPr>
        <w:t xml:space="preserve">=</w:t>
      </w:r>
      <w:r>
        <w:rPr>
          <w:rStyle w:val="StringTok"/>
        </w:rPr>
        <w:t xml:space="preserve"> </w:t>
      </w:r>
      <w:r>
        <w:rPr>
          <w:rStyle w:val="KeywordTok"/>
        </w:rPr>
        <w:t xml:space="preserve">on</w:t>
      </w:r>
      <w:r>
        <w:br/>
      </w:r>
      <w:r>
        <w:rPr>
          <w:rStyle w:val="DataTypeTok"/>
        </w:rPr>
        <w:t xml:space="preserve">archive_command </w:t>
      </w:r>
      <w:r>
        <w:rPr>
          <w:rStyle w:val="OtherTok"/>
        </w:rPr>
        <w:t xml:space="preserve">=</w:t>
      </w:r>
      <w:r>
        <w:rPr>
          <w:rStyle w:val="StringTok"/>
        </w:rPr>
        <w:t xml:space="preserve"> 'rsync -a %p postgres@192.168.1.9:/var/lib/pgsql/17/archivedir/%f'</w:t>
      </w:r>
      <w:r>
        <w:br/>
      </w:r>
      <w:r>
        <w:rPr>
          <w:rStyle w:val="DataTypeTok"/>
        </w:rPr>
        <w:t xml:space="preserve">archive_timeout </w:t>
      </w:r>
      <w:r>
        <w:rPr>
          <w:rStyle w:val="OtherTok"/>
        </w:rPr>
        <w:t xml:space="preserve">=</w:t>
      </w:r>
      <w:r>
        <w:rPr>
          <w:rStyle w:val="StringTok"/>
        </w:rPr>
        <w:t xml:space="preserve"> </w:t>
      </w:r>
      <w:r>
        <w:rPr>
          <w:rStyle w:val="DecValTok"/>
        </w:rPr>
        <w:t xml:space="preserve">60</w:t>
      </w:r>
    </w:p>
    <w:p>
      <w:pPr>
        <w:pStyle w:val="FirstParagraph"/>
      </w:pPr>
      <w:r>
        <w:rPr>
          <w:bCs/>
          <w:b/>
        </w:rPr>
        <w:t xml:space="preserve">Step 5.</w:t>
      </w:r>
      <w:r>
        <w:t xml:space="preserve"> </w:t>
      </w:r>
      <w:r>
        <w:t xml:space="preserve">Prepare the standby:</w:t>
      </w:r>
    </w:p>
    <w:p>
      <w:pPr>
        <w:pStyle w:val="SourceCode"/>
      </w:pPr>
      <w:r>
        <w:rPr>
          <w:rStyle w:val="FunctionTok"/>
        </w:rPr>
        <w:t xml:space="preserve">mkdir</w:t>
      </w:r>
      <w:r>
        <w:rPr>
          <w:rStyle w:val="NormalTok"/>
        </w:rPr>
        <w:t xml:space="preserve"> /var/lib/pgsql/17/archivedir</w:t>
      </w:r>
      <w:r>
        <w:br/>
      </w:r>
      <w:r>
        <w:rPr>
          <w:rStyle w:val="FunctionTok"/>
        </w:rPr>
        <w:t xml:space="preserve">sudo</w:t>
      </w:r>
      <w:r>
        <w:rPr>
          <w:rStyle w:val="NormalTok"/>
        </w:rPr>
        <w:t xml:space="preserve"> systemctl stop postgresql-17</w:t>
      </w:r>
    </w:p>
    <w:p>
      <w:pPr>
        <w:pStyle w:val="FirstParagraph"/>
      </w:pPr>
      <w:r>
        <w:rPr>
          <w:bCs/>
          <w:b/>
        </w:rPr>
        <w:t xml:space="preserve">Step 6.</w:t>
      </w:r>
      <w:r>
        <w:t xml:space="preserve"> </w:t>
      </w:r>
      <w:r>
        <w:t xml:space="preserve">Delete the standby’s data files:</w:t>
      </w:r>
    </w:p>
    <w:p>
      <w:pPr>
        <w:pStyle w:val="SourceCode"/>
      </w:pPr>
      <w:r>
        <w:rPr>
          <w:rStyle w:val="FunctionTok"/>
        </w:rPr>
        <w:t xml:space="preserve">rm</w:t>
      </w:r>
      <w:r>
        <w:rPr>
          <w:rStyle w:val="NormalTok"/>
        </w:rPr>
        <w:t xml:space="preserve"> </w:t>
      </w:r>
      <w:r>
        <w:rPr>
          <w:rStyle w:val="AttributeTok"/>
        </w:rPr>
        <w:t xml:space="preserve">-rf</w:t>
      </w:r>
      <w:r>
        <w:rPr>
          <w:rStyle w:val="NormalTok"/>
        </w:rPr>
        <w:t xml:space="preserve"> /var/lib/pgsql/17/data/</w:t>
      </w:r>
      <w:r>
        <w:rPr>
          <w:rStyle w:val="PreprocessorTok"/>
        </w:rPr>
        <w:t xml:space="preserve">*</w:t>
      </w:r>
    </w:p>
    <w:p>
      <w:pPr>
        <w:pStyle w:val="FirstParagraph"/>
      </w:pPr>
      <w:r>
        <w:rPr>
          <w:bCs/>
          <w:b/>
        </w:rPr>
        <w:t xml:space="preserve">Step 7.</w:t>
      </w:r>
      <w:r>
        <w:t xml:space="preserve"> </w:t>
      </w:r>
      <w:r>
        <w:t xml:space="preserve">Start the primary. Allow a replication connection from the standby in the primary’s</w:t>
      </w:r>
      <w:r>
        <w:t xml:space="preserve"> </w:t>
      </w:r>
      <w:r>
        <w:rPr>
          <w:rStyle w:val="VerbatimChar"/>
        </w:rPr>
        <w:t xml:space="preserve">pg_hba.conf</w:t>
      </w:r>
      <w:r>
        <w:t xml:space="preserve"> </w:t>
      </w:r>
      <w:r>
        <w:t xml:space="preserve">and reload:</w:t>
      </w:r>
    </w:p>
    <w:p>
      <w:pPr>
        <w:pStyle w:val="SourceCode"/>
      </w:pPr>
      <w:r>
        <w:rPr>
          <w:rStyle w:val="VerbatimChar"/>
        </w:rPr>
        <w:t xml:space="preserve">host  replication  repuser  192.168.1.9/32  scram-sha-256</w:t>
      </w:r>
    </w:p>
    <w:p>
      <w:pPr>
        <w:pStyle w:val="FirstParagraph"/>
      </w:pPr>
      <w:r>
        <w:rPr>
          <w:bCs/>
          <w:b/>
        </w:rPr>
        <w:t xml:space="preserve">Step 8.</w:t>
      </w:r>
      <w:r>
        <w:t xml:space="preserve"> </w:t>
      </w:r>
      <w:r>
        <w:t xml:space="preserve">On the standby (as</w:t>
      </w:r>
      <w:r>
        <w:t xml:space="preserve"> </w:t>
      </w:r>
      <w:r>
        <w:rPr>
          <w:rStyle w:val="VerbatimChar"/>
        </w:rPr>
        <w:t xml:space="preserve">postgres</w:t>
      </w:r>
      <w:r>
        <w:t xml:space="preserve">), copy the primary with</w:t>
      </w:r>
      <w:r>
        <w:t xml:space="preserve"> </w:t>
      </w:r>
      <w:r>
        <w:rPr>
          <w:rStyle w:val="VerbatimChar"/>
        </w:rPr>
        <w:t xml:space="preserve">pg_basebackup</w:t>
      </w:r>
      <w:r>
        <w:t xml:space="preserve">:</w:t>
      </w:r>
    </w:p>
    <w:p>
      <w:pPr>
        <w:pStyle w:val="SourceCode"/>
      </w:pPr>
      <w:r>
        <w:rPr>
          <w:rStyle w:val="ExtensionTok"/>
        </w:rPr>
        <w:t xml:space="preserve">pg_basebackup</w:t>
      </w:r>
      <w:r>
        <w:rPr>
          <w:rStyle w:val="NormalTok"/>
        </w:rPr>
        <w:t xml:space="preserve"> </w:t>
      </w:r>
      <w:r>
        <w:rPr>
          <w:rStyle w:val="AttributeTok"/>
        </w:rPr>
        <w:t xml:space="preserve">-h</w:t>
      </w:r>
      <w:r>
        <w:rPr>
          <w:rStyle w:val="NormalTok"/>
        </w:rPr>
        <w:t xml:space="preserve"> </w:t>
      </w:r>
      <w:r>
        <w:rPr>
          <w:rStyle w:val="OperatorTok"/>
        </w:rPr>
        <w:t xml:space="preserve">&lt;</w:t>
      </w:r>
      <w:r>
        <w:rPr>
          <w:rStyle w:val="NormalTok"/>
        </w:rPr>
        <w:t xml:space="preserve">primary_ip</w:t>
      </w:r>
      <w:r>
        <w:rPr>
          <w:rStyle w:val="OperatorTok"/>
        </w:rPr>
        <w:t xml:space="preserve">&gt;</w:t>
      </w:r>
      <w:r>
        <w:rPr>
          <w:rStyle w:val="NormalTok"/>
        </w:rPr>
        <w:t xml:space="preserve"> -U repuser </w:t>
      </w:r>
      <w:r>
        <w:rPr>
          <w:rStyle w:val="AttributeTok"/>
        </w:rPr>
        <w:t xml:space="preserve">-D</w:t>
      </w:r>
      <w:r>
        <w:rPr>
          <w:rStyle w:val="NormalTok"/>
        </w:rPr>
        <w:t xml:space="preserve"> /var/lib/pgsql/17/data </w:t>
      </w:r>
      <w:r>
        <w:rPr>
          <w:rStyle w:val="AttributeTok"/>
        </w:rPr>
        <w:t xml:space="preserve">-Fp</w:t>
      </w:r>
      <w:r>
        <w:rPr>
          <w:rStyle w:val="NormalTok"/>
        </w:rPr>
        <w:t xml:space="preserve"> </w:t>
      </w:r>
      <w:r>
        <w:rPr>
          <w:rStyle w:val="AttributeTok"/>
        </w:rPr>
        <w:t xml:space="preserve">-Xs</w:t>
      </w:r>
      <w:r>
        <w:rPr>
          <w:rStyle w:val="NormalTok"/>
        </w:rPr>
        <w:t xml:space="preserve"> </w:t>
      </w:r>
      <w:r>
        <w:rPr>
          <w:rStyle w:val="AttributeTok"/>
        </w:rPr>
        <w:t xml:space="preserve">-P</w:t>
      </w:r>
      <w:r>
        <w:rPr>
          <w:rStyle w:val="NormalTok"/>
        </w:rPr>
        <w:t xml:space="preserve"> </w:t>
      </w:r>
      <w:r>
        <w:rPr>
          <w:rStyle w:val="AttributeTok"/>
        </w:rPr>
        <w:t xml:space="preserve">--checkpoint</w:t>
      </w:r>
      <w:r>
        <w:rPr>
          <w:rStyle w:val="OperatorTok"/>
        </w:rPr>
        <w:t xml:space="preserve">=</w:t>
      </w:r>
      <w:r>
        <w:rPr>
          <w:rStyle w:val="NormalTok"/>
        </w:rPr>
        <w:t xml:space="preserve">fast</w:t>
      </w:r>
    </w:p>
    <w:p>
      <w:pPr>
        <w:pStyle w:val="FirstParagraph"/>
      </w:pPr>
      <w:r>
        <w:rPr>
          <w:bCs/>
          <w:b/>
        </w:rPr>
        <w:t xml:space="preserve">Step 9.</w:t>
      </w:r>
      <w:r>
        <w:t xml:space="preserve"> </w:t>
      </w:r>
      <w:r>
        <w:rPr>
          <w:rStyle w:val="VerbatimChar"/>
        </w:rPr>
        <w:t xml:space="preserve">pg_basebackup</w:t>
      </w:r>
      <w:r>
        <w:t xml:space="preserve"> </w:t>
      </w:r>
      <w:r>
        <w:t xml:space="preserve">handles backup mode on the primary automatically. (</w:t>
      </w:r>
      <w:r>
        <w:rPr>
          <w:rStyle w:val="VerbatimChar"/>
        </w:rPr>
        <w:t xml:space="preserve">pg_start_backup()</w:t>
      </w:r>
      <w:r>
        <w:t xml:space="preserve"> </w:t>
      </w:r>
      <w:r>
        <w:t xml:space="preserve">/</w:t>
      </w:r>
      <w:r>
        <w:t xml:space="preserve"> </w:t>
      </w:r>
      <w:r>
        <w:rPr>
          <w:rStyle w:val="VerbatimChar"/>
        </w:rPr>
        <w:t xml:space="preserve">pg_stop_backup()</w:t>
      </w:r>
      <w:r>
        <w:t xml:space="preserve"> </w:t>
      </w:r>
      <w:r>
        <w:t xml:space="preserve">were removed in PostgreSQL 15.)</w:t>
      </w:r>
    </w:p>
    <w:p>
      <w:pPr>
        <w:pStyle w:val="BodyText"/>
      </w:pPr>
      <w:r>
        <w:rPr>
          <w:bCs/>
          <w:b/>
        </w:rPr>
        <w:t xml:space="preserve">Step 10.</w:t>
      </w:r>
      <w:r>
        <w:t xml:space="preserve"> </w:t>
      </w:r>
      <w:r>
        <w:t xml:space="preserve">On the standby, check the data directory and that WAL files are arriving in</w:t>
      </w:r>
      <w:r>
        <w:t xml:space="preserve"> </w:t>
      </w:r>
      <w:r>
        <w:rPr>
          <w:rStyle w:val="VerbatimChar"/>
        </w:rPr>
        <w:t xml:space="preserve">archivedir</w:t>
      </w:r>
      <w:r>
        <w:t xml:space="preserve">.</w:t>
      </w:r>
    </w:p>
    <w:p>
      <w:pPr>
        <w:pStyle w:val="BodyText"/>
      </w:pPr>
      <w:r>
        <w:rPr>
          <w:bCs/>
          <w:b/>
        </w:rPr>
        <w:t xml:space="preserve">Step 11.</w:t>
      </w:r>
      <w:r>
        <w:t xml:space="preserve"> </w:t>
      </w:r>
      <w:r>
        <w:t xml:space="preserve">On the standby, comment out</w:t>
      </w:r>
      <w:r>
        <w:t xml:space="preserve"> </w:t>
      </w:r>
      <w:r>
        <w:rPr>
          <w:rStyle w:val="VerbatimChar"/>
        </w:rPr>
        <w:t xml:space="preserve">archive_mode</w:t>
      </w:r>
      <w:r>
        <w:t xml:space="preserve">,</w:t>
      </w:r>
      <w:r>
        <w:t xml:space="preserve"> </w:t>
      </w:r>
      <w:r>
        <w:rPr>
          <w:rStyle w:val="VerbatimChar"/>
        </w:rPr>
        <w:t xml:space="preserve">archive_command</w:t>
      </w:r>
      <w:r>
        <w:t xml:space="preserve"> </w:t>
      </w:r>
      <w:r>
        <w:t xml:space="preserve">and</w:t>
      </w:r>
      <w:r>
        <w:t xml:space="preserve"> </w:t>
      </w:r>
      <w:r>
        <w:rPr>
          <w:rStyle w:val="VerbatimChar"/>
        </w:rPr>
        <w:t xml:space="preserve">archive_timeout</w:t>
      </w:r>
      <w:r>
        <w:t xml:space="preserve"> </w:t>
      </w:r>
      <w:r>
        <w:t xml:space="preserve">in</w:t>
      </w:r>
      <w:r>
        <w:t xml:space="preserve"> </w:t>
      </w:r>
      <w:r>
        <w:rPr>
          <w:rStyle w:val="VerbatimChar"/>
        </w:rPr>
        <w:t xml:space="preserve">postgresql.conf</w:t>
      </w:r>
      <w:r>
        <w:t xml:space="preserve">, and set:</w:t>
      </w:r>
    </w:p>
    <w:p>
      <w:pPr>
        <w:pStyle w:val="SourceCode"/>
      </w:pPr>
      <w:r>
        <w:rPr>
          <w:rStyle w:val="DataTypeTok"/>
        </w:rPr>
        <w:t xml:space="preserve">restore_command </w:t>
      </w:r>
      <w:r>
        <w:rPr>
          <w:rStyle w:val="OtherTok"/>
        </w:rPr>
        <w:t xml:space="preserve">=</w:t>
      </w:r>
      <w:r>
        <w:rPr>
          <w:rStyle w:val="StringTok"/>
        </w:rPr>
        <w:t xml:space="preserve"> 'cp /var/lib/pgsql/17/archivedir/%f %p'</w:t>
      </w:r>
    </w:p>
    <w:p>
      <w:pPr>
        <w:pStyle w:val="FirstParagraph"/>
      </w:pPr>
      <w:r>
        <w:rPr>
          <w:bCs/>
          <w:b/>
        </w:rPr>
        <w:t xml:space="preserve">Step 12.</w:t>
      </w:r>
      <w:r>
        <w:t xml:space="preserve"> </w:t>
      </w:r>
      <w:r>
        <w:t xml:space="preserve">Create</w:t>
      </w:r>
      <w:r>
        <w:t xml:space="preserve"> </w:t>
      </w:r>
      <w:r>
        <w:rPr>
          <w:rStyle w:val="VerbatimChar"/>
        </w:rPr>
        <w:t xml:space="preserve">standby.signal</w:t>
      </w:r>
      <w:r>
        <w:t xml:space="preserve">:</w:t>
      </w:r>
    </w:p>
    <w:p>
      <w:pPr>
        <w:pStyle w:val="SourceCode"/>
      </w:pPr>
      <w:r>
        <w:rPr>
          <w:rStyle w:val="FunctionTok"/>
        </w:rPr>
        <w:t xml:space="preserve">touch</w:t>
      </w:r>
      <w:r>
        <w:rPr>
          <w:rStyle w:val="NormalTok"/>
        </w:rPr>
        <w:t xml:space="preserve"> /var/lib/pgsql/17/data/standby.signal</w:t>
      </w:r>
    </w:p>
    <w:p>
      <w:pPr>
        <w:pStyle w:val="FirstParagraph"/>
      </w:pPr>
      <w:r>
        <w:rPr>
          <w:bCs/>
          <w:b/>
        </w:rPr>
        <w:t xml:space="preserve">Step 13.</w:t>
      </w:r>
      <w:r>
        <w:t xml:space="preserve"> </w:t>
      </w:r>
      <w:r>
        <w:t xml:space="preserve">Start the standby and check the latest log file:</w:t>
      </w:r>
    </w:p>
    <w:p>
      <w:pPr>
        <w:pStyle w:val="SourceCode"/>
      </w:pPr>
      <w:r>
        <w:rPr>
          <w:rStyle w:val="FunctionTok"/>
        </w:rPr>
        <w:t xml:space="preserve">sudo</w:t>
      </w:r>
      <w:r>
        <w:rPr>
          <w:rStyle w:val="NormalTok"/>
        </w:rPr>
        <w:t xml:space="preserve"> systemctl start postgresql-17</w:t>
      </w:r>
      <w:r>
        <w:br/>
      </w:r>
      <w:r>
        <w:rPr>
          <w:rStyle w:val="FunctionTok"/>
        </w:rPr>
        <w:t xml:space="preserve">tail</w:t>
      </w:r>
      <w:r>
        <w:rPr>
          <w:rStyle w:val="NormalTok"/>
        </w:rPr>
        <w:t xml:space="preserve"> </w:t>
      </w:r>
      <w:r>
        <w:rPr>
          <w:rStyle w:val="AttributeTok"/>
        </w:rPr>
        <w:t xml:space="preserve">-300f</w:t>
      </w:r>
      <w:r>
        <w:rPr>
          <w:rStyle w:val="NormalTok"/>
        </w:rPr>
        <w:t xml:space="preserve"> /var/lib/pgsql/17/data/log/postgresql-Wed.log</w:t>
      </w:r>
    </w:p>
    <w:p>
      <w:pPr>
        <w:pStyle w:val="FirstParagraph"/>
      </w:pPr>
      <w:r>
        <w:t xml:space="preserve">Failover is the same on both platforms.</w:t>
      </w:r>
    </w:p>
    <w:p>
      <w:pPr>
        <w:pStyle w:val="Heading2"/>
      </w:pPr>
      <w:r>
        <w:t xml:space="preserve">Physical Replication: Streaming Replication</w:t>
      </w:r>
    </w:p>
    <w:p>
      <w:pPr>
        <w:pStyle w:val="Compact"/>
        <w:numPr>
          <w:ilvl w:val="0"/>
          <w:numId w:val="1142"/>
        </w:numPr>
      </w:pPr>
      <w:r>
        <w:t xml:space="preserve">The standby connects to the primary and receives WAL records</w:t>
      </w:r>
      <w:r>
        <w:t xml:space="preserve"> </w:t>
      </w:r>
      <w:r>
        <w:rPr>
          <w:bCs/>
          <w:b/>
        </w:rPr>
        <w:t xml:space="preserve">as they are generated</w:t>
      </w:r>
      <w:r>
        <w:t xml:space="preserve">, without waiting for a WAL file to fill.</w:t>
      </w:r>
    </w:p>
    <w:p>
      <w:pPr>
        <w:pStyle w:val="Compact"/>
        <w:numPr>
          <w:ilvl w:val="0"/>
          <w:numId w:val="1142"/>
        </w:numPr>
      </w:pPr>
      <w:r>
        <w:t xml:space="preserve">The standby therefore stays much more up to date than with log shipping.</w:t>
      </w:r>
    </w:p>
    <w:p>
      <w:pPr>
        <w:pStyle w:val="Compact"/>
        <w:numPr>
          <w:ilvl w:val="0"/>
          <w:numId w:val="1142"/>
        </w:numPr>
      </w:pPr>
      <w:r>
        <w:t xml:space="preserve">Streaming replication is asynchronous by default and can be made synchronous.</w:t>
      </w:r>
    </w:p>
    <w:p>
      <w:pPr>
        <w:pStyle w:val="Screenshot"/>
      </w:pPr>
      <w:r>
        <w:drawing>
          <wp:inline>
            <wp:extent cx="5486400" cy="2397760"/>
            <wp:effectExtent b="0" l="0" r="0" t="0"/>
            <wp:docPr descr="" title="" id="453" name="Picture"/>
            <a:graphic>
              <a:graphicData uri="http://schemas.openxmlformats.org/drawingml/2006/picture">
                <pic:pic>
                  <pic:nvPicPr>
                    <pic:cNvPr descr="src/media/image150.png" id="454" name="Picture"/>
                    <pic:cNvPicPr>
                      <a:picLocks noChangeArrowheads="1" noChangeAspect="1"/>
                    </pic:cNvPicPr>
                  </pic:nvPicPr>
                  <pic:blipFill>
                    <a:blip r:embed="rId452"/>
                    <a:stretch>
                      <a:fillRect/>
                    </a:stretch>
                  </pic:blipFill>
                  <pic:spPr bwMode="auto">
                    <a:xfrm>
                      <a:off x="0" y="0"/>
                      <a:ext cx="5486400" cy="2397760"/>
                    </a:xfrm>
                    <a:prstGeom prst="rect">
                      <a:avLst/>
                    </a:prstGeom>
                    <a:noFill/>
                    <a:ln w="9525">
                      <a:noFill/>
                      <a:headEnd/>
                      <a:tailEnd/>
                    </a:ln>
                  </pic:spPr>
                </pic:pic>
              </a:graphicData>
            </a:graphic>
          </wp:inline>
        </w:drawing>
      </w:r>
    </w:p>
    <w:p>
      <w:pPr>
        <w:pStyle w:val="Heading3"/>
      </w:pPr>
      <w:r>
        <w:t xml:space="preserve">Replication parameters</w:t>
      </w:r>
    </w:p>
    <w:tbl>
      <w:tblPr>
        <w:tblStyle w:val="Table"/>
        <w:tblW w:type="pct" w:w="5000"/>
        <w:jc w:val="left"/>
        <w:tblLook w:firstRow="1" w:lastRow="0" w:firstColumn="0" w:lastColumn="0" w:noHBand="0" w:noVBand="0" w:val="0020"/>
      </w:tblPr>
      <w:tblGrid>
        <w:gridCol w:w="3449"/>
        <w:gridCol w:w="4470"/>
      </w:tblGrid>
      <w:tr>
        <w:trPr>
          <w:tblHeader w:val="true"/>
        </w:trPr>
        <w:tc>
          <w:tcPr/>
          <w:p>
            <w:pPr>
              <w:pStyle w:val="Compact"/>
              <w:jc w:val="left"/>
            </w:pPr>
            <w:r>
              <w:t xml:space="preserve">Parameter</w:t>
            </w:r>
          </w:p>
        </w:tc>
        <w:tc>
          <w:tcPr/>
          <w:p>
            <w:pPr>
              <w:pStyle w:val="Compact"/>
              <w:jc w:val="left"/>
            </w:pPr>
            <w:r>
              <w:t xml:space="preserve">Description</w:t>
            </w:r>
          </w:p>
        </w:tc>
      </w:tr>
      <w:tr>
        <w:tc>
          <w:tcPr/>
          <w:p>
            <w:pPr>
              <w:pStyle w:val="Compact"/>
              <w:jc w:val="left"/>
            </w:pPr>
            <w:r>
              <w:rPr>
                <w:rStyle w:val="VerbatimChar"/>
              </w:rPr>
              <w:t xml:space="preserve">wal_level = replica</w:t>
            </w:r>
          </w:p>
        </w:tc>
        <w:tc>
          <w:tcPr/>
          <w:p>
            <w:pPr>
              <w:pStyle w:val="Compact"/>
              <w:jc w:val="left"/>
            </w:pPr>
            <w:r>
              <w:t xml:space="preserve">Writes enough WAL for archiving and replication, including read-only queries on a standby. Default since PostgreSQL 10.</w:t>
            </w:r>
          </w:p>
        </w:tc>
      </w:tr>
      <w:tr>
        <w:tc>
          <w:tcPr/>
          <w:p>
            <w:pPr>
              <w:pStyle w:val="Compact"/>
              <w:jc w:val="left"/>
            </w:pPr>
            <w:r>
              <w:rPr>
                <w:rStyle w:val="VerbatimChar"/>
              </w:rPr>
              <w:t xml:space="preserve">max_wal_senders</w:t>
            </w:r>
          </w:p>
        </w:tc>
        <w:tc>
          <w:tcPr/>
          <w:p>
            <w:pPr>
              <w:pStyle w:val="Compact"/>
              <w:jc w:val="left"/>
            </w:pPr>
            <w:r>
              <w:t xml:space="preserve">Maximum number of concurrent WAL sender processes. Default 10;</w:t>
            </w:r>
            <w:r>
              <w:t xml:space="preserve"> </w:t>
            </w:r>
            <w:r>
              <w:rPr>
                <w:rStyle w:val="VerbatimChar"/>
              </w:rPr>
              <w:t xml:space="preserve">0</w:t>
            </w:r>
            <w:r>
              <w:t xml:space="preserve"> </w:t>
            </w:r>
            <w:r>
              <w:t xml:space="preserve">disables replication.</w:t>
            </w:r>
          </w:p>
        </w:tc>
      </w:tr>
      <w:tr>
        <w:tc>
          <w:tcPr/>
          <w:p>
            <w:pPr>
              <w:pStyle w:val="Compact"/>
              <w:jc w:val="left"/>
            </w:pPr>
            <w:r>
              <w:rPr>
                <w:rStyle w:val="VerbatimChar"/>
              </w:rPr>
              <w:t xml:space="preserve">max_replication_slots</w:t>
            </w:r>
          </w:p>
        </w:tc>
        <w:tc>
          <w:tcPr/>
          <w:p>
            <w:pPr>
              <w:pStyle w:val="Compact"/>
              <w:jc w:val="left"/>
            </w:pPr>
            <w:r>
              <w:t xml:space="preserve">Maximum number of replication slots. Default 10.</w:t>
            </w:r>
          </w:p>
        </w:tc>
      </w:tr>
      <w:tr>
        <w:tc>
          <w:tcPr/>
          <w:p>
            <w:pPr>
              <w:pStyle w:val="Compact"/>
              <w:jc w:val="left"/>
            </w:pPr>
            <w:r>
              <w:rPr>
                <w:rStyle w:val="VerbatimChar"/>
              </w:rPr>
              <w:t xml:space="preserve">wal_keep_size</w:t>
            </w:r>
          </w:p>
        </w:tc>
        <w:tc>
          <w:tcPr/>
          <w:p>
            <w:pPr>
              <w:pStyle w:val="Compact"/>
              <w:jc w:val="left"/>
            </w:pPr>
            <w:r>
              <w:t xml:space="preserve">Minimum amount of past WAL kept in</w:t>
            </w:r>
            <w:r>
              <w:t xml:space="preserve"> </w:t>
            </w:r>
            <w:r>
              <w:rPr>
                <w:rStyle w:val="VerbatimChar"/>
              </w:rPr>
              <w:t xml:space="preserve">pg_wal</w:t>
            </w:r>
            <w:r>
              <w:t xml:space="preserve"> </w:t>
            </w:r>
            <w:r>
              <w:t xml:space="preserve">for standbys (in MB). Replaces</w:t>
            </w:r>
            <w:r>
              <w:t xml:space="preserve"> </w:t>
            </w:r>
            <w:r>
              <w:rPr>
                <w:rStyle w:val="VerbatimChar"/>
              </w:rPr>
              <w:t xml:space="preserve">wal_keep_segments</w:t>
            </w:r>
            <w:r>
              <w:t xml:space="preserve"> </w:t>
            </w:r>
            <w:r>
              <w:t xml:space="preserve">from PostgreSQL 13. If a standby falls further behind and no slot or archive covers it, the primary may remove WAL the standby still needs and replication breaks.</w:t>
            </w:r>
          </w:p>
        </w:tc>
      </w:tr>
      <w:tr>
        <w:tc>
          <w:tcPr/>
          <w:p>
            <w:pPr>
              <w:pStyle w:val="Compact"/>
              <w:jc w:val="left"/>
            </w:pPr>
            <w:r>
              <w:rPr>
                <w:rStyle w:val="VerbatimChar"/>
              </w:rPr>
              <w:t xml:space="preserve">max_slot_wal_keep_size</w:t>
            </w:r>
          </w:p>
        </w:tc>
        <w:tc>
          <w:tcPr/>
          <w:p>
            <w:pPr>
              <w:pStyle w:val="Compact"/>
              <w:jc w:val="left"/>
            </w:pPr>
            <w:r>
              <w:t xml:space="preserve">Upper limit on the WAL a replication slot can retain (PostgreSQL 13+). Default</w:t>
            </w:r>
            <w:r>
              <w:t xml:space="preserve"> </w:t>
            </w:r>
            <w:r>
              <w:rPr>
                <w:rStyle w:val="VerbatimChar"/>
              </w:rPr>
              <w:t xml:space="preserve">-1</w:t>
            </w:r>
            <w:r>
              <w:t xml:space="preserve"> </w:t>
            </w:r>
            <w:r>
              <w:t xml:space="preserve">(unlimited).</w:t>
            </w:r>
          </w:p>
        </w:tc>
      </w:tr>
      <w:tr>
        <w:tc>
          <w:tcPr/>
          <w:p>
            <w:pPr>
              <w:pStyle w:val="Compact"/>
              <w:jc w:val="left"/>
            </w:pPr>
            <w:r>
              <w:rPr>
                <w:rStyle w:val="VerbatimChar"/>
              </w:rPr>
              <w:t xml:space="preserve">hot_standby = on</w:t>
            </w:r>
          </w:p>
        </w:tc>
        <w:tc>
          <w:tcPr/>
          <w:p>
            <w:pPr>
              <w:pStyle w:val="Compact"/>
              <w:jc w:val="left"/>
            </w:pPr>
            <w:r>
              <w:t xml:space="preserve">Allows read-only connections on a standby once it reaches a consistent state. Ignored on a primary. Default</w:t>
            </w:r>
            <w:r>
              <w:t xml:space="preserve"> </w:t>
            </w:r>
            <w:r>
              <w:rPr>
                <w:rStyle w:val="VerbatimChar"/>
              </w:rPr>
              <w:t xml:space="preserve">on</w:t>
            </w:r>
            <w:r>
              <w:t xml:space="preserve">.</w:t>
            </w:r>
          </w:p>
        </w:tc>
      </w:tr>
      <w:tr>
        <w:tc>
          <w:tcPr/>
          <w:p>
            <w:pPr>
              <w:pStyle w:val="Compact"/>
              <w:jc w:val="left"/>
            </w:pPr>
            <w:r>
              <w:rPr>
                <w:rStyle w:val="VerbatimChar"/>
              </w:rPr>
              <w:t xml:space="preserve">wal_log_hints = on</w:t>
            </w:r>
          </w:p>
        </w:tc>
        <w:tc>
          <w:tcPr/>
          <w:p>
            <w:pPr>
              <w:pStyle w:val="Compact"/>
              <w:jc w:val="left"/>
            </w:pPr>
            <w:r>
              <w:t xml:space="preserve">Needed for</w:t>
            </w:r>
            <w:r>
              <w:t xml:space="preserve"> </w:t>
            </w:r>
            <w:r>
              <w:rPr>
                <w:rStyle w:val="VerbatimChar"/>
              </w:rPr>
              <w:t xml:space="preserve">pg_rewind</w:t>
            </w:r>
            <w:r>
              <w:t xml:space="preserve"> </w:t>
            </w:r>
            <w:r>
              <w:t xml:space="preserve">(resyncing an old primary) unless the cluster was created with data checksums. Requires a restart.</w:t>
            </w:r>
          </w:p>
        </w:tc>
      </w:tr>
      <w:tr>
        <w:tc>
          <w:tcPr/>
          <w:p>
            <w:pPr>
              <w:pStyle w:val="Compact"/>
              <w:jc w:val="left"/>
            </w:pPr>
            <w:r>
              <w:rPr>
                <w:rStyle w:val="VerbatimChar"/>
              </w:rPr>
              <w:t xml:space="preserve">sync_replication_slots</w:t>
            </w:r>
            <w:r>
              <w:t xml:space="preserve">,</w:t>
            </w:r>
            <w:r>
              <w:t xml:space="preserve"> </w:t>
            </w:r>
            <w:r>
              <w:rPr>
                <w:rStyle w:val="VerbatimChar"/>
              </w:rPr>
              <w:t xml:space="preserve">synchronized_standby_slots</w:t>
            </w:r>
          </w:p>
        </w:tc>
        <w:tc>
          <w:tcPr/>
          <w:p>
            <w:pPr>
              <w:pStyle w:val="Compact"/>
              <w:jc w:val="left"/>
            </w:pPr>
            <w:r>
              <w:t xml:space="preserve">PG 17: keep failover-enabled logical slots in sync on standbys (see Chapter 16).</w:t>
            </w:r>
          </w:p>
        </w:tc>
      </w:tr>
    </w:tbl>
    <w:p>
      <w:pPr>
        <w:pStyle w:val="Heading2"/>
      </w:pPr>
      <w:r>
        <w:t xml:space="preserve">Replication Slots</w:t>
      </w:r>
    </w:p>
    <w:p>
      <w:pPr>
        <w:pStyle w:val="Compact"/>
        <w:numPr>
          <w:ilvl w:val="0"/>
          <w:numId w:val="1143"/>
        </w:numPr>
      </w:pPr>
      <w:r>
        <w:t xml:space="preserve">A replication slot makes the primary keep the WAL a standby still needs, even while the standby is disconnected.</w:t>
      </w:r>
    </w:p>
    <w:p>
      <w:pPr>
        <w:pStyle w:val="Compact"/>
        <w:numPr>
          <w:ilvl w:val="0"/>
          <w:numId w:val="1143"/>
        </w:numPr>
      </w:pPr>
      <w:r>
        <w:t xml:space="preserve">The primary tracks each slot’s position, so WAL is removed only after all slots have consumed it.</w:t>
      </w:r>
    </w:p>
    <w:p>
      <w:pPr>
        <w:pStyle w:val="Compact"/>
        <w:numPr>
          <w:ilvl w:val="0"/>
          <w:numId w:val="1143"/>
        </w:numPr>
      </w:pPr>
      <w:r>
        <w:t xml:space="preserve">Slots were introduced in PostgreSQL 9.4. Before that, only</w:t>
      </w:r>
      <w:r>
        <w:t xml:space="preserve"> </w:t>
      </w:r>
      <w:r>
        <w:rPr>
          <w:rStyle w:val="VerbatimChar"/>
        </w:rPr>
        <w:t xml:space="preserve">wal_keep_segments</w:t>
      </w:r>
      <w:r>
        <w:t xml:space="preserve"> </w:t>
      </w:r>
      <w:r>
        <w:t xml:space="preserve">controlled how much WAL was kept.</w:t>
      </w:r>
    </w:p>
    <w:p>
      <w:pPr>
        <w:pStyle w:val="Compact"/>
        <w:numPr>
          <w:ilvl w:val="0"/>
          <w:numId w:val="1143"/>
        </w:numPr>
      </w:pPr>
      <w:r>
        <w:t xml:space="preserve">Slots are created explicitly (by</w:t>
      </w:r>
      <w:r>
        <w:t xml:space="preserve"> </w:t>
      </w:r>
      <w:r>
        <w:rPr>
          <w:rStyle w:val="VerbatimChar"/>
        </w:rPr>
        <w:t xml:space="preserve">pg_basebackup -C</w:t>
      </w:r>
      <w:r>
        <w:t xml:space="preserve">, a subscription, or the functions below). Their number is limited by</w:t>
      </w:r>
      <w:r>
        <w:t xml:space="preserve"> </w:t>
      </w:r>
      <w:r>
        <w:rPr>
          <w:rStyle w:val="VerbatimChar"/>
        </w:rPr>
        <w:t xml:space="preserve">max_replication_slots</w:t>
      </w:r>
      <w:r>
        <w:t xml:space="preserve"> </w:t>
      </w:r>
      <w:r>
        <w:t xml:space="preserve">(default 10).</w:t>
      </w:r>
    </w:p>
    <w:p>
      <w:pPr>
        <w:pStyle w:val="Compact"/>
        <w:numPr>
          <w:ilvl w:val="0"/>
          <w:numId w:val="1143"/>
        </w:numPr>
      </w:pPr>
      <w:r>
        <w:t xml:space="preserve">There are two types:</w:t>
      </w:r>
      <w:r>
        <w:t xml:space="preserve"> </w:t>
      </w:r>
      <w:r>
        <w:rPr>
          <w:bCs/>
          <w:b/>
        </w:rPr>
        <w:t xml:space="preserve">physical</w:t>
      </w:r>
      <w:r>
        <w:t xml:space="preserve"> </w:t>
      </w:r>
      <w:r>
        <w:t xml:space="preserve">slots (streaming replication) and</w:t>
      </w:r>
      <w:r>
        <w:t xml:space="preserve"> </w:t>
      </w:r>
      <w:r>
        <w:rPr>
          <w:bCs/>
          <w:b/>
        </w:rPr>
        <w:t xml:space="preserve">logical</w:t>
      </w:r>
      <w:r>
        <w:t xml:space="preserve"> </w:t>
      </w:r>
      <w:r>
        <w:t xml:space="preserve">slots (logical replication and logical decoding).</w:t>
      </w:r>
    </w:p>
    <w:p>
      <w:pPr>
        <w:pStyle w:val="Warn"/>
      </w:pPr>
      <w:r>
        <w:rPr>
          <w:bCs/>
          <w:b/>
        </w:rPr>
        <w:t xml:space="preserve">Warning – inactive slots:</w:t>
      </w:r>
      <w:r>
        <w:t xml:space="preserve"> </w:t>
      </w:r>
      <w:r>
        <w:t xml:space="preserve">a slot whose standby or subscriber has gone away keeps retaining WAL</w:t>
      </w:r>
      <w:r>
        <w:t xml:space="preserve"> </w:t>
      </w:r>
      <w:r>
        <w:rPr>
          <w:bCs/>
          <w:b/>
        </w:rPr>
        <w:t xml:space="preserve">indefinitely</w:t>
      </w:r>
      <w:r>
        <w:t xml:space="preserve">.</w:t>
      </w:r>
      <w:r>
        <w:t xml:space="preserve"> </w:t>
      </w:r>
      <w:r>
        <w:rPr>
          <w:rStyle w:val="VerbatimChar"/>
        </w:rPr>
        <w:t xml:space="preserve">pg_wal</w:t>
      </w:r>
      <w:r>
        <w:t xml:space="preserve"> </w:t>
      </w:r>
      <w:r>
        <w:t xml:space="preserve">can grow until the disk fills and the primary stops. A slot also holds back VACUUM through its</w:t>
      </w:r>
      <w:r>
        <w:t xml:space="preserve"> </w:t>
      </w:r>
      <w:r>
        <w:rPr>
          <w:rStyle w:val="VerbatimChar"/>
        </w:rPr>
        <w:t xml:space="preserve">xmin</w:t>
      </w:r>
      <w:r>
        <w:t xml:space="preserve">. Monitor</w:t>
      </w:r>
      <w:r>
        <w:t xml:space="preserve"> </w:t>
      </w:r>
      <w:r>
        <w:rPr>
          <w:rStyle w:val="VerbatimChar"/>
        </w:rPr>
        <w:t xml:space="preserve">pg_replication_slots</w:t>
      </w:r>
      <w:r>
        <w:t xml:space="preserve"> </w:t>
      </w:r>
      <w:r>
        <w:t xml:space="preserve">(columns</w:t>
      </w:r>
      <w:r>
        <w:t xml:space="preserve"> </w:t>
      </w:r>
      <w:r>
        <w:rPr>
          <w:rStyle w:val="VerbatimChar"/>
        </w:rPr>
        <w:t xml:space="preserve">active</w:t>
      </w:r>
      <w:r>
        <w:t xml:space="preserve">,</w:t>
      </w:r>
      <w:r>
        <w:t xml:space="preserve"> </w:t>
      </w:r>
      <w:r>
        <w:rPr>
          <w:rStyle w:val="VerbatimChar"/>
        </w:rPr>
        <w:t xml:space="preserve">wal_status</w:t>
      </w:r>
      <w:r>
        <w:t xml:space="preserve">, and in PG 17</w:t>
      </w:r>
      <w:r>
        <w:t xml:space="preserve"> </w:t>
      </w:r>
      <w:r>
        <w:rPr>
          <w:rStyle w:val="VerbatimChar"/>
        </w:rPr>
        <w:t xml:space="preserve">inactive_since</w:t>
      </w:r>
      <w:r>
        <w:t xml:space="preserve"> </w:t>
      </w:r>
      <w:r>
        <w:t xml:space="preserve">and</w:t>
      </w:r>
      <w:r>
        <w:t xml:space="preserve"> </w:t>
      </w:r>
      <w:r>
        <w:rPr>
          <w:rStyle w:val="VerbatimChar"/>
        </w:rPr>
        <w:t xml:space="preserve">invalidation_reason</w:t>
      </w:r>
      <w:r>
        <w:t xml:space="preserve">), drop slots that are no longer needed, and consider setting</w:t>
      </w:r>
      <w:r>
        <w:t xml:space="preserve"> </w:t>
      </w:r>
      <w:r>
        <w:rPr>
          <w:rStyle w:val="VerbatimChar"/>
        </w:rPr>
        <w:t xml:space="preserve">max_slot_wal_keep_size</w:t>
      </w:r>
      <w:r>
        <w:t xml:space="preserve">. A ready-made monitoring query is in Appendix A.</w:t>
      </w:r>
    </w:p>
    <w:p>
      <w:pPr>
        <w:pStyle w:val="Heading3"/>
      </w:pPr>
      <w:r>
        <w:t xml:space="preserve">Example: streaming replication on Windows</w:t>
      </w:r>
    </w:p>
    <w:p>
      <w:pPr>
        <w:pStyle w:val="FirstParagraph"/>
      </w:pPr>
      <w:r>
        <w:t xml:space="preserve">Primary: 192.168.4.46 — Standby: 192.168.4.153</w:t>
      </w:r>
    </w:p>
    <w:p>
      <w:pPr>
        <w:pStyle w:val="BodyText"/>
      </w:pPr>
      <w:r>
        <w:rPr>
          <w:bCs/>
          <w:b/>
        </w:rPr>
        <w:t xml:space="preserve">On the primary</w:t>
      </w:r>
    </w:p>
    <w:p>
      <w:pPr>
        <w:pStyle w:val="BodyText"/>
      </w:pPr>
      <w:r>
        <w:rPr>
          <w:bCs/>
          <w:b/>
        </w:rPr>
        <w:t xml:space="preserve">Step 1.</w:t>
      </w:r>
      <w:r>
        <w:t xml:space="preserve"> </w:t>
      </w:r>
      <w:r>
        <w:t xml:space="preserve">Set these parameters in</w:t>
      </w:r>
      <w:r>
        <w:t xml:space="preserve"> </w:t>
      </w:r>
      <w:r>
        <w:rPr>
          <w:rStyle w:val="VerbatimChar"/>
        </w:rPr>
        <w:t xml:space="preserve">postgresql.conf</w:t>
      </w:r>
      <w:r>
        <w:t xml:space="preserve">:</w:t>
      </w:r>
    </w:p>
    <w:p>
      <w:pPr>
        <w:pStyle w:val="SourceCode"/>
      </w:pPr>
      <w:r>
        <w:rPr>
          <w:rStyle w:val="DataTypeTok"/>
        </w:rPr>
        <w:t xml:space="preserve">listen_addresses </w:t>
      </w:r>
      <w:r>
        <w:rPr>
          <w:rStyle w:val="OtherTok"/>
        </w:rPr>
        <w:t xml:space="preserve">=</w:t>
      </w:r>
      <w:r>
        <w:rPr>
          <w:rStyle w:val="StringTok"/>
        </w:rPr>
        <w:t xml:space="preserve"> '*'</w:t>
      </w:r>
      <w:r>
        <w:br/>
      </w:r>
      <w:r>
        <w:rPr>
          <w:rStyle w:val="DataTypeTok"/>
        </w:rPr>
        <w:t xml:space="preserve">wal_level </w:t>
      </w:r>
      <w:r>
        <w:rPr>
          <w:rStyle w:val="OtherTok"/>
        </w:rPr>
        <w:t xml:space="preserve">=</w:t>
      </w:r>
      <w:r>
        <w:rPr>
          <w:rStyle w:val="StringTok"/>
        </w:rPr>
        <w:t xml:space="preserve"> replica</w:t>
      </w:r>
      <w:r>
        <w:br/>
      </w:r>
      <w:r>
        <w:rPr>
          <w:rStyle w:val="DataTypeTok"/>
        </w:rPr>
        <w:t xml:space="preserve">hot_standby </w:t>
      </w:r>
      <w:r>
        <w:rPr>
          <w:rStyle w:val="OtherTok"/>
        </w:rPr>
        <w:t xml:space="preserve">=</w:t>
      </w:r>
      <w:r>
        <w:rPr>
          <w:rStyle w:val="StringTok"/>
        </w:rPr>
        <w:t xml:space="preserve"> </w:t>
      </w:r>
      <w:r>
        <w:rPr>
          <w:rStyle w:val="KeywordTok"/>
        </w:rPr>
        <w:t xml:space="preserve">on</w:t>
      </w:r>
    </w:p>
    <w:p>
      <w:pPr>
        <w:pStyle w:val="FirstParagraph"/>
      </w:pPr>
      <w:r>
        <w:rPr>
          <w:bCs/>
          <w:b/>
        </w:rPr>
        <w:t xml:space="preserve">Step 2.</w:t>
      </w:r>
      <w:r>
        <w:t xml:space="preserve"> </w:t>
      </w:r>
      <w:r>
        <w:t xml:space="preserve">Give the replication user the</w:t>
      </w:r>
      <w:r>
        <w:t xml:space="preserve"> </w:t>
      </w:r>
      <w:r>
        <w:rPr>
          <w:rStyle w:val="VerbatimChar"/>
        </w:rPr>
        <w:t xml:space="preserve">REPLICATION</w:t>
      </w:r>
      <w:r>
        <w:t xml:space="preserve"> </w:t>
      </w:r>
      <w:r>
        <w:t xml:space="preserve">attribute and a password. A dedicated user is better practice; this example uses</w:t>
      </w:r>
      <w:r>
        <w:t xml:space="preserve"> </w:t>
      </w:r>
      <w:r>
        <w:rPr>
          <w:rStyle w:val="VerbatimChar"/>
        </w:rPr>
        <w:t xml:space="preserve">postgres</w:t>
      </w:r>
      <w:r>
        <w:t xml:space="preserve">, which as a superuser already has replication rights:</w:t>
      </w:r>
    </w:p>
    <w:p>
      <w:pPr>
        <w:pStyle w:val="SourceCode"/>
      </w:pPr>
      <w:r>
        <w:rPr>
          <w:rStyle w:val="KeywordTok"/>
        </w:rPr>
        <w:t xml:space="preserve">ALTER</w:t>
      </w:r>
      <w:r>
        <w:rPr>
          <w:rStyle w:val="NormalTok"/>
        </w:rPr>
        <w:t xml:space="preserve"> </w:t>
      </w:r>
      <w:r>
        <w:rPr>
          <w:rStyle w:val="FunctionTok"/>
        </w:rPr>
        <w:t xml:space="preserve">USER</w:t>
      </w:r>
      <w:r>
        <w:rPr>
          <w:rStyle w:val="NormalTok"/>
        </w:rPr>
        <w:t xml:space="preserve"> postgres </w:t>
      </w:r>
      <w:r>
        <w:rPr>
          <w:rStyle w:val="KeywordTok"/>
        </w:rPr>
        <w:t xml:space="preserve">WITH</w:t>
      </w:r>
      <w:r>
        <w:rPr>
          <w:rStyle w:val="NormalTok"/>
        </w:rPr>
        <w:t xml:space="preserve"> REPLICATION ENCRYPTED </w:t>
      </w:r>
      <w:r>
        <w:rPr>
          <w:rStyle w:val="KeywordTok"/>
        </w:rPr>
        <w:t xml:space="preserve">PASSWORD</w:t>
      </w:r>
      <w:r>
        <w:rPr>
          <w:rStyle w:val="NormalTok"/>
        </w:rPr>
        <w:t xml:space="preserve"> </w:t>
      </w:r>
      <w:r>
        <w:rPr>
          <w:rStyle w:val="StringTok"/>
        </w:rPr>
        <w:t xml:space="preserve">'abc'</w:t>
      </w:r>
      <w:r>
        <w:rPr>
          <w:rStyle w:val="NormalTok"/>
        </w:rPr>
        <w:t xml:space="preserve">;</w:t>
      </w:r>
      <w:r>
        <w:br/>
      </w:r>
      <w:r>
        <w:rPr>
          <w:rStyle w:val="CommentTok"/>
        </w:rPr>
        <w:t xml:space="preserve">-- Recommended: CREATE USER repuser WITH REPLICATION ENCRYPTED PASSWORD 'abc';</w:t>
      </w:r>
    </w:p>
    <w:p>
      <w:pPr>
        <w:pStyle w:val="Screenshot"/>
      </w:pPr>
      <w:r>
        <w:drawing>
          <wp:inline>
            <wp:extent cx="5486400" cy="400323"/>
            <wp:effectExtent b="0" l="0" r="0" t="0"/>
            <wp:docPr descr="" title="" id="456" name="Picture"/>
            <a:graphic>
              <a:graphicData uri="http://schemas.openxmlformats.org/drawingml/2006/picture">
                <pic:pic>
                  <pic:nvPicPr>
                    <pic:cNvPr descr="src/media/image151.png" id="457" name="Picture"/>
                    <pic:cNvPicPr>
                      <a:picLocks noChangeArrowheads="1" noChangeAspect="1"/>
                    </pic:cNvPicPr>
                  </pic:nvPicPr>
                  <pic:blipFill>
                    <a:blip r:embed="rId455"/>
                    <a:stretch>
                      <a:fillRect/>
                    </a:stretch>
                  </pic:blipFill>
                  <pic:spPr bwMode="auto">
                    <a:xfrm>
                      <a:off x="0" y="0"/>
                      <a:ext cx="5486400" cy="400323"/>
                    </a:xfrm>
                    <a:prstGeom prst="rect">
                      <a:avLst/>
                    </a:prstGeom>
                    <a:noFill/>
                    <a:ln w="9525">
                      <a:noFill/>
                      <a:headEnd/>
                      <a:tailEnd/>
                    </a:ln>
                  </pic:spPr>
                </pic:pic>
              </a:graphicData>
            </a:graphic>
          </wp:inline>
        </w:drawing>
      </w:r>
    </w:p>
    <w:p>
      <w:pPr>
        <w:pStyle w:val="BodyText"/>
      </w:pPr>
      <w:r>
        <w:rPr>
          <w:bCs/>
          <w:b/>
        </w:rPr>
        <w:t xml:space="preserve">Step 3.</w:t>
      </w:r>
      <w:r>
        <w:t xml:space="preserve"> </w:t>
      </w:r>
      <w:r>
        <w:t xml:space="preserve">In</w:t>
      </w:r>
      <w:r>
        <w:t xml:space="preserve"> </w:t>
      </w:r>
      <w:r>
        <w:rPr>
          <w:rStyle w:val="VerbatimChar"/>
        </w:rPr>
        <w:t xml:space="preserve">pg_hba.conf</w:t>
      </w:r>
      <w:r>
        <w:t xml:space="preserve">, allow replication connections from the standby (and from the primary, so the roles can be reversed later):</w:t>
      </w:r>
    </w:p>
    <w:p>
      <w:pPr>
        <w:pStyle w:val="SourceCode"/>
      </w:pPr>
      <w:r>
        <w:rPr>
          <w:rStyle w:val="VerbatimChar"/>
        </w:rPr>
        <w:t xml:space="preserve">host  replication  postgres  192.168.4.46/32   scram-sha-256</w:t>
      </w:r>
      <w:r>
        <w:br/>
      </w:r>
      <w:r>
        <w:rPr>
          <w:rStyle w:val="VerbatimChar"/>
        </w:rPr>
        <w:t xml:space="preserve">host  replication  postgres  192.168.4.153/32  scram-sha-256</w:t>
      </w:r>
    </w:p>
    <w:p>
      <w:pPr>
        <w:pStyle w:val="Screenshot"/>
      </w:pPr>
      <w:r>
        <w:drawing>
          <wp:inline>
            <wp:extent cx="5486400" cy="2442221"/>
            <wp:effectExtent b="0" l="0" r="0" t="0"/>
            <wp:docPr descr="" title="" id="459" name="Picture"/>
            <a:graphic>
              <a:graphicData uri="http://schemas.openxmlformats.org/drawingml/2006/picture">
                <pic:pic>
                  <pic:nvPicPr>
                    <pic:cNvPr descr="src/media/image152.png" id="460" name="Picture"/>
                    <pic:cNvPicPr>
                      <a:picLocks noChangeArrowheads="1" noChangeAspect="1"/>
                    </pic:cNvPicPr>
                  </pic:nvPicPr>
                  <pic:blipFill>
                    <a:blip r:embed="rId458"/>
                    <a:stretch>
                      <a:fillRect/>
                    </a:stretch>
                  </pic:blipFill>
                  <pic:spPr bwMode="auto">
                    <a:xfrm>
                      <a:off x="0" y="0"/>
                      <a:ext cx="5486400" cy="2442221"/>
                    </a:xfrm>
                    <a:prstGeom prst="rect">
                      <a:avLst/>
                    </a:prstGeom>
                    <a:noFill/>
                    <a:ln w="9525">
                      <a:noFill/>
                      <a:headEnd/>
                      <a:tailEnd/>
                    </a:ln>
                  </pic:spPr>
                </pic:pic>
              </a:graphicData>
            </a:graphic>
          </wp:inline>
        </w:drawing>
      </w:r>
    </w:p>
    <w:p>
      <w:pPr>
        <w:pStyle w:val="BodyText"/>
      </w:pPr>
      <w:r>
        <w:t xml:space="preserve">In the screenshot,</w:t>
      </w:r>
      <w:r>
        <w:t xml:space="preserve"> </w:t>
      </w:r>
      <w:r>
        <w:rPr>
          <w:rStyle w:val="VerbatimChar"/>
        </w:rPr>
        <w:t xml:space="preserve">/24</w:t>
      </w:r>
      <w:r>
        <w:t xml:space="preserve"> </w:t>
      </w:r>
      <w:r>
        <w:t xml:space="preserve">allows the whole 192.168.4.x subnet;</w:t>
      </w:r>
      <w:r>
        <w:t xml:space="preserve"> </w:t>
      </w:r>
      <w:r>
        <w:rPr>
          <w:rStyle w:val="VerbatimChar"/>
        </w:rPr>
        <w:t xml:space="preserve">/32</w:t>
      </w:r>
      <w:r>
        <w:t xml:space="preserve"> </w:t>
      </w:r>
      <w:r>
        <w:t xml:space="preserve">allows a single host.</w:t>
      </w:r>
    </w:p>
    <w:p>
      <w:pPr>
        <w:pStyle w:val="BodyText"/>
      </w:pPr>
      <w:r>
        <w:rPr>
          <w:bCs/>
          <w:b/>
        </w:rPr>
        <w:t xml:space="preserve">Step 4.</w:t>
      </w:r>
      <w:r>
        <w:t xml:space="preserve"> </w:t>
      </w:r>
      <w:r>
        <w:t xml:space="preserve">Restart the primary (needed for</w:t>
      </w:r>
      <w:r>
        <w:t xml:space="preserve"> </w:t>
      </w:r>
      <w:r>
        <w:rPr>
          <w:rStyle w:val="VerbatimChar"/>
        </w:rPr>
        <w:t xml:space="preserve">listen_addresses</w:t>
      </w:r>
      <w:r>
        <w:t xml:space="preserve"> </w:t>
      </w:r>
      <w:r>
        <w:t xml:space="preserve">and</w:t>
      </w:r>
      <w:r>
        <w:t xml:space="preserve"> </w:t>
      </w:r>
      <w:r>
        <w:rPr>
          <w:rStyle w:val="VerbatimChar"/>
        </w:rPr>
        <w:t xml:space="preserve">wal_level</w:t>
      </w:r>
      <w:r>
        <w:t xml:space="preserve">).</w:t>
      </w:r>
    </w:p>
    <w:p>
      <w:pPr>
        <w:pStyle w:val="BodyText"/>
      </w:pPr>
      <w:r>
        <w:rPr>
          <w:bCs/>
          <w:b/>
        </w:rPr>
        <w:t xml:space="preserve">On the standby</w:t>
      </w:r>
    </w:p>
    <w:p>
      <w:pPr>
        <w:pStyle w:val="BodyText"/>
      </w:pPr>
      <w:r>
        <w:rPr>
          <w:bCs/>
          <w:b/>
        </w:rPr>
        <w:t xml:space="preserve">Step 5.</w:t>
      </w:r>
      <w:r>
        <w:t xml:space="preserve"> </w:t>
      </w:r>
      <w:r>
        <w:t xml:space="preserve">Stop PostgreSQL on the standby.</w:t>
      </w:r>
    </w:p>
    <w:p>
      <w:pPr>
        <w:pStyle w:val="BodyText"/>
      </w:pPr>
      <w:r>
        <w:rPr>
          <w:bCs/>
          <w:b/>
        </w:rPr>
        <w:t xml:space="preserve">Step 6.</w:t>
      </w:r>
      <w:r>
        <w:t xml:space="preserve"> </w:t>
      </w:r>
      <w:r>
        <w:t xml:space="preserve">Delete everything in the standby’s data directory.</w:t>
      </w:r>
    </w:p>
    <w:p>
      <w:pPr>
        <w:pStyle w:val="BodyText"/>
      </w:pPr>
      <w:r>
        <w:rPr>
          <w:bCs/>
          <w:b/>
        </w:rPr>
        <w:t xml:space="preserve">Step 7.</w:t>
      </w:r>
      <w:r>
        <w:t xml:space="preserve"> </w:t>
      </w:r>
      <w:r>
        <w:t xml:space="preserve">Clone the primary with</w:t>
      </w:r>
      <w:r>
        <w:t xml:space="preserve"> </w:t>
      </w:r>
      <w:r>
        <w:rPr>
          <w:rStyle w:val="VerbatimChar"/>
        </w:rPr>
        <w:t xml:space="preserve">pg_basebackup</w:t>
      </w:r>
      <w:r>
        <w:t xml:space="preserve">:</w:t>
      </w:r>
    </w:p>
    <w:p>
      <w:pPr>
        <w:pStyle w:val="SourceCode"/>
      </w:pPr>
      <w:r>
        <w:rPr>
          <w:rStyle w:val="NormalTok"/>
        </w:rPr>
        <w:t xml:space="preserve">pg_basebackup </w:t>
      </w:r>
      <w:r>
        <w:rPr>
          <w:rStyle w:val="AttributeTok"/>
        </w:rPr>
        <w:t xml:space="preserve">-h</w:t>
      </w:r>
      <w:r>
        <w:rPr>
          <w:rStyle w:val="NormalTok"/>
        </w:rPr>
        <w:t xml:space="preserve"> 192.168.4.46 </w:t>
      </w:r>
      <w:r>
        <w:rPr>
          <w:rStyle w:val="AttributeTok"/>
        </w:rPr>
        <w:t xml:space="preserve">-U</w:t>
      </w:r>
      <w:r>
        <w:rPr>
          <w:rStyle w:val="NormalTok"/>
        </w:rPr>
        <w:t xml:space="preserve"> postgres </w:t>
      </w:r>
      <w:r>
        <w:rPr>
          <w:rStyle w:val="AttributeTok"/>
        </w:rPr>
        <w:t xml:space="preserve">-p</w:t>
      </w:r>
      <w:r>
        <w:rPr>
          <w:rStyle w:val="NormalTok"/>
        </w:rPr>
        <w:t xml:space="preserve"> 5432 </w:t>
      </w:r>
      <w:r>
        <w:rPr>
          <w:rStyle w:val="AttributeTok"/>
        </w:rPr>
        <w:t xml:space="preserve">-D</w:t>
      </w:r>
      <w:r>
        <w:rPr>
          <w:rStyle w:val="NormalTok"/>
        </w:rPr>
        <w:t xml:space="preserve"> </w:t>
      </w:r>
      <w:r>
        <w:rPr>
          <w:rStyle w:val="StringTok"/>
        </w:rPr>
        <w:t xml:space="preserve">"D:\PostgreSQL\17\data"</w:t>
      </w:r>
      <w:r>
        <w:rPr>
          <w:rStyle w:val="NormalTok"/>
        </w:rPr>
        <w:t xml:space="preserve"> </w:t>
      </w:r>
      <w:r>
        <w:rPr>
          <w:rStyle w:val="AttributeTok"/>
        </w:rPr>
        <w:t xml:space="preserve">-Fp</w:t>
      </w:r>
      <w:r>
        <w:rPr>
          <w:rStyle w:val="NormalTok"/>
        </w:rPr>
        <w:t xml:space="preserve"> </w:t>
      </w:r>
      <w:r>
        <w:rPr>
          <w:rStyle w:val="AttributeTok"/>
        </w:rPr>
        <w:t xml:space="preserve">-Xs</w:t>
      </w:r>
      <w:r>
        <w:rPr>
          <w:rStyle w:val="NormalTok"/>
        </w:rPr>
        <w:t xml:space="preserve"> </w:t>
      </w:r>
      <w:r>
        <w:rPr>
          <w:rStyle w:val="AttributeTok"/>
        </w:rPr>
        <w:t xml:space="preserve">-P</w:t>
      </w:r>
      <w:r>
        <w:rPr>
          <w:rStyle w:val="NormalTok"/>
        </w:rPr>
        <w:t xml:space="preserve"> </w:t>
      </w:r>
      <w:r>
        <w:rPr>
          <w:rStyle w:val="AttributeTok"/>
        </w:rPr>
        <w:t xml:space="preserve">-R</w:t>
      </w:r>
      <w:r>
        <w:rPr>
          <w:rStyle w:val="NormalTok"/>
        </w:rPr>
        <w:t xml:space="preserve"> </w:t>
      </w:r>
      <w:r>
        <w:rPr>
          <w:rStyle w:val="AttributeTok"/>
        </w:rPr>
        <w:t xml:space="preserve">-C</w:t>
      </w:r>
      <w:r>
        <w:rPr>
          <w:rStyle w:val="NormalTok"/>
        </w:rPr>
        <w:t xml:space="preserve"> </w:t>
      </w:r>
      <w:r>
        <w:rPr>
          <w:rStyle w:val="AttributeTok"/>
        </w:rPr>
        <w:t xml:space="preserve">-S</w:t>
      </w:r>
      <w:r>
        <w:rPr>
          <w:rStyle w:val="NormalTok"/>
        </w:rPr>
        <w:t xml:space="preserve"> pgstandby</w:t>
      </w:r>
    </w:p>
    <w:p>
      <w:pPr>
        <w:pStyle w:val="Screenshot"/>
      </w:pPr>
      <w:r>
        <w:drawing>
          <wp:inline>
            <wp:extent cx="5486400" cy="1771872"/>
            <wp:effectExtent b="0" l="0" r="0" t="0"/>
            <wp:docPr descr="" title="" id="462" name="Picture"/>
            <a:graphic>
              <a:graphicData uri="http://schemas.openxmlformats.org/drawingml/2006/picture">
                <pic:pic>
                  <pic:nvPicPr>
                    <pic:cNvPr descr="src/media/image153.png" id="463" name="Picture"/>
                    <pic:cNvPicPr>
                      <a:picLocks noChangeArrowheads="1" noChangeAspect="1"/>
                    </pic:cNvPicPr>
                  </pic:nvPicPr>
                  <pic:blipFill>
                    <a:blip r:embed="rId461"/>
                    <a:stretch>
                      <a:fillRect/>
                    </a:stretch>
                  </pic:blipFill>
                  <pic:spPr bwMode="auto">
                    <a:xfrm>
                      <a:off x="0" y="0"/>
                      <a:ext cx="5486400" cy="1771872"/>
                    </a:xfrm>
                    <a:prstGeom prst="rect">
                      <a:avLst/>
                    </a:prstGeom>
                    <a:noFill/>
                    <a:ln w="9525">
                      <a:noFill/>
                      <a:headEnd/>
                      <a:tailEnd/>
                    </a:ln>
                  </pic:spPr>
                </pic:pic>
              </a:graphicData>
            </a:graphic>
          </wp:inline>
        </w:drawing>
      </w:r>
    </w:p>
    <w:p>
      <w:pPr>
        <w:pStyle w:val="BodyText"/>
      </w:pPr>
      <w:r>
        <w:rPr>
          <w:rStyle w:val="VerbatimChar"/>
        </w:rPr>
        <w:t xml:space="preserve">-R</w:t>
      </w:r>
      <w:r>
        <w:t xml:space="preserve"> </w:t>
      </w:r>
      <w:r>
        <w:t xml:space="preserve">writes</w:t>
      </w:r>
      <w:r>
        <w:t xml:space="preserve"> </w:t>
      </w:r>
      <w:r>
        <w:rPr>
          <w:rStyle w:val="VerbatimChar"/>
        </w:rPr>
        <w:t xml:space="preserve">standby.signal</w:t>
      </w:r>
      <w:r>
        <w:t xml:space="preserve"> </w:t>
      </w:r>
      <w:r>
        <w:t xml:space="preserve">and the connection settings for the standby.</w:t>
      </w:r>
      <w:r>
        <w:t xml:space="preserve"> </w:t>
      </w:r>
      <w:r>
        <w:rPr>
          <w:rStyle w:val="VerbatimChar"/>
        </w:rPr>
        <w:t xml:space="preserve">-C -S pgstandby</w:t>
      </w:r>
      <w:r>
        <w:t xml:space="preserve"> </w:t>
      </w:r>
      <w:r>
        <w:t xml:space="preserve">creates a replication slot named</w:t>
      </w:r>
      <w:r>
        <w:t xml:space="preserve"> </w:t>
      </w:r>
      <w:r>
        <w:rPr>
          <w:rStyle w:val="VerbatimChar"/>
        </w:rPr>
        <w:t xml:space="preserve">pgstandby</w:t>
      </w:r>
      <w:r>
        <w:t xml:space="preserve"> </w:t>
      </w:r>
      <w:r>
        <w:t xml:space="preserve">on the primary and uses it.</w:t>
      </w:r>
    </w:p>
    <w:p>
      <w:pPr>
        <w:pStyle w:val="BodyText"/>
      </w:pPr>
      <w:r>
        <w:rPr>
          <w:bCs/>
          <w:b/>
        </w:rPr>
        <w:t xml:space="preserve">Step 8.</w:t>
      </w:r>
      <w:r>
        <w:t xml:space="preserve"> </w:t>
      </w:r>
      <w:r>
        <w:t xml:space="preserve">Start the PostgreSQL service on the standby.</w:t>
      </w:r>
    </w:p>
    <w:p>
      <w:pPr>
        <w:pStyle w:val="BodyText"/>
      </w:pPr>
      <w:r>
        <w:rPr>
          <w:bCs/>
          <w:b/>
        </w:rPr>
        <w:t xml:space="preserve">Step 9.</w:t>
      </w:r>
      <w:r>
        <w:t xml:space="preserve"> </w:t>
      </w:r>
      <w:r>
        <w:t xml:space="preserve">Test: create a table on the primary and check that it appears on the standby.</w:t>
      </w:r>
    </w:p>
    <w:p>
      <w:pPr>
        <w:pStyle w:val="Heading2"/>
      </w:pPr>
      <w:r>
        <w:t xml:space="preserve">Monitoring Streaming Replication</w:t>
      </w:r>
    </w:p>
    <w:p>
      <w:pPr>
        <w:pStyle w:val="FirstParagraph"/>
      </w:pPr>
      <w:r>
        <w:rPr>
          <w:bCs/>
          <w:b/>
        </w:rPr>
        <w:t xml:space="preserve">On the primary</w:t>
      </w:r>
    </w:p>
    <w:p>
      <w:pPr>
        <w:pStyle w:val="SourceCode"/>
      </w:pPr>
      <w:r>
        <w:rPr>
          <w:rStyle w:val="CommentTok"/>
        </w:rPr>
        <w:t xml:space="preserve">-- Replication slots</w:t>
      </w:r>
      <w:r>
        <w:br/>
      </w:r>
      <w:r>
        <w:rPr>
          <w:rStyle w:val="KeywordTok"/>
        </w:rPr>
        <w:t xml:space="preserve">SELECT</w:t>
      </w:r>
      <w:r>
        <w:rPr>
          <w:rStyle w:val="NormalTok"/>
        </w:rPr>
        <w:t xml:space="preserve"> slot_name, slot_type, active, inactive_since, restart_lsn, wal_status</w:t>
      </w:r>
      <w:r>
        <w:br/>
      </w:r>
      <w:r>
        <w:rPr>
          <w:rStyle w:val="KeywordTok"/>
        </w:rPr>
        <w:t xml:space="preserve">FROM</w:t>
      </w:r>
      <w:r>
        <w:rPr>
          <w:rStyle w:val="NormalTok"/>
        </w:rPr>
        <w:t xml:space="preserve"> pg_replication_slots;</w:t>
      </w:r>
    </w:p>
    <w:p>
      <w:pPr>
        <w:pStyle w:val="Screenshot"/>
      </w:pPr>
      <w:r>
        <w:drawing>
          <wp:inline>
            <wp:extent cx="3721608" cy="2977286"/>
            <wp:effectExtent b="0" l="0" r="0" t="0"/>
            <wp:docPr descr="" title="" id="465" name="Picture"/>
            <a:graphic>
              <a:graphicData uri="http://schemas.openxmlformats.org/drawingml/2006/picture">
                <pic:pic>
                  <pic:nvPicPr>
                    <pic:cNvPr descr="src/media/image154.png" id="466" name="Picture"/>
                    <pic:cNvPicPr>
                      <a:picLocks noChangeArrowheads="1" noChangeAspect="1"/>
                    </pic:cNvPicPr>
                  </pic:nvPicPr>
                  <pic:blipFill>
                    <a:blip r:embed="rId464"/>
                    <a:stretch>
                      <a:fillRect/>
                    </a:stretch>
                  </pic:blipFill>
                  <pic:spPr bwMode="auto">
                    <a:xfrm>
                      <a:off x="0" y="0"/>
                      <a:ext cx="3721608" cy="2977286"/>
                    </a:xfrm>
                    <a:prstGeom prst="rect">
                      <a:avLst/>
                    </a:prstGeom>
                    <a:noFill/>
                    <a:ln w="9525">
                      <a:noFill/>
                      <a:headEnd/>
                      <a:tailEnd/>
                    </a:ln>
                  </pic:spPr>
                </pic:pic>
              </a:graphicData>
            </a:graphic>
          </wp:inline>
        </w:drawing>
      </w:r>
    </w:p>
    <w:p>
      <w:pPr>
        <w:pStyle w:val="SourceCode"/>
      </w:pPr>
      <w:r>
        <w:rPr>
          <w:rStyle w:val="CommentTok"/>
        </w:rPr>
        <w:t xml:space="preserve">-- Connected standbys, their state and lag</w:t>
      </w:r>
      <w:r>
        <w:br/>
      </w:r>
      <w:r>
        <w:rPr>
          <w:rStyle w:val="KeywordTok"/>
        </w:rPr>
        <w:t xml:space="preserve">SELECT</w:t>
      </w:r>
      <w:r>
        <w:rPr>
          <w:rStyle w:val="NormalTok"/>
        </w:rPr>
        <w:t xml:space="preserve"> client_addr, state, sync_state,</w:t>
      </w:r>
      <w:r>
        <w:br/>
      </w:r>
      <w:r>
        <w:rPr>
          <w:rStyle w:val="NormalTok"/>
        </w:rPr>
        <w:t xml:space="preserve">       sent_lsn, write_lsn, flush_lsn, replay_lsn,</w:t>
      </w:r>
      <w:r>
        <w:br/>
      </w:r>
      <w:r>
        <w:rPr>
          <w:rStyle w:val="NormalTok"/>
        </w:rPr>
        <w:t xml:space="preserve">       write_lag, flush_lag, replay_lag</w:t>
      </w:r>
      <w:r>
        <w:br/>
      </w:r>
      <w:r>
        <w:rPr>
          <w:rStyle w:val="KeywordTok"/>
        </w:rPr>
        <w:t xml:space="preserve">FROM</w:t>
      </w:r>
      <w:r>
        <w:rPr>
          <w:rStyle w:val="NormalTok"/>
        </w:rPr>
        <w:t xml:space="preserve"> pg_stat_replication;</w:t>
      </w:r>
    </w:p>
    <w:p>
      <w:pPr>
        <w:pStyle w:val="Screenshot"/>
      </w:pPr>
      <w:r>
        <w:drawing>
          <wp:inline>
            <wp:extent cx="3813048" cy="3331276"/>
            <wp:effectExtent b="0" l="0" r="0" t="0"/>
            <wp:docPr descr="" title="" id="468" name="Picture"/>
            <a:graphic>
              <a:graphicData uri="http://schemas.openxmlformats.org/drawingml/2006/picture">
                <pic:pic>
                  <pic:nvPicPr>
                    <pic:cNvPr descr="src/media/image155.png" id="469" name="Picture"/>
                    <pic:cNvPicPr>
                      <a:picLocks noChangeArrowheads="1" noChangeAspect="1"/>
                    </pic:cNvPicPr>
                  </pic:nvPicPr>
                  <pic:blipFill>
                    <a:blip r:embed="rId467"/>
                    <a:stretch>
                      <a:fillRect/>
                    </a:stretch>
                  </pic:blipFill>
                  <pic:spPr bwMode="auto">
                    <a:xfrm>
                      <a:off x="0" y="0"/>
                      <a:ext cx="3813048" cy="3331276"/>
                    </a:xfrm>
                    <a:prstGeom prst="rect">
                      <a:avLst/>
                    </a:prstGeom>
                    <a:noFill/>
                    <a:ln w="9525">
                      <a:noFill/>
                      <a:headEnd/>
                      <a:tailEnd/>
                    </a:ln>
                  </pic:spPr>
                </pic:pic>
              </a:graphicData>
            </a:graphic>
          </wp:inline>
        </w:drawing>
      </w:r>
    </w:p>
    <w:p>
      <w:pPr>
        <w:pStyle w:val="BodyText"/>
      </w:pPr>
      <w:r>
        <w:t xml:space="preserve">A lag of 0 means the standby is fully caught up.</w:t>
      </w:r>
    </w:p>
    <w:p>
      <w:pPr>
        <w:pStyle w:val="SourceCode"/>
      </w:pPr>
      <w:r>
        <w:rPr>
          <w:rStyle w:val="CommentTok"/>
        </w:rPr>
        <w:t xml:space="preserve">-- Current WAL position on the primary</w:t>
      </w:r>
      <w:r>
        <w:br/>
      </w:r>
      <w:r>
        <w:rPr>
          <w:rStyle w:val="KeywordTok"/>
        </w:rPr>
        <w:t xml:space="preserve">SELECT</w:t>
      </w:r>
      <w:r>
        <w:rPr>
          <w:rStyle w:val="NormalTok"/>
        </w:rPr>
        <w:t xml:space="preserve"> pg_current_wal_lsn();</w:t>
      </w:r>
      <w:r>
        <w:br/>
      </w:r>
      <w:r>
        <w:br/>
      </w:r>
      <w:r>
        <w:rPr>
          <w:rStyle w:val="CommentTok"/>
        </w:rPr>
        <w:t xml:space="preserve">-- Lag in bytes per standby</w:t>
      </w:r>
      <w:r>
        <w:br/>
      </w:r>
      <w:r>
        <w:rPr>
          <w:rStyle w:val="KeywordTok"/>
        </w:rPr>
        <w:t xml:space="preserve">SELECT</w:t>
      </w:r>
      <w:r>
        <w:rPr>
          <w:rStyle w:val="NormalTok"/>
        </w:rPr>
        <w:t xml:space="preserve"> client_addr,</w:t>
      </w:r>
      <w:r>
        <w:br/>
      </w:r>
      <w:r>
        <w:rPr>
          <w:rStyle w:val="NormalTok"/>
        </w:rPr>
        <w:t xml:space="preserve">       pg_wal_lsn_diff(pg_current_wal_lsn(), replay_lsn) </w:t>
      </w:r>
      <w:r>
        <w:rPr>
          <w:rStyle w:val="KeywordTok"/>
        </w:rPr>
        <w:t xml:space="preserve">AS</w:t>
      </w:r>
      <w:r>
        <w:rPr>
          <w:rStyle w:val="NormalTok"/>
        </w:rPr>
        <w:t xml:space="preserve"> replay_lag_bytes</w:t>
      </w:r>
      <w:r>
        <w:br/>
      </w:r>
      <w:r>
        <w:rPr>
          <w:rStyle w:val="KeywordTok"/>
        </w:rPr>
        <w:t xml:space="preserve">FROM</w:t>
      </w:r>
      <w:r>
        <w:rPr>
          <w:rStyle w:val="NormalTok"/>
        </w:rPr>
        <w:t xml:space="preserve"> pg_stat_replication;</w:t>
      </w:r>
      <w:r>
        <w:br/>
      </w:r>
      <w:r>
        <w:br/>
      </w:r>
      <w:r>
        <w:rPr>
          <w:rStyle w:val="CommentTok"/>
        </w:rPr>
        <w:t xml:space="preserve">-- WAL file name for an LSN (works only on the primary)</w:t>
      </w:r>
      <w:r>
        <w:br/>
      </w:r>
      <w:r>
        <w:rPr>
          <w:rStyle w:val="KeywordTok"/>
        </w:rPr>
        <w:t xml:space="preserve">SELECT</w:t>
      </w:r>
      <w:r>
        <w:rPr>
          <w:rStyle w:val="NormalTok"/>
        </w:rPr>
        <w:t xml:space="preserve"> pg_walfile_name(</w:t>
      </w:r>
      <w:r>
        <w:rPr>
          <w:rStyle w:val="StringTok"/>
        </w:rPr>
        <w:t xml:space="preserve">'0/C019918'</w:t>
      </w:r>
      <w:r>
        <w:rPr>
          <w:rStyle w:val="NormalTok"/>
        </w:rPr>
        <w:t xml:space="preserve">);</w:t>
      </w:r>
    </w:p>
    <w:p>
      <w:pPr>
        <w:pStyle w:val="Screenshot"/>
      </w:pPr>
      <w:r>
        <w:drawing>
          <wp:inline>
            <wp:extent cx="4059936" cy="781632"/>
            <wp:effectExtent b="0" l="0" r="0" t="0"/>
            <wp:docPr descr="" title="" id="471" name="Picture"/>
            <a:graphic>
              <a:graphicData uri="http://schemas.openxmlformats.org/drawingml/2006/picture">
                <pic:pic>
                  <pic:nvPicPr>
                    <pic:cNvPr descr="src/media/image157.png" id="472" name="Picture"/>
                    <pic:cNvPicPr>
                      <a:picLocks noChangeArrowheads="1" noChangeAspect="1"/>
                    </pic:cNvPicPr>
                  </pic:nvPicPr>
                  <pic:blipFill>
                    <a:blip r:embed="rId470"/>
                    <a:stretch>
                      <a:fillRect/>
                    </a:stretch>
                  </pic:blipFill>
                  <pic:spPr bwMode="auto">
                    <a:xfrm>
                      <a:off x="0" y="0"/>
                      <a:ext cx="4059936" cy="781632"/>
                    </a:xfrm>
                    <a:prstGeom prst="rect">
                      <a:avLst/>
                    </a:prstGeom>
                    <a:noFill/>
                    <a:ln w="9525">
                      <a:noFill/>
                      <a:headEnd/>
                      <a:tailEnd/>
                    </a:ln>
                  </pic:spPr>
                </pic:pic>
              </a:graphicData>
            </a:graphic>
          </wp:inline>
        </w:drawing>
      </w:r>
    </w:p>
    <w:p>
      <w:pPr>
        <w:pStyle w:val="BodyText"/>
      </w:pPr>
      <w:r>
        <w:rPr>
          <w:bCs/>
          <w:b/>
        </w:rPr>
        <w:t xml:space="preserve">On the standby</w:t>
      </w:r>
    </w:p>
    <w:p>
      <w:pPr>
        <w:pStyle w:val="SourceCode"/>
      </w:pPr>
      <w:r>
        <w:rPr>
          <w:rStyle w:val="CommentTok"/>
        </w:rPr>
        <w:t xml:space="preserve">-- true = the server is in recovery (i.e. it is a standby)</w:t>
      </w:r>
      <w:r>
        <w:br/>
      </w:r>
      <w:r>
        <w:rPr>
          <w:rStyle w:val="KeywordTok"/>
        </w:rPr>
        <w:t xml:space="preserve">SELECT</w:t>
      </w:r>
      <w:r>
        <w:rPr>
          <w:rStyle w:val="NormalTok"/>
        </w:rPr>
        <w:t xml:space="preserve"> pg_is_in_recovery();</w:t>
      </w:r>
    </w:p>
    <w:p>
      <w:pPr>
        <w:pStyle w:val="Screenshot"/>
      </w:pPr>
      <w:r>
        <w:drawing>
          <wp:inline>
            <wp:extent cx="3950208" cy="1123191"/>
            <wp:effectExtent b="0" l="0" r="0" t="0"/>
            <wp:docPr descr="" title="" id="474" name="Picture"/>
            <a:graphic>
              <a:graphicData uri="http://schemas.openxmlformats.org/drawingml/2006/picture">
                <pic:pic>
                  <pic:nvPicPr>
                    <pic:cNvPr descr="src/media/image156.png" id="475" name="Picture"/>
                    <pic:cNvPicPr>
                      <a:picLocks noChangeArrowheads="1" noChangeAspect="1"/>
                    </pic:cNvPicPr>
                  </pic:nvPicPr>
                  <pic:blipFill>
                    <a:blip r:embed="rId473"/>
                    <a:stretch>
                      <a:fillRect/>
                    </a:stretch>
                  </pic:blipFill>
                  <pic:spPr bwMode="auto">
                    <a:xfrm>
                      <a:off x="0" y="0"/>
                      <a:ext cx="3950208" cy="1123191"/>
                    </a:xfrm>
                    <a:prstGeom prst="rect">
                      <a:avLst/>
                    </a:prstGeom>
                    <a:noFill/>
                    <a:ln w="9525">
                      <a:noFill/>
                      <a:headEnd/>
                      <a:tailEnd/>
                    </a:ln>
                  </pic:spPr>
                </pic:pic>
              </a:graphicData>
            </a:graphic>
          </wp:inline>
        </w:drawing>
      </w:r>
    </w:p>
    <w:p>
      <w:pPr>
        <w:pStyle w:val="SourceCode"/>
      </w:pPr>
      <w:r>
        <w:rPr>
          <w:rStyle w:val="CommentTok"/>
        </w:rPr>
        <w:t xml:space="preserve">-- Last WAL position received and replayed</w:t>
      </w:r>
      <w:r>
        <w:br/>
      </w:r>
      <w:r>
        <w:rPr>
          <w:rStyle w:val="KeywordTok"/>
        </w:rPr>
        <w:t xml:space="preserve">SELECT</w:t>
      </w:r>
      <w:r>
        <w:rPr>
          <w:rStyle w:val="NormalTok"/>
        </w:rPr>
        <w:t xml:space="preserve"> pg_last_wal_receive_lsn(), pg_last_wal_replay_lsn();</w:t>
      </w:r>
      <w:r>
        <w:br/>
      </w:r>
      <w:r>
        <w:br/>
      </w:r>
      <w:r>
        <w:rPr>
          <w:rStyle w:val="CommentTok"/>
        </w:rPr>
        <w:t xml:space="preserve">-- Time of the last replayed transaction</w:t>
      </w:r>
      <w:r>
        <w:br/>
      </w:r>
      <w:r>
        <w:rPr>
          <w:rStyle w:val="KeywordTok"/>
        </w:rPr>
        <w:t xml:space="preserve">SELECT</w:t>
      </w:r>
      <w:r>
        <w:rPr>
          <w:rStyle w:val="NormalTok"/>
        </w:rPr>
        <w:t xml:space="preserve"> now() </w:t>
      </w:r>
      <w:r>
        <w:rPr>
          <w:rStyle w:val="OperatorTok"/>
        </w:rPr>
        <w:t xml:space="preserve">-</w:t>
      </w:r>
      <w:r>
        <w:rPr>
          <w:rStyle w:val="NormalTok"/>
        </w:rPr>
        <w:t xml:space="preserve"> pg_last_xact_replay_timestamp() </w:t>
      </w:r>
      <w:r>
        <w:rPr>
          <w:rStyle w:val="KeywordTok"/>
        </w:rPr>
        <w:t xml:space="preserve">AS</w:t>
      </w:r>
      <w:r>
        <w:rPr>
          <w:rStyle w:val="NormalTok"/>
        </w:rPr>
        <w:t xml:space="preserve"> replay_delay;</w:t>
      </w:r>
    </w:p>
    <w:p>
      <w:pPr>
        <w:pStyle w:val="Screenshot"/>
      </w:pPr>
      <w:r>
        <w:drawing>
          <wp:inline>
            <wp:extent cx="4279392" cy="1010279"/>
            <wp:effectExtent b="0" l="0" r="0" t="0"/>
            <wp:docPr descr="" title="" id="477" name="Picture"/>
            <a:graphic>
              <a:graphicData uri="http://schemas.openxmlformats.org/drawingml/2006/picture">
                <pic:pic>
                  <pic:nvPicPr>
                    <pic:cNvPr descr="src/media/image158.png" id="478" name="Picture"/>
                    <pic:cNvPicPr>
                      <a:picLocks noChangeArrowheads="1" noChangeAspect="1"/>
                    </pic:cNvPicPr>
                  </pic:nvPicPr>
                  <pic:blipFill>
                    <a:blip r:embed="rId476"/>
                    <a:stretch>
                      <a:fillRect/>
                    </a:stretch>
                  </pic:blipFill>
                  <pic:spPr bwMode="auto">
                    <a:xfrm>
                      <a:off x="0" y="0"/>
                      <a:ext cx="4279392" cy="1010279"/>
                    </a:xfrm>
                    <a:prstGeom prst="rect">
                      <a:avLst/>
                    </a:prstGeom>
                    <a:noFill/>
                    <a:ln w="9525">
                      <a:noFill/>
                      <a:headEnd/>
                      <a:tailEnd/>
                    </a:ln>
                  </pic:spPr>
                </pic:pic>
              </a:graphicData>
            </a:graphic>
          </wp:inline>
        </w:drawing>
      </w:r>
    </w:p>
    <w:p>
      <w:pPr>
        <w:pStyle w:val="BodyText"/>
      </w:pPr>
      <w:r>
        <w:t xml:space="preserve">Calculate the gap between two LSNs, for example the primary’s current LSN and the standby’s received LSN:</w:t>
      </w:r>
    </w:p>
    <w:p>
      <w:pPr>
        <w:pStyle w:val="SourceCode"/>
      </w:pPr>
      <w:r>
        <w:rPr>
          <w:rStyle w:val="KeywordTok"/>
        </w:rPr>
        <w:t xml:space="preserve">SELECT</w:t>
      </w:r>
      <w:r>
        <w:rPr>
          <w:rStyle w:val="NormalTok"/>
        </w:rPr>
        <w:t xml:space="preserve"> pg_wal_lsn_diff(</w:t>
      </w:r>
      <w:r>
        <w:rPr>
          <w:rStyle w:val="StringTok"/>
        </w:rPr>
        <w:t xml:space="preserve">'0/C0197F8'</w:t>
      </w:r>
      <w:r>
        <w:rPr>
          <w:rStyle w:val="NormalTok"/>
        </w:rPr>
        <w:t xml:space="preserve">, </w:t>
      </w:r>
      <w:r>
        <w:rPr>
          <w:rStyle w:val="StringTok"/>
        </w:rPr>
        <w:t xml:space="preserve">'0/B000110'</w:t>
      </w:r>
      <w:r>
        <w:rPr>
          <w:rStyle w:val="NormalTok"/>
        </w:rPr>
        <w:t xml:space="preserve">);           </w:t>
      </w:r>
      <w:r>
        <w:rPr>
          <w:rStyle w:val="CommentTok"/>
        </w:rPr>
        <w:t xml:space="preserve">-- bytes</w:t>
      </w:r>
      <w:r>
        <w:br/>
      </w:r>
      <w:r>
        <w:rPr>
          <w:rStyle w:val="KeywordTok"/>
        </w:rPr>
        <w:t xml:space="preserve">SELECT</w:t>
      </w:r>
      <w:r>
        <w:rPr>
          <w:rStyle w:val="NormalTok"/>
        </w:rPr>
        <w:t xml:space="preserve"> </w:t>
      </w:r>
      <w:r>
        <w:rPr>
          <w:rStyle w:val="FunctionTok"/>
        </w:rPr>
        <w:t xml:space="preserve">round</w:t>
      </w:r>
      <w:r>
        <w:rPr>
          <w:rStyle w:val="NormalTok"/>
        </w:rPr>
        <w:t xml:space="preserve">(</w:t>
      </w:r>
      <w:r>
        <w:rPr>
          <w:rStyle w:val="DecValTok"/>
        </w:rPr>
        <w:t xml:space="preserve">67213032</w:t>
      </w:r>
      <w:r>
        <w:rPr>
          <w:rStyle w:val="NormalTok"/>
        </w:rPr>
        <w:t xml:space="preserve"> </w:t>
      </w:r>
      <w:r>
        <w:rPr>
          <w:rStyle w:val="OperatorTok"/>
        </w:rPr>
        <w:t xml:space="preserve">/</w:t>
      </w:r>
      <w:r>
        <w:rPr>
          <w:rStyle w:val="NormalTok"/>
        </w:rPr>
        <w:t xml:space="preserve"> pow(</w:t>
      </w:r>
      <w:r>
        <w:rPr>
          <w:rStyle w:val="DecValTok"/>
        </w:rPr>
        <w:t xml:space="preserve">1024</w:t>
      </w:r>
      <w:r>
        <w:rPr>
          <w:rStyle w:val="NormalTok"/>
        </w:rPr>
        <w:t xml:space="preserve">, </w:t>
      </w:r>
      <w:r>
        <w:rPr>
          <w:rStyle w:val="FloatTok"/>
        </w:rPr>
        <w:t xml:space="preserve">2.0</w:t>
      </w:r>
      <w:r>
        <w:rPr>
          <w:rStyle w:val="NormalTok"/>
        </w:rPr>
        <w:t xml:space="preserve">), </w:t>
      </w:r>
      <w:r>
        <w:rPr>
          <w:rStyle w:val="DecValTok"/>
        </w:rPr>
        <w:t xml:space="preserve">2</w:t>
      </w:r>
      <w:r>
        <w:rPr>
          <w:rStyle w:val="NormalTok"/>
        </w:rPr>
        <w:t xml:space="preserve">) </w:t>
      </w:r>
      <w:r>
        <w:rPr>
          <w:rStyle w:val="KeywordTok"/>
        </w:rPr>
        <w:t xml:space="preserve">AS</w:t>
      </w:r>
      <w:r>
        <w:rPr>
          <w:rStyle w:val="NormalTok"/>
        </w:rPr>
        <w:t xml:space="preserve"> missing_in_mb;</w:t>
      </w:r>
    </w:p>
    <w:p>
      <w:pPr>
        <w:pStyle w:val="Heading2"/>
      </w:pPr>
      <w:r>
        <w:t xml:space="preserve">Managing Replication Slots</w:t>
      </w:r>
    </w:p>
    <w:p>
      <w:pPr>
        <w:pStyle w:val="Compact"/>
        <w:numPr>
          <w:ilvl w:val="0"/>
          <w:numId w:val="1144"/>
        </w:numPr>
      </w:pPr>
      <w:r>
        <w:t xml:space="preserve">A slot is created automatically by</w:t>
      </w:r>
      <w:r>
        <w:t xml:space="preserve"> </w:t>
      </w:r>
      <w:r>
        <w:rPr>
          <w:rStyle w:val="VerbatimChar"/>
        </w:rPr>
        <w:t xml:space="preserve">pg_basebackup -C</w:t>
      </w:r>
      <w:r>
        <w:t xml:space="preserve">, or later with these functions on the primary:</w:t>
      </w:r>
    </w:p>
    <w:p>
      <w:pPr>
        <w:pStyle w:val="SourceCode"/>
      </w:pPr>
      <w:r>
        <w:rPr>
          <w:rStyle w:val="CommentTok"/>
        </w:rPr>
        <w:t xml:space="preserve">-- Physical slot (streaming replication)</w:t>
      </w:r>
      <w:r>
        <w:br/>
      </w:r>
      <w:r>
        <w:rPr>
          <w:rStyle w:val="KeywordTok"/>
        </w:rPr>
        <w:t xml:space="preserve">SELECT</w:t>
      </w:r>
      <w:r>
        <w:rPr>
          <w:rStyle w:val="NormalTok"/>
        </w:rPr>
        <w:t xml:space="preserve"> pg_create_physical_replication_slot(</w:t>
      </w:r>
      <w:r>
        <w:rPr>
          <w:rStyle w:val="StringTok"/>
        </w:rPr>
        <w:t xml:space="preserve">'slot_name'</w:t>
      </w:r>
      <w:r>
        <w:rPr>
          <w:rStyle w:val="NormalTok"/>
        </w:rPr>
        <w:t xml:space="preserve">);</w:t>
      </w:r>
      <w:r>
        <w:br/>
      </w:r>
      <w:r>
        <w:br/>
      </w:r>
      <w:r>
        <w:rPr>
          <w:rStyle w:val="CommentTok"/>
        </w:rPr>
        <w:t xml:space="preserve">-- Logical slot (logical replication)</w:t>
      </w:r>
      <w:r>
        <w:br/>
      </w:r>
      <w:r>
        <w:rPr>
          <w:rStyle w:val="KeywordTok"/>
        </w:rPr>
        <w:t xml:space="preserve">SELECT</w:t>
      </w:r>
      <w:r>
        <w:rPr>
          <w:rStyle w:val="NormalTok"/>
        </w:rPr>
        <w:t xml:space="preserve"> pg_create_logical_replication_slot(</w:t>
      </w:r>
      <w:r>
        <w:rPr>
          <w:rStyle w:val="StringTok"/>
        </w:rPr>
        <w:t xml:space="preserve">'slot_name'</w:t>
      </w:r>
      <w:r>
        <w:rPr>
          <w:rStyle w:val="NormalTok"/>
        </w:rPr>
        <w:t xml:space="preserve">, </w:t>
      </w:r>
      <w:r>
        <w:rPr>
          <w:rStyle w:val="StringTok"/>
        </w:rPr>
        <w:t xml:space="preserve">'pgoutput'</w:t>
      </w:r>
      <w:r>
        <w:rPr>
          <w:rStyle w:val="NormalTok"/>
        </w:rPr>
        <w:t xml:space="preserve">);</w:t>
      </w:r>
    </w:p>
    <w:p>
      <w:pPr>
        <w:pStyle w:val="Compact"/>
        <w:numPr>
          <w:ilvl w:val="0"/>
          <w:numId w:val="1145"/>
        </w:numPr>
      </w:pPr>
      <w:r>
        <w:t xml:space="preserve">Drop slots that are no longer used. Unused slots retain WAL on disk and hold back VACUUM:</w:t>
      </w:r>
    </w:p>
    <w:p>
      <w:pPr>
        <w:pStyle w:val="SourceCode"/>
      </w:pPr>
      <w:r>
        <w:rPr>
          <w:rStyle w:val="KeywordTok"/>
        </w:rPr>
        <w:t xml:space="preserve">SELECT</w:t>
      </w:r>
      <w:r>
        <w:rPr>
          <w:rStyle w:val="NormalTok"/>
        </w:rPr>
        <w:t xml:space="preserve"> pg_drop_replication_slot(</w:t>
      </w:r>
      <w:r>
        <w:rPr>
          <w:rStyle w:val="StringTok"/>
        </w:rPr>
        <w:t xml:space="preserve">'slot_name'</w:t>
      </w:r>
      <w:r>
        <w:rPr>
          <w:rStyle w:val="NormalTok"/>
        </w:rPr>
        <w:t xml:space="preserve">);</w:t>
      </w:r>
    </w:p>
    <w:p>
      <w:pPr>
        <w:pStyle w:val="Heading2"/>
      </w:pPr>
      <w:r>
        <w:t xml:space="preserve">Synchronous Streaming Replication</w:t>
      </w:r>
    </w:p>
    <w:p>
      <w:pPr>
        <w:pStyle w:val="FirstParagraph"/>
      </w:pPr>
      <w:r>
        <w:rPr>
          <w:bCs/>
          <w:b/>
        </w:rPr>
        <w:t xml:space="preserve">Step 1.</w:t>
      </w:r>
      <w:r>
        <w:t xml:space="preserve"> </w:t>
      </w:r>
      <w:r>
        <w:t xml:space="preserve">On the primary, check the current mode:</w:t>
      </w:r>
    </w:p>
    <w:p>
      <w:pPr>
        <w:pStyle w:val="SourceCode"/>
      </w:pPr>
      <w:r>
        <w:rPr>
          <w:rStyle w:val="KeywordTok"/>
        </w:rPr>
        <w:t xml:space="preserve">SELECT</w:t>
      </w:r>
      <w:r>
        <w:rPr>
          <w:rStyle w:val="NormalTok"/>
        </w:rPr>
        <w:t xml:space="preserve"> application_name, sync_state </w:t>
      </w:r>
      <w:r>
        <w:rPr>
          <w:rStyle w:val="KeywordTok"/>
        </w:rPr>
        <w:t xml:space="preserve">FROM</w:t>
      </w:r>
      <w:r>
        <w:rPr>
          <w:rStyle w:val="NormalTok"/>
        </w:rPr>
        <w:t xml:space="preserve"> pg_stat_replication;</w:t>
      </w:r>
    </w:p>
    <w:p>
      <w:pPr>
        <w:pStyle w:val="Screenshot"/>
      </w:pPr>
      <w:r>
        <w:drawing>
          <wp:inline>
            <wp:extent cx="3813048" cy="3331276"/>
            <wp:effectExtent b="0" l="0" r="0" t="0"/>
            <wp:docPr descr="" title="" id="479" name="Picture"/>
            <a:graphic>
              <a:graphicData uri="http://schemas.openxmlformats.org/drawingml/2006/picture">
                <pic:pic>
                  <pic:nvPicPr>
                    <pic:cNvPr descr="src/media/image155.png" id="480" name="Picture"/>
                    <pic:cNvPicPr>
                      <a:picLocks noChangeArrowheads="1" noChangeAspect="1"/>
                    </pic:cNvPicPr>
                  </pic:nvPicPr>
                  <pic:blipFill>
                    <a:blip r:embed="rId467"/>
                    <a:stretch>
                      <a:fillRect/>
                    </a:stretch>
                  </pic:blipFill>
                  <pic:spPr bwMode="auto">
                    <a:xfrm>
                      <a:off x="0" y="0"/>
                      <a:ext cx="3813048" cy="3331276"/>
                    </a:xfrm>
                    <a:prstGeom prst="rect">
                      <a:avLst/>
                    </a:prstGeom>
                    <a:noFill/>
                    <a:ln w="9525">
                      <a:noFill/>
                      <a:headEnd/>
                      <a:tailEnd/>
                    </a:ln>
                  </pic:spPr>
                </pic:pic>
              </a:graphicData>
            </a:graphic>
          </wp:inline>
        </w:drawing>
      </w:r>
    </w:p>
    <w:p>
      <w:pPr>
        <w:pStyle w:val="BodyText"/>
      </w:pPr>
      <w:r>
        <w:rPr>
          <w:rStyle w:val="VerbatimChar"/>
        </w:rPr>
        <w:t xml:space="preserve">sync_state</w:t>
      </w:r>
      <w:r>
        <w:t xml:space="preserve"> </w:t>
      </w:r>
      <w:r>
        <w:t xml:space="preserve">is</w:t>
      </w:r>
      <w:r>
        <w:t xml:space="preserve"> </w:t>
      </w:r>
      <w:r>
        <w:rPr>
          <w:rStyle w:val="VerbatimChar"/>
        </w:rPr>
        <w:t xml:space="preserve">async</w:t>
      </w:r>
      <w:r>
        <w:t xml:space="preserve">.</w:t>
      </w:r>
    </w:p>
    <w:p>
      <w:pPr>
        <w:pStyle w:val="BodyText"/>
      </w:pPr>
      <w:r>
        <w:rPr>
          <w:bCs/>
          <w:b/>
        </w:rPr>
        <w:t xml:space="preserve">Step 2.</w:t>
      </w:r>
      <w:r>
        <w:t xml:space="preserve"> </w:t>
      </w:r>
      <w:r>
        <w:t xml:space="preserve">Switch to synchronous mode. In synchronous mode a commit is confirmed only after the standby has received the WAL:</w:t>
      </w:r>
    </w:p>
    <w:p>
      <w:pPr>
        <w:pStyle w:val="SourceCode"/>
      </w:pPr>
      <w:r>
        <w:rPr>
          <w:rStyle w:val="KeywordTok"/>
        </w:rPr>
        <w:t xml:space="preserve">ALTER</w:t>
      </w:r>
      <w:r>
        <w:rPr>
          <w:rStyle w:val="NormalTok"/>
        </w:rPr>
        <w:t xml:space="preserve"> </w:t>
      </w:r>
      <w:r>
        <w:rPr>
          <w:rStyle w:val="KeywordTok"/>
        </w:rPr>
        <w:t xml:space="preserve">SYSTEM</w:t>
      </w:r>
      <w:r>
        <w:rPr>
          <w:rStyle w:val="NormalTok"/>
        </w:rPr>
        <w:t xml:space="preserve"> </w:t>
      </w:r>
      <w:r>
        <w:rPr>
          <w:rStyle w:val="KeywordTok"/>
        </w:rPr>
        <w:t xml:space="preserve">SET</w:t>
      </w:r>
      <w:r>
        <w:rPr>
          <w:rStyle w:val="NormalTok"/>
        </w:rPr>
        <w:t xml:space="preserve"> synchronous_standby_names </w:t>
      </w:r>
      <w:r>
        <w:rPr>
          <w:rStyle w:val="KeywordTok"/>
        </w:rPr>
        <w:t xml:space="preserve">TO</w:t>
      </w:r>
      <w:r>
        <w:rPr>
          <w:rStyle w:val="NormalTok"/>
        </w:rPr>
        <w:t xml:space="preserve"> </w:t>
      </w:r>
      <w:r>
        <w:rPr>
          <w:rStyle w:val="StringTok"/>
        </w:rPr>
        <w:t xml:space="preserve">'*'</w:t>
      </w:r>
      <w:r>
        <w:rPr>
          <w:rStyle w:val="NormalTok"/>
        </w:rPr>
        <w:t xml:space="preserve">;</w:t>
      </w:r>
      <w:r>
        <w:br/>
      </w:r>
      <w:r>
        <w:rPr>
          <w:rStyle w:val="KeywordTok"/>
        </w:rPr>
        <w:t xml:space="preserve">SELECT</w:t>
      </w:r>
      <w:r>
        <w:rPr>
          <w:rStyle w:val="NormalTok"/>
        </w:rPr>
        <w:t xml:space="preserve"> pg_reload_conf();</w:t>
      </w:r>
    </w:p>
    <w:p>
      <w:pPr>
        <w:pStyle w:val="FirstParagraph"/>
      </w:pPr>
      <w:r>
        <w:t xml:space="preserve">The setting is written to</w:t>
      </w:r>
      <w:r>
        <w:t xml:space="preserve"> </w:t>
      </w:r>
      <w:r>
        <w:rPr>
          <w:rStyle w:val="VerbatimChar"/>
        </w:rPr>
        <w:t xml:space="preserve">postgresql.auto.conf</w:t>
      </w:r>
      <w:r>
        <w:t xml:space="preserve">. A reload is enough; no restart is needed.</w:t>
      </w:r>
    </w:p>
    <w:p>
      <w:pPr>
        <w:pStyle w:val="BodyText"/>
      </w:pPr>
      <w:r>
        <w:rPr>
          <w:bCs/>
          <w:b/>
        </w:rPr>
        <w:t xml:space="preserve">Step 3.</w:t>
      </w:r>
      <w:r>
        <w:t xml:space="preserve"> </w:t>
      </w:r>
      <w:r>
        <w:t xml:space="preserve">Check again:</w:t>
      </w:r>
      <w:r>
        <w:t xml:space="preserve"> </w:t>
      </w:r>
      <w:r>
        <w:rPr>
          <w:rStyle w:val="VerbatimChar"/>
        </w:rPr>
        <w:t xml:space="preserve">sync_state</w:t>
      </w:r>
      <w:r>
        <w:t xml:space="preserve"> </w:t>
      </w:r>
      <w:r>
        <w:t xml:space="preserve">is now</w:t>
      </w:r>
      <w:r>
        <w:t xml:space="preserve"> </w:t>
      </w:r>
      <w:r>
        <w:rPr>
          <w:rStyle w:val="VerbatimChar"/>
        </w:rPr>
        <w:t xml:space="preserve">sync</w:t>
      </w:r>
      <w:r>
        <w:t xml:space="preserve">.</w:t>
      </w:r>
    </w:p>
    <w:p>
      <w:pPr>
        <w:pStyle w:val="SourceCode"/>
      </w:pPr>
      <w:r>
        <w:rPr>
          <w:rStyle w:val="KeywordTok"/>
        </w:rPr>
        <w:t xml:space="preserve">SELECT</w:t>
      </w:r>
      <w:r>
        <w:rPr>
          <w:rStyle w:val="NormalTok"/>
        </w:rPr>
        <w:t xml:space="preserve"> application_name, sync_state </w:t>
      </w:r>
      <w:r>
        <w:rPr>
          <w:rStyle w:val="KeywordTok"/>
        </w:rPr>
        <w:t xml:space="preserve">FROM</w:t>
      </w:r>
      <w:r>
        <w:rPr>
          <w:rStyle w:val="NormalTok"/>
        </w:rPr>
        <w:t xml:space="preserve"> pg_stat_replication;</w:t>
      </w:r>
    </w:p>
    <w:p>
      <w:pPr>
        <w:pStyle w:val="FirstParagraph"/>
      </w:pPr>
      <w:r>
        <w:t xml:space="preserve">To name specific standbys or require several, use for example</w:t>
      </w:r>
      <w:r>
        <w:t xml:space="preserve"> </w:t>
      </w:r>
      <w:r>
        <w:rPr>
          <w:rStyle w:val="VerbatimChar"/>
        </w:rPr>
        <w:t xml:space="preserve">FIRST 1 (standby1, standby2)</w:t>
      </w:r>
      <w:r>
        <w:t xml:space="preserve"> </w:t>
      </w:r>
      <w:r>
        <w:t xml:space="preserve">or</w:t>
      </w:r>
      <w:r>
        <w:t xml:space="preserve"> </w:t>
      </w:r>
      <w:r>
        <w:rPr>
          <w:rStyle w:val="VerbatimChar"/>
        </w:rPr>
        <w:t xml:space="preserve">ANY 2 (s1, s2, s3)</w:t>
      </w:r>
      <w:r>
        <w:t xml:space="preserve">. The names are the standbys’</w:t>
      </w:r>
      <w:r>
        <w:t xml:space="preserve"> </w:t>
      </w:r>
      <w:r>
        <w:rPr>
          <w:rStyle w:val="VerbatimChar"/>
        </w:rPr>
        <w:t xml:space="preserve">application_name</w:t>
      </w:r>
      <w:r>
        <w:t xml:space="preserve"> </w:t>
      </w:r>
      <w:r>
        <w:t xml:space="preserve">values (set in</w:t>
      </w:r>
      <w:r>
        <w:t xml:space="preserve"> </w:t>
      </w:r>
      <w:r>
        <w:rPr>
          <w:rStyle w:val="VerbatimChar"/>
        </w:rPr>
        <w:t xml:space="preserve">primary_conninfo</w:t>
      </w:r>
      <w:r>
        <w:t xml:space="preserve">).</w:t>
      </w:r>
    </w:p>
    <w:p>
      <w:pPr>
        <w:pStyle w:val="BodyText"/>
      </w:pPr>
      <w:r>
        <w:rPr>
          <w:bCs/>
          <w:b/>
        </w:rPr>
        <w:t xml:space="preserve">Step 4.</w:t>
      </w:r>
      <w:r>
        <w:t xml:space="preserve"> </w:t>
      </w:r>
      <w:r>
        <w:t xml:space="preserve">To return to asynchronous mode:</w:t>
      </w:r>
    </w:p>
    <w:p>
      <w:pPr>
        <w:pStyle w:val="SourceCode"/>
      </w:pPr>
      <w:r>
        <w:rPr>
          <w:rStyle w:val="KeywordTok"/>
        </w:rPr>
        <w:t xml:space="preserve">ALTER</w:t>
      </w:r>
      <w:r>
        <w:rPr>
          <w:rStyle w:val="NormalTok"/>
        </w:rPr>
        <w:t xml:space="preserve"> </w:t>
      </w:r>
      <w:r>
        <w:rPr>
          <w:rStyle w:val="KeywordTok"/>
        </w:rPr>
        <w:t xml:space="preserve">SYSTEM</w:t>
      </w:r>
      <w:r>
        <w:rPr>
          <w:rStyle w:val="NormalTok"/>
        </w:rPr>
        <w:t xml:space="preserve"> </w:t>
      </w:r>
      <w:r>
        <w:rPr>
          <w:rStyle w:val="KeywordTok"/>
        </w:rPr>
        <w:t xml:space="preserve">RESET</w:t>
      </w:r>
      <w:r>
        <w:rPr>
          <w:rStyle w:val="NormalTok"/>
        </w:rPr>
        <w:t xml:space="preserve"> synchronous_standby_names;</w:t>
      </w:r>
      <w:r>
        <w:br/>
      </w:r>
      <w:r>
        <w:rPr>
          <w:rStyle w:val="KeywordTok"/>
        </w:rPr>
        <w:t xml:space="preserve">SELECT</w:t>
      </w:r>
      <w:r>
        <w:rPr>
          <w:rStyle w:val="NormalTok"/>
        </w:rPr>
        <w:t xml:space="preserve"> pg_reload_conf();</w:t>
      </w:r>
    </w:p>
    <w:p>
      <w:pPr>
        <w:pStyle w:val="FirstParagraph"/>
      </w:pPr>
      <w:r>
        <w:t xml:space="preserve">If you set the parameter directly in</w:t>
      </w:r>
      <w:r>
        <w:t xml:space="preserve"> </w:t>
      </w:r>
      <w:r>
        <w:rPr>
          <w:rStyle w:val="VerbatimChar"/>
        </w:rPr>
        <w:t xml:space="preserve">postgresql.conf</w:t>
      </w:r>
      <w:r>
        <w:t xml:space="preserve">, comment it out and reload.</w:t>
      </w:r>
    </w:p>
    <w:p>
      <w:pPr>
        <w:pStyle w:val="Heading3"/>
      </w:pPr>
      <w:r>
        <w:t xml:space="preserve">Key points</w:t>
      </w:r>
    </w:p>
    <w:p>
      <w:pPr>
        <w:pStyle w:val="Compact"/>
        <w:numPr>
          <w:ilvl w:val="0"/>
          <w:numId w:val="1146"/>
        </w:numPr>
      </w:pPr>
      <w:r>
        <w:rPr>
          <w:rStyle w:val="VerbatimChar"/>
        </w:rPr>
        <w:t xml:space="preserve">hot_standby = on</w:t>
      </w:r>
      <w:r>
        <w:t xml:space="preserve"> </w:t>
      </w:r>
      <w:r>
        <w:t xml:space="preserve">(default) allows read-only queries on the standby.</w:t>
      </w:r>
    </w:p>
    <w:p>
      <w:pPr>
        <w:pStyle w:val="Compact"/>
        <w:numPr>
          <w:ilvl w:val="0"/>
          <w:numId w:val="1146"/>
        </w:numPr>
      </w:pPr>
      <w:r>
        <w:t xml:space="preserve">To run the standby without accepting any connections (warm standby), set</w:t>
      </w:r>
      <w:r>
        <w:t xml:space="preserve"> </w:t>
      </w:r>
      <w:r>
        <w:rPr>
          <w:rStyle w:val="VerbatimChar"/>
        </w:rPr>
        <w:t xml:space="preserve">hot_standby = off</w:t>
      </w:r>
      <w:r>
        <w:t xml:space="preserve"> </w:t>
      </w:r>
      <w:r>
        <w:t xml:space="preserve">on the standby and restart it.</w:t>
      </w:r>
    </w:p>
    <w:p>
      <w:pPr>
        <w:pStyle w:val="Compact"/>
        <w:numPr>
          <w:ilvl w:val="0"/>
          <w:numId w:val="1146"/>
        </w:numPr>
      </w:pPr>
      <w:r>
        <w:t xml:space="preserve">From PostgreSQL 12,</w:t>
      </w:r>
      <w:r>
        <w:t xml:space="preserve"> </w:t>
      </w:r>
      <w:r>
        <w:rPr>
          <w:rStyle w:val="VerbatimChar"/>
        </w:rPr>
        <w:t xml:space="preserve">pg_basebackup -R</w:t>
      </w:r>
      <w:r>
        <w:t xml:space="preserve"> </w:t>
      </w:r>
      <w:r>
        <w:t xml:space="preserve">creates an empty</w:t>
      </w:r>
      <w:r>
        <w:t xml:space="preserve"> </w:t>
      </w:r>
      <w:r>
        <w:rPr>
          <w:rStyle w:val="VerbatimChar"/>
        </w:rPr>
        <w:t xml:space="preserve">standby.signal</w:t>
      </w:r>
      <w:r>
        <w:t xml:space="preserve"> </w:t>
      </w:r>
      <w:r>
        <w:t xml:space="preserve">file and writes</w:t>
      </w:r>
      <w:r>
        <w:t xml:space="preserve"> </w:t>
      </w:r>
      <w:r>
        <w:rPr>
          <w:rStyle w:val="VerbatimChar"/>
        </w:rPr>
        <w:t xml:space="preserve">primary_conninfo</w:t>
      </w:r>
      <w:r>
        <w:t xml:space="preserve"> </w:t>
      </w:r>
      <w:r>
        <w:t xml:space="preserve">(and</w:t>
      </w:r>
      <w:r>
        <w:t xml:space="preserve"> </w:t>
      </w:r>
      <w:r>
        <w:rPr>
          <w:rStyle w:val="VerbatimChar"/>
        </w:rPr>
        <w:t xml:space="preserve">primary_slot_name</w:t>
      </w:r>
      <w:r>
        <w:t xml:space="preserve">, if a slot is used) into</w:t>
      </w:r>
      <w:r>
        <w:t xml:space="preserve"> </w:t>
      </w:r>
      <w:r>
        <w:rPr>
          <w:rStyle w:val="VerbatimChar"/>
        </w:rPr>
        <w:t xml:space="preserve">postgresql.auto.conf</w:t>
      </w:r>
      <w:r>
        <w:t xml:space="preserve">.</w:t>
      </w:r>
      <w:r>
        <w:t xml:space="preserve"> </w:t>
      </w:r>
      <w:r>
        <w:rPr>
          <w:rStyle w:val="VerbatimChar"/>
        </w:rPr>
        <w:t xml:space="preserve">recovery.conf</w:t>
      </w:r>
      <w:r>
        <w:t xml:space="preserve"> </w:t>
      </w:r>
      <w:r>
        <w:t xml:space="preserve">is no longer used.</w:t>
      </w:r>
    </w:p>
    <w:p>
      <w:pPr>
        <w:pStyle w:val="Compact"/>
        <w:numPr>
          <w:ilvl w:val="0"/>
          <w:numId w:val="1146"/>
        </w:numPr>
      </w:pPr>
      <w:r>
        <w:t xml:space="preserve">To change the replication connection (for example after an IP change), edit</w:t>
      </w:r>
      <w:r>
        <w:t xml:space="preserve"> </w:t>
      </w:r>
      <w:r>
        <w:rPr>
          <w:rStyle w:val="VerbatimChar"/>
        </w:rPr>
        <w:t xml:space="preserve">primary_conninfo</w:t>
      </w:r>
      <w:r>
        <w:t xml:space="preserve"> </w:t>
      </w:r>
      <w:r>
        <w:t xml:space="preserve">in the standby’s</w:t>
      </w:r>
      <w:r>
        <w:t xml:space="preserve"> </w:t>
      </w:r>
      <w:r>
        <w:rPr>
          <w:rStyle w:val="VerbatimChar"/>
        </w:rPr>
        <w:t xml:space="preserve">postgresql.auto.conf</w:t>
      </w:r>
      <w:r>
        <w:t xml:space="preserve"> </w:t>
      </w:r>
      <w:r>
        <w:t xml:space="preserve">(or use</w:t>
      </w:r>
      <w:r>
        <w:t xml:space="preserve"> </w:t>
      </w:r>
      <w:r>
        <w:rPr>
          <w:rStyle w:val="VerbatimChar"/>
        </w:rPr>
        <w:t xml:space="preserve">ALTER SYSTEM</w:t>
      </w:r>
      <w:r>
        <w:t xml:space="preserve">) and reload.</w:t>
      </w:r>
    </w:p>
    <w:p>
      <w:pPr>
        <w:pStyle w:val="Compact"/>
        <w:numPr>
          <w:ilvl w:val="0"/>
          <w:numId w:val="1146"/>
        </w:numPr>
      </w:pPr>
      <w:r>
        <w:t xml:space="preserve">Streaming replication is asynchronous by default. Use</w:t>
      </w:r>
      <w:r>
        <w:t xml:space="preserve"> </w:t>
      </w:r>
      <w:r>
        <w:rPr>
          <w:rStyle w:val="VerbatimChar"/>
        </w:rPr>
        <w:t xml:space="preserve">synchronous_standby_names</w:t>
      </w:r>
      <w:r>
        <w:t xml:space="preserve"> </w:t>
      </w:r>
      <w:r>
        <w:t xml:space="preserve">on the primary to make it synchronous.</w:t>
      </w:r>
    </w:p>
    <w:p>
      <w:pPr>
        <w:pStyle w:val="Compact"/>
        <w:numPr>
          <w:ilvl w:val="0"/>
          <w:numId w:val="1146"/>
        </w:numPr>
      </w:pPr>
      <w:r>
        <w:t xml:space="preserve">To promote a standby, run</w:t>
      </w:r>
      <w:r>
        <w:t xml:space="preserve"> </w:t>
      </w:r>
      <w:r>
        <w:rPr>
          <w:rStyle w:val="VerbatimChar"/>
        </w:rPr>
        <w:t xml:space="preserve">SELECT pg_promote();</w:t>
      </w:r>
      <w:r>
        <w:t xml:space="preserve"> </w:t>
      </w:r>
      <w:r>
        <w:t xml:space="preserve">on it.</w:t>
      </w:r>
    </w:p>
    <w:p>
      <w:pPr>
        <w:pStyle w:val="Heading2"/>
      </w:pPr>
      <w:r>
        <w:t xml:space="preserve">Introduction to repmgr</w:t>
      </w:r>
    </w:p>
    <w:p>
      <w:pPr>
        <w:pStyle w:val="Compact"/>
        <w:numPr>
          <w:ilvl w:val="0"/>
          <w:numId w:val="1147"/>
        </w:numPr>
      </w:pPr>
      <w:r>
        <w:t xml:space="preserve">repmgr is an open-source tool suite for managing replication and failover in a cluster of PostgreSQL servers.</w:t>
      </w:r>
    </w:p>
    <w:p>
      <w:pPr>
        <w:pStyle w:val="Compact"/>
        <w:numPr>
          <w:ilvl w:val="0"/>
          <w:numId w:val="1147"/>
        </w:numPr>
      </w:pPr>
      <w:r>
        <w:t xml:space="preserve">It builds on PostgreSQL’s built-in streaming replication.</w:t>
      </w:r>
    </w:p>
    <w:p>
      <w:pPr>
        <w:pStyle w:val="Compact"/>
        <w:numPr>
          <w:ilvl w:val="0"/>
          <w:numId w:val="1147"/>
        </w:numPr>
      </w:pPr>
      <w:r>
        <w:t xml:space="preserve">A repmgr cluster has one read-write primary and one or more read-only standbys with near-real-time copies of the primary.</w:t>
      </w:r>
    </w:p>
    <w:p>
      <w:pPr>
        <w:pStyle w:val="Compact"/>
        <w:numPr>
          <w:ilvl w:val="0"/>
          <w:numId w:val="1147"/>
        </w:numPr>
      </w:pPr>
      <w:r>
        <w:t xml:space="preserve">The</w:t>
      </w:r>
      <w:r>
        <w:t xml:space="preserve"> </w:t>
      </w:r>
      <w:r>
        <w:rPr>
          <w:bCs/>
          <w:b/>
        </w:rPr>
        <w:t xml:space="preserve">repmgrd</w:t>
      </w:r>
      <w:r>
        <w:t xml:space="preserve"> </w:t>
      </w:r>
      <w:r>
        <w:t xml:space="preserve">daemon actively monitors the servers in the cluster.</w:t>
      </w:r>
    </w:p>
    <w:p>
      <w:pPr>
        <w:pStyle w:val="Compact"/>
        <w:numPr>
          <w:ilvl w:val="0"/>
          <w:numId w:val="1147"/>
        </w:numPr>
      </w:pPr>
      <w:r>
        <w:t xml:space="preserve">PostgreSQL 17 is supported from</w:t>
      </w:r>
      <w:r>
        <w:t xml:space="preserve"> </w:t>
      </w:r>
      <w:r>
        <w:rPr>
          <w:bCs/>
          <w:b/>
        </w:rPr>
        <w:t xml:space="preserve">repmgr 5.5.0</w:t>
      </w:r>
      <w:r>
        <w:t xml:space="preserve"> </w:t>
      </w:r>
      <w:r>
        <w:t xml:space="preserve">onwards. Install the repmgr build that matches the PostgreSQL major version on every node.</w:t>
      </w:r>
    </w:p>
    <w:p>
      <w:pPr>
        <w:pStyle w:val="Compact"/>
        <w:numPr>
          <w:ilvl w:val="0"/>
          <w:numId w:val="1147"/>
        </w:numPr>
      </w:pPr>
      <w:r>
        <w:t xml:space="preserve">Other common HA managers are</w:t>
      </w:r>
      <w:r>
        <w:t xml:space="preserve"> </w:t>
      </w:r>
      <w:r>
        <w:rPr>
          <w:bCs/>
          <w:b/>
        </w:rPr>
        <w:t xml:space="preserve">Patroni</w:t>
      </w:r>
      <w:r>
        <w:t xml:space="preserve"> </w:t>
      </w:r>
      <w:r>
        <w:t xml:space="preserve">(with etcd/Consul) and</w:t>
      </w:r>
      <w:r>
        <w:t xml:space="preserve"> </w:t>
      </w:r>
      <w:r>
        <w:rPr>
          <w:bCs/>
          <w:b/>
        </w:rPr>
        <w:t xml:space="preserve">pg_auto_failover</w:t>
      </w:r>
      <w:r>
        <w:t xml:space="preserve">. The concepts in this section (primary, standby, failover, rejoin) apply to them too.</w:t>
      </w:r>
    </w:p>
    <w:tbl>
      <w:tblPr>
        <w:tblStyle w:val="Table"/>
        <w:tblW w:type="pct" w:w="5000"/>
        <w:jc w:val="left"/>
        <w:tblLook w:firstRow="1" w:lastRow="0" w:firstColumn="0" w:lastColumn="0" w:noHBand="0" w:noVBand="0" w:val="0020"/>
      </w:tblPr>
      <w:tblGrid>
        <w:gridCol w:w="3140"/>
        <w:gridCol w:w="4779"/>
      </w:tblGrid>
      <w:tr>
        <w:trPr>
          <w:tblHeader w:val="true"/>
        </w:trPr>
        <w:tc>
          <w:tcPr/>
          <w:p>
            <w:pPr>
              <w:pStyle w:val="Compact"/>
              <w:jc w:val="left"/>
            </w:pPr>
            <w:r>
              <w:t xml:space="preserve">repmgr (command-line tool)</w:t>
            </w:r>
          </w:p>
        </w:tc>
        <w:tc>
          <w:tcPr/>
          <w:p>
            <w:pPr>
              <w:pStyle w:val="Compact"/>
              <w:jc w:val="left"/>
            </w:pPr>
            <w:r>
              <w:t xml:space="preserve">repmgrd (daemon)</w:t>
            </w:r>
          </w:p>
        </w:tc>
      </w:tr>
      <w:tr>
        <w:tc>
          <w:tcPr/>
          <w:p>
            <w:pPr>
              <w:pStyle w:val="Compact"/>
              <w:jc w:val="left"/>
            </w:pPr>
            <w:r>
              <w:t xml:space="preserve">Sets up (clones) standby servers</w:t>
            </w:r>
          </w:p>
        </w:tc>
        <w:tc>
          <w:tcPr/>
          <w:p>
            <w:pPr>
              <w:pStyle w:val="Compact"/>
              <w:jc w:val="left"/>
            </w:pPr>
            <w:r>
              <w:t xml:space="preserve">Monitors and records replication performance</w:t>
            </w:r>
          </w:p>
        </w:tc>
      </w:tr>
      <w:tr>
        <w:tc>
          <w:tcPr/>
          <w:p>
            <w:pPr>
              <w:pStyle w:val="Compact"/>
              <w:jc w:val="left"/>
            </w:pPr>
            <w:r>
              <w:t xml:space="preserve">Promotes a standby to primary</w:t>
            </w:r>
          </w:p>
        </w:tc>
        <w:tc>
          <w:tcPr/>
          <w:p>
            <w:pPr>
              <w:pStyle w:val="Compact"/>
              <w:jc w:val="left"/>
            </w:pPr>
            <w:r>
              <w:t xml:space="preserve">Detects primary failure and promotes the most suitable standby (automatic failover)</w:t>
            </w:r>
          </w:p>
        </w:tc>
      </w:tr>
      <w:tr>
        <w:tc>
          <w:tcPr/>
          <w:p>
            <w:pPr>
              <w:pStyle w:val="Compact"/>
              <w:jc w:val="left"/>
            </w:pPr>
            <w:r>
              <w:t xml:space="preserve">Switches over primary and standby</w:t>
            </w:r>
          </w:p>
        </w:tc>
        <w:tc>
          <w:tcPr/>
          <w:p>
            <w:pPr>
              <w:pStyle w:val="Compact"/>
              <w:jc w:val="left"/>
            </w:pPr>
            <w:r>
              <w:t xml:space="preserve">Sends cluster event notifications to a user-defined script, e.g. to send email alerts</w:t>
            </w:r>
          </w:p>
        </w:tc>
      </w:tr>
      <w:tr>
        <w:tc>
          <w:tcPr/>
          <w:p>
            <w:pPr>
              <w:pStyle w:val="Compact"/>
              <w:jc w:val="left"/>
            </w:pPr>
            <w:r>
              <w:t xml:space="preserve">Shows the status of the servers in the cluster</w:t>
            </w:r>
          </w:p>
        </w:tc>
        <w:tc>
          <w:tcPr/>
          <w:p>
            <w:pPr>
              <w:pStyle w:val="Compact"/>
            </w:pPr>
          </w:p>
        </w:tc>
      </w:tr>
    </w:tbl>
    <w:p>
      <w:pPr>
        <w:pStyle w:val="Heading3"/>
      </w:pPr>
      <w:r>
        <w:t xml:space="preserve">repmgr terminology</w:t>
      </w:r>
    </w:p>
    <w:p>
      <w:pPr>
        <w:pStyle w:val="Compact"/>
        <w:numPr>
          <w:ilvl w:val="0"/>
          <w:numId w:val="1148"/>
        </w:numPr>
      </w:pPr>
      <w:r>
        <w:rPr>
          <w:bCs/>
          <w:b/>
        </w:rPr>
        <w:t xml:space="preserve">Replication cluster:</w:t>
      </w:r>
      <w:r>
        <w:t xml:space="preserve"> </w:t>
      </w:r>
      <w:r>
        <w:t xml:space="preserve">the network of PostgreSQL servers connected by streaming replication.</w:t>
      </w:r>
    </w:p>
    <w:p>
      <w:pPr>
        <w:pStyle w:val="Compact"/>
        <w:numPr>
          <w:ilvl w:val="0"/>
          <w:numId w:val="1148"/>
        </w:numPr>
      </w:pPr>
      <w:r>
        <w:rPr>
          <w:bCs/>
          <w:b/>
        </w:rPr>
        <w:t xml:space="preserve">Node:</w:t>
      </w:r>
      <w:r>
        <w:t xml:space="preserve"> </w:t>
      </w:r>
      <w:r>
        <w:t xml:space="preserve">one PostgreSQL server in the cluster.</w:t>
      </w:r>
    </w:p>
    <w:p>
      <w:pPr>
        <w:pStyle w:val="Compact"/>
        <w:numPr>
          <w:ilvl w:val="0"/>
          <w:numId w:val="1148"/>
        </w:numPr>
      </w:pPr>
      <w:r>
        <w:rPr>
          <w:bCs/>
          <w:b/>
        </w:rPr>
        <w:t xml:space="preserve">Upstream node:</w:t>
      </w:r>
      <w:r>
        <w:t xml:space="preserve"> </w:t>
      </w:r>
      <w:r>
        <w:t xml:space="preserve">the node a standby receives WAL from: the primary, or another standby in cascading replication.</w:t>
      </w:r>
    </w:p>
    <w:p>
      <w:pPr>
        <w:pStyle w:val="Compact"/>
        <w:numPr>
          <w:ilvl w:val="0"/>
          <w:numId w:val="1148"/>
        </w:numPr>
      </w:pPr>
      <w:r>
        <w:rPr>
          <w:bCs/>
          <w:b/>
        </w:rPr>
        <w:t xml:space="preserve">Failover:</w:t>
      </w:r>
      <w:r>
        <w:t xml:space="preserve"> </w:t>
      </w:r>
      <w:r>
        <w:t xml:space="preserve">an unplanned event: the primary fails and a suitable standby is promoted. repmgrd can do this automatically to reduce downtime.</w:t>
      </w:r>
    </w:p>
    <w:p>
      <w:pPr>
        <w:pStyle w:val="Compact"/>
        <w:numPr>
          <w:ilvl w:val="0"/>
          <w:numId w:val="1148"/>
        </w:numPr>
      </w:pPr>
      <w:r>
        <w:rPr>
          <w:bCs/>
          <w:b/>
        </w:rPr>
        <w:t xml:space="preserve">Switchover:</w:t>
      </w:r>
      <w:r>
        <w:t xml:space="preserve"> </w:t>
      </w:r>
      <w:r>
        <w:t xml:space="preserve">a planned event: a standby is promoted and the old primary is demoted in a controlled way.</w:t>
      </w:r>
    </w:p>
    <w:p>
      <w:pPr>
        <w:pStyle w:val="Compact"/>
        <w:numPr>
          <w:ilvl w:val="0"/>
          <w:numId w:val="1148"/>
        </w:numPr>
      </w:pPr>
      <w:r>
        <w:rPr>
          <w:bCs/>
          <w:b/>
        </w:rPr>
        <w:t xml:space="preserve">Witness server:</w:t>
      </w:r>
      <w:r>
        <w:t xml:space="preserve"> </w:t>
      </w:r>
      <w:r>
        <w:t xml:space="preserve">helps choose the new primary during failover when there is more than one standby (for example across two data centres). It is not part of the replication cluster but holds a copy of the repmgr metadata.</w:t>
      </w:r>
    </w:p>
    <w:p>
      <w:pPr>
        <w:pStyle w:val="Heading2"/>
      </w:pPr>
      <w:r>
        <w:t xml:space="preserve">Setting Up Primary/Standby Replication with repmgr</w:t>
      </w:r>
    </w:p>
    <w:tbl>
      <w:tblPr>
        <w:tblStyle w:val="Table"/>
        <w:tblW w:type="pct" w:w="5000"/>
        <w:jc w:val="left"/>
        <w:tblLook w:firstRow="1" w:lastRow="0" w:firstColumn="0" w:lastColumn="0" w:noHBand="0" w:noVBand="0" w:val="0020"/>
      </w:tblPr>
      <w:tblGrid>
        <w:gridCol w:w="2390"/>
        <w:gridCol w:w="1942"/>
        <w:gridCol w:w="3586"/>
      </w:tblGrid>
      <w:tr>
        <w:trPr>
          <w:tblHeader w:val="true"/>
        </w:trPr>
        <w:tc>
          <w:tcPr/>
          <w:p>
            <w:pPr>
              <w:pStyle w:val="Compact"/>
              <w:jc w:val="left"/>
            </w:pPr>
            <w:r>
              <w:t xml:space="preserve">Role</w:t>
            </w:r>
          </w:p>
        </w:tc>
        <w:tc>
          <w:tcPr/>
          <w:p>
            <w:pPr>
              <w:pStyle w:val="Compact"/>
              <w:jc w:val="left"/>
            </w:pPr>
            <w:r>
              <w:t xml:space="preserve">Host</w:t>
            </w:r>
          </w:p>
        </w:tc>
        <w:tc>
          <w:tcPr/>
          <w:p>
            <w:pPr>
              <w:pStyle w:val="Compact"/>
              <w:jc w:val="left"/>
            </w:pPr>
            <w:r>
              <w:t xml:space="preserve">Data directory</w:t>
            </w:r>
          </w:p>
        </w:tc>
      </w:tr>
      <w:tr>
        <w:tc>
          <w:tcPr/>
          <w:p>
            <w:pPr>
              <w:pStyle w:val="Compact"/>
              <w:jc w:val="left"/>
            </w:pPr>
            <w:r>
              <w:t xml:space="preserve">Primary (node 1)</w:t>
            </w:r>
          </w:p>
        </w:tc>
        <w:tc>
          <w:tcPr/>
          <w:p>
            <w:pPr>
              <w:pStyle w:val="Compact"/>
              <w:jc w:val="left"/>
            </w:pPr>
            <w:r>
              <w:t xml:space="preserve">192.168.4.237</w:t>
            </w:r>
          </w:p>
        </w:tc>
        <w:tc>
          <w:tcPr/>
          <w:p>
            <w:pPr>
              <w:pStyle w:val="Compact"/>
              <w:jc w:val="left"/>
            </w:pPr>
            <w:r>
              <w:rPr>
                <w:rStyle w:val="VerbatimChar"/>
              </w:rPr>
              <w:t xml:space="preserve">/var/lib/pgsql/17/data</w:t>
            </w:r>
          </w:p>
        </w:tc>
      </w:tr>
      <w:tr>
        <w:tc>
          <w:tcPr/>
          <w:p>
            <w:pPr>
              <w:pStyle w:val="Compact"/>
              <w:jc w:val="left"/>
            </w:pPr>
            <w:r>
              <w:t xml:space="preserve">Standby (node 2)</w:t>
            </w:r>
          </w:p>
        </w:tc>
        <w:tc>
          <w:tcPr/>
          <w:p>
            <w:pPr>
              <w:pStyle w:val="Compact"/>
              <w:jc w:val="left"/>
            </w:pPr>
            <w:r>
              <w:t xml:space="preserve">192.168.4.173</w:t>
            </w:r>
          </w:p>
        </w:tc>
        <w:tc>
          <w:tcPr/>
          <w:p>
            <w:pPr>
              <w:pStyle w:val="Compact"/>
              <w:jc w:val="left"/>
            </w:pPr>
            <w:r>
              <w:rPr>
                <w:rStyle w:val="VerbatimChar"/>
              </w:rPr>
              <w:t xml:space="preserve">/var/lib/pgsql/17/data</w:t>
            </w:r>
          </w:p>
        </w:tc>
      </w:tr>
    </w:tbl>
    <w:p>
      <w:pPr>
        <w:pStyle w:val="BodyText"/>
      </w:pPr>
      <w:r>
        <w:t xml:space="preserve">The repmgr configuration file is</w:t>
      </w:r>
      <w:r>
        <w:t xml:space="preserve"> </w:t>
      </w:r>
      <w:r>
        <w:rPr>
          <w:rStyle w:val="VerbatimChar"/>
        </w:rPr>
        <w:t xml:space="preserve">/var/lib/pgsql/17/repmgr.conf</w:t>
      </w:r>
      <w:r>
        <w:t xml:space="preserve"> </w:t>
      </w:r>
      <w:r>
        <w:t xml:space="preserve">on every node.</w:t>
      </w:r>
    </w:p>
    <w:p>
      <w:pPr>
        <w:pStyle w:val="BodyText"/>
      </w:pPr>
      <w:r>
        <w:rPr>
          <w:bCs/>
          <w:b/>
        </w:rPr>
        <w:t xml:space="preserve">Step 1.</w:t>
      </w:r>
      <w:r>
        <w:t xml:space="preserve"> </w:t>
      </w:r>
      <w:r>
        <w:t xml:space="preserve">Check the installed PostgreSQL version (here 17) on both servers.</w:t>
      </w:r>
    </w:p>
    <w:p>
      <w:pPr>
        <w:pStyle w:val="BodyText"/>
      </w:pPr>
      <w:r>
        <w:rPr>
          <w:bCs/>
          <w:b/>
        </w:rPr>
        <w:t xml:space="preserve">Step 2.</w:t>
      </w:r>
      <w:r>
        <w:t xml:space="preserve"> </w:t>
      </w:r>
      <w:r>
        <w:t xml:space="preserve">Install repmgr on both servers. In the PGDG repository the package is called</w:t>
      </w:r>
      <w:r>
        <w:t xml:space="preserve"> </w:t>
      </w:r>
      <w:r>
        <w:rPr>
          <w:rStyle w:val="VerbatimChar"/>
        </w:rPr>
        <w:t xml:space="preserve">repmgr_17</w:t>
      </w:r>
      <w:r>
        <w:t xml:space="preserve">:</w:t>
      </w:r>
    </w:p>
    <w:p>
      <w:pPr>
        <w:pStyle w:val="SourceCode"/>
      </w:pPr>
      <w:r>
        <w:rPr>
          <w:rStyle w:val="FunctionTok"/>
        </w:rPr>
        <w:t xml:space="preserve">sudo</w:t>
      </w:r>
      <w:r>
        <w:rPr>
          <w:rStyle w:val="NormalTok"/>
        </w:rPr>
        <w:t xml:space="preserve"> dnf search repmgr</w:t>
      </w:r>
      <w:r>
        <w:br/>
      </w:r>
      <w:r>
        <w:rPr>
          <w:rStyle w:val="FunctionTok"/>
        </w:rPr>
        <w:t xml:space="preserve">sudo</w:t>
      </w:r>
      <w:r>
        <w:rPr>
          <w:rStyle w:val="NormalTok"/>
        </w:rPr>
        <w:t xml:space="preserve"> dnf install </w:t>
      </w:r>
      <w:r>
        <w:rPr>
          <w:rStyle w:val="AttributeTok"/>
        </w:rPr>
        <w:t xml:space="preserve">-y</w:t>
      </w:r>
      <w:r>
        <w:rPr>
          <w:rStyle w:val="NormalTok"/>
        </w:rPr>
        <w:t xml:space="preserve"> repmgr_17</w:t>
      </w:r>
    </w:p>
    <w:p>
      <w:pPr>
        <w:pStyle w:val="FirstParagraph"/>
      </w:pPr>
      <w:r>
        <w:t xml:space="preserve">If the package is not available, the EDB repository can be used:</w:t>
      </w:r>
    </w:p>
    <w:p>
      <w:pPr>
        <w:pStyle w:val="SourceCode"/>
      </w:pPr>
      <w:r>
        <w:rPr>
          <w:rStyle w:val="ExtensionTok"/>
        </w:rPr>
        <w:t xml:space="preserve">curl</w:t>
      </w:r>
      <w:r>
        <w:rPr>
          <w:rStyle w:val="NormalTok"/>
        </w:rPr>
        <w:t xml:space="preserve"> https://dl.enterprisedb.com/default/release/get/17/rpm </w:t>
      </w:r>
      <w:r>
        <w:rPr>
          <w:rStyle w:val="KeywordTok"/>
        </w:rPr>
        <w:t xml:space="preserve">|</w:t>
      </w:r>
      <w:r>
        <w:rPr>
          <w:rStyle w:val="NormalTok"/>
        </w:rPr>
        <w:t xml:space="preserve"> </w:t>
      </w:r>
      <w:r>
        <w:rPr>
          <w:rStyle w:val="FunctionTok"/>
        </w:rPr>
        <w:t xml:space="preserve">sudo</w:t>
      </w:r>
      <w:r>
        <w:rPr>
          <w:rStyle w:val="NormalTok"/>
        </w:rPr>
        <w:t xml:space="preserve"> bash</w:t>
      </w:r>
      <w:r>
        <w:br/>
      </w:r>
      <w:r>
        <w:rPr>
          <w:rStyle w:val="FunctionTok"/>
        </w:rPr>
        <w:t xml:space="preserve">sudo</w:t>
      </w:r>
      <w:r>
        <w:rPr>
          <w:rStyle w:val="NormalTok"/>
        </w:rPr>
        <w:t xml:space="preserve"> dnf repolist</w:t>
      </w:r>
      <w:r>
        <w:br/>
      </w:r>
      <w:r>
        <w:rPr>
          <w:rStyle w:val="FunctionTok"/>
        </w:rPr>
        <w:t xml:space="preserve">sudo</w:t>
      </w:r>
      <w:r>
        <w:rPr>
          <w:rStyle w:val="NormalTok"/>
        </w:rPr>
        <w:t xml:space="preserve"> dnf install repmgr17 </w:t>
      </w:r>
      <w:r>
        <w:rPr>
          <w:rStyle w:val="AttributeTok"/>
        </w:rPr>
        <w:t xml:space="preserve">--nobest</w:t>
      </w:r>
    </w:p>
    <w:p>
      <w:pPr>
        <w:pStyle w:val="FirstParagraph"/>
      </w:pPr>
      <w:r>
        <w:rPr>
          <w:bCs/>
          <w:b/>
        </w:rPr>
        <w:t xml:space="preserve">Step 3.</w:t>
      </w:r>
      <w:r>
        <w:t xml:space="preserve"> </w:t>
      </w:r>
      <w:r>
        <w:t xml:space="preserve">Check the PostgreSQL service:</w:t>
      </w:r>
    </w:p>
    <w:p>
      <w:pPr>
        <w:pStyle w:val="SourceCode"/>
      </w:pPr>
      <w:r>
        <w:rPr>
          <w:rStyle w:val="ExtensionTok"/>
        </w:rPr>
        <w:t xml:space="preserve">systemctl</w:t>
      </w:r>
      <w:r>
        <w:rPr>
          <w:rStyle w:val="NormalTok"/>
        </w:rPr>
        <w:t xml:space="preserve"> status postgresql-17</w:t>
      </w:r>
    </w:p>
    <w:p>
      <w:pPr>
        <w:pStyle w:val="FirstParagraph"/>
      </w:pPr>
      <w:r>
        <w:rPr>
          <w:bCs/>
          <w:b/>
        </w:rPr>
        <w:t xml:space="preserve">Step 4.</w:t>
      </w:r>
      <w:r>
        <w:t xml:space="preserve"> </w:t>
      </w:r>
      <w:r>
        <w:t xml:space="preserve">On the</w:t>
      </w:r>
      <w:r>
        <w:t xml:space="preserve"> </w:t>
      </w:r>
      <w:r>
        <w:rPr>
          <w:bCs/>
          <w:b/>
        </w:rPr>
        <w:t xml:space="preserve">primary</w:t>
      </w:r>
      <w:r>
        <w:t xml:space="preserve">, set these parameters in</w:t>
      </w:r>
      <w:r>
        <w:t xml:space="preserve"> </w:t>
      </w:r>
      <w:r>
        <w:rPr>
          <w:rStyle w:val="VerbatimChar"/>
        </w:rPr>
        <w:t xml:space="preserve">postgresql.conf</w:t>
      </w:r>
      <w:r>
        <w:t xml:space="preserve">:</w:t>
      </w:r>
    </w:p>
    <w:p>
      <w:pPr>
        <w:pStyle w:val="SourceCode"/>
      </w:pPr>
      <w:r>
        <w:rPr>
          <w:rStyle w:val="DataTypeTok"/>
        </w:rPr>
        <w:t xml:space="preserve">listen_addresses </w:t>
      </w:r>
      <w:r>
        <w:rPr>
          <w:rStyle w:val="OtherTok"/>
        </w:rPr>
        <w:t xml:space="preserve">=</w:t>
      </w:r>
      <w:r>
        <w:rPr>
          <w:rStyle w:val="StringTok"/>
        </w:rPr>
        <w:t xml:space="preserve"> '*'</w:t>
      </w:r>
      <w:r>
        <w:br/>
      </w:r>
      <w:r>
        <w:rPr>
          <w:rStyle w:val="DataTypeTok"/>
        </w:rPr>
        <w:t xml:space="preserve">max_wal_senders </w:t>
      </w:r>
      <w:r>
        <w:rPr>
          <w:rStyle w:val="OtherTok"/>
        </w:rPr>
        <w:t xml:space="preserve">=</w:t>
      </w:r>
      <w:r>
        <w:rPr>
          <w:rStyle w:val="StringTok"/>
        </w:rPr>
        <w:t xml:space="preserve"> </w:t>
      </w:r>
      <w:r>
        <w:rPr>
          <w:rStyle w:val="DecValTok"/>
        </w:rPr>
        <w:t xml:space="preserve">10</w:t>
      </w:r>
      <w:r>
        <w:br/>
      </w:r>
      <w:r>
        <w:rPr>
          <w:rStyle w:val="DataTypeTok"/>
        </w:rPr>
        <w:t xml:space="preserve">max_replication_slots </w:t>
      </w:r>
      <w:r>
        <w:rPr>
          <w:rStyle w:val="OtherTok"/>
        </w:rPr>
        <w:t xml:space="preserve">=</w:t>
      </w:r>
      <w:r>
        <w:rPr>
          <w:rStyle w:val="StringTok"/>
        </w:rPr>
        <w:t xml:space="preserve"> </w:t>
      </w:r>
      <w:r>
        <w:rPr>
          <w:rStyle w:val="DecValTok"/>
        </w:rPr>
        <w:t xml:space="preserve">10</w:t>
      </w:r>
      <w:r>
        <w:br/>
      </w:r>
      <w:r>
        <w:rPr>
          <w:rStyle w:val="DataTypeTok"/>
        </w:rPr>
        <w:t xml:space="preserve">wal_level </w:t>
      </w:r>
      <w:r>
        <w:rPr>
          <w:rStyle w:val="OtherTok"/>
        </w:rPr>
        <w:t xml:space="preserve">=</w:t>
      </w:r>
      <w:r>
        <w:rPr>
          <w:rStyle w:val="StringTok"/>
        </w:rPr>
        <w:t xml:space="preserve"> replica</w:t>
      </w:r>
      <w:r>
        <w:br/>
      </w:r>
      <w:r>
        <w:rPr>
          <w:rStyle w:val="DataTypeTok"/>
        </w:rPr>
        <w:t xml:space="preserve">hot_standby </w:t>
      </w:r>
      <w:r>
        <w:rPr>
          <w:rStyle w:val="OtherTok"/>
        </w:rPr>
        <w:t xml:space="preserve">=</w:t>
      </w:r>
      <w:r>
        <w:rPr>
          <w:rStyle w:val="StringTok"/>
        </w:rPr>
        <w:t xml:space="preserve"> </w:t>
      </w:r>
      <w:r>
        <w:rPr>
          <w:rStyle w:val="KeywordTok"/>
        </w:rPr>
        <w:t xml:space="preserve">on</w:t>
      </w:r>
      <w:r>
        <w:br/>
      </w:r>
      <w:r>
        <w:rPr>
          <w:rStyle w:val="DataTypeTok"/>
        </w:rPr>
        <w:t xml:space="preserve">archive_mode </w:t>
      </w:r>
      <w:r>
        <w:rPr>
          <w:rStyle w:val="OtherTok"/>
        </w:rPr>
        <w:t xml:space="preserve">=</w:t>
      </w:r>
      <w:r>
        <w:rPr>
          <w:rStyle w:val="StringTok"/>
        </w:rPr>
        <w:t xml:space="preserve"> </w:t>
      </w:r>
      <w:r>
        <w:rPr>
          <w:rStyle w:val="KeywordTok"/>
        </w:rPr>
        <w:t xml:space="preserve">on</w:t>
      </w:r>
      <w:r>
        <w:br/>
      </w:r>
      <w:r>
        <w:rPr>
          <w:rStyle w:val="DataTypeTok"/>
        </w:rPr>
        <w:t xml:space="preserve">archive_command </w:t>
      </w:r>
      <w:r>
        <w:rPr>
          <w:rStyle w:val="OtherTok"/>
        </w:rPr>
        <w:t xml:space="preserve">=</w:t>
      </w:r>
      <w:r>
        <w:rPr>
          <w:rStyle w:val="StringTok"/>
        </w:rPr>
        <w:t xml:space="preserve"> '/bin/true'          # placeholder; replace with a real archive command</w:t>
      </w:r>
      <w:r>
        <w:br/>
      </w:r>
      <w:r>
        <w:rPr>
          <w:rStyle w:val="DataTypeTok"/>
        </w:rPr>
        <w:t xml:space="preserve">shared_preload_libraries </w:t>
      </w:r>
      <w:r>
        <w:rPr>
          <w:rStyle w:val="OtherTok"/>
        </w:rPr>
        <w:t xml:space="preserve">=</w:t>
      </w:r>
      <w:r>
        <w:rPr>
          <w:rStyle w:val="StringTok"/>
        </w:rPr>
        <w:t xml:space="preserve"> 'repmgr'    # required for repmgrd</w:t>
      </w:r>
      <w:r>
        <w:br/>
      </w:r>
      <w:r>
        <w:rPr>
          <w:rStyle w:val="DataTypeTok"/>
        </w:rPr>
        <w:t xml:space="preserve">wal_log_hints </w:t>
      </w:r>
      <w:r>
        <w:rPr>
          <w:rStyle w:val="OtherTok"/>
        </w:rPr>
        <w:t xml:space="preserve">=</w:t>
      </w:r>
      <w:r>
        <w:rPr>
          <w:rStyle w:val="StringTok"/>
        </w:rPr>
        <w:t xml:space="preserve"> on                     # required for pg_rewind / node rejoin</w:t>
      </w:r>
    </w:p>
    <w:p>
      <w:pPr>
        <w:pStyle w:val="FirstParagraph"/>
      </w:pPr>
      <w:r>
        <w:rPr>
          <w:bCs/>
          <w:b/>
        </w:rPr>
        <w:t xml:space="preserve">Step 5.</w:t>
      </w:r>
      <w:r>
        <w:t xml:space="preserve"> </w:t>
      </w:r>
      <w:r>
        <w:t xml:space="preserve">Restart PostgreSQL on the primary.</w:t>
      </w:r>
    </w:p>
    <w:p>
      <w:pPr>
        <w:pStyle w:val="BodyText"/>
      </w:pPr>
      <w:r>
        <w:rPr>
          <w:bCs/>
          <w:b/>
        </w:rPr>
        <w:t xml:space="preserve">Step 6.</w:t>
      </w:r>
      <w:r>
        <w:t xml:space="preserve"> </w:t>
      </w:r>
      <w:r>
        <w:t xml:space="preserve">On the primary, create the</w:t>
      </w:r>
      <w:r>
        <w:t xml:space="preserve"> </w:t>
      </w:r>
      <w:r>
        <w:rPr>
          <w:rStyle w:val="VerbatimChar"/>
        </w:rPr>
        <w:t xml:space="preserve">repmgr</w:t>
      </w:r>
      <w:r>
        <w:t xml:space="preserve"> </w:t>
      </w:r>
      <w:r>
        <w:t xml:space="preserve">superuser and a</w:t>
      </w:r>
      <w:r>
        <w:t xml:space="preserve"> </w:t>
      </w:r>
      <w:r>
        <w:rPr>
          <w:rStyle w:val="VerbatimChar"/>
        </w:rPr>
        <w:t xml:space="preserve">repmgr</w:t>
      </w:r>
      <w:r>
        <w:t xml:space="preserve"> </w:t>
      </w:r>
      <w:r>
        <w:t xml:space="preserve">database owned by it:</w:t>
      </w:r>
    </w:p>
    <w:p>
      <w:pPr>
        <w:pStyle w:val="SourceCode"/>
      </w:pPr>
      <w:r>
        <w:rPr>
          <w:rStyle w:val="KeywordTok"/>
        </w:rPr>
        <w:t xml:space="preserve">CREATE</w:t>
      </w:r>
      <w:r>
        <w:rPr>
          <w:rStyle w:val="NormalTok"/>
        </w:rPr>
        <w:t xml:space="preserve"> </w:t>
      </w:r>
      <w:r>
        <w:rPr>
          <w:rStyle w:val="FunctionTok"/>
        </w:rPr>
        <w:t xml:space="preserve">USER</w:t>
      </w:r>
      <w:r>
        <w:rPr>
          <w:rStyle w:val="NormalTok"/>
        </w:rPr>
        <w:t xml:space="preserve"> repmgr </w:t>
      </w:r>
      <w:r>
        <w:rPr>
          <w:rStyle w:val="KeywordTok"/>
        </w:rPr>
        <w:t xml:space="preserve">WITH</w:t>
      </w:r>
      <w:r>
        <w:rPr>
          <w:rStyle w:val="NormalTok"/>
        </w:rPr>
        <w:t xml:space="preserve"> SUPERUSER;</w:t>
      </w:r>
      <w:r>
        <w:br/>
      </w:r>
      <w:r>
        <w:rPr>
          <w:rStyle w:val="KeywordTok"/>
        </w:rPr>
        <w:t xml:space="preserve">CREATE</w:t>
      </w:r>
      <w:r>
        <w:rPr>
          <w:rStyle w:val="NormalTok"/>
        </w:rPr>
        <w:t xml:space="preserve"> </w:t>
      </w:r>
      <w:r>
        <w:rPr>
          <w:rStyle w:val="KeywordTok"/>
        </w:rPr>
        <w:t xml:space="preserve">DATABASE</w:t>
      </w:r>
      <w:r>
        <w:rPr>
          <w:rStyle w:val="NormalTok"/>
        </w:rPr>
        <w:t xml:space="preserve"> repmgr OWNER repmgr;</w:t>
      </w:r>
    </w:p>
    <w:p>
      <w:pPr>
        <w:pStyle w:val="FirstParagraph"/>
      </w:pPr>
      <w:r>
        <w:t xml:space="preserve">or from the command line:</w:t>
      </w:r>
      <w:r>
        <w:t xml:space="preserve"> </w:t>
      </w:r>
      <w:r>
        <w:rPr>
          <w:rStyle w:val="VerbatimChar"/>
        </w:rPr>
        <w:t xml:space="preserve">createuser -s repmgr</w:t>
      </w:r>
      <w:r>
        <w:t xml:space="preserve"> </w:t>
      </w:r>
      <w:r>
        <w:t xml:space="preserve">and</w:t>
      </w:r>
      <w:r>
        <w:t xml:space="preserve"> </w:t>
      </w:r>
      <w:r>
        <w:rPr>
          <w:rStyle w:val="VerbatimChar"/>
        </w:rPr>
        <w:t xml:space="preserve">createdb repmgr -O repmgr</w:t>
      </w:r>
      <w:r>
        <w:t xml:space="preserve">.</w:t>
      </w:r>
    </w:p>
    <w:p>
      <w:pPr>
        <w:pStyle w:val="Screenshot"/>
      </w:pPr>
      <w:r>
        <w:drawing>
          <wp:inline>
            <wp:extent cx="5486400" cy="2693889"/>
            <wp:effectExtent b="0" l="0" r="0" t="0"/>
            <wp:docPr descr="" title="" id="482" name="Picture"/>
            <a:graphic>
              <a:graphicData uri="http://schemas.openxmlformats.org/drawingml/2006/picture">
                <pic:pic>
                  <pic:nvPicPr>
                    <pic:cNvPr descr="src/media/image159.png" id="483" name="Picture"/>
                    <pic:cNvPicPr>
                      <a:picLocks noChangeArrowheads="1" noChangeAspect="1"/>
                    </pic:cNvPicPr>
                  </pic:nvPicPr>
                  <pic:blipFill>
                    <a:blip r:embed="rId481"/>
                    <a:stretch>
                      <a:fillRect/>
                    </a:stretch>
                  </pic:blipFill>
                  <pic:spPr bwMode="auto">
                    <a:xfrm>
                      <a:off x="0" y="0"/>
                      <a:ext cx="5486400" cy="2693889"/>
                    </a:xfrm>
                    <a:prstGeom prst="rect">
                      <a:avLst/>
                    </a:prstGeom>
                    <a:noFill/>
                    <a:ln w="9525">
                      <a:noFill/>
                      <a:headEnd/>
                      <a:tailEnd/>
                    </a:ln>
                  </pic:spPr>
                </pic:pic>
              </a:graphicData>
            </a:graphic>
          </wp:inline>
        </w:drawing>
      </w:r>
    </w:p>
    <w:p>
      <w:pPr>
        <w:pStyle w:val="BodyText"/>
      </w:pPr>
      <w:r>
        <w:rPr>
          <w:bCs/>
          <w:b/>
        </w:rPr>
        <w:t xml:space="preserve">Step 7.</w:t>
      </w:r>
      <w:r>
        <w:t xml:space="preserve"> </w:t>
      </w:r>
      <w:r>
        <w:t xml:space="preserve">In</w:t>
      </w:r>
      <w:r>
        <w:t xml:space="preserve"> </w:t>
      </w:r>
      <w:r>
        <w:rPr>
          <w:rStyle w:val="VerbatimChar"/>
        </w:rPr>
        <w:t xml:space="preserve">pg_hba.conf</w:t>
      </w:r>
      <w:r>
        <w:t xml:space="preserve"> </w:t>
      </w:r>
      <w:r>
        <w:t xml:space="preserve">on the primary, allow the repmgr user from the cluster subnet and reload:</w:t>
      </w:r>
    </w:p>
    <w:p>
      <w:pPr>
        <w:pStyle w:val="SourceCode"/>
      </w:pPr>
      <w:r>
        <w:rPr>
          <w:rStyle w:val="VerbatimChar"/>
        </w:rPr>
        <w:t xml:space="preserve">host  repmgr       repmgr  192.168.4.0/24  trust</w:t>
      </w:r>
      <w:r>
        <w:br/>
      </w:r>
      <w:r>
        <w:rPr>
          <w:rStyle w:val="VerbatimChar"/>
        </w:rPr>
        <w:t xml:space="preserve">host  replication  repmgr  192.168.4.0/24  trust</w:t>
      </w:r>
    </w:p>
    <w:p>
      <w:pPr>
        <w:pStyle w:val="Warn"/>
      </w:pPr>
      <w:r>
        <w:rPr>
          <w:bCs/>
          <w:b/>
        </w:rPr>
        <w:t xml:space="preserve">Lab only:</w:t>
      </w:r>
      <w:r>
        <w:t xml:space="preserve"> </w:t>
      </w:r>
      <w:r>
        <w:rPr>
          <w:rStyle w:val="VerbatimChar"/>
        </w:rPr>
        <w:t xml:space="preserve">trust</w:t>
      </w:r>
      <w:r>
        <w:t xml:space="preserve"> </w:t>
      </w:r>
      <w:r>
        <w:t xml:space="preserve">is used here for simplicity. In production use</w:t>
      </w:r>
      <w:r>
        <w:t xml:space="preserve"> </w:t>
      </w:r>
      <w:r>
        <w:rPr>
          <w:rStyle w:val="VerbatimChar"/>
        </w:rPr>
        <w:t xml:space="preserve">scram-sha-256</w:t>
      </w:r>
      <w:r>
        <w:t xml:space="preserve"> </w:t>
      </w:r>
      <w:r>
        <w:t xml:space="preserve">and store the password in</w:t>
      </w:r>
      <w:r>
        <w:t xml:space="preserve"> </w:t>
      </w:r>
      <w:r>
        <w:rPr>
          <w:rStyle w:val="VerbatimChar"/>
        </w:rPr>
        <w:t xml:space="preserve">~/.pgpass</w:t>
      </w:r>
      <w:r>
        <w:t xml:space="preserve"> </w:t>
      </w:r>
      <w:r>
        <w:t xml:space="preserve">for the</w:t>
      </w:r>
      <w:r>
        <w:t xml:space="preserve"> </w:t>
      </w:r>
      <w:r>
        <w:rPr>
          <w:rStyle w:val="VerbatimChar"/>
        </w:rPr>
        <w:t xml:space="preserve">postgres</w:t>
      </w:r>
      <w:r>
        <w:t xml:space="preserve"> </w:t>
      </w:r>
      <w:r>
        <w:t xml:space="preserve">OS user on every node.</w:t>
      </w:r>
    </w:p>
    <w:p>
      <w:pPr>
        <w:pStyle w:val="BodyText"/>
      </w:pPr>
      <w:r>
        <w:rPr>
          <w:bCs/>
          <w:b/>
        </w:rPr>
        <w:t xml:space="preserve">Step 8.</w:t>
      </w:r>
      <w:r>
        <w:t xml:space="preserve"> </w:t>
      </w:r>
      <w:r>
        <w:t xml:space="preserve">Create</w:t>
      </w:r>
      <w:r>
        <w:t xml:space="preserve"> </w:t>
      </w:r>
      <w:r>
        <w:rPr>
          <w:rStyle w:val="VerbatimChar"/>
        </w:rPr>
        <w:t xml:space="preserve">/var/lib/pgsql/17/repmgr.conf</w:t>
      </w:r>
      <w:r>
        <w:t xml:space="preserve"> </w:t>
      </w:r>
      <w:r>
        <w:t xml:space="preserve">on the primary with:</w:t>
      </w:r>
    </w:p>
    <w:p>
      <w:pPr>
        <w:pStyle w:val="SourceCode"/>
      </w:pPr>
      <w:r>
        <w:rPr>
          <w:rStyle w:val="DataTypeTok"/>
        </w:rPr>
        <w:t xml:space="preserve">node_id</w:t>
      </w:r>
      <w:r>
        <w:rPr>
          <w:rStyle w:val="OtherTok"/>
        </w:rPr>
        <w:t xml:space="preserve">=</w:t>
      </w:r>
      <w:r>
        <w:rPr>
          <w:rStyle w:val="DecValTok"/>
        </w:rPr>
        <w:t xml:space="preserve">1</w:t>
      </w:r>
      <w:r>
        <w:br/>
      </w:r>
      <w:r>
        <w:rPr>
          <w:rStyle w:val="DataTypeTok"/>
        </w:rPr>
        <w:t xml:space="preserve">node_name</w:t>
      </w:r>
      <w:r>
        <w:rPr>
          <w:rStyle w:val="OtherTok"/>
        </w:rPr>
        <w:t xml:space="preserve">=</w:t>
      </w:r>
      <w:r>
        <w:rPr>
          <w:rStyle w:val="StringTok"/>
        </w:rPr>
        <w:t xml:space="preserve">'primary'</w:t>
      </w:r>
      <w:r>
        <w:br/>
      </w:r>
      <w:r>
        <w:rPr>
          <w:rStyle w:val="DataTypeTok"/>
        </w:rPr>
        <w:t xml:space="preserve">conninfo</w:t>
      </w:r>
      <w:r>
        <w:rPr>
          <w:rStyle w:val="OtherTok"/>
        </w:rPr>
        <w:t xml:space="preserve">=</w:t>
      </w:r>
      <w:r>
        <w:rPr>
          <w:rStyle w:val="StringTok"/>
        </w:rPr>
        <w:t xml:space="preserve">'host=192.168.4.237 user=repmgr dbname=repmgr connect_timeout=2'</w:t>
      </w:r>
      <w:r>
        <w:br/>
      </w:r>
      <w:r>
        <w:rPr>
          <w:rStyle w:val="DataTypeTok"/>
        </w:rPr>
        <w:t xml:space="preserve">data_directory</w:t>
      </w:r>
      <w:r>
        <w:rPr>
          <w:rStyle w:val="OtherTok"/>
        </w:rPr>
        <w:t xml:space="preserve">=</w:t>
      </w:r>
      <w:r>
        <w:rPr>
          <w:rStyle w:val="StringTok"/>
        </w:rPr>
        <w:t xml:space="preserve">'/var/lib/pgsql/17/data'</w:t>
      </w:r>
      <w:r>
        <w:br/>
      </w:r>
      <w:r>
        <w:rPr>
          <w:rStyle w:val="DataTypeTok"/>
        </w:rPr>
        <w:t xml:space="preserve">use_replication_slots</w:t>
      </w:r>
      <w:r>
        <w:rPr>
          <w:rStyle w:val="OtherTok"/>
        </w:rPr>
        <w:t xml:space="preserve">=</w:t>
      </w:r>
      <w:r>
        <w:rPr>
          <w:rStyle w:val="KeywordTok"/>
        </w:rPr>
        <w:t xml:space="preserve">true</w:t>
      </w:r>
      <w:r>
        <w:br/>
      </w:r>
      <w:r>
        <w:rPr>
          <w:rStyle w:val="DataTypeTok"/>
        </w:rPr>
        <w:t xml:space="preserve">failover</w:t>
      </w:r>
      <w:r>
        <w:rPr>
          <w:rStyle w:val="OtherTok"/>
        </w:rPr>
        <w:t xml:space="preserve">=</w:t>
      </w:r>
      <w:r>
        <w:rPr>
          <w:rStyle w:val="StringTok"/>
        </w:rPr>
        <w:t xml:space="preserve">'automatic'</w:t>
      </w:r>
      <w:r>
        <w:br/>
      </w:r>
      <w:r>
        <w:rPr>
          <w:rStyle w:val="DataTypeTok"/>
        </w:rPr>
        <w:t xml:space="preserve">promote_command</w:t>
      </w:r>
      <w:r>
        <w:rPr>
          <w:rStyle w:val="OtherTok"/>
        </w:rPr>
        <w:t xml:space="preserve">=</w:t>
      </w:r>
      <w:r>
        <w:rPr>
          <w:rStyle w:val="StringTok"/>
        </w:rPr>
        <w:t xml:space="preserve">'/usr/pgsql-17/bin/repmgr standby promote -f /var/lib/pgsql/17/repmgr.conf --log-to-file'</w:t>
      </w:r>
      <w:r>
        <w:br/>
      </w:r>
      <w:r>
        <w:rPr>
          <w:rStyle w:val="DataTypeTok"/>
        </w:rPr>
        <w:t xml:space="preserve">follow_command</w:t>
      </w:r>
      <w:r>
        <w:rPr>
          <w:rStyle w:val="OtherTok"/>
        </w:rPr>
        <w:t xml:space="preserve">=</w:t>
      </w:r>
      <w:r>
        <w:rPr>
          <w:rStyle w:val="StringTok"/>
        </w:rPr>
        <w:t xml:space="preserve">'/usr/pgsql-17/bin/repmgr standby follow -f /var/lib/pgsql/17/repmgr.conf --log-to-file --upstream-node-id=%n'</w:t>
      </w:r>
      <w:r>
        <w:br/>
      </w:r>
      <w:r>
        <w:rPr>
          <w:rStyle w:val="DataTypeTok"/>
        </w:rPr>
        <w:t xml:space="preserve">pg_bindir</w:t>
      </w:r>
      <w:r>
        <w:rPr>
          <w:rStyle w:val="OtherTok"/>
        </w:rPr>
        <w:t xml:space="preserve">=</w:t>
      </w:r>
      <w:r>
        <w:rPr>
          <w:rStyle w:val="StringTok"/>
        </w:rPr>
        <w:t xml:space="preserve">'/usr/pgsql-17/bin'</w:t>
      </w:r>
      <w:r>
        <w:br/>
      </w:r>
      <w:r>
        <w:rPr>
          <w:rStyle w:val="DataTypeTok"/>
        </w:rPr>
        <w:t xml:space="preserve">log_file</w:t>
      </w:r>
      <w:r>
        <w:rPr>
          <w:rStyle w:val="OtherTok"/>
        </w:rPr>
        <w:t xml:space="preserve">=</w:t>
      </w:r>
      <w:r>
        <w:rPr>
          <w:rStyle w:val="StringTok"/>
        </w:rPr>
        <w:t xml:space="preserve">'/var/lib/pgsql/17/repmgr.log'</w:t>
      </w:r>
    </w:p>
    <w:p>
      <w:pPr>
        <w:pStyle w:val="FirstParagraph"/>
      </w:pPr>
      <w:r>
        <w:t xml:space="preserve">With</w:t>
      </w:r>
      <w:r>
        <w:t xml:space="preserve"> </w:t>
      </w:r>
      <w:r>
        <w:rPr>
          <w:rStyle w:val="VerbatimChar"/>
        </w:rPr>
        <w:t xml:space="preserve">use_replication_slots=true</w:t>
      </w:r>
      <w:r>
        <w:t xml:space="preserve">, repmgr creates and drops the standbys’ replication slots itself.</w:t>
      </w:r>
    </w:p>
    <w:p>
      <w:pPr>
        <w:pStyle w:val="BodyText"/>
      </w:pPr>
      <w:r>
        <w:rPr>
          <w:bCs/>
          <w:b/>
        </w:rPr>
        <w:t xml:space="preserve">Step 9.</w:t>
      </w:r>
      <w:r>
        <w:t xml:space="preserve"> </w:t>
      </w:r>
      <w:r>
        <w:t xml:space="preserve">Register the primary:</w:t>
      </w:r>
    </w:p>
    <w:p>
      <w:pPr>
        <w:pStyle w:val="SourceCode"/>
      </w:pPr>
      <w:r>
        <w:rPr>
          <w:rStyle w:val="ExtensionTok"/>
        </w:rPr>
        <w:t xml:space="preserve">repmgr</w:t>
      </w:r>
      <w:r>
        <w:rPr>
          <w:rStyle w:val="NormalTok"/>
        </w:rPr>
        <w:t xml:space="preserve"> </w:t>
      </w:r>
      <w:r>
        <w:rPr>
          <w:rStyle w:val="AttributeTok"/>
        </w:rPr>
        <w:t xml:space="preserve">-f</w:t>
      </w:r>
      <w:r>
        <w:rPr>
          <w:rStyle w:val="NormalTok"/>
        </w:rPr>
        <w:t xml:space="preserve"> /var/lib/pgsql/17/repmgr.conf primary register</w:t>
      </w:r>
    </w:p>
    <w:p>
      <w:pPr>
        <w:pStyle w:val="FirstParagraph"/>
      </w:pPr>
      <w:r>
        <w:rPr>
          <w:bCs/>
          <w:b/>
        </w:rPr>
        <w:t xml:space="preserve">Step 10.</w:t>
      </w:r>
      <w:r>
        <w:t xml:space="preserve"> </w:t>
      </w:r>
      <w:r>
        <w:t xml:space="preserve">Check that the primary is registered:</w:t>
      </w:r>
    </w:p>
    <w:p>
      <w:pPr>
        <w:pStyle w:val="SourceCode"/>
      </w:pPr>
      <w:r>
        <w:rPr>
          <w:rStyle w:val="ExtensionTok"/>
        </w:rPr>
        <w:t xml:space="preserve">repmgr</w:t>
      </w:r>
      <w:r>
        <w:rPr>
          <w:rStyle w:val="NormalTok"/>
        </w:rPr>
        <w:t xml:space="preserve"> </w:t>
      </w:r>
      <w:r>
        <w:rPr>
          <w:rStyle w:val="AttributeTok"/>
        </w:rPr>
        <w:t xml:space="preserve">-f</w:t>
      </w:r>
      <w:r>
        <w:rPr>
          <w:rStyle w:val="NormalTok"/>
        </w:rPr>
        <w:t xml:space="preserve"> /var/lib/pgsql/17/repmgr.conf cluster show</w:t>
      </w:r>
    </w:p>
    <w:p>
      <w:pPr>
        <w:pStyle w:val="Screenshot"/>
      </w:pPr>
      <w:r>
        <w:drawing>
          <wp:inline>
            <wp:extent cx="5486400" cy="637442"/>
            <wp:effectExtent b="0" l="0" r="0" t="0"/>
            <wp:docPr descr="" title="" id="485" name="Picture"/>
            <a:graphic>
              <a:graphicData uri="http://schemas.openxmlformats.org/drawingml/2006/picture">
                <pic:pic>
                  <pic:nvPicPr>
                    <pic:cNvPr descr="src/media/image160.png" id="486" name="Picture"/>
                    <pic:cNvPicPr>
                      <a:picLocks noChangeArrowheads="1" noChangeAspect="1"/>
                    </pic:cNvPicPr>
                  </pic:nvPicPr>
                  <pic:blipFill>
                    <a:blip r:embed="rId484"/>
                    <a:stretch>
                      <a:fillRect/>
                    </a:stretch>
                  </pic:blipFill>
                  <pic:spPr bwMode="auto">
                    <a:xfrm>
                      <a:off x="0" y="0"/>
                      <a:ext cx="5486400" cy="637442"/>
                    </a:xfrm>
                    <a:prstGeom prst="rect">
                      <a:avLst/>
                    </a:prstGeom>
                    <a:noFill/>
                    <a:ln w="9525">
                      <a:noFill/>
                      <a:headEnd/>
                      <a:tailEnd/>
                    </a:ln>
                  </pic:spPr>
                </pic:pic>
              </a:graphicData>
            </a:graphic>
          </wp:inline>
        </w:drawing>
      </w:r>
    </w:p>
    <w:p>
      <w:pPr>
        <w:pStyle w:val="BodyText"/>
      </w:pPr>
      <w:r>
        <w:rPr>
          <w:bCs/>
          <w:b/>
        </w:rPr>
        <w:t xml:space="preserve">Step 11 (only if</w:t>
      </w:r>
      <w:r>
        <w:rPr>
          <w:bCs/>
          <w:b/>
        </w:rPr>
        <w:t xml:space="preserve"> </w:t>
      </w:r>
      <w:r>
        <w:rPr>
          <w:rStyle w:val="VerbatimChar"/>
          <w:bCs/>
          <w:b/>
        </w:rPr>
        <w:t xml:space="preserve">use_replication_slots</w:t>
      </w:r>
      <w:r>
        <w:rPr>
          <w:bCs/>
          <w:b/>
        </w:rPr>
        <w:t xml:space="preserve"> </w:t>
      </w:r>
      <w:r>
        <w:rPr>
          <w:bCs/>
          <w:b/>
        </w:rPr>
        <w:t xml:space="preserve">is not set).</w:t>
      </w:r>
      <w:r>
        <w:t xml:space="preserve"> </w:t>
      </w:r>
      <w:r>
        <w:t xml:space="preserve">Create a slot for the standby manually:</w:t>
      </w:r>
    </w:p>
    <w:p>
      <w:pPr>
        <w:pStyle w:val="SourceCode"/>
      </w:pPr>
      <w:r>
        <w:rPr>
          <w:rStyle w:val="KeywordTok"/>
        </w:rPr>
        <w:t xml:space="preserve">SELECT</w:t>
      </w:r>
      <w:r>
        <w:rPr>
          <w:rStyle w:val="NormalTok"/>
        </w:rPr>
        <w:t xml:space="preserve"> pg_create_physical_replication_slot(</w:t>
      </w:r>
      <w:r>
        <w:rPr>
          <w:rStyle w:val="StringTok"/>
        </w:rPr>
        <w:t xml:space="preserve">'standby'</w:t>
      </w:r>
      <w:r>
        <w:rPr>
          <w:rStyle w:val="NormalTok"/>
        </w:rPr>
        <w:t xml:space="preserve">);   </w:t>
      </w:r>
      <w:r>
        <w:rPr>
          <w:rStyle w:val="CommentTok"/>
        </w:rPr>
        <w:t xml:space="preserve">-- create</w:t>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pg_replication_slots;                      </w:t>
      </w:r>
      <w:r>
        <w:rPr>
          <w:rStyle w:val="CommentTok"/>
        </w:rPr>
        <w:t xml:space="preserve">-- check</w:t>
      </w:r>
      <w:r>
        <w:br/>
      </w:r>
      <w:r>
        <w:rPr>
          <w:rStyle w:val="KeywordTok"/>
        </w:rPr>
        <w:t xml:space="preserve">SELECT</w:t>
      </w:r>
      <w:r>
        <w:rPr>
          <w:rStyle w:val="NormalTok"/>
        </w:rPr>
        <w:t xml:space="preserve"> pg_drop_replication_slot(</w:t>
      </w:r>
      <w:r>
        <w:rPr>
          <w:rStyle w:val="StringTok"/>
        </w:rPr>
        <w:t xml:space="preserve">'standby'</w:t>
      </w:r>
      <w:r>
        <w:rPr>
          <w:rStyle w:val="NormalTok"/>
        </w:rPr>
        <w:t xml:space="preserve">);              </w:t>
      </w:r>
      <w:r>
        <w:rPr>
          <w:rStyle w:val="CommentTok"/>
        </w:rPr>
        <w:t xml:space="preserve">-- drop when no longer needed</w:t>
      </w:r>
    </w:p>
    <w:p>
      <w:pPr>
        <w:pStyle w:val="Screenshot"/>
      </w:pPr>
      <w:r>
        <w:drawing>
          <wp:inline>
            <wp:extent cx="5486400" cy="3253483"/>
            <wp:effectExtent b="0" l="0" r="0" t="0"/>
            <wp:docPr descr="" title="" id="488" name="Picture"/>
            <a:graphic>
              <a:graphicData uri="http://schemas.openxmlformats.org/drawingml/2006/picture">
                <pic:pic>
                  <pic:nvPicPr>
                    <pic:cNvPr descr="src/media/image161.png" id="489" name="Picture"/>
                    <pic:cNvPicPr>
                      <a:picLocks noChangeArrowheads="1" noChangeAspect="1"/>
                    </pic:cNvPicPr>
                  </pic:nvPicPr>
                  <pic:blipFill>
                    <a:blip r:embed="rId487"/>
                    <a:stretch>
                      <a:fillRect/>
                    </a:stretch>
                  </pic:blipFill>
                  <pic:spPr bwMode="auto">
                    <a:xfrm>
                      <a:off x="0" y="0"/>
                      <a:ext cx="5486400" cy="3253483"/>
                    </a:xfrm>
                    <a:prstGeom prst="rect">
                      <a:avLst/>
                    </a:prstGeom>
                    <a:noFill/>
                    <a:ln w="9525">
                      <a:noFill/>
                      <a:headEnd/>
                      <a:tailEnd/>
                    </a:ln>
                  </pic:spPr>
                </pic:pic>
              </a:graphicData>
            </a:graphic>
          </wp:inline>
        </w:drawing>
      </w:r>
    </w:p>
    <w:p>
      <w:pPr>
        <w:pStyle w:val="BodyText"/>
      </w:pPr>
      <w:r>
        <w:rPr>
          <w:bCs/>
          <w:b/>
        </w:rPr>
        <w:t xml:space="preserve">Step 12.</w:t>
      </w:r>
      <w:r>
        <w:t xml:space="preserve"> </w:t>
      </w:r>
      <w:r>
        <w:t xml:space="preserve">On the standby, create</w:t>
      </w:r>
      <w:r>
        <w:t xml:space="preserve"> </w:t>
      </w:r>
      <w:r>
        <w:rPr>
          <w:rStyle w:val="VerbatimChar"/>
        </w:rPr>
        <w:t xml:space="preserve">/var/lib/pgsql/17/repmgr.conf</w:t>
      </w:r>
      <w:r>
        <w:t xml:space="preserve">:</w:t>
      </w:r>
    </w:p>
    <w:p>
      <w:pPr>
        <w:pStyle w:val="SourceCode"/>
      </w:pPr>
      <w:r>
        <w:rPr>
          <w:rStyle w:val="DataTypeTok"/>
        </w:rPr>
        <w:t xml:space="preserve">node_id</w:t>
      </w:r>
      <w:r>
        <w:rPr>
          <w:rStyle w:val="OtherTok"/>
        </w:rPr>
        <w:t xml:space="preserve">=</w:t>
      </w:r>
      <w:r>
        <w:rPr>
          <w:rStyle w:val="DecValTok"/>
        </w:rPr>
        <w:t xml:space="preserve">2</w:t>
      </w:r>
      <w:r>
        <w:br/>
      </w:r>
      <w:r>
        <w:rPr>
          <w:rStyle w:val="DataTypeTok"/>
        </w:rPr>
        <w:t xml:space="preserve">node_name</w:t>
      </w:r>
      <w:r>
        <w:rPr>
          <w:rStyle w:val="OtherTok"/>
        </w:rPr>
        <w:t xml:space="preserve">=</w:t>
      </w:r>
      <w:r>
        <w:rPr>
          <w:rStyle w:val="StringTok"/>
        </w:rPr>
        <w:t xml:space="preserve">'standby'</w:t>
      </w:r>
      <w:r>
        <w:br/>
      </w:r>
      <w:r>
        <w:rPr>
          <w:rStyle w:val="DataTypeTok"/>
        </w:rPr>
        <w:t xml:space="preserve">conninfo</w:t>
      </w:r>
      <w:r>
        <w:rPr>
          <w:rStyle w:val="OtherTok"/>
        </w:rPr>
        <w:t xml:space="preserve">=</w:t>
      </w:r>
      <w:r>
        <w:rPr>
          <w:rStyle w:val="StringTok"/>
        </w:rPr>
        <w:t xml:space="preserve">'host=192.168.4.173 user=repmgr dbname=repmgr connect_timeout=2'</w:t>
      </w:r>
      <w:r>
        <w:br/>
      </w:r>
      <w:r>
        <w:rPr>
          <w:rStyle w:val="DataTypeTok"/>
        </w:rPr>
        <w:t xml:space="preserve">data_directory</w:t>
      </w:r>
      <w:r>
        <w:rPr>
          <w:rStyle w:val="OtherTok"/>
        </w:rPr>
        <w:t xml:space="preserve">=</w:t>
      </w:r>
      <w:r>
        <w:rPr>
          <w:rStyle w:val="StringTok"/>
        </w:rPr>
        <w:t xml:space="preserve">'/var/lib/pgsql/17/data'</w:t>
      </w:r>
      <w:r>
        <w:br/>
      </w:r>
      <w:r>
        <w:rPr>
          <w:rStyle w:val="DataTypeTok"/>
        </w:rPr>
        <w:t xml:space="preserve">use_replication_slots</w:t>
      </w:r>
      <w:r>
        <w:rPr>
          <w:rStyle w:val="OtherTok"/>
        </w:rPr>
        <w:t xml:space="preserve">=</w:t>
      </w:r>
      <w:r>
        <w:rPr>
          <w:rStyle w:val="KeywordTok"/>
        </w:rPr>
        <w:t xml:space="preserve">true</w:t>
      </w:r>
      <w:r>
        <w:br/>
      </w:r>
      <w:r>
        <w:rPr>
          <w:rStyle w:val="DataTypeTok"/>
        </w:rPr>
        <w:t xml:space="preserve">failover</w:t>
      </w:r>
      <w:r>
        <w:rPr>
          <w:rStyle w:val="OtherTok"/>
        </w:rPr>
        <w:t xml:space="preserve">=</w:t>
      </w:r>
      <w:r>
        <w:rPr>
          <w:rStyle w:val="StringTok"/>
        </w:rPr>
        <w:t xml:space="preserve">'automatic'</w:t>
      </w:r>
      <w:r>
        <w:br/>
      </w:r>
      <w:r>
        <w:rPr>
          <w:rStyle w:val="DataTypeTok"/>
        </w:rPr>
        <w:t xml:space="preserve">promote_command</w:t>
      </w:r>
      <w:r>
        <w:rPr>
          <w:rStyle w:val="OtherTok"/>
        </w:rPr>
        <w:t xml:space="preserve">=</w:t>
      </w:r>
      <w:r>
        <w:rPr>
          <w:rStyle w:val="StringTok"/>
        </w:rPr>
        <w:t xml:space="preserve">'/usr/pgsql-17/bin/repmgr standby promote -f /var/lib/pgsql/17/repmgr.conf --log-to-file'</w:t>
      </w:r>
      <w:r>
        <w:br/>
      </w:r>
      <w:r>
        <w:rPr>
          <w:rStyle w:val="DataTypeTok"/>
        </w:rPr>
        <w:t xml:space="preserve">follow_command</w:t>
      </w:r>
      <w:r>
        <w:rPr>
          <w:rStyle w:val="OtherTok"/>
        </w:rPr>
        <w:t xml:space="preserve">=</w:t>
      </w:r>
      <w:r>
        <w:rPr>
          <w:rStyle w:val="StringTok"/>
        </w:rPr>
        <w:t xml:space="preserve">'/usr/pgsql-17/bin/repmgr standby follow -f /var/lib/pgsql/17/repmgr.conf --log-to-file --upstream-node-id=%n'</w:t>
      </w:r>
      <w:r>
        <w:br/>
      </w:r>
      <w:r>
        <w:rPr>
          <w:rStyle w:val="DataTypeTok"/>
        </w:rPr>
        <w:t xml:space="preserve">pg_bindir</w:t>
      </w:r>
      <w:r>
        <w:rPr>
          <w:rStyle w:val="OtherTok"/>
        </w:rPr>
        <w:t xml:space="preserve">=</w:t>
      </w:r>
      <w:r>
        <w:rPr>
          <w:rStyle w:val="StringTok"/>
        </w:rPr>
        <w:t xml:space="preserve">'/usr/pgsql-17/bin'</w:t>
      </w:r>
      <w:r>
        <w:br/>
      </w:r>
      <w:r>
        <w:rPr>
          <w:rStyle w:val="DataTypeTok"/>
        </w:rPr>
        <w:t xml:space="preserve">log_file</w:t>
      </w:r>
      <w:r>
        <w:rPr>
          <w:rStyle w:val="OtherTok"/>
        </w:rPr>
        <w:t xml:space="preserve">=</w:t>
      </w:r>
      <w:r>
        <w:rPr>
          <w:rStyle w:val="StringTok"/>
        </w:rPr>
        <w:t xml:space="preserve">'/var/lib/pgsql/17/repmgr.log'</w:t>
      </w:r>
    </w:p>
    <w:p>
      <w:pPr>
        <w:pStyle w:val="FirstParagraph"/>
      </w:pPr>
      <w:r>
        <w:rPr>
          <w:bCs/>
          <w:b/>
        </w:rPr>
        <w:t xml:space="preserve">Step 13.</w:t>
      </w:r>
      <w:r>
        <w:t xml:space="preserve"> </w:t>
      </w:r>
      <w:r>
        <w:t xml:space="preserve">Stop PostgreSQL on the standby. Its data directory must be empty (or use</w:t>
      </w:r>
      <w:r>
        <w:t xml:space="preserve"> </w:t>
      </w:r>
      <w:r>
        <w:rPr>
          <w:rStyle w:val="VerbatimChar"/>
        </w:rPr>
        <w:t xml:space="preserve">--force</w:t>
      </w:r>
      <w:r>
        <w:t xml:space="preserve">). Run a dry run of the clone:</w:t>
      </w:r>
    </w:p>
    <w:p>
      <w:pPr>
        <w:pStyle w:val="SourceCode"/>
      </w:pPr>
      <w:r>
        <w:rPr>
          <w:rStyle w:val="ExtensionTok"/>
        </w:rPr>
        <w:t xml:space="preserve">repmgr</w:t>
      </w:r>
      <w:r>
        <w:rPr>
          <w:rStyle w:val="NormalTok"/>
        </w:rPr>
        <w:t xml:space="preserve"> </w:t>
      </w:r>
      <w:r>
        <w:rPr>
          <w:rStyle w:val="AttributeTok"/>
        </w:rPr>
        <w:t xml:space="preserve">-h</w:t>
      </w:r>
      <w:r>
        <w:rPr>
          <w:rStyle w:val="NormalTok"/>
        </w:rPr>
        <w:t xml:space="preserve"> 192.168.4.237 </w:t>
      </w:r>
      <w:r>
        <w:rPr>
          <w:rStyle w:val="AttributeTok"/>
        </w:rPr>
        <w:t xml:space="preserve">-U</w:t>
      </w:r>
      <w:r>
        <w:rPr>
          <w:rStyle w:val="NormalTok"/>
        </w:rPr>
        <w:t xml:space="preserve"> repmgr </w:t>
      </w:r>
      <w:r>
        <w:rPr>
          <w:rStyle w:val="AttributeTok"/>
        </w:rPr>
        <w:t xml:space="preserve">-d</w:t>
      </w:r>
      <w:r>
        <w:rPr>
          <w:rStyle w:val="NormalTok"/>
        </w:rPr>
        <w:t xml:space="preserve"> repmgr </w:t>
      </w:r>
      <w:r>
        <w:rPr>
          <w:rStyle w:val="AttributeTok"/>
        </w:rPr>
        <w:t xml:space="preserve">-f</w:t>
      </w:r>
      <w:r>
        <w:rPr>
          <w:rStyle w:val="NormalTok"/>
        </w:rPr>
        <w:t xml:space="preserve"> /var/lib/pgsql/17/repmgr.conf standby clone </w:t>
      </w:r>
      <w:r>
        <w:rPr>
          <w:rStyle w:val="AttributeTok"/>
        </w:rPr>
        <w:t xml:space="preserve">--dry-run</w:t>
      </w:r>
    </w:p>
    <w:p>
      <w:pPr>
        <w:pStyle w:val="Screenshot"/>
      </w:pPr>
      <w:r>
        <w:drawing>
          <wp:inline>
            <wp:extent cx="5486400" cy="1481292"/>
            <wp:effectExtent b="0" l="0" r="0" t="0"/>
            <wp:docPr descr="" title="" id="491" name="Picture"/>
            <a:graphic>
              <a:graphicData uri="http://schemas.openxmlformats.org/drawingml/2006/picture">
                <pic:pic>
                  <pic:nvPicPr>
                    <pic:cNvPr descr="src/media/image162.png" id="492" name="Picture"/>
                    <pic:cNvPicPr>
                      <a:picLocks noChangeArrowheads="1" noChangeAspect="1"/>
                    </pic:cNvPicPr>
                  </pic:nvPicPr>
                  <pic:blipFill>
                    <a:blip r:embed="rId490"/>
                    <a:stretch>
                      <a:fillRect/>
                    </a:stretch>
                  </pic:blipFill>
                  <pic:spPr bwMode="auto">
                    <a:xfrm>
                      <a:off x="0" y="0"/>
                      <a:ext cx="5486400" cy="1481292"/>
                    </a:xfrm>
                    <a:prstGeom prst="rect">
                      <a:avLst/>
                    </a:prstGeom>
                    <a:noFill/>
                    <a:ln w="9525">
                      <a:noFill/>
                      <a:headEnd/>
                      <a:tailEnd/>
                    </a:ln>
                  </pic:spPr>
                </pic:pic>
              </a:graphicData>
            </a:graphic>
          </wp:inline>
        </w:drawing>
      </w:r>
    </w:p>
    <w:p>
      <w:pPr>
        <w:pStyle w:val="BodyText"/>
      </w:pPr>
      <w:r>
        <w:rPr>
          <w:bCs/>
          <w:b/>
        </w:rPr>
        <w:t xml:space="preserve">Step 14.</w:t>
      </w:r>
      <w:r>
        <w:t xml:space="preserve"> </w:t>
      </w:r>
      <w:r>
        <w:t xml:space="preserve">Clone the standby by removing</w:t>
      </w:r>
      <w:r>
        <w:t xml:space="preserve"> </w:t>
      </w:r>
      <w:r>
        <w:rPr>
          <w:rStyle w:val="VerbatimChar"/>
        </w:rPr>
        <w:t xml:space="preserve">--dry-run</w:t>
      </w:r>
      <w:r>
        <w:t xml:space="preserve">:</w:t>
      </w:r>
    </w:p>
    <w:p>
      <w:pPr>
        <w:pStyle w:val="SourceCode"/>
      </w:pPr>
      <w:r>
        <w:rPr>
          <w:rStyle w:val="ExtensionTok"/>
        </w:rPr>
        <w:t xml:space="preserve">repmgr</w:t>
      </w:r>
      <w:r>
        <w:rPr>
          <w:rStyle w:val="NormalTok"/>
        </w:rPr>
        <w:t xml:space="preserve"> </w:t>
      </w:r>
      <w:r>
        <w:rPr>
          <w:rStyle w:val="AttributeTok"/>
        </w:rPr>
        <w:t xml:space="preserve">-h</w:t>
      </w:r>
      <w:r>
        <w:rPr>
          <w:rStyle w:val="NormalTok"/>
        </w:rPr>
        <w:t xml:space="preserve"> 192.168.4.237 </w:t>
      </w:r>
      <w:r>
        <w:rPr>
          <w:rStyle w:val="AttributeTok"/>
        </w:rPr>
        <w:t xml:space="preserve">-U</w:t>
      </w:r>
      <w:r>
        <w:rPr>
          <w:rStyle w:val="NormalTok"/>
        </w:rPr>
        <w:t xml:space="preserve"> repmgr </w:t>
      </w:r>
      <w:r>
        <w:rPr>
          <w:rStyle w:val="AttributeTok"/>
        </w:rPr>
        <w:t xml:space="preserve">-d</w:t>
      </w:r>
      <w:r>
        <w:rPr>
          <w:rStyle w:val="NormalTok"/>
        </w:rPr>
        <w:t xml:space="preserve"> repmgr </w:t>
      </w:r>
      <w:r>
        <w:rPr>
          <w:rStyle w:val="AttributeTok"/>
        </w:rPr>
        <w:t xml:space="preserve">-f</w:t>
      </w:r>
      <w:r>
        <w:rPr>
          <w:rStyle w:val="NormalTok"/>
        </w:rPr>
        <w:t xml:space="preserve"> /var/lib/pgsql/17/repmgr.conf standby clone</w:t>
      </w:r>
    </w:p>
    <w:p>
      <w:pPr>
        <w:pStyle w:val="Screenshot"/>
      </w:pPr>
      <w:r>
        <w:drawing>
          <wp:inline>
            <wp:extent cx="5486400" cy="1344326"/>
            <wp:effectExtent b="0" l="0" r="0" t="0"/>
            <wp:docPr descr="" title="" id="494" name="Picture"/>
            <a:graphic>
              <a:graphicData uri="http://schemas.openxmlformats.org/drawingml/2006/picture">
                <pic:pic>
                  <pic:nvPicPr>
                    <pic:cNvPr descr="src/media/image163.png" id="495" name="Picture"/>
                    <pic:cNvPicPr>
                      <a:picLocks noChangeArrowheads="1" noChangeAspect="1"/>
                    </pic:cNvPicPr>
                  </pic:nvPicPr>
                  <pic:blipFill>
                    <a:blip r:embed="rId493"/>
                    <a:stretch>
                      <a:fillRect/>
                    </a:stretch>
                  </pic:blipFill>
                  <pic:spPr bwMode="auto">
                    <a:xfrm>
                      <a:off x="0" y="0"/>
                      <a:ext cx="5486400" cy="1344326"/>
                    </a:xfrm>
                    <a:prstGeom prst="rect">
                      <a:avLst/>
                    </a:prstGeom>
                    <a:noFill/>
                    <a:ln w="9525">
                      <a:noFill/>
                      <a:headEnd/>
                      <a:tailEnd/>
                    </a:ln>
                  </pic:spPr>
                </pic:pic>
              </a:graphicData>
            </a:graphic>
          </wp:inline>
        </w:drawing>
      </w:r>
    </w:p>
    <w:p>
      <w:pPr>
        <w:pStyle w:val="BodyText"/>
      </w:pPr>
      <w:r>
        <w:rPr>
          <w:bCs/>
          <w:b/>
        </w:rPr>
        <w:t xml:space="preserve">Step 15.</w:t>
      </w:r>
      <w:r>
        <w:t xml:space="preserve"> </w:t>
      </w:r>
      <w:r>
        <w:t xml:space="preserve">Start PostgreSQL on the standby and check its log.</w:t>
      </w:r>
    </w:p>
    <w:p>
      <w:pPr>
        <w:pStyle w:val="BodyText"/>
      </w:pPr>
      <w:r>
        <w:rPr>
          <w:bCs/>
          <w:b/>
        </w:rPr>
        <w:t xml:space="preserve">Step 16.</w:t>
      </w:r>
      <w:r>
        <w:t xml:space="preserve"> </w:t>
      </w:r>
      <w:r>
        <w:t xml:space="preserve">Register the standby:</w:t>
      </w:r>
    </w:p>
    <w:p>
      <w:pPr>
        <w:pStyle w:val="SourceCode"/>
      </w:pPr>
      <w:r>
        <w:rPr>
          <w:rStyle w:val="ExtensionTok"/>
        </w:rPr>
        <w:t xml:space="preserve">repmgr</w:t>
      </w:r>
      <w:r>
        <w:rPr>
          <w:rStyle w:val="NormalTok"/>
        </w:rPr>
        <w:t xml:space="preserve"> </w:t>
      </w:r>
      <w:r>
        <w:rPr>
          <w:rStyle w:val="AttributeTok"/>
        </w:rPr>
        <w:t xml:space="preserve">-f</w:t>
      </w:r>
      <w:r>
        <w:rPr>
          <w:rStyle w:val="NormalTok"/>
        </w:rPr>
        <w:t xml:space="preserve"> /var/lib/pgsql/17/repmgr.conf standby register</w:t>
      </w:r>
    </w:p>
    <w:p>
      <w:pPr>
        <w:pStyle w:val="Screenshot"/>
      </w:pPr>
      <w:r>
        <w:drawing>
          <wp:inline>
            <wp:extent cx="5486400" cy="825798"/>
            <wp:effectExtent b="0" l="0" r="0" t="0"/>
            <wp:docPr descr="" title="" id="497" name="Picture"/>
            <a:graphic>
              <a:graphicData uri="http://schemas.openxmlformats.org/drawingml/2006/picture">
                <pic:pic>
                  <pic:nvPicPr>
                    <pic:cNvPr descr="src/media/image164.png" id="498" name="Picture"/>
                    <pic:cNvPicPr>
                      <a:picLocks noChangeArrowheads="1" noChangeAspect="1"/>
                    </pic:cNvPicPr>
                  </pic:nvPicPr>
                  <pic:blipFill>
                    <a:blip r:embed="rId496"/>
                    <a:stretch>
                      <a:fillRect/>
                    </a:stretch>
                  </pic:blipFill>
                  <pic:spPr bwMode="auto">
                    <a:xfrm>
                      <a:off x="0" y="0"/>
                      <a:ext cx="5486400" cy="825798"/>
                    </a:xfrm>
                    <a:prstGeom prst="rect">
                      <a:avLst/>
                    </a:prstGeom>
                    <a:noFill/>
                    <a:ln w="9525">
                      <a:noFill/>
                      <a:headEnd/>
                      <a:tailEnd/>
                    </a:ln>
                  </pic:spPr>
                </pic:pic>
              </a:graphicData>
            </a:graphic>
          </wp:inline>
        </w:drawing>
      </w:r>
    </w:p>
    <w:p>
      <w:pPr>
        <w:pStyle w:val="BodyText"/>
      </w:pPr>
      <w:r>
        <w:rPr>
          <w:bCs/>
          <w:b/>
        </w:rPr>
        <w:t xml:space="preserve">Step 17.</w:t>
      </w:r>
      <w:r>
        <w:t xml:space="preserve"> </w:t>
      </w:r>
      <w:r>
        <w:t xml:space="preserve">Check that the standby is registered and following the primary:</w:t>
      </w:r>
    </w:p>
    <w:p>
      <w:pPr>
        <w:pStyle w:val="SourceCode"/>
      </w:pPr>
      <w:r>
        <w:rPr>
          <w:rStyle w:val="ExtensionTok"/>
        </w:rPr>
        <w:t xml:space="preserve">repmgr</w:t>
      </w:r>
      <w:r>
        <w:rPr>
          <w:rStyle w:val="NormalTok"/>
        </w:rPr>
        <w:t xml:space="preserve"> </w:t>
      </w:r>
      <w:r>
        <w:rPr>
          <w:rStyle w:val="AttributeTok"/>
        </w:rPr>
        <w:t xml:space="preserve">-f</w:t>
      </w:r>
      <w:r>
        <w:rPr>
          <w:rStyle w:val="NormalTok"/>
        </w:rPr>
        <w:t xml:space="preserve"> /var/lib/pgsql/17/repmgr.conf cluster show</w:t>
      </w:r>
    </w:p>
    <w:p>
      <w:pPr>
        <w:pStyle w:val="Screenshot"/>
      </w:pPr>
      <w:r>
        <w:drawing>
          <wp:inline>
            <wp:extent cx="5486400" cy="739688"/>
            <wp:effectExtent b="0" l="0" r="0" t="0"/>
            <wp:docPr descr="" title="" id="500" name="Picture"/>
            <a:graphic>
              <a:graphicData uri="http://schemas.openxmlformats.org/drawingml/2006/picture">
                <pic:pic>
                  <pic:nvPicPr>
                    <pic:cNvPr descr="src/media/image165.png" id="501" name="Picture"/>
                    <pic:cNvPicPr>
                      <a:picLocks noChangeArrowheads="1" noChangeAspect="1"/>
                    </pic:cNvPicPr>
                  </pic:nvPicPr>
                  <pic:blipFill>
                    <a:blip r:embed="rId499"/>
                    <a:stretch>
                      <a:fillRect/>
                    </a:stretch>
                  </pic:blipFill>
                  <pic:spPr bwMode="auto">
                    <a:xfrm>
                      <a:off x="0" y="0"/>
                      <a:ext cx="5486400" cy="739688"/>
                    </a:xfrm>
                    <a:prstGeom prst="rect">
                      <a:avLst/>
                    </a:prstGeom>
                    <a:noFill/>
                    <a:ln w="9525">
                      <a:noFill/>
                      <a:headEnd/>
                      <a:tailEnd/>
                    </a:ln>
                  </pic:spPr>
                </pic:pic>
              </a:graphicData>
            </a:graphic>
          </wp:inline>
        </w:drawing>
      </w:r>
    </w:p>
    <w:p>
      <w:pPr>
        <w:pStyle w:val="BodyText"/>
      </w:pPr>
      <w:r>
        <w:t xml:space="preserve">Node 1 is the primary, node 2 is a standby whose upstream is node 1, and both nodes are running.</w:t>
      </w:r>
    </w:p>
    <w:p>
      <w:pPr>
        <w:pStyle w:val="BodyText"/>
      </w:pPr>
      <w:r>
        <w:rPr>
          <w:bCs/>
          <w:b/>
        </w:rPr>
        <w:t xml:space="preserve">Step 18.</w:t>
      </w:r>
      <w:r>
        <w:t xml:space="preserve"> </w:t>
      </w:r>
      <w:r>
        <w:t xml:space="preserve">Start the repmgrd daemon on both nodes:</w:t>
      </w:r>
    </w:p>
    <w:p>
      <w:pPr>
        <w:pStyle w:val="SourceCode"/>
      </w:pPr>
      <w:r>
        <w:rPr>
          <w:rStyle w:val="ExtensionTok"/>
        </w:rPr>
        <w:t xml:space="preserve">repmgrd</w:t>
      </w:r>
      <w:r>
        <w:rPr>
          <w:rStyle w:val="NormalTok"/>
        </w:rPr>
        <w:t xml:space="preserve"> </w:t>
      </w:r>
      <w:r>
        <w:rPr>
          <w:rStyle w:val="AttributeTok"/>
        </w:rPr>
        <w:t xml:space="preserve">-f</w:t>
      </w:r>
      <w:r>
        <w:rPr>
          <w:rStyle w:val="NormalTok"/>
        </w:rPr>
        <w:t xml:space="preserve"> /var/lib/pgsql/17/repmgr.conf</w:t>
      </w:r>
      <w:r>
        <w:br/>
      </w:r>
      <w:r>
        <w:rPr>
          <w:rStyle w:val="CommentTok"/>
        </w:rPr>
        <w:t xml:space="preserve"># or, with the packaged service:</w:t>
      </w:r>
      <w:r>
        <w:br/>
      </w:r>
      <w:r>
        <w:rPr>
          <w:rStyle w:val="FunctionTok"/>
        </w:rPr>
        <w:t xml:space="preserve">sudo</w:t>
      </w:r>
      <w:r>
        <w:rPr>
          <w:rStyle w:val="NormalTok"/>
        </w:rPr>
        <w:t xml:space="preserve"> systemctl enable </w:t>
      </w:r>
      <w:r>
        <w:rPr>
          <w:rStyle w:val="AttributeTok"/>
        </w:rPr>
        <w:t xml:space="preserve">--now</w:t>
      </w:r>
      <w:r>
        <w:rPr>
          <w:rStyle w:val="NormalTok"/>
        </w:rPr>
        <w:t xml:space="preserve"> repmgr-17</w:t>
      </w:r>
    </w:p>
    <w:p>
      <w:pPr>
        <w:pStyle w:val="Screenshot"/>
      </w:pPr>
      <w:r>
        <w:drawing>
          <wp:inline>
            <wp:extent cx="5486400" cy="573645"/>
            <wp:effectExtent b="0" l="0" r="0" t="0"/>
            <wp:docPr descr="" title="" id="503" name="Picture"/>
            <a:graphic>
              <a:graphicData uri="http://schemas.openxmlformats.org/drawingml/2006/picture">
                <pic:pic>
                  <pic:nvPicPr>
                    <pic:cNvPr descr="src/media/image166.png" id="504" name="Picture"/>
                    <pic:cNvPicPr>
                      <a:picLocks noChangeArrowheads="1" noChangeAspect="1"/>
                    </pic:cNvPicPr>
                  </pic:nvPicPr>
                  <pic:blipFill>
                    <a:blip r:embed="rId502"/>
                    <a:stretch>
                      <a:fillRect/>
                    </a:stretch>
                  </pic:blipFill>
                  <pic:spPr bwMode="auto">
                    <a:xfrm>
                      <a:off x="0" y="0"/>
                      <a:ext cx="5486400" cy="573645"/>
                    </a:xfrm>
                    <a:prstGeom prst="rect">
                      <a:avLst/>
                    </a:prstGeom>
                    <a:noFill/>
                    <a:ln w="9525">
                      <a:noFill/>
                      <a:headEnd/>
                      <a:tailEnd/>
                    </a:ln>
                  </pic:spPr>
                </pic:pic>
              </a:graphicData>
            </a:graphic>
          </wp:inline>
        </w:drawing>
      </w:r>
    </w:p>
    <w:p>
      <w:pPr>
        <w:pStyle w:val="Heading2"/>
      </w:pPr>
      <w:r>
        <w:t xml:space="preserve">Automatic Failover and Rejoining the Old Primary</w:t>
      </w:r>
    </w:p>
    <w:p>
      <w:pPr>
        <w:pStyle w:val="FirstParagraph"/>
      </w:pPr>
      <w:r>
        <w:t xml:space="preserve">Primary: 192.168.4.237 — Standby: 192.168.4.173</w:t>
      </w:r>
    </w:p>
    <w:p>
      <w:pPr>
        <w:pStyle w:val="BodyText"/>
      </w:pPr>
      <w:r>
        <w:rPr>
          <w:bCs/>
          <w:b/>
        </w:rPr>
        <w:t xml:space="preserve">Scenario:</w:t>
      </w:r>
      <w:r>
        <w:t xml:space="preserve"> </w:t>
      </w:r>
      <w:r>
        <w:t xml:space="preserve">stop the primary so that the standby is promoted automatically, then rejoin the old primary as the new standby.</w:t>
      </w:r>
    </w:p>
    <w:p>
      <w:pPr>
        <w:pStyle w:val="BodyText"/>
      </w:pPr>
      <w:r>
        <w:rPr>
          <w:bCs/>
          <w:b/>
        </w:rPr>
        <w:t xml:space="preserve">Step 1.</w:t>
      </w:r>
      <w:r>
        <w:t xml:space="preserve"> </w:t>
      </w:r>
      <w:r>
        <w:t xml:space="preserve">Check the current status and roles:</w:t>
      </w:r>
    </w:p>
    <w:p>
      <w:pPr>
        <w:pStyle w:val="SourceCode"/>
      </w:pPr>
      <w:r>
        <w:rPr>
          <w:rStyle w:val="ExtensionTok"/>
        </w:rPr>
        <w:t xml:space="preserve">repmgr</w:t>
      </w:r>
      <w:r>
        <w:rPr>
          <w:rStyle w:val="NormalTok"/>
        </w:rPr>
        <w:t xml:space="preserve"> </w:t>
      </w:r>
      <w:r>
        <w:rPr>
          <w:rStyle w:val="AttributeTok"/>
        </w:rPr>
        <w:t xml:space="preserve">-f</w:t>
      </w:r>
      <w:r>
        <w:rPr>
          <w:rStyle w:val="NormalTok"/>
        </w:rPr>
        <w:t xml:space="preserve"> /var/lib/pgsql/17/repmgr.conf cluster show</w:t>
      </w:r>
    </w:p>
    <w:p>
      <w:pPr>
        <w:pStyle w:val="FirstParagraph"/>
      </w:pPr>
      <w:r>
        <w:rPr>
          <w:bCs/>
          <w:b/>
        </w:rPr>
        <w:t xml:space="preserve">Step 2.</w:t>
      </w:r>
      <w:r>
        <w:t xml:space="preserve"> </w:t>
      </w:r>
      <w:r>
        <w:t xml:space="preserve">Stop PostgreSQL on the primary and watch the repmgrd logs on both nodes:</w:t>
      </w:r>
    </w:p>
    <w:p>
      <w:pPr>
        <w:pStyle w:val="SourceCode"/>
      </w:pPr>
      <w:r>
        <w:rPr>
          <w:rStyle w:val="FunctionTok"/>
        </w:rPr>
        <w:t xml:space="preserve">tail</w:t>
      </w:r>
      <w:r>
        <w:rPr>
          <w:rStyle w:val="NormalTok"/>
        </w:rPr>
        <w:t xml:space="preserve"> </w:t>
      </w:r>
      <w:r>
        <w:rPr>
          <w:rStyle w:val="AttributeTok"/>
        </w:rPr>
        <w:t xml:space="preserve">-300f</w:t>
      </w:r>
      <w:r>
        <w:rPr>
          <w:rStyle w:val="NormalTok"/>
        </w:rPr>
        <w:t xml:space="preserve"> /var/lib/pgsql/17/repmgr.log</w:t>
      </w:r>
    </w:p>
    <w:p>
      <w:pPr>
        <w:pStyle w:val="FirstParagraph"/>
      </w:pPr>
      <w:r>
        <w:rPr>
          <w:bCs/>
          <w:b/>
        </w:rPr>
        <w:t xml:space="preserve">Step 3.</w:t>
      </w:r>
      <w:r>
        <w:t xml:space="preserve"> </w:t>
      </w:r>
      <w:r>
        <w:t xml:space="preserve">Check the standby. After the configured number of reconnection attempts, repmgrd promotes it to primary.</w:t>
      </w:r>
    </w:p>
    <w:p>
      <w:pPr>
        <w:pStyle w:val="Screenshot"/>
      </w:pPr>
      <w:r>
        <w:drawing>
          <wp:inline>
            <wp:extent cx="5486400" cy="986712"/>
            <wp:effectExtent b="0" l="0" r="0" t="0"/>
            <wp:docPr descr="" title="" id="506" name="Picture"/>
            <a:graphic>
              <a:graphicData uri="http://schemas.openxmlformats.org/drawingml/2006/picture">
                <pic:pic>
                  <pic:nvPicPr>
                    <pic:cNvPr descr="src/media/image167.png" id="507" name="Picture"/>
                    <pic:cNvPicPr>
                      <a:picLocks noChangeArrowheads="1" noChangeAspect="1"/>
                    </pic:cNvPicPr>
                  </pic:nvPicPr>
                  <pic:blipFill>
                    <a:blip r:embed="rId505"/>
                    <a:stretch>
                      <a:fillRect/>
                    </a:stretch>
                  </pic:blipFill>
                  <pic:spPr bwMode="auto">
                    <a:xfrm>
                      <a:off x="0" y="0"/>
                      <a:ext cx="5486400" cy="986712"/>
                    </a:xfrm>
                    <a:prstGeom prst="rect">
                      <a:avLst/>
                    </a:prstGeom>
                    <a:noFill/>
                    <a:ln w="9525">
                      <a:noFill/>
                      <a:headEnd/>
                      <a:tailEnd/>
                    </a:ln>
                  </pic:spPr>
                </pic:pic>
              </a:graphicData>
            </a:graphic>
          </wp:inline>
        </w:drawing>
      </w:r>
    </w:p>
    <w:p>
      <w:pPr>
        <w:pStyle w:val="BodyText"/>
      </w:pPr>
      <w:r>
        <w:rPr>
          <w:bCs/>
          <w:b/>
        </w:rPr>
        <w:t xml:space="preserve">Step 4.</w:t>
      </w:r>
      <w:r>
        <w:t xml:space="preserve"> </w:t>
      </w:r>
      <w:r>
        <w:t xml:space="preserve">When the old primary’s problem is fixed and it is started again, check its status:</w:t>
      </w:r>
    </w:p>
    <w:p>
      <w:pPr>
        <w:pStyle w:val="Screenshot"/>
      </w:pPr>
      <w:r>
        <w:drawing>
          <wp:inline>
            <wp:extent cx="5486400" cy="1095720"/>
            <wp:effectExtent b="0" l="0" r="0" t="0"/>
            <wp:docPr descr="" title="" id="509" name="Picture"/>
            <a:graphic>
              <a:graphicData uri="http://schemas.openxmlformats.org/drawingml/2006/picture">
                <pic:pic>
                  <pic:nvPicPr>
                    <pic:cNvPr descr="src/media/image168.png" id="510" name="Picture"/>
                    <pic:cNvPicPr>
                      <a:picLocks noChangeArrowheads="1" noChangeAspect="1"/>
                    </pic:cNvPicPr>
                  </pic:nvPicPr>
                  <pic:blipFill>
                    <a:blip r:embed="rId508"/>
                    <a:stretch>
                      <a:fillRect/>
                    </a:stretch>
                  </pic:blipFill>
                  <pic:spPr bwMode="auto">
                    <a:xfrm>
                      <a:off x="0" y="0"/>
                      <a:ext cx="5486400" cy="1095720"/>
                    </a:xfrm>
                    <a:prstGeom prst="rect">
                      <a:avLst/>
                    </a:prstGeom>
                    <a:noFill/>
                    <a:ln w="9525">
                      <a:noFill/>
                      <a:headEnd/>
                      <a:tailEnd/>
                    </a:ln>
                  </pic:spPr>
                </pic:pic>
              </a:graphicData>
            </a:graphic>
          </wp:inline>
        </w:drawing>
      </w:r>
    </w:p>
    <w:p>
      <w:pPr>
        <w:pStyle w:val="BodyText"/>
      </w:pPr>
      <w:r>
        <w:t xml:space="preserve">Both nodes now report themselves as primary. The old primary must</w:t>
      </w:r>
      <w:r>
        <w:t xml:space="preserve"> </w:t>
      </w:r>
      <w:r>
        <w:rPr>
          <w:bCs/>
          <w:b/>
        </w:rPr>
        <w:t xml:space="preserve">not</w:t>
      </w:r>
      <w:r>
        <w:t xml:space="preserve"> </w:t>
      </w:r>
      <w:r>
        <w:t xml:space="preserve">be used; it has to rejoin as a standby.</w:t>
      </w:r>
    </w:p>
    <w:p>
      <w:pPr>
        <w:pStyle w:val="BodyText"/>
      </w:pPr>
      <w:r>
        <w:rPr>
          <w:bCs/>
          <w:b/>
        </w:rPr>
        <w:t xml:space="preserve">Step 5.</w:t>
      </w:r>
      <w:r>
        <w:t xml:space="preserve"> </w:t>
      </w:r>
      <w:r>
        <w:t xml:space="preserve">Stop PostgreSQL on the old primary.</w:t>
      </w:r>
    </w:p>
    <w:p>
      <w:pPr>
        <w:pStyle w:val="BodyText"/>
      </w:pPr>
      <w:r>
        <w:rPr>
          <w:bCs/>
          <w:b/>
        </w:rPr>
        <w:t xml:space="preserve">Step 6.</w:t>
      </w:r>
      <w:r>
        <w:t xml:space="preserve"> </w:t>
      </w:r>
      <w:r>
        <w:t xml:space="preserve">Make sure</w:t>
      </w:r>
      <w:r>
        <w:t xml:space="preserve"> </w:t>
      </w:r>
      <w:r>
        <w:rPr>
          <w:rStyle w:val="VerbatimChar"/>
        </w:rPr>
        <w:t xml:space="preserve">/usr/pgsql-17/bin</w:t>
      </w:r>
      <w:r>
        <w:t xml:space="preserve"> </w:t>
      </w:r>
      <w:r>
        <w:t xml:space="preserve">is in the</w:t>
      </w:r>
      <w:r>
        <w:t xml:space="preserve"> </w:t>
      </w:r>
      <w:r>
        <w:rPr>
          <w:rStyle w:val="VerbatimChar"/>
        </w:rPr>
        <w:t xml:space="preserve">postgres</w:t>
      </w:r>
      <w:r>
        <w:t xml:space="preserve"> </w:t>
      </w:r>
      <w:r>
        <w:t xml:space="preserve">user’s</w:t>
      </w:r>
      <w:r>
        <w:t xml:space="preserve"> </w:t>
      </w:r>
      <w:r>
        <w:rPr>
          <w:rStyle w:val="VerbatimChar"/>
        </w:rPr>
        <w:t xml:space="preserve">PATH</w:t>
      </w:r>
      <w:r>
        <w:t xml:space="preserve">:</w:t>
      </w:r>
    </w:p>
    <w:p>
      <w:pPr>
        <w:pStyle w:val="SourceCode"/>
      </w:pPr>
      <w:r>
        <w:rPr>
          <w:rStyle w:val="BuiltInTok"/>
        </w:rPr>
        <w:t xml:space="preserve">export</w:t>
      </w:r>
      <w:r>
        <w:rPr>
          <w:rStyle w:val="NormalTok"/>
        </w:rPr>
        <w:t xml:space="preserve"> </w:t>
      </w:r>
      <w:r>
        <w:rPr>
          <w:rStyle w:val="VariableTok"/>
        </w:rPr>
        <w:t xml:space="preserve">PATH</w:t>
      </w:r>
      <w:r>
        <w:rPr>
          <w:rStyle w:val="OperatorTok"/>
        </w:rPr>
        <w:t xml:space="preserve">=</w:t>
      </w:r>
      <w:r>
        <w:rPr>
          <w:rStyle w:val="NormalTok"/>
        </w:rPr>
        <w:t xml:space="preserve">/usr/pgsql-17/bin:</w:t>
      </w:r>
      <w:r>
        <w:rPr>
          <w:rStyle w:val="VariableTok"/>
        </w:rPr>
        <w:t xml:space="preserve">$PATH</w:t>
      </w:r>
    </w:p>
    <w:p>
      <w:pPr>
        <w:pStyle w:val="FirstParagraph"/>
      </w:pPr>
      <w:r>
        <w:rPr>
          <w:bCs/>
          <w:b/>
        </w:rPr>
        <w:t xml:space="preserve">Step 7.</w:t>
      </w:r>
      <w:r>
        <w:t xml:space="preserve"> </w:t>
      </w:r>
      <w:r>
        <w:t xml:space="preserve">On the new primary (192.168.4.173), run a checkpoint so that</w:t>
      </w:r>
      <w:r>
        <w:t xml:space="preserve"> </w:t>
      </w:r>
      <w:r>
        <w:rPr>
          <w:rStyle w:val="VerbatimChar"/>
        </w:rPr>
        <w:t xml:space="preserve">pg_rewind</w:t>
      </w:r>
      <w:r>
        <w:t xml:space="preserve"> </w:t>
      </w:r>
      <w:r>
        <w:t xml:space="preserve">sees the latest state:</w:t>
      </w:r>
    </w:p>
    <w:p>
      <w:pPr>
        <w:pStyle w:val="SourceCode"/>
      </w:pPr>
      <w:r>
        <w:rPr>
          <w:rStyle w:val="ExtensionTok"/>
        </w:rPr>
        <w:t xml:space="preserve">psql</w:t>
      </w:r>
      <w:r>
        <w:rPr>
          <w:rStyle w:val="NormalTok"/>
        </w:rPr>
        <w:t xml:space="preserve"> </w:t>
      </w:r>
      <w:r>
        <w:rPr>
          <w:rStyle w:val="AttributeTok"/>
        </w:rPr>
        <w:t xml:space="preserve">-c</w:t>
      </w:r>
      <w:r>
        <w:rPr>
          <w:rStyle w:val="NormalTok"/>
        </w:rPr>
        <w:t xml:space="preserve"> </w:t>
      </w:r>
      <w:r>
        <w:rPr>
          <w:rStyle w:val="StringTok"/>
        </w:rPr>
        <w:t xml:space="preserve">"CHECKPOINT;"</w:t>
      </w:r>
      <w:r>
        <w:br/>
      </w:r>
      <w:r>
        <w:rPr>
          <w:rStyle w:val="CommentTok"/>
        </w:rPr>
        <w:t xml:space="preserve"># repmgr alternative (restarts the node with a checkpoint):</w:t>
      </w:r>
      <w:r>
        <w:br/>
      </w:r>
      <w:r>
        <w:rPr>
          <w:rStyle w:val="ExtensionTok"/>
        </w:rPr>
        <w:t xml:space="preserve">repmgr</w:t>
      </w:r>
      <w:r>
        <w:rPr>
          <w:rStyle w:val="NormalTok"/>
        </w:rPr>
        <w:t xml:space="preserve"> </w:t>
      </w:r>
      <w:r>
        <w:rPr>
          <w:rStyle w:val="AttributeTok"/>
        </w:rPr>
        <w:t xml:space="preserve">-f</w:t>
      </w:r>
      <w:r>
        <w:rPr>
          <w:rStyle w:val="NormalTok"/>
        </w:rPr>
        <w:t xml:space="preserve"> /var/lib/pgsql/17/repmgr.conf node service </w:t>
      </w:r>
      <w:r>
        <w:rPr>
          <w:rStyle w:val="AttributeTok"/>
        </w:rPr>
        <w:t xml:space="preserve">--action</w:t>
      </w:r>
      <w:r>
        <w:rPr>
          <w:rStyle w:val="OperatorTok"/>
        </w:rPr>
        <w:t xml:space="preserve">=</w:t>
      </w:r>
      <w:r>
        <w:rPr>
          <w:rStyle w:val="NormalTok"/>
        </w:rPr>
        <w:t xml:space="preserve">restart </w:t>
      </w:r>
      <w:r>
        <w:rPr>
          <w:rStyle w:val="AttributeTok"/>
        </w:rPr>
        <w:t xml:space="preserve">--checkpoint</w:t>
      </w:r>
    </w:p>
    <w:p>
      <w:pPr>
        <w:pStyle w:val="Screenshot"/>
      </w:pPr>
      <w:r>
        <w:drawing>
          <wp:inline>
            <wp:extent cx="5486400" cy="416030"/>
            <wp:effectExtent b="0" l="0" r="0" t="0"/>
            <wp:docPr descr="" title="" id="512" name="Picture"/>
            <a:graphic>
              <a:graphicData uri="http://schemas.openxmlformats.org/drawingml/2006/picture">
                <pic:pic>
                  <pic:nvPicPr>
                    <pic:cNvPr descr="src/media/image169.png" id="513" name="Picture"/>
                    <pic:cNvPicPr>
                      <a:picLocks noChangeArrowheads="1" noChangeAspect="1"/>
                    </pic:cNvPicPr>
                  </pic:nvPicPr>
                  <pic:blipFill>
                    <a:blip r:embed="rId511"/>
                    <a:stretch>
                      <a:fillRect/>
                    </a:stretch>
                  </pic:blipFill>
                  <pic:spPr bwMode="auto">
                    <a:xfrm>
                      <a:off x="0" y="0"/>
                      <a:ext cx="5486400" cy="416030"/>
                    </a:xfrm>
                    <a:prstGeom prst="rect">
                      <a:avLst/>
                    </a:prstGeom>
                    <a:noFill/>
                    <a:ln w="9525">
                      <a:noFill/>
                      <a:headEnd/>
                      <a:tailEnd/>
                    </a:ln>
                  </pic:spPr>
                </pic:pic>
              </a:graphicData>
            </a:graphic>
          </wp:inline>
        </w:drawing>
      </w:r>
    </w:p>
    <w:p>
      <w:pPr>
        <w:pStyle w:val="BodyText"/>
      </w:pPr>
      <w:r>
        <w:rPr>
          <w:bCs/>
          <w:b/>
        </w:rPr>
        <w:t xml:space="preserve">Step 8.</w:t>
      </w:r>
      <w:r>
        <w:t xml:space="preserve"> </w:t>
      </w:r>
      <w:r>
        <w:t xml:space="preserve">Add a</w:t>
      </w:r>
      <w:r>
        <w:t xml:space="preserve"> </w:t>
      </w:r>
      <w:r>
        <w:rPr>
          <w:rStyle w:val="VerbatimChar"/>
        </w:rPr>
        <w:t xml:space="preserve">pg_hba.conf</w:t>
      </w:r>
      <w:r>
        <w:t xml:space="preserve"> </w:t>
      </w:r>
      <w:r>
        <w:t xml:space="preserve">replication entry for the old primary on the new primary, if not already present. Then, on the old primary, do a dry run of the rejoin:</w:t>
      </w:r>
    </w:p>
    <w:p>
      <w:pPr>
        <w:pStyle w:val="SourceCode"/>
      </w:pPr>
      <w:r>
        <w:rPr>
          <w:rStyle w:val="ExtensionTok"/>
        </w:rPr>
        <w:t xml:space="preserve">repmgr</w:t>
      </w:r>
      <w:r>
        <w:rPr>
          <w:rStyle w:val="NormalTok"/>
        </w:rPr>
        <w:t xml:space="preserve"> node rejoin </w:t>
      </w:r>
      <w:r>
        <w:rPr>
          <w:rStyle w:val="AttributeTok"/>
        </w:rPr>
        <w:t xml:space="preserve">-f</w:t>
      </w:r>
      <w:r>
        <w:rPr>
          <w:rStyle w:val="NormalTok"/>
        </w:rPr>
        <w:t xml:space="preserve"> /var/lib/pgsql/17/repmgr.conf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'host=192.168.4.173 user=repmgr dbname=repmgr'</w:t>
      </w:r>
      <w:r>
        <w:rPr>
          <w:rStyle w:val="NormalTok"/>
        </w:rPr>
        <w:t xml:space="preserve"> </w:t>
      </w:r>
      <w:r>
        <w:rPr>
          <w:rStyle w:val="DataTypeTok"/>
        </w:rPr>
        <w:t xml:space="preserve">\</w:t>
      </w:r>
      <w:r>
        <w:br/>
      </w:r>
      <w:r>
        <w:rPr>
          <w:rStyle w:val="NormalTok"/>
        </w:rPr>
        <w:t xml:space="preserve">  </w:t>
      </w:r>
      <w:r>
        <w:rPr>
          <w:rStyle w:val="AttributeTok"/>
        </w:rPr>
        <w:t xml:space="preserve">--force-rewind</w:t>
      </w:r>
      <w:r>
        <w:rPr>
          <w:rStyle w:val="NormalTok"/>
        </w:rPr>
        <w:t xml:space="preserve"> </w:t>
      </w:r>
      <w:r>
        <w:rPr>
          <w:rStyle w:val="AttributeTok"/>
        </w:rPr>
        <w:t xml:space="preserve">--config-files</w:t>
      </w:r>
      <w:r>
        <w:rPr>
          <w:rStyle w:val="OperatorTok"/>
        </w:rPr>
        <w:t xml:space="preserve">=</w:t>
      </w:r>
      <w:r>
        <w:rPr>
          <w:rStyle w:val="NormalTok"/>
        </w:rPr>
        <w:t xml:space="preserve">postgresql.conf,pg_hba.conf </w:t>
      </w:r>
      <w:r>
        <w:rPr>
          <w:rStyle w:val="AttributeTok"/>
        </w:rPr>
        <w:t xml:space="preserve">--verbose</w:t>
      </w:r>
      <w:r>
        <w:rPr>
          <w:rStyle w:val="NormalTok"/>
        </w:rPr>
        <w:t xml:space="preserve"> </w:t>
      </w:r>
      <w:r>
        <w:rPr>
          <w:rStyle w:val="AttributeTok"/>
        </w:rPr>
        <w:t xml:space="preserve">--dry-run</w:t>
      </w:r>
    </w:p>
    <w:p>
      <w:pPr>
        <w:pStyle w:val="Screenshot"/>
      </w:pPr>
      <w:r>
        <w:drawing>
          <wp:inline>
            <wp:extent cx="5486400" cy="1295520"/>
            <wp:effectExtent b="0" l="0" r="0" t="0"/>
            <wp:docPr descr="" title="" id="515" name="Picture"/>
            <a:graphic>
              <a:graphicData uri="http://schemas.openxmlformats.org/drawingml/2006/picture">
                <pic:pic>
                  <pic:nvPicPr>
                    <pic:cNvPr descr="src/media/image170.png" id="516" name="Picture"/>
                    <pic:cNvPicPr>
                      <a:picLocks noChangeArrowheads="1" noChangeAspect="1"/>
                    </pic:cNvPicPr>
                  </pic:nvPicPr>
                  <pic:blipFill>
                    <a:blip r:embed="rId514"/>
                    <a:stretch>
                      <a:fillRect/>
                    </a:stretch>
                  </pic:blipFill>
                  <pic:spPr bwMode="auto">
                    <a:xfrm>
                      <a:off x="0" y="0"/>
                      <a:ext cx="5486400" cy="1295520"/>
                    </a:xfrm>
                    <a:prstGeom prst="rect">
                      <a:avLst/>
                    </a:prstGeom>
                    <a:noFill/>
                    <a:ln w="9525">
                      <a:noFill/>
                      <a:headEnd/>
                      <a:tailEnd/>
                    </a:ln>
                  </pic:spPr>
                </pic:pic>
              </a:graphicData>
            </a:graphic>
          </wp:inline>
        </w:drawing>
      </w:r>
    </w:p>
    <w:p>
      <w:pPr>
        <w:pStyle w:val="BodyText"/>
      </w:pPr>
      <w:r>
        <w:rPr>
          <w:rStyle w:val="VerbatimChar"/>
        </w:rPr>
        <w:t xml:space="preserve">--force-rewind</w:t>
      </w:r>
      <w:r>
        <w:t xml:space="preserve"> </w:t>
      </w:r>
      <w:r>
        <w:t xml:space="preserve">uses</w:t>
      </w:r>
      <w:r>
        <w:t xml:space="preserve"> </w:t>
      </w:r>
      <w:r>
        <w:rPr>
          <w:rStyle w:val="VerbatimChar"/>
        </w:rPr>
        <w:t xml:space="preserve">pg_rewind</w:t>
      </w:r>
      <w:r>
        <w:t xml:space="preserve"> </w:t>
      </w:r>
      <w:r>
        <w:t xml:space="preserve">to discard the changes the old primary made after the failover. It needs</w:t>
      </w:r>
      <w:r>
        <w:t xml:space="preserve"> </w:t>
      </w:r>
      <w:r>
        <w:rPr>
          <w:rStyle w:val="VerbatimChar"/>
        </w:rPr>
        <w:t xml:space="preserve">wal_log_hints = on</w:t>
      </w:r>
      <w:r>
        <w:t xml:space="preserve"> </w:t>
      </w:r>
      <w:r>
        <w:t xml:space="preserve">or data checksums.</w:t>
      </w:r>
      <w:r>
        <w:t xml:space="preserve"> </w:t>
      </w:r>
      <w:r>
        <w:rPr>
          <w:rStyle w:val="VerbatimChar"/>
        </w:rPr>
        <w:t xml:space="preserve">--config-files</w:t>
      </w:r>
      <w:r>
        <w:t xml:space="preserve"> </w:t>
      </w:r>
      <w:r>
        <w:t xml:space="preserve">lists configuration files to keep, because</w:t>
      </w:r>
      <w:r>
        <w:t xml:space="preserve"> </w:t>
      </w:r>
      <w:r>
        <w:rPr>
          <w:rStyle w:val="VerbatimChar"/>
        </w:rPr>
        <w:t xml:space="preserve">pg_rewind</w:t>
      </w:r>
      <w:r>
        <w:t xml:space="preserve"> </w:t>
      </w:r>
      <w:r>
        <w:t xml:space="preserve">overwrites the data directory with the new primary’s copies.</w:t>
      </w:r>
    </w:p>
    <w:p>
      <w:pPr>
        <w:pStyle w:val="BodyText"/>
      </w:pPr>
      <w:r>
        <w:rPr>
          <w:bCs/>
          <w:b/>
        </w:rPr>
        <w:t xml:space="preserve">Step 9.</w:t>
      </w:r>
      <w:r>
        <w:t xml:space="preserve"> </w:t>
      </w:r>
      <w:r>
        <w:t xml:space="preserve">Run the rejoin by removing</w:t>
      </w:r>
      <w:r>
        <w:t xml:space="preserve"> </w:t>
      </w:r>
      <w:r>
        <w:rPr>
          <w:rStyle w:val="VerbatimChar"/>
        </w:rPr>
        <w:t xml:space="preserve">--dry-run</w:t>
      </w:r>
      <w:r>
        <w:t xml:space="preserve">.</w:t>
      </w:r>
    </w:p>
    <w:p>
      <w:pPr>
        <w:pStyle w:val="BodyText"/>
      </w:pPr>
      <w:r>
        <w:rPr>
          <w:bCs/>
          <w:b/>
        </w:rPr>
        <w:t xml:space="preserve">Step 10.</w:t>
      </w:r>
      <w:r>
        <w:t xml:space="preserve"> </w:t>
      </w:r>
      <w:r>
        <w:t xml:space="preserve">Check the cluster status:</w:t>
      </w:r>
    </w:p>
    <w:p>
      <w:pPr>
        <w:pStyle w:val="SourceCode"/>
      </w:pPr>
      <w:r>
        <w:rPr>
          <w:rStyle w:val="ExtensionTok"/>
        </w:rPr>
        <w:t xml:space="preserve">repmgr</w:t>
      </w:r>
      <w:r>
        <w:rPr>
          <w:rStyle w:val="NormalTok"/>
        </w:rPr>
        <w:t xml:space="preserve"> </w:t>
      </w:r>
      <w:r>
        <w:rPr>
          <w:rStyle w:val="AttributeTok"/>
        </w:rPr>
        <w:t xml:space="preserve">-f</w:t>
      </w:r>
      <w:r>
        <w:rPr>
          <w:rStyle w:val="NormalTok"/>
        </w:rPr>
        <w:t xml:space="preserve"> /var/lib/pgsql/17/repmgr.conf cluster show</w:t>
      </w:r>
    </w:p>
    <w:p>
      <w:pPr>
        <w:pStyle w:val="FirstParagraph"/>
      </w:pPr>
      <w:r>
        <w:t xml:space="preserve">The roles are now reversed: node 1 (old primary) is a standby streaming from node 2.</w:t>
      </w:r>
    </w:p>
    <w:p>
      <w:pPr>
        <w:pStyle w:val="Screenshot"/>
      </w:pPr>
      <w:r>
        <w:drawing>
          <wp:inline>
            <wp:extent cx="5486400" cy="728203"/>
            <wp:effectExtent b="0" l="0" r="0" t="0"/>
            <wp:docPr descr="" title="" id="518" name="Picture"/>
            <a:graphic>
              <a:graphicData uri="http://schemas.openxmlformats.org/drawingml/2006/picture">
                <pic:pic>
                  <pic:nvPicPr>
                    <pic:cNvPr descr="src/media/image171.png" id="519" name="Picture"/>
                    <pic:cNvPicPr>
                      <a:picLocks noChangeArrowheads="1" noChangeAspect="1"/>
                    </pic:cNvPicPr>
                  </pic:nvPicPr>
                  <pic:blipFill>
                    <a:blip r:embed="rId517"/>
                    <a:stretch>
                      <a:fillRect/>
                    </a:stretch>
                  </pic:blipFill>
                  <pic:spPr bwMode="auto">
                    <a:xfrm>
                      <a:off x="0" y="0"/>
                      <a:ext cx="5486400" cy="728203"/>
                    </a:xfrm>
                    <a:prstGeom prst="rect">
                      <a:avLst/>
                    </a:prstGeom>
                    <a:noFill/>
                    <a:ln w="9525">
                      <a:noFill/>
                      <a:headEnd/>
                      <a:tailEnd/>
                    </a:ln>
                  </pic:spPr>
                </pic:pic>
              </a:graphicData>
            </a:graphic>
          </wp:inline>
        </w:drawing>
      </w:r>
    </w:p>
    <w:p>
      <w:pPr>
        <w:pStyle w:val="Heading2"/>
      </w:pPr>
      <w:r>
        <w:t xml:space="preserve">Adding a New Standby</w:t>
      </w:r>
    </w:p>
    <w:tbl>
      <w:tblPr>
        <w:tblStyle w:val="Table"/>
        <w:tblW w:type="pct" w:w="5000"/>
        <w:jc w:val="left"/>
        <w:tblLook w:firstRow="1" w:lastRow="0" w:firstColumn="0" w:lastColumn="0" w:noHBand="0" w:noVBand="0" w:val="0020"/>
      </w:tblPr>
      <w:tblGrid>
        <w:gridCol w:w="1815"/>
        <w:gridCol w:w="3960"/>
        <w:gridCol w:w="2145"/>
      </w:tblGrid>
      <w:tr>
        <w:trPr>
          <w:tblHeader w:val="true"/>
        </w:trPr>
        <w:tc>
          <w:tcPr/>
          <w:p>
            <w:pPr>
              <w:pStyle w:val="Compact"/>
              <w:jc w:val="left"/>
            </w:pPr>
            <w:r>
              <w:t xml:space="preserve">Node</w:t>
            </w:r>
          </w:p>
        </w:tc>
        <w:tc>
          <w:tcPr/>
          <w:p>
            <w:pPr>
              <w:pStyle w:val="Compact"/>
              <w:jc w:val="left"/>
            </w:pPr>
            <w:r>
              <w:t xml:space="preserve">Role</w:t>
            </w:r>
          </w:p>
        </w:tc>
        <w:tc>
          <w:tcPr/>
          <w:p>
            <w:pPr>
              <w:pStyle w:val="Compact"/>
              <w:jc w:val="left"/>
            </w:pPr>
            <w:r>
              <w:t xml:space="preserve">Host</w:t>
            </w:r>
          </w:p>
        </w:tc>
      </w:tr>
      <w:tr>
        <w:tc>
          <w:tcPr/>
          <w:p>
            <w:pPr>
              <w:pStyle w:val="Compact"/>
              <w:jc w:val="left"/>
            </w:pPr>
            <w:r>
              <w:t xml:space="preserve">1</w:t>
            </w:r>
          </w:p>
        </w:tc>
        <w:tc>
          <w:tcPr/>
          <w:p>
            <w:pPr>
              <w:pStyle w:val="Compact"/>
              <w:jc w:val="left"/>
            </w:pPr>
            <w:r>
              <w:t xml:space="preserve">Primary</w:t>
            </w:r>
          </w:p>
        </w:tc>
        <w:tc>
          <w:tcPr/>
          <w:p>
            <w:pPr>
              <w:pStyle w:val="Compact"/>
              <w:jc w:val="left"/>
            </w:pPr>
            <w:r>
              <w:t xml:space="preserve">192.168.4.237</w:t>
            </w:r>
          </w:p>
        </w:tc>
      </w:tr>
      <w:tr>
        <w:tc>
          <w:tcPr/>
          <w:p>
            <w:pPr>
              <w:pStyle w:val="Compact"/>
              <w:jc w:val="left"/>
            </w:pPr>
            <w:r>
              <w:t xml:space="preserve">2</w:t>
            </w:r>
          </w:p>
        </w:tc>
        <w:tc>
          <w:tcPr/>
          <w:p>
            <w:pPr>
              <w:pStyle w:val="Compact"/>
              <w:jc w:val="left"/>
            </w:pPr>
            <w:r>
              <w:t xml:space="preserve">Standby</w:t>
            </w:r>
          </w:p>
        </w:tc>
        <w:tc>
          <w:tcPr/>
          <w:p>
            <w:pPr>
              <w:pStyle w:val="Compact"/>
              <w:jc w:val="left"/>
            </w:pPr>
            <w:r>
              <w:t xml:space="preserve">192.168.4.173</w:t>
            </w:r>
          </w:p>
        </w:tc>
      </w:tr>
      <w:tr>
        <w:tc>
          <w:tcPr/>
          <w:p>
            <w:pPr>
              <w:pStyle w:val="Compact"/>
              <w:jc w:val="left"/>
            </w:pPr>
            <w:r>
              <w:t xml:space="preserve">3</w:t>
            </w:r>
          </w:p>
        </w:tc>
        <w:tc>
          <w:tcPr/>
          <w:p>
            <w:pPr>
              <w:pStyle w:val="Compact"/>
              <w:jc w:val="left"/>
            </w:pPr>
            <w:r>
              <w:t xml:space="preserve">New standby (</w:t>
            </w:r>
            <w:r>
              <w:rPr>
                <w:rStyle w:val="VerbatimChar"/>
              </w:rPr>
              <w:t xml:space="preserve">standby1</w:t>
            </w:r>
            <w:r>
              <w:t xml:space="preserve">)</w:t>
            </w:r>
          </w:p>
        </w:tc>
        <w:tc>
          <w:tcPr/>
          <w:p>
            <w:pPr>
              <w:pStyle w:val="Compact"/>
              <w:jc w:val="left"/>
            </w:pPr>
            <w:r>
              <w:t xml:space="preserve">192.168.4.129</w:t>
            </w:r>
          </w:p>
        </w:tc>
      </w:tr>
    </w:tbl>
    <w:p>
      <w:pPr>
        <w:pStyle w:val="BodyText"/>
      </w:pPr>
      <w:r>
        <w:rPr>
          <w:bCs/>
          <w:b/>
        </w:rPr>
        <w:t xml:space="preserve">Step 1.</w:t>
      </w:r>
      <w:r>
        <w:t xml:space="preserve"> </w:t>
      </w:r>
      <w:r>
        <w:t xml:space="preserve">On the primary, add</w:t>
      </w:r>
      <w:r>
        <w:t xml:space="preserve"> </w:t>
      </w:r>
      <w:r>
        <w:rPr>
          <w:rStyle w:val="VerbatimChar"/>
        </w:rPr>
        <w:t xml:space="preserve">pg_hba.conf</w:t>
      </w:r>
      <w:r>
        <w:t xml:space="preserve"> </w:t>
      </w:r>
      <w:r>
        <w:t xml:space="preserve">entries for the new standby and reload:</w:t>
      </w:r>
    </w:p>
    <w:p>
      <w:pPr>
        <w:pStyle w:val="SourceCode"/>
      </w:pPr>
      <w:r>
        <w:rPr>
          <w:rStyle w:val="VerbatimChar"/>
        </w:rPr>
        <w:t xml:space="preserve">host  repmgr       repmgr  192.168.4.129/32  trust</w:t>
      </w:r>
      <w:r>
        <w:br/>
      </w:r>
      <w:r>
        <w:rPr>
          <w:rStyle w:val="VerbatimChar"/>
        </w:rPr>
        <w:t xml:space="preserve">host  replication  repmgr  192.168.4.129/32  trust</w:t>
      </w:r>
    </w:p>
    <w:p>
      <w:pPr>
        <w:pStyle w:val="FirstParagraph"/>
      </w:pPr>
      <w:r>
        <w:rPr>
          <w:bCs/>
          <w:b/>
        </w:rPr>
        <w:t xml:space="preserve">Step 2.</w:t>
      </w:r>
      <w:r>
        <w:t xml:space="preserve"> </w:t>
      </w:r>
      <w:r>
        <w:t xml:space="preserve">On the new standby, create</w:t>
      </w:r>
      <w:r>
        <w:t xml:space="preserve"> </w:t>
      </w:r>
      <w:r>
        <w:rPr>
          <w:rStyle w:val="VerbatimChar"/>
        </w:rPr>
        <w:t xml:space="preserve">/var/lib/pgsql/17/repmgr.conf</w:t>
      </w:r>
      <w:r>
        <w:t xml:space="preserve">:</w:t>
      </w:r>
    </w:p>
    <w:p>
      <w:pPr>
        <w:pStyle w:val="SourceCode"/>
      </w:pPr>
      <w:r>
        <w:rPr>
          <w:rStyle w:val="DataTypeTok"/>
        </w:rPr>
        <w:t xml:space="preserve">node_id</w:t>
      </w:r>
      <w:r>
        <w:rPr>
          <w:rStyle w:val="OtherTok"/>
        </w:rPr>
        <w:t xml:space="preserve">=</w:t>
      </w:r>
      <w:r>
        <w:rPr>
          <w:rStyle w:val="DecValTok"/>
        </w:rPr>
        <w:t xml:space="preserve">3</w:t>
      </w:r>
      <w:r>
        <w:br/>
      </w:r>
      <w:r>
        <w:rPr>
          <w:rStyle w:val="DataTypeTok"/>
        </w:rPr>
        <w:t xml:space="preserve">node_name</w:t>
      </w:r>
      <w:r>
        <w:rPr>
          <w:rStyle w:val="OtherTok"/>
        </w:rPr>
        <w:t xml:space="preserve">=</w:t>
      </w:r>
      <w:r>
        <w:rPr>
          <w:rStyle w:val="StringTok"/>
        </w:rPr>
        <w:t xml:space="preserve">'standby1'</w:t>
      </w:r>
      <w:r>
        <w:br/>
      </w:r>
      <w:r>
        <w:rPr>
          <w:rStyle w:val="DataTypeTok"/>
        </w:rPr>
        <w:t xml:space="preserve">conninfo</w:t>
      </w:r>
      <w:r>
        <w:rPr>
          <w:rStyle w:val="OtherTok"/>
        </w:rPr>
        <w:t xml:space="preserve">=</w:t>
      </w:r>
      <w:r>
        <w:rPr>
          <w:rStyle w:val="StringTok"/>
        </w:rPr>
        <w:t xml:space="preserve">'host=192.168.4.129 user=repmgr dbname=repmgr connect_timeout=2'</w:t>
      </w:r>
      <w:r>
        <w:br/>
      </w:r>
      <w:r>
        <w:rPr>
          <w:rStyle w:val="DataTypeTok"/>
        </w:rPr>
        <w:t xml:space="preserve">data_directory</w:t>
      </w:r>
      <w:r>
        <w:rPr>
          <w:rStyle w:val="OtherTok"/>
        </w:rPr>
        <w:t xml:space="preserve">=</w:t>
      </w:r>
      <w:r>
        <w:rPr>
          <w:rStyle w:val="StringTok"/>
        </w:rPr>
        <w:t xml:space="preserve">'/var/lib/pgsql/17/data'</w:t>
      </w:r>
      <w:r>
        <w:br/>
      </w:r>
      <w:r>
        <w:rPr>
          <w:rStyle w:val="DataTypeTok"/>
        </w:rPr>
        <w:t xml:space="preserve">use_replication_slots</w:t>
      </w:r>
      <w:r>
        <w:rPr>
          <w:rStyle w:val="OtherTok"/>
        </w:rPr>
        <w:t xml:space="preserve">=</w:t>
      </w:r>
      <w:r>
        <w:rPr>
          <w:rStyle w:val="KeywordTok"/>
        </w:rPr>
        <w:t xml:space="preserve">true</w:t>
      </w:r>
      <w:r>
        <w:br/>
      </w:r>
      <w:r>
        <w:rPr>
          <w:rStyle w:val="DataTypeTok"/>
        </w:rPr>
        <w:t xml:space="preserve">failover</w:t>
      </w:r>
      <w:r>
        <w:rPr>
          <w:rStyle w:val="OtherTok"/>
        </w:rPr>
        <w:t xml:space="preserve">=</w:t>
      </w:r>
      <w:r>
        <w:rPr>
          <w:rStyle w:val="StringTok"/>
        </w:rPr>
        <w:t xml:space="preserve">'automatic'</w:t>
      </w:r>
      <w:r>
        <w:br/>
      </w:r>
      <w:r>
        <w:rPr>
          <w:rStyle w:val="DataTypeTok"/>
        </w:rPr>
        <w:t xml:space="preserve">promote_command</w:t>
      </w:r>
      <w:r>
        <w:rPr>
          <w:rStyle w:val="OtherTok"/>
        </w:rPr>
        <w:t xml:space="preserve">=</w:t>
      </w:r>
      <w:r>
        <w:rPr>
          <w:rStyle w:val="StringTok"/>
        </w:rPr>
        <w:t xml:space="preserve">'/usr/pgsql-17/bin/repmgr standby promote -f /var/lib/pgsql/17/repmgr.conf --log-to-file'</w:t>
      </w:r>
      <w:r>
        <w:br/>
      </w:r>
      <w:r>
        <w:rPr>
          <w:rStyle w:val="DataTypeTok"/>
        </w:rPr>
        <w:t xml:space="preserve">follow_command</w:t>
      </w:r>
      <w:r>
        <w:rPr>
          <w:rStyle w:val="OtherTok"/>
        </w:rPr>
        <w:t xml:space="preserve">=</w:t>
      </w:r>
      <w:r>
        <w:rPr>
          <w:rStyle w:val="StringTok"/>
        </w:rPr>
        <w:t xml:space="preserve">'/usr/pgsql-17/bin/repmgr standby follow -f /var/lib/pgsql/17/repmgr.conf --log-to-file --upstream-node-id=%n'</w:t>
      </w:r>
      <w:r>
        <w:br/>
      </w:r>
      <w:r>
        <w:rPr>
          <w:rStyle w:val="DataTypeTok"/>
        </w:rPr>
        <w:t xml:space="preserve">pg_bindir</w:t>
      </w:r>
      <w:r>
        <w:rPr>
          <w:rStyle w:val="OtherTok"/>
        </w:rPr>
        <w:t xml:space="preserve">=</w:t>
      </w:r>
      <w:r>
        <w:rPr>
          <w:rStyle w:val="StringTok"/>
        </w:rPr>
        <w:t xml:space="preserve">'/usr/pgsql-17/bin'</w:t>
      </w:r>
      <w:r>
        <w:br/>
      </w:r>
      <w:r>
        <w:rPr>
          <w:rStyle w:val="DataTypeTok"/>
        </w:rPr>
        <w:t xml:space="preserve">log_file</w:t>
      </w:r>
      <w:r>
        <w:rPr>
          <w:rStyle w:val="OtherTok"/>
        </w:rPr>
        <w:t xml:space="preserve">=</w:t>
      </w:r>
      <w:r>
        <w:rPr>
          <w:rStyle w:val="StringTok"/>
        </w:rPr>
        <w:t xml:space="preserve">'/var/lib/pgsql/17/repmgr.log'</w:t>
      </w:r>
    </w:p>
    <w:p>
      <w:pPr>
        <w:pStyle w:val="FirstParagraph"/>
      </w:pPr>
      <w:r>
        <w:rPr>
          <w:bCs/>
          <w:b/>
        </w:rPr>
        <w:t xml:space="preserve">Step 3.</w:t>
      </w:r>
      <w:r>
        <w:t xml:space="preserve"> </w:t>
      </w:r>
      <w:r>
        <w:t xml:space="preserve">Dry-run the clone from the primary:</w:t>
      </w:r>
    </w:p>
    <w:p>
      <w:pPr>
        <w:pStyle w:val="SourceCode"/>
      </w:pPr>
      <w:r>
        <w:rPr>
          <w:rStyle w:val="ExtensionTok"/>
        </w:rPr>
        <w:t xml:space="preserve">repmgr</w:t>
      </w:r>
      <w:r>
        <w:rPr>
          <w:rStyle w:val="NormalTok"/>
        </w:rPr>
        <w:t xml:space="preserve"> </w:t>
      </w:r>
      <w:r>
        <w:rPr>
          <w:rStyle w:val="AttributeTok"/>
        </w:rPr>
        <w:t xml:space="preserve">-h</w:t>
      </w:r>
      <w:r>
        <w:rPr>
          <w:rStyle w:val="NormalTok"/>
        </w:rPr>
        <w:t xml:space="preserve"> 192.168.4.237 </w:t>
      </w:r>
      <w:r>
        <w:rPr>
          <w:rStyle w:val="AttributeTok"/>
        </w:rPr>
        <w:t xml:space="preserve">-U</w:t>
      </w:r>
      <w:r>
        <w:rPr>
          <w:rStyle w:val="NormalTok"/>
        </w:rPr>
        <w:t xml:space="preserve"> repmgr </w:t>
      </w:r>
      <w:r>
        <w:rPr>
          <w:rStyle w:val="AttributeTok"/>
        </w:rPr>
        <w:t xml:space="preserve">-d</w:t>
      </w:r>
      <w:r>
        <w:rPr>
          <w:rStyle w:val="NormalTok"/>
        </w:rPr>
        <w:t xml:space="preserve"> repmgr </w:t>
      </w:r>
      <w:r>
        <w:rPr>
          <w:rStyle w:val="AttributeTok"/>
        </w:rPr>
        <w:t xml:space="preserve">-f</w:t>
      </w:r>
      <w:r>
        <w:rPr>
          <w:rStyle w:val="NormalTok"/>
        </w:rPr>
        <w:t xml:space="preserve"> /var/lib/pgsql/17/repmgr.conf standby clone </w:t>
      </w:r>
      <w:r>
        <w:rPr>
          <w:rStyle w:val="AttributeTok"/>
        </w:rPr>
        <w:t xml:space="preserve">--dry-run</w:t>
      </w:r>
    </w:p>
    <w:p>
      <w:pPr>
        <w:pStyle w:val="FirstParagraph"/>
      </w:pPr>
      <w:r>
        <w:rPr>
          <w:bCs/>
          <w:b/>
        </w:rPr>
        <w:t xml:space="preserve">Step 4.</w:t>
      </w:r>
      <w:r>
        <w:t xml:space="preserve"> </w:t>
      </w:r>
      <w:r>
        <w:t xml:space="preserve">Clone the standby:</w:t>
      </w:r>
    </w:p>
    <w:p>
      <w:pPr>
        <w:pStyle w:val="SourceCode"/>
      </w:pPr>
      <w:r>
        <w:rPr>
          <w:rStyle w:val="ExtensionTok"/>
        </w:rPr>
        <w:t xml:space="preserve">repmgr</w:t>
      </w:r>
      <w:r>
        <w:rPr>
          <w:rStyle w:val="NormalTok"/>
        </w:rPr>
        <w:t xml:space="preserve"> </w:t>
      </w:r>
      <w:r>
        <w:rPr>
          <w:rStyle w:val="AttributeTok"/>
        </w:rPr>
        <w:t xml:space="preserve">-h</w:t>
      </w:r>
      <w:r>
        <w:rPr>
          <w:rStyle w:val="NormalTok"/>
        </w:rPr>
        <w:t xml:space="preserve"> 192.168.4.237 </w:t>
      </w:r>
      <w:r>
        <w:rPr>
          <w:rStyle w:val="AttributeTok"/>
        </w:rPr>
        <w:t xml:space="preserve">-U</w:t>
      </w:r>
      <w:r>
        <w:rPr>
          <w:rStyle w:val="NormalTok"/>
        </w:rPr>
        <w:t xml:space="preserve"> repmgr </w:t>
      </w:r>
      <w:r>
        <w:rPr>
          <w:rStyle w:val="AttributeTok"/>
        </w:rPr>
        <w:t xml:space="preserve">-d</w:t>
      </w:r>
      <w:r>
        <w:rPr>
          <w:rStyle w:val="NormalTok"/>
        </w:rPr>
        <w:t xml:space="preserve"> repmgr </w:t>
      </w:r>
      <w:r>
        <w:rPr>
          <w:rStyle w:val="AttributeTok"/>
        </w:rPr>
        <w:t xml:space="preserve">-f</w:t>
      </w:r>
      <w:r>
        <w:rPr>
          <w:rStyle w:val="NormalTok"/>
        </w:rPr>
        <w:t xml:space="preserve"> /var/lib/pgsql/17/repmgr.conf standby clone</w:t>
      </w:r>
    </w:p>
    <w:p>
      <w:pPr>
        <w:pStyle w:val="FirstParagraph"/>
      </w:pPr>
      <w:r>
        <w:rPr>
          <w:bCs/>
          <w:b/>
        </w:rPr>
        <w:t xml:space="preserve">Step 5.</w:t>
      </w:r>
      <w:r>
        <w:t xml:space="preserve"> </w:t>
      </w:r>
      <w:r>
        <w:t xml:space="preserve">Start PostgreSQL on the new standby and register it:</w:t>
      </w:r>
    </w:p>
    <w:p>
      <w:pPr>
        <w:pStyle w:val="SourceCode"/>
      </w:pPr>
      <w:r>
        <w:rPr>
          <w:rStyle w:val="ExtensionTok"/>
        </w:rPr>
        <w:t xml:space="preserve">repmgr</w:t>
      </w:r>
      <w:r>
        <w:rPr>
          <w:rStyle w:val="NormalTok"/>
        </w:rPr>
        <w:t xml:space="preserve"> </w:t>
      </w:r>
      <w:r>
        <w:rPr>
          <w:rStyle w:val="AttributeTok"/>
        </w:rPr>
        <w:t xml:space="preserve">-f</w:t>
      </w:r>
      <w:r>
        <w:rPr>
          <w:rStyle w:val="NormalTok"/>
        </w:rPr>
        <w:t xml:space="preserve"> /var/lib/pgsql/17/repmgr.conf standby register</w:t>
      </w:r>
    </w:p>
    <w:p>
      <w:pPr>
        <w:pStyle w:val="FirstParagraph"/>
      </w:pPr>
      <w:r>
        <w:rPr>
          <w:bCs/>
          <w:b/>
        </w:rPr>
        <w:t xml:space="preserve">Step 6.</w:t>
      </w:r>
      <w:r>
        <w:t xml:space="preserve"> </w:t>
      </w:r>
      <w:r>
        <w:t xml:space="preserve">Check that the new standby is registered and following the primary:</w:t>
      </w:r>
    </w:p>
    <w:p>
      <w:pPr>
        <w:pStyle w:val="SourceCode"/>
      </w:pPr>
      <w:r>
        <w:rPr>
          <w:rStyle w:val="ExtensionTok"/>
        </w:rPr>
        <w:t xml:space="preserve">repmgr</w:t>
      </w:r>
      <w:r>
        <w:rPr>
          <w:rStyle w:val="NormalTok"/>
        </w:rPr>
        <w:t xml:space="preserve"> </w:t>
      </w:r>
      <w:r>
        <w:rPr>
          <w:rStyle w:val="AttributeTok"/>
        </w:rPr>
        <w:t xml:space="preserve">-f</w:t>
      </w:r>
      <w:r>
        <w:rPr>
          <w:rStyle w:val="NormalTok"/>
        </w:rPr>
        <w:t xml:space="preserve"> /var/lib/pgsql/17/repmgr.conf cluster show</w:t>
      </w:r>
    </w:p>
    <w:p>
      <w:pPr>
        <w:pStyle w:val="FirstParagraph"/>
      </w:pPr>
      <w:r>
        <w:rPr>
          <w:bCs/>
          <w:b/>
        </w:rPr>
        <w:t xml:space="preserve">Step 7.</w:t>
      </w:r>
      <w:r>
        <w:t xml:space="preserve"> </w:t>
      </w:r>
      <w:r>
        <w:t xml:space="preserve">Make sure repmgrd is running on all nodes:</w:t>
      </w:r>
    </w:p>
    <w:p>
      <w:pPr>
        <w:pStyle w:val="SourceCode"/>
      </w:pPr>
      <w:r>
        <w:rPr>
          <w:rStyle w:val="ExtensionTok"/>
        </w:rPr>
        <w:t xml:space="preserve">repmgrd</w:t>
      </w:r>
      <w:r>
        <w:rPr>
          <w:rStyle w:val="NormalTok"/>
        </w:rPr>
        <w:t xml:space="preserve"> </w:t>
      </w:r>
      <w:r>
        <w:rPr>
          <w:rStyle w:val="AttributeTok"/>
        </w:rPr>
        <w:t xml:space="preserve">-f</w:t>
      </w:r>
      <w:r>
        <w:rPr>
          <w:rStyle w:val="NormalTok"/>
        </w:rPr>
        <w:t xml:space="preserve"> /var/lib/pgsql/17/repmgr.conf</w:t>
      </w:r>
    </w:p>
    <w:p>
      <w:pPr>
        <w:pStyle w:val="Heading2"/>
      </w:pPr>
      <w:r>
        <w:t xml:space="preserve">Cascading Streaming Replication</w:t>
      </w:r>
    </w:p>
    <w:p>
      <w:pPr>
        <w:pStyle w:val="FirstParagraph"/>
      </w:pPr>
      <w:r>
        <w:rPr>
          <w:bCs/>
          <w:b/>
        </w:rPr>
        <w:t xml:space="preserve">Objective:</w:t>
      </w:r>
      <w:r>
        <w:t xml:space="preserve"> </w:t>
      </w:r>
      <w:r>
        <w:t xml:space="preserve">make</w:t>
      </w:r>
      <w:r>
        <w:t xml:space="preserve"> </w:t>
      </w:r>
      <w:r>
        <w:rPr>
          <w:rStyle w:val="VerbatimChar"/>
        </w:rPr>
        <w:t xml:space="preserve">standby1</w:t>
      </w:r>
      <w:r>
        <w:t xml:space="preserve"> </w:t>
      </w:r>
      <w:r>
        <w:t xml:space="preserve">(node 3) receive WAL from</w:t>
      </w:r>
      <w:r>
        <w:t xml:space="preserve"> </w:t>
      </w:r>
      <w:r>
        <w:rPr>
          <w:rStyle w:val="VerbatimChar"/>
        </w:rPr>
        <w:t xml:space="preserve">standby</w:t>
      </w:r>
      <w:r>
        <w:t xml:space="preserve"> </w:t>
      </w:r>
      <w:r>
        <w:t xml:space="preserve">(node 2) instead of from the primary (node 1), reducing the load on the primary.</w:t>
      </w:r>
    </w:p>
    <w:p>
      <w:pPr>
        <w:pStyle w:val="BodyText"/>
      </w:pPr>
      <w:r>
        <w:rPr>
          <w:bCs/>
          <w:b/>
        </w:rPr>
        <w:t xml:space="preserve">Step 1.</w:t>
      </w:r>
      <w:r>
        <w:t xml:space="preserve"> </w:t>
      </w:r>
      <w:r>
        <w:t xml:space="preserve">On</w:t>
      </w:r>
      <w:r>
        <w:t xml:space="preserve"> </w:t>
      </w:r>
      <w:r>
        <w:rPr>
          <w:rStyle w:val="VerbatimChar"/>
        </w:rPr>
        <w:t xml:space="preserve">standby1</w:t>
      </w:r>
      <w:r>
        <w:t xml:space="preserve">, unregister it:</w:t>
      </w:r>
    </w:p>
    <w:p>
      <w:pPr>
        <w:pStyle w:val="SourceCode"/>
      </w:pPr>
      <w:r>
        <w:rPr>
          <w:rStyle w:val="ExtensionTok"/>
        </w:rPr>
        <w:t xml:space="preserve">repmgr</w:t>
      </w:r>
      <w:r>
        <w:rPr>
          <w:rStyle w:val="NormalTok"/>
        </w:rPr>
        <w:t xml:space="preserve"> </w:t>
      </w:r>
      <w:r>
        <w:rPr>
          <w:rStyle w:val="AttributeTok"/>
        </w:rPr>
        <w:t xml:space="preserve">-f</w:t>
      </w:r>
      <w:r>
        <w:rPr>
          <w:rStyle w:val="NormalTok"/>
        </w:rPr>
        <w:t xml:space="preserve"> /var/lib/pgsql/17/repmgr.conf standby unregister</w:t>
      </w:r>
    </w:p>
    <w:p>
      <w:pPr>
        <w:pStyle w:val="Screenshot"/>
      </w:pPr>
      <w:r>
        <w:drawing>
          <wp:inline>
            <wp:extent cx="5486400" cy="923256"/>
            <wp:effectExtent b="0" l="0" r="0" t="0"/>
            <wp:docPr descr="" title="" id="521" name="Picture"/>
            <a:graphic>
              <a:graphicData uri="http://schemas.openxmlformats.org/drawingml/2006/picture">
                <pic:pic>
                  <pic:nvPicPr>
                    <pic:cNvPr descr="src/media/image172.png" id="522" name="Picture"/>
                    <pic:cNvPicPr>
                      <a:picLocks noChangeArrowheads="1" noChangeAspect="1"/>
                    </pic:cNvPicPr>
                  </pic:nvPicPr>
                  <pic:blipFill>
                    <a:blip r:embed="rId520"/>
                    <a:stretch>
                      <a:fillRect/>
                    </a:stretch>
                  </pic:blipFill>
                  <pic:spPr bwMode="auto">
                    <a:xfrm>
                      <a:off x="0" y="0"/>
                      <a:ext cx="5486400" cy="923256"/>
                    </a:xfrm>
                    <a:prstGeom prst="rect">
                      <a:avLst/>
                    </a:prstGeom>
                    <a:noFill/>
                    <a:ln w="9525">
                      <a:noFill/>
                      <a:headEnd/>
                      <a:tailEnd/>
                    </a:ln>
                  </pic:spPr>
                </pic:pic>
              </a:graphicData>
            </a:graphic>
          </wp:inline>
        </w:drawing>
      </w:r>
    </w:p>
    <w:p>
      <w:pPr>
        <w:pStyle w:val="BodyText"/>
      </w:pPr>
      <w:r>
        <w:rPr>
          <w:bCs/>
          <w:b/>
        </w:rPr>
        <w:t xml:space="preserve">Step 2.</w:t>
      </w:r>
      <w:r>
        <w:t xml:space="preserve"> </w:t>
      </w:r>
      <w:r>
        <w:t xml:space="preserve">Check the cluster: the entry for node 3 has gone.</w:t>
      </w:r>
    </w:p>
    <w:p>
      <w:pPr>
        <w:pStyle w:val="BodyText"/>
      </w:pPr>
      <w:r>
        <w:rPr>
          <w:bCs/>
          <w:b/>
        </w:rPr>
        <w:t xml:space="preserve">Step 3.</w:t>
      </w:r>
      <w:r>
        <w:t xml:space="preserve"> </w:t>
      </w:r>
      <w:r>
        <w:t xml:space="preserve">Check the status on the primary as well. Stop PostgreSQL on</w:t>
      </w:r>
      <w:r>
        <w:t xml:space="preserve"> </w:t>
      </w:r>
      <w:r>
        <w:rPr>
          <w:rStyle w:val="VerbatimChar"/>
        </w:rPr>
        <w:t xml:space="preserve">standby1</w:t>
      </w:r>
      <w:r>
        <w:t xml:space="preserve"> </w:t>
      </w:r>
      <w:r>
        <w:t xml:space="preserve">and empty its data directory.</w:t>
      </w:r>
    </w:p>
    <w:p>
      <w:pPr>
        <w:pStyle w:val="Screenshot"/>
      </w:pPr>
      <w:r>
        <w:drawing>
          <wp:inline>
            <wp:extent cx="5486400" cy="691339"/>
            <wp:effectExtent b="0" l="0" r="0" t="0"/>
            <wp:docPr descr="" title="" id="524" name="Picture"/>
            <a:graphic>
              <a:graphicData uri="http://schemas.openxmlformats.org/drawingml/2006/picture">
                <pic:pic>
                  <pic:nvPicPr>
                    <pic:cNvPr descr="src/media/image173.png" id="525" name="Picture"/>
                    <pic:cNvPicPr>
                      <a:picLocks noChangeArrowheads="1" noChangeAspect="1"/>
                    </pic:cNvPicPr>
                  </pic:nvPicPr>
                  <pic:blipFill>
                    <a:blip r:embed="rId523"/>
                    <a:stretch>
                      <a:fillRect/>
                    </a:stretch>
                  </pic:blipFill>
                  <pic:spPr bwMode="auto">
                    <a:xfrm>
                      <a:off x="0" y="0"/>
                      <a:ext cx="5486400" cy="691339"/>
                    </a:xfrm>
                    <a:prstGeom prst="rect">
                      <a:avLst/>
                    </a:prstGeom>
                    <a:noFill/>
                    <a:ln w="9525">
                      <a:noFill/>
                      <a:headEnd/>
                      <a:tailEnd/>
                    </a:ln>
                  </pic:spPr>
                </pic:pic>
              </a:graphicData>
            </a:graphic>
          </wp:inline>
        </w:drawing>
      </w:r>
    </w:p>
    <w:p>
      <w:pPr>
        <w:pStyle w:val="BodyText"/>
      </w:pPr>
      <w:r>
        <w:rPr>
          <w:bCs/>
          <w:b/>
        </w:rPr>
        <w:t xml:space="preserve">Step 4.</w:t>
      </w:r>
      <w:r>
        <w:t xml:space="preserve"> </w:t>
      </w:r>
      <w:r>
        <w:t xml:space="preserve">In</w:t>
      </w:r>
      <w:r>
        <w:t xml:space="preserve"> </w:t>
      </w:r>
      <w:r>
        <w:rPr>
          <w:rStyle w:val="VerbatimChar"/>
        </w:rPr>
        <w:t xml:space="preserve">standby1</w:t>
      </w:r>
      <w:r>
        <w:t xml:space="preserve">’s</w:t>
      </w:r>
      <w:r>
        <w:t xml:space="preserve"> </w:t>
      </w:r>
      <w:r>
        <w:rPr>
          <w:rStyle w:val="VerbatimChar"/>
        </w:rPr>
        <w:t xml:space="preserve">repmgr.conf</w:t>
      </w:r>
      <w:r>
        <w:t xml:space="preserve">, the upstream for cloning and following is now node 2 (node 1 = primary, node 2 = standby).</w:t>
      </w:r>
    </w:p>
    <w:p>
      <w:pPr>
        <w:pStyle w:val="Screenshot"/>
      </w:pPr>
      <w:r>
        <w:drawing>
          <wp:inline>
            <wp:extent cx="5486400" cy="863657"/>
            <wp:effectExtent b="0" l="0" r="0" t="0"/>
            <wp:docPr descr="" title="" id="527" name="Picture"/>
            <a:graphic>
              <a:graphicData uri="http://schemas.openxmlformats.org/drawingml/2006/picture">
                <pic:pic>
                  <pic:nvPicPr>
                    <pic:cNvPr descr="src/media/image174.png" id="528" name="Picture"/>
                    <pic:cNvPicPr>
                      <a:picLocks noChangeArrowheads="1" noChangeAspect="1"/>
                    </pic:cNvPicPr>
                  </pic:nvPicPr>
                  <pic:blipFill>
                    <a:blip r:embed="rId526"/>
                    <a:stretch>
                      <a:fillRect/>
                    </a:stretch>
                  </pic:blipFill>
                  <pic:spPr bwMode="auto">
                    <a:xfrm>
                      <a:off x="0" y="0"/>
                      <a:ext cx="5486400" cy="863657"/>
                    </a:xfrm>
                    <a:prstGeom prst="rect">
                      <a:avLst/>
                    </a:prstGeom>
                    <a:noFill/>
                    <a:ln w="9525">
                      <a:noFill/>
                      <a:headEnd/>
                      <a:tailEnd/>
                    </a:ln>
                  </pic:spPr>
                </pic:pic>
              </a:graphicData>
            </a:graphic>
          </wp:inline>
        </w:drawing>
      </w:r>
    </w:p>
    <w:p>
      <w:pPr>
        <w:pStyle w:val="BodyText"/>
      </w:pPr>
      <w:r>
        <w:rPr>
          <w:bCs/>
          <w:b/>
        </w:rPr>
        <w:t xml:space="preserve">Step 5.</w:t>
      </w:r>
      <w:r>
        <w:t xml:space="preserve"> </w:t>
      </w:r>
      <w:r>
        <w:t xml:space="preserve">Dry-run the clone from node 2:</w:t>
      </w:r>
    </w:p>
    <w:p>
      <w:pPr>
        <w:pStyle w:val="SourceCode"/>
      </w:pPr>
      <w:r>
        <w:rPr>
          <w:rStyle w:val="ExtensionTok"/>
        </w:rPr>
        <w:t xml:space="preserve">repmgr</w:t>
      </w:r>
      <w:r>
        <w:rPr>
          <w:rStyle w:val="NormalTok"/>
        </w:rPr>
        <w:t xml:space="preserve"> </w:t>
      </w:r>
      <w:r>
        <w:rPr>
          <w:rStyle w:val="AttributeTok"/>
        </w:rPr>
        <w:t xml:space="preserve">-h</w:t>
      </w:r>
      <w:r>
        <w:rPr>
          <w:rStyle w:val="NormalTok"/>
        </w:rPr>
        <w:t xml:space="preserve"> 192.168.4.173 </w:t>
      </w:r>
      <w:r>
        <w:rPr>
          <w:rStyle w:val="AttributeTok"/>
        </w:rPr>
        <w:t xml:space="preserve">-U</w:t>
      </w:r>
      <w:r>
        <w:rPr>
          <w:rStyle w:val="NormalTok"/>
        </w:rPr>
        <w:t xml:space="preserve"> repmgr </w:t>
      </w:r>
      <w:r>
        <w:rPr>
          <w:rStyle w:val="AttributeTok"/>
        </w:rPr>
        <w:t xml:space="preserve">-d</w:t>
      </w:r>
      <w:r>
        <w:rPr>
          <w:rStyle w:val="NormalTok"/>
        </w:rPr>
        <w:t xml:space="preserve"> repmgr </w:t>
      </w:r>
      <w:r>
        <w:rPr>
          <w:rStyle w:val="AttributeTok"/>
        </w:rPr>
        <w:t xml:space="preserve">-f</w:t>
      </w:r>
      <w:r>
        <w:rPr>
          <w:rStyle w:val="NormalTok"/>
        </w:rPr>
        <w:t xml:space="preserve"> /var/lib/pgsql/17/repmgr.conf standby clone </w:t>
      </w:r>
      <w:r>
        <w:rPr>
          <w:rStyle w:val="AttributeTok"/>
        </w:rPr>
        <w:t xml:space="preserve">--upstream-node-id</w:t>
      </w:r>
      <w:r>
        <w:rPr>
          <w:rStyle w:val="OperatorTok"/>
        </w:rPr>
        <w:t xml:space="preserve">=</w:t>
      </w:r>
      <w:r>
        <w:rPr>
          <w:rStyle w:val="NormalTok"/>
        </w:rPr>
        <w:t xml:space="preserve">2 </w:t>
      </w:r>
      <w:r>
        <w:rPr>
          <w:rStyle w:val="AttributeTok"/>
        </w:rPr>
        <w:t xml:space="preserve">--dry-run</w:t>
      </w:r>
    </w:p>
    <w:p>
      <w:pPr>
        <w:pStyle w:val="FirstParagraph"/>
      </w:pPr>
      <w:r>
        <w:rPr>
          <w:bCs/>
          <w:b/>
        </w:rPr>
        <w:t xml:space="preserve">Step 6.</w:t>
      </w:r>
      <w:r>
        <w:t xml:space="preserve"> </w:t>
      </w:r>
      <w:r>
        <w:t xml:space="preserve">Clone, start PostgreSQL, and register with the new upstream:</w:t>
      </w:r>
    </w:p>
    <w:p>
      <w:pPr>
        <w:pStyle w:val="SourceCode"/>
      </w:pPr>
      <w:r>
        <w:rPr>
          <w:rStyle w:val="ExtensionTok"/>
        </w:rPr>
        <w:t xml:space="preserve">repmgr</w:t>
      </w:r>
      <w:r>
        <w:rPr>
          <w:rStyle w:val="NormalTok"/>
        </w:rPr>
        <w:t xml:space="preserve"> </w:t>
      </w:r>
      <w:r>
        <w:rPr>
          <w:rStyle w:val="AttributeTok"/>
        </w:rPr>
        <w:t xml:space="preserve">-h</w:t>
      </w:r>
      <w:r>
        <w:rPr>
          <w:rStyle w:val="NormalTok"/>
        </w:rPr>
        <w:t xml:space="preserve"> 192.168.4.173 </w:t>
      </w:r>
      <w:r>
        <w:rPr>
          <w:rStyle w:val="AttributeTok"/>
        </w:rPr>
        <w:t xml:space="preserve">-U</w:t>
      </w:r>
      <w:r>
        <w:rPr>
          <w:rStyle w:val="NormalTok"/>
        </w:rPr>
        <w:t xml:space="preserve"> repmgr </w:t>
      </w:r>
      <w:r>
        <w:rPr>
          <w:rStyle w:val="AttributeTok"/>
        </w:rPr>
        <w:t xml:space="preserve">-d</w:t>
      </w:r>
      <w:r>
        <w:rPr>
          <w:rStyle w:val="NormalTok"/>
        </w:rPr>
        <w:t xml:space="preserve"> repmgr </w:t>
      </w:r>
      <w:r>
        <w:rPr>
          <w:rStyle w:val="AttributeTok"/>
        </w:rPr>
        <w:t xml:space="preserve">-f</w:t>
      </w:r>
      <w:r>
        <w:rPr>
          <w:rStyle w:val="NormalTok"/>
        </w:rPr>
        <w:t xml:space="preserve"> /var/lib/pgsql/17/repmgr.conf standby clone </w:t>
      </w:r>
      <w:r>
        <w:rPr>
          <w:rStyle w:val="AttributeTok"/>
        </w:rPr>
        <w:t xml:space="preserve">--upstream-node-id</w:t>
      </w:r>
      <w:r>
        <w:rPr>
          <w:rStyle w:val="OperatorTok"/>
        </w:rPr>
        <w:t xml:space="preserve">=</w:t>
      </w:r>
      <w:r>
        <w:rPr>
          <w:rStyle w:val="NormalTok"/>
        </w:rPr>
        <w:t xml:space="preserve">2</w:t>
      </w:r>
      <w:r>
        <w:br/>
      </w:r>
      <w:r>
        <w:rPr>
          <w:rStyle w:val="FunctionTok"/>
        </w:rPr>
        <w:t xml:space="preserve">sudo</w:t>
      </w:r>
      <w:r>
        <w:rPr>
          <w:rStyle w:val="NormalTok"/>
        </w:rPr>
        <w:t xml:space="preserve"> systemctl start postgresql-17</w:t>
      </w:r>
      <w:r>
        <w:br/>
      </w:r>
      <w:r>
        <w:rPr>
          <w:rStyle w:val="ExtensionTok"/>
        </w:rPr>
        <w:t xml:space="preserve">repmgr</w:t>
      </w:r>
      <w:r>
        <w:rPr>
          <w:rStyle w:val="NormalTok"/>
        </w:rPr>
        <w:t xml:space="preserve"> </w:t>
      </w:r>
      <w:r>
        <w:rPr>
          <w:rStyle w:val="AttributeTok"/>
        </w:rPr>
        <w:t xml:space="preserve">-f</w:t>
      </w:r>
      <w:r>
        <w:rPr>
          <w:rStyle w:val="NormalTok"/>
        </w:rPr>
        <w:t xml:space="preserve"> /var/lib/pgsql/17/repmgr.conf standby register </w:t>
      </w:r>
      <w:r>
        <w:rPr>
          <w:rStyle w:val="AttributeTok"/>
        </w:rPr>
        <w:t xml:space="preserve">--upstream-node-id</w:t>
      </w:r>
      <w:r>
        <w:rPr>
          <w:rStyle w:val="OperatorTok"/>
        </w:rPr>
        <w:t xml:space="preserve">=</w:t>
      </w:r>
      <w:r>
        <w:rPr>
          <w:rStyle w:val="NormalTok"/>
        </w:rPr>
        <w:t xml:space="preserve">2</w:t>
      </w:r>
    </w:p>
    <w:p>
      <w:pPr>
        <w:pStyle w:val="FirstParagraph"/>
      </w:pPr>
      <w:r>
        <w:rPr>
          <w:bCs/>
          <w:b/>
        </w:rPr>
        <w:t xml:space="preserve">Step 7.</w:t>
      </w:r>
      <w:r>
        <w:t xml:space="preserve"> </w:t>
      </w:r>
      <w:r>
        <w:t xml:space="preserve">Check the cluster status:</w:t>
      </w:r>
    </w:p>
    <w:p>
      <w:pPr>
        <w:pStyle w:val="SourceCode"/>
      </w:pPr>
      <w:r>
        <w:rPr>
          <w:rStyle w:val="ExtensionTok"/>
        </w:rPr>
        <w:t xml:space="preserve">repmgr</w:t>
      </w:r>
      <w:r>
        <w:rPr>
          <w:rStyle w:val="NormalTok"/>
        </w:rPr>
        <w:t xml:space="preserve"> </w:t>
      </w:r>
      <w:r>
        <w:rPr>
          <w:rStyle w:val="AttributeTok"/>
        </w:rPr>
        <w:t xml:space="preserve">-f</w:t>
      </w:r>
      <w:r>
        <w:rPr>
          <w:rStyle w:val="NormalTok"/>
        </w:rPr>
        <w:t xml:space="preserve"> /var/lib/pgsql/17/repmgr.conf cluster show</w:t>
      </w:r>
    </w:p>
    <w:p>
      <w:pPr>
        <w:pStyle w:val="Screenshot"/>
      </w:pPr>
      <w:r>
        <w:drawing>
          <wp:inline>
            <wp:extent cx="5486400" cy="1007615"/>
            <wp:effectExtent b="0" l="0" r="0" t="0"/>
            <wp:docPr descr="" title="" id="530" name="Picture"/>
            <a:graphic>
              <a:graphicData uri="http://schemas.openxmlformats.org/drawingml/2006/picture">
                <pic:pic>
                  <pic:nvPicPr>
                    <pic:cNvPr descr="src/media/image175.png" id="531" name="Picture"/>
                    <pic:cNvPicPr>
                      <a:picLocks noChangeArrowheads="1" noChangeAspect="1"/>
                    </pic:cNvPicPr>
                  </pic:nvPicPr>
                  <pic:blipFill>
                    <a:blip r:embed="rId529"/>
                    <a:stretch>
                      <a:fillRect/>
                    </a:stretch>
                  </pic:blipFill>
                  <pic:spPr bwMode="auto">
                    <a:xfrm>
                      <a:off x="0" y="0"/>
                      <a:ext cx="5486400" cy="1007615"/>
                    </a:xfrm>
                    <a:prstGeom prst="rect">
                      <a:avLst/>
                    </a:prstGeom>
                    <a:noFill/>
                    <a:ln w="9525">
                      <a:noFill/>
                      <a:headEnd/>
                      <a:tailEnd/>
                    </a:ln>
                  </pic:spPr>
                </pic:pic>
              </a:graphicData>
            </a:graphic>
          </wp:inline>
        </w:drawing>
      </w:r>
    </w:p>
    <w:p>
      <w:pPr>
        <w:pStyle w:val="BodyText"/>
      </w:pPr>
      <w:r>
        <w:rPr>
          <w:rStyle w:val="VerbatimChar"/>
        </w:rPr>
        <w:t xml:space="preserve">standby1</w:t>
      </w:r>
      <w:r>
        <w:t xml:space="preserve"> </w:t>
      </w:r>
      <w:r>
        <w:t xml:space="preserve">now streams from</w:t>
      </w:r>
      <w:r>
        <w:t xml:space="preserve"> </w:t>
      </w:r>
      <w:r>
        <w:rPr>
          <w:rStyle w:val="VerbatimChar"/>
        </w:rPr>
        <w:t xml:space="preserve">standby</w:t>
      </w:r>
      <w:r>
        <w:t xml:space="preserve"> </w:t>
      </w:r>
      <w:r>
        <w:t xml:space="preserve">instead of from the primary.</w:t>
      </w:r>
    </w:p>
    <w:p>
      <w:pPr>
        <w:pStyle w:val="Heading2"/>
      </w:pPr>
      <w:r>
        <w:t xml:space="preserve">Switchover</w:t>
      </w:r>
    </w:p>
    <w:p>
      <w:pPr>
        <w:pStyle w:val="FirstParagraph"/>
      </w:pPr>
      <w:r>
        <w:rPr>
          <w:bCs/>
          <w:b/>
        </w:rPr>
        <w:t xml:space="preserve">Objective:</w:t>
      </w:r>
      <w:r>
        <w:t xml:space="preserve"> </w:t>
      </w:r>
      <w:r>
        <w:t xml:space="preserve">swap the roles of the primary and the standby in a planned, controlled way.</w:t>
      </w:r>
    </w:p>
    <w:p>
      <w:pPr>
        <w:pStyle w:val="BodyText"/>
      </w:pPr>
      <w:r>
        <w:t xml:space="preserve">The difference between switchover and failover: a switchover is planned (for example for maintenance), while a failover is unplanned (for example after a power or hardware failure).</w:t>
      </w:r>
    </w:p>
    <w:tbl>
      <w:tblPr>
        <w:tblStyle w:val="Table"/>
        <w:tblW w:type="auto" w:w="0"/>
        <w:jc w:val="left"/>
        <w:tblLook w:firstRow="1" w:lastRow="0" w:firstColumn="0" w:lastColumn="0" w:noHBand="0" w:noVBand="0" w:val="0020"/>
      </w:tblPr>
      <w:tblGrid>
        <w:gridCol w:w="3960"/>
        <w:gridCol w:w="3960"/>
      </w:tblGrid>
      <w:tr>
        <w:trPr>
          <w:tblHeader w:val="true"/>
        </w:trPr>
        <w:tc>
          <w:tcPr/>
          <w:p>
            <w:pPr>
              <w:pStyle w:val="Compact"/>
              <w:jc w:val="left"/>
            </w:pPr>
            <w:r>
              <w:t xml:space="preserve">Role</w:t>
            </w:r>
          </w:p>
        </w:tc>
        <w:tc>
          <w:tcPr/>
          <w:p>
            <w:pPr>
              <w:pStyle w:val="Compact"/>
              <w:jc w:val="left"/>
            </w:pPr>
            <w:r>
              <w:t xml:space="preserve">Host</w:t>
            </w:r>
          </w:p>
        </w:tc>
      </w:tr>
      <w:tr>
        <w:tc>
          <w:tcPr/>
          <w:p>
            <w:pPr>
              <w:pStyle w:val="Compact"/>
              <w:jc w:val="left"/>
            </w:pPr>
            <w:r>
              <w:t xml:space="preserve">Primary</w:t>
            </w:r>
          </w:p>
        </w:tc>
        <w:tc>
          <w:tcPr/>
          <w:p>
            <w:pPr>
              <w:pStyle w:val="Compact"/>
              <w:jc w:val="left"/>
            </w:pPr>
            <w:r>
              <w:t xml:space="preserve">192.168.4.237</w:t>
            </w:r>
          </w:p>
        </w:tc>
      </w:tr>
      <w:tr>
        <w:tc>
          <w:tcPr/>
          <w:p>
            <w:pPr>
              <w:pStyle w:val="Compact"/>
              <w:jc w:val="left"/>
            </w:pPr>
            <w:r>
              <w:t xml:space="preserve">Standby</w:t>
            </w:r>
          </w:p>
        </w:tc>
        <w:tc>
          <w:tcPr/>
          <w:p>
            <w:pPr>
              <w:pStyle w:val="Compact"/>
              <w:jc w:val="left"/>
            </w:pPr>
            <w:r>
              <w:t xml:space="preserve">192.168.4.173</w:t>
            </w:r>
          </w:p>
        </w:tc>
      </w:tr>
    </w:tbl>
    <w:p>
      <w:pPr>
        <w:pStyle w:val="BodyText"/>
      </w:pPr>
      <w:r>
        <w:rPr>
          <w:bCs/>
          <w:b/>
        </w:rPr>
        <w:t xml:space="preserve">Step 1.</w:t>
      </w:r>
      <w:r>
        <w:t xml:space="preserve"> </w:t>
      </w:r>
      <w:r>
        <w:t xml:space="preserve">Make sure</w:t>
      </w:r>
      <w:r>
        <w:t xml:space="preserve"> </w:t>
      </w:r>
      <w:r>
        <w:rPr>
          <w:rStyle w:val="VerbatimChar"/>
        </w:rPr>
        <w:t xml:space="preserve">pg_bindir='/usr/pgsql-17/bin'</w:t>
      </w:r>
      <w:r>
        <w:t xml:space="preserve"> </w:t>
      </w:r>
      <w:r>
        <w:t xml:space="preserve">is set in</w:t>
      </w:r>
      <w:r>
        <w:t xml:space="preserve"> </w:t>
      </w:r>
      <w:r>
        <w:rPr>
          <w:rStyle w:val="VerbatimChar"/>
        </w:rPr>
        <w:t xml:space="preserve">repmgr.conf</w:t>
      </w:r>
      <w:r>
        <w:t xml:space="preserve"> </w:t>
      </w:r>
      <w:r>
        <w:t xml:space="preserve">on both nodes.</w:t>
      </w:r>
    </w:p>
    <w:p>
      <w:pPr>
        <w:pStyle w:val="BodyText"/>
      </w:pPr>
      <w:r>
        <w:rPr>
          <w:bCs/>
          <w:b/>
        </w:rPr>
        <w:t xml:space="preserve">Step 2.</w:t>
      </w:r>
      <w:r>
        <w:t xml:space="preserve"> </w:t>
      </w:r>
      <w:r>
        <w:t xml:space="preserve">Make sure password-less SSH works between the</w:t>
      </w:r>
      <w:r>
        <w:t xml:space="preserve"> </w:t>
      </w:r>
      <w:r>
        <w:rPr>
          <w:rStyle w:val="VerbatimChar"/>
        </w:rPr>
        <w:t xml:space="preserve">postgres</w:t>
      </w:r>
      <w:r>
        <w:t xml:space="preserve"> </w:t>
      </w:r>
      <w:r>
        <w:t xml:space="preserve">users on both nodes, in both directions.</w:t>
      </w:r>
    </w:p>
    <w:p>
      <w:pPr>
        <w:pStyle w:val="BodyText"/>
      </w:pPr>
      <w:r>
        <w:rPr>
          <w:bCs/>
          <w:b/>
        </w:rPr>
        <w:t xml:space="preserve">Step 3.</w:t>
      </w:r>
      <w:r>
        <w:t xml:space="preserve"> </w:t>
      </w:r>
      <w:r>
        <w:t xml:space="preserve">On the</w:t>
      </w:r>
      <w:r>
        <w:t xml:space="preserve"> </w:t>
      </w:r>
      <w:r>
        <w:rPr>
          <w:bCs/>
          <w:b/>
        </w:rPr>
        <w:t xml:space="preserve">standby</w:t>
      </w:r>
      <w:r>
        <w:t xml:space="preserve">, run a dry run. It checks all prerequisites, including any sibling standbys:</w:t>
      </w:r>
    </w:p>
    <w:p>
      <w:pPr>
        <w:pStyle w:val="SourceCode"/>
      </w:pPr>
      <w:r>
        <w:rPr>
          <w:rStyle w:val="ExtensionTok"/>
        </w:rPr>
        <w:t xml:space="preserve">repmgr</w:t>
      </w:r>
      <w:r>
        <w:rPr>
          <w:rStyle w:val="NormalTok"/>
        </w:rPr>
        <w:t xml:space="preserve"> standby switchover </w:t>
      </w:r>
      <w:r>
        <w:rPr>
          <w:rStyle w:val="AttributeTok"/>
        </w:rPr>
        <w:t xml:space="preserve">-f</w:t>
      </w:r>
      <w:r>
        <w:rPr>
          <w:rStyle w:val="NormalTok"/>
        </w:rPr>
        <w:t xml:space="preserve"> /var/lib/pgsql/17/repmgr.conf </w:t>
      </w:r>
      <w:r>
        <w:rPr>
          <w:rStyle w:val="AttributeTok"/>
        </w:rPr>
        <w:t xml:space="preserve">--siblings-follow</w:t>
      </w:r>
      <w:r>
        <w:rPr>
          <w:rStyle w:val="NormalTok"/>
        </w:rPr>
        <w:t xml:space="preserve"> </w:t>
      </w:r>
      <w:r>
        <w:rPr>
          <w:rStyle w:val="AttributeTok"/>
        </w:rPr>
        <w:t xml:space="preserve">--dry-run</w:t>
      </w:r>
    </w:p>
    <w:p>
      <w:pPr>
        <w:pStyle w:val="FirstParagraph"/>
      </w:pPr>
      <w:r>
        <w:rPr>
          <w:bCs/>
          <w:b/>
        </w:rPr>
        <w:t xml:space="preserve">Step 4.</w:t>
      </w:r>
      <w:r>
        <w:t xml:space="preserve"> </w:t>
      </w:r>
      <w:r>
        <w:t xml:space="preserve">When the checks pass, run the switchover without</w:t>
      </w:r>
      <w:r>
        <w:t xml:space="preserve"> </w:t>
      </w:r>
      <w:r>
        <w:rPr>
          <w:rStyle w:val="VerbatimChar"/>
        </w:rPr>
        <w:t xml:space="preserve">--dry-run</w:t>
      </w:r>
      <w:r>
        <w:t xml:space="preserve">:</w:t>
      </w:r>
    </w:p>
    <w:p>
      <w:pPr>
        <w:pStyle w:val="SourceCode"/>
      </w:pPr>
      <w:r>
        <w:rPr>
          <w:rStyle w:val="ExtensionTok"/>
        </w:rPr>
        <w:t xml:space="preserve">repmgr</w:t>
      </w:r>
      <w:r>
        <w:rPr>
          <w:rStyle w:val="NormalTok"/>
        </w:rPr>
        <w:t xml:space="preserve"> standby switchover </w:t>
      </w:r>
      <w:r>
        <w:rPr>
          <w:rStyle w:val="AttributeTok"/>
        </w:rPr>
        <w:t xml:space="preserve">-f</w:t>
      </w:r>
      <w:r>
        <w:rPr>
          <w:rStyle w:val="NormalTok"/>
        </w:rPr>
        <w:t xml:space="preserve"> /var/lib/pgsql/17/repmgr.conf </w:t>
      </w:r>
      <w:r>
        <w:rPr>
          <w:rStyle w:val="AttributeTok"/>
        </w:rPr>
        <w:t xml:space="preserve">--siblings-follow</w:t>
      </w:r>
    </w:p>
    <w:p>
      <w:pPr>
        <w:pStyle w:val="FirstParagraph"/>
      </w:pPr>
      <w:r>
        <w:rPr>
          <w:bCs/>
          <w:b/>
        </w:rPr>
        <w:t xml:space="preserve">Step 5.</w:t>
      </w:r>
      <w:r>
        <w:t xml:space="preserve"> </w:t>
      </w:r>
      <w:r>
        <w:t xml:space="preserve">Check the cluster status.</w:t>
      </w:r>
    </w:p>
    <w:p>
      <w:pPr>
        <w:pStyle w:val="Screenshot"/>
      </w:pPr>
      <w:r>
        <w:drawing>
          <wp:inline>
            <wp:extent cx="5486400" cy="1060668"/>
            <wp:effectExtent b="0" l="0" r="0" t="0"/>
            <wp:docPr descr="" title="" id="533" name="Picture"/>
            <a:graphic>
              <a:graphicData uri="http://schemas.openxmlformats.org/drawingml/2006/picture">
                <pic:pic>
                  <pic:nvPicPr>
                    <pic:cNvPr descr="src/media/image176.png" id="534" name="Picture"/>
                    <pic:cNvPicPr>
                      <a:picLocks noChangeArrowheads="1" noChangeAspect="1"/>
                    </pic:cNvPicPr>
                  </pic:nvPicPr>
                  <pic:blipFill>
                    <a:blip r:embed="rId532"/>
                    <a:stretch>
                      <a:fillRect/>
                    </a:stretch>
                  </pic:blipFill>
                  <pic:spPr bwMode="auto">
                    <a:xfrm>
                      <a:off x="0" y="0"/>
                      <a:ext cx="5486400" cy="1060668"/>
                    </a:xfrm>
                    <a:prstGeom prst="rect">
                      <a:avLst/>
                    </a:prstGeom>
                    <a:noFill/>
                    <a:ln w="9525">
                      <a:noFill/>
                      <a:headEnd/>
                      <a:tailEnd/>
                    </a:ln>
                  </pic:spPr>
                </pic:pic>
              </a:graphicData>
            </a:graphic>
          </wp:inline>
        </w:drawing>
      </w:r>
    </w:p>
    <w:p>
      <w:pPr>
        <w:pStyle w:val="BodyText"/>
      </w:pPr>
      <w:r>
        <w:t xml:space="preserve">To switch back, run the same steps on the new standby (the original primary).</w:t>
      </w:r>
    </w:p>
    <w:p>
      <w:pPr>
        <w:pStyle w:val="Heading2"/>
      </w:pPr>
      <w:r>
        <w:t xml:space="preserve">Removing repmgr</w:t>
      </w:r>
    </w:p>
    <w:p>
      <w:pPr>
        <w:pStyle w:val="FirstParagraph"/>
      </w:pPr>
      <w:r>
        <w:rPr>
          <w:bCs/>
          <w:b/>
        </w:rPr>
        <w:t xml:space="preserve">On the standby</w:t>
      </w:r>
    </w:p>
    <w:p>
      <w:pPr>
        <w:pStyle w:val="Compact"/>
        <w:numPr>
          <w:ilvl w:val="0"/>
          <w:numId w:val="1149"/>
        </w:numPr>
      </w:pPr>
      <w:r>
        <w:t xml:space="preserve">Unregister the standby and check the cluster:</w:t>
      </w:r>
    </w:p>
    <w:p>
      <w:pPr>
        <w:pStyle w:val="SourceCode"/>
      </w:pPr>
      <w:r>
        <w:rPr>
          <w:rStyle w:val="ExtensionTok"/>
        </w:rPr>
        <w:t xml:space="preserve">repmgr</w:t>
      </w:r>
      <w:r>
        <w:rPr>
          <w:rStyle w:val="NormalTok"/>
        </w:rPr>
        <w:t xml:space="preserve"> </w:t>
      </w:r>
      <w:r>
        <w:rPr>
          <w:rStyle w:val="AttributeTok"/>
        </w:rPr>
        <w:t xml:space="preserve">-f</w:t>
      </w:r>
      <w:r>
        <w:rPr>
          <w:rStyle w:val="NormalTok"/>
        </w:rPr>
        <w:t xml:space="preserve"> /var/lib/pgsql/17/repmgr.conf standby unregister</w:t>
      </w:r>
      <w:r>
        <w:br/>
      </w:r>
      <w:r>
        <w:rPr>
          <w:rStyle w:val="ExtensionTok"/>
        </w:rPr>
        <w:t xml:space="preserve">repmgr</w:t>
      </w:r>
      <w:r>
        <w:rPr>
          <w:rStyle w:val="NormalTok"/>
        </w:rPr>
        <w:t xml:space="preserve"> </w:t>
      </w:r>
      <w:r>
        <w:rPr>
          <w:rStyle w:val="AttributeTok"/>
        </w:rPr>
        <w:t xml:space="preserve">-f</w:t>
      </w:r>
      <w:r>
        <w:rPr>
          <w:rStyle w:val="NormalTok"/>
        </w:rPr>
        <w:t xml:space="preserve"> /var/lib/pgsql/17/repmgr.conf cluster show</w:t>
      </w:r>
    </w:p>
    <w:p>
      <w:pPr>
        <w:pStyle w:val="Compact"/>
        <w:numPr>
          <w:ilvl w:val="0"/>
          <w:numId w:val="1150"/>
        </w:numPr>
      </w:pPr>
      <w:r>
        <w:t xml:space="preserve">Stop PostgreSQL on the standby:</w:t>
      </w:r>
    </w:p>
    <w:p>
      <w:pPr>
        <w:pStyle w:val="SourceCode"/>
      </w:pPr>
      <w:r>
        <w:rPr>
          <w:rStyle w:val="ExtensionTok"/>
        </w:rPr>
        <w:t xml:space="preserve">pg_ctl</w:t>
      </w:r>
      <w:r>
        <w:rPr>
          <w:rStyle w:val="NormalTok"/>
        </w:rPr>
        <w:t xml:space="preserve"> stop </w:t>
      </w:r>
      <w:r>
        <w:rPr>
          <w:rStyle w:val="AttributeTok"/>
        </w:rPr>
        <w:t xml:space="preserve">-D</w:t>
      </w:r>
      <w:r>
        <w:rPr>
          <w:rStyle w:val="NormalTok"/>
        </w:rPr>
        <w:t xml:space="preserve"> /var/lib/pgsql/17/data</w:t>
      </w:r>
    </w:p>
    <w:p>
      <w:pPr>
        <w:pStyle w:val="Compact"/>
        <w:numPr>
          <w:ilvl w:val="0"/>
          <w:numId w:val="1151"/>
        </w:numPr>
      </w:pPr>
      <w:r>
        <w:t xml:space="preserve">Remove the repmgr package (as root):</w:t>
      </w:r>
    </w:p>
    <w:p>
      <w:pPr>
        <w:pStyle w:val="SourceCode"/>
      </w:pPr>
      <w:r>
        <w:rPr>
          <w:rStyle w:val="FunctionTok"/>
        </w:rPr>
        <w:t xml:space="preserve">sudo</w:t>
      </w:r>
      <w:r>
        <w:rPr>
          <w:rStyle w:val="NormalTok"/>
        </w:rPr>
        <w:t xml:space="preserve"> dnf remove repmgr_17</w:t>
      </w:r>
    </w:p>
    <w:p>
      <w:pPr>
        <w:pStyle w:val="Compact"/>
        <w:numPr>
          <w:ilvl w:val="0"/>
          <w:numId w:val="1152"/>
        </w:numPr>
      </w:pPr>
      <w:r>
        <w:t xml:space="preserve">If the standby server is being decommissioned, delete its data directory. To reuse the server, initialise a new, empty cluster with</w:t>
      </w:r>
      <w:r>
        <w:t xml:space="preserve"> </w:t>
      </w:r>
      <w:r>
        <w:rPr>
          <w:rStyle w:val="VerbatimChar"/>
        </w:rPr>
        <w:t xml:space="preserve">initdb</w:t>
      </w:r>
      <w:r>
        <w:t xml:space="preserve">.</w:t>
      </w:r>
    </w:p>
    <w:p>
      <w:pPr>
        <w:pStyle w:val="FirstParagraph"/>
      </w:pPr>
      <w:r>
        <w:rPr>
          <w:bCs/>
          <w:b/>
        </w:rPr>
        <w:t xml:space="preserve">On the primary</w:t>
      </w:r>
    </w:p>
    <w:p>
      <w:pPr>
        <w:pStyle w:val="Compact"/>
        <w:numPr>
          <w:ilvl w:val="0"/>
          <w:numId w:val="1153"/>
        </w:numPr>
      </w:pPr>
      <w:r>
        <w:t xml:space="preserve">Unregister the primary, remove the package and clean up:</w:t>
      </w:r>
    </w:p>
    <w:p>
      <w:pPr>
        <w:pStyle w:val="SourceCode"/>
      </w:pPr>
      <w:r>
        <w:rPr>
          <w:rStyle w:val="ExtensionTok"/>
        </w:rPr>
        <w:t xml:space="preserve">repmgr</w:t>
      </w:r>
      <w:r>
        <w:rPr>
          <w:rStyle w:val="NormalTok"/>
        </w:rPr>
        <w:t xml:space="preserve"> </w:t>
      </w:r>
      <w:r>
        <w:rPr>
          <w:rStyle w:val="AttributeTok"/>
        </w:rPr>
        <w:t xml:space="preserve">-f</w:t>
      </w:r>
      <w:r>
        <w:rPr>
          <w:rStyle w:val="NormalTok"/>
        </w:rPr>
        <w:t xml:space="preserve"> /var/lib/pgsql/17/repmgr.conf primary unregister</w:t>
      </w:r>
      <w:r>
        <w:br/>
      </w:r>
      <w:r>
        <w:rPr>
          <w:rStyle w:val="FunctionTok"/>
        </w:rPr>
        <w:t xml:space="preserve">sudo</w:t>
      </w:r>
      <w:r>
        <w:rPr>
          <w:rStyle w:val="NormalTok"/>
        </w:rPr>
        <w:t xml:space="preserve"> dnf remove repmgr_17</w:t>
      </w:r>
    </w:p>
    <w:p>
      <w:pPr>
        <w:pStyle w:val="Compact"/>
        <w:numPr>
          <w:ilvl w:val="0"/>
          <w:numId w:val="1154"/>
        </w:numPr>
      </w:pPr>
      <w:r>
        <w:t xml:space="preserve">Remove</w:t>
      </w:r>
      <w:r>
        <w:t xml:space="preserve"> </w:t>
      </w:r>
      <w:r>
        <w:rPr>
          <w:rStyle w:val="VerbatimChar"/>
        </w:rPr>
        <w:t xml:space="preserve">repmgr</w:t>
      </w:r>
      <w:r>
        <w:t xml:space="preserve"> </w:t>
      </w:r>
      <w:r>
        <w:t xml:space="preserve">from</w:t>
      </w:r>
      <w:r>
        <w:t xml:space="preserve"> </w:t>
      </w:r>
      <w:r>
        <w:rPr>
          <w:rStyle w:val="VerbatimChar"/>
        </w:rPr>
        <w:t xml:space="preserve">shared_preload_libraries</w:t>
      </w:r>
      <w:r>
        <w:t xml:space="preserve"> </w:t>
      </w:r>
      <w:r>
        <w:t xml:space="preserve">and restart PostgreSQL. Drop the</w:t>
      </w:r>
      <w:r>
        <w:t xml:space="preserve"> </w:t>
      </w:r>
      <w:r>
        <w:rPr>
          <w:rStyle w:val="VerbatimChar"/>
        </w:rPr>
        <w:t xml:space="preserve">repmgr</w:t>
      </w:r>
      <w:r>
        <w:t xml:space="preserve"> </w:t>
      </w:r>
      <w:r>
        <w:t xml:space="preserve">database and user if they are no longer needed, along with any unused replication slots.</w:t>
      </w:r>
    </w:p>
    <w:p>
      <w:pPr>
        <w:pStyle w:val="Heading2"/>
      </w:pPr>
      <w:r>
        <w:t xml:space="preserve">Logical Replication</w:t>
      </w:r>
    </w:p>
    <w:p>
      <w:pPr>
        <w:pStyle w:val="Compact"/>
        <w:numPr>
          <w:ilvl w:val="0"/>
          <w:numId w:val="1155"/>
        </w:numPr>
      </w:pPr>
      <w:r>
        <w:t xml:space="preserve">Logical replication replicates data changes for selected tables, based on each table’s</w:t>
      </w:r>
      <w:r>
        <w:t xml:space="preserve"> </w:t>
      </w:r>
      <w:r>
        <w:rPr>
          <w:bCs/>
          <w:b/>
        </w:rPr>
        <w:t xml:space="preserve">replica identity</w:t>
      </w:r>
      <w:r>
        <w:t xml:space="preserve"> </w:t>
      </w:r>
      <w:r>
        <w:t xml:space="preserve">(usually the primary key).</w:t>
      </w:r>
    </w:p>
    <w:p>
      <w:pPr>
        <w:pStyle w:val="Compact"/>
        <w:numPr>
          <w:ilvl w:val="0"/>
          <w:numId w:val="1155"/>
        </w:numPr>
      </w:pPr>
      <w:r>
        <w:t xml:space="preserve">It gives fine-grained control over what is replicated and who can access it.</w:t>
      </w:r>
    </w:p>
    <w:p>
      <w:pPr>
        <w:pStyle w:val="Compact"/>
        <w:numPr>
          <w:ilvl w:val="0"/>
          <w:numId w:val="1155"/>
        </w:numPr>
      </w:pPr>
      <w:r>
        <w:t xml:space="preserve">It uses a</w:t>
      </w:r>
      <w:r>
        <w:t xml:space="preserve"> </w:t>
      </w:r>
      <w:r>
        <w:rPr>
          <w:bCs/>
          <w:b/>
        </w:rPr>
        <w:t xml:space="preserve">publish/subscribe</w:t>
      </w:r>
      <w:r>
        <w:t xml:space="preserve"> </w:t>
      </w:r>
      <w:r>
        <w:t xml:space="preserve">model: one or more subscribers subscribe to one or more publications on a publisher node.</w:t>
      </w:r>
    </w:p>
    <w:p>
      <w:pPr>
        <w:pStyle w:val="Compact"/>
        <w:numPr>
          <w:ilvl w:val="0"/>
          <w:numId w:val="1155"/>
        </w:numPr>
      </w:pPr>
      <w:r>
        <w:t xml:space="preserve">Subscribers pull data from their publications and can re-publish it, allowing cascading or more complex topologies.</w:t>
      </w:r>
    </w:p>
    <w:p>
      <w:pPr>
        <w:pStyle w:val="Compact"/>
        <w:numPr>
          <w:ilvl w:val="0"/>
          <w:numId w:val="1155"/>
        </w:numPr>
      </w:pPr>
      <w:r>
        <w:t xml:space="preserve">The subscriber database is fully writable and can have its own indexes and security settings.</w:t>
      </w:r>
    </w:p>
    <w:p>
      <w:pPr>
        <w:pStyle w:val="Compact"/>
        <w:numPr>
          <w:ilvl w:val="0"/>
          <w:numId w:val="1155"/>
        </w:numPr>
      </w:pPr>
      <w:r>
        <w:t xml:space="preserve">It works</w:t>
      </w:r>
      <w:r>
        <w:t xml:space="preserve"> </w:t>
      </w:r>
      <w:r>
        <w:rPr>
          <w:bCs/>
          <w:b/>
        </w:rPr>
        <w:t xml:space="preserve">across major versions</w:t>
      </w:r>
      <w:r>
        <w:t xml:space="preserve"> </w:t>
      </w:r>
      <w:r>
        <w:t xml:space="preserve">of PostgreSQL, unlike streaming replication.</w:t>
      </w:r>
    </w:p>
    <w:p>
      <w:pPr>
        <w:pStyle w:val="Compact"/>
        <w:numPr>
          <w:ilvl w:val="0"/>
          <w:numId w:val="1155"/>
        </w:numPr>
      </w:pPr>
      <w:r>
        <w:t xml:space="preserve">A publication can have several subscriptions.</w:t>
      </w:r>
    </w:p>
    <w:p>
      <w:pPr>
        <w:pStyle w:val="FirstParagraph"/>
      </w:pPr>
      <w:r>
        <w:rPr>
          <w:bCs/>
          <w:b/>
        </w:rPr>
        <w:t xml:space="preserve">Typical uses</w:t>
      </w:r>
    </w:p>
    <w:p>
      <w:pPr>
        <w:pStyle w:val="Compact"/>
        <w:numPr>
          <w:ilvl w:val="0"/>
          <w:numId w:val="1156"/>
        </w:numPr>
      </w:pPr>
      <w:r>
        <w:t xml:space="preserve">Migrations and major-version upgrades with minimal downtime.</w:t>
      </w:r>
    </w:p>
    <w:p>
      <w:pPr>
        <w:pStyle w:val="Compact"/>
        <w:numPr>
          <w:ilvl w:val="0"/>
          <w:numId w:val="1156"/>
        </w:numPr>
      </w:pPr>
      <w:r>
        <w:t xml:space="preserve">Consolidating several databases into one, for example for analytics.</w:t>
      </w:r>
    </w:p>
    <w:p>
      <w:pPr>
        <w:pStyle w:val="Compact"/>
        <w:numPr>
          <w:ilvl w:val="0"/>
          <w:numId w:val="1156"/>
        </w:numPr>
      </w:pPr>
      <w:r>
        <w:t xml:space="preserve">Sending incremental changes of a database, or a subset of it, to other databases.</w:t>
      </w:r>
    </w:p>
    <w:p>
      <w:pPr>
        <w:pStyle w:val="Compact"/>
        <w:numPr>
          <w:ilvl w:val="0"/>
          <w:numId w:val="1156"/>
        </w:numPr>
      </w:pPr>
      <w:r>
        <w:t xml:space="preserve">Sharing a subset of a database between several databases.</w:t>
      </w:r>
    </w:p>
    <w:p>
      <w:pPr>
        <w:pStyle w:val="Compact"/>
        <w:numPr>
          <w:ilvl w:val="0"/>
          <w:numId w:val="1156"/>
        </w:numPr>
      </w:pPr>
      <w:r>
        <w:t xml:space="preserve">Giving a different group of users access to replicated data.</w:t>
      </w:r>
    </w:p>
    <w:p>
      <w:pPr>
        <w:pStyle w:val="FirstParagraph"/>
      </w:pPr>
      <w:r>
        <w:rPr>
          <w:bCs/>
          <w:b/>
        </w:rPr>
        <w:t xml:space="preserve">Requirements and restrictions</w:t>
      </w:r>
    </w:p>
    <w:p>
      <w:pPr>
        <w:pStyle w:val="Compact"/>
        <w:numPr>
          <w:ilvl w:val="0"/>
          <w:numId w:val="1157"/>
        </w:numPr>
      </w:pPr>
      <w:r>
        <w:t xml:space="preserve">To replicate</w:t>
      </w:r>
      <w:r>
        <w:t xml:space="preserve"> </w:t>
      </w:r>
      <w:r>
        <w:rPr>
          <w:rStyle w:val="VerbatimChar"/>
        </w:rPr>
        <w:t xml:space="preserve">UPDATE</w:t>
      </w:r>
      <w:r>
        <w:t xml:space="preserve"> </w:t>
      </w:r>
      <w:r>
        <w:t xml:space="preserve">and</w:t>
      </w:r>
      <w:r>
        <w:t xml:space="preserve"> </w:t>
      </w:r>
      <w:r>
        <w:rPr>
          <w:rStyle w:val="VerbatimChar"/>
        </w:rPr>
        <w:t xml:space="preserve">DELETE</w:t>
      </w:r>
      <w:r>
        <w:t xml:space="preserve">, each table needs a replica identity: a primary key (default), a unique index set with</w:t>
      </w:r>
      <w:r>
        <w:t xml:space="preserve"> </w:t>
      </w:r>
      <w:r>
        <w:rPr>
          <w:rStyle w:val="VerbatimChar"/>
        </w:rPr>
        <w:t xml:space="preserve">REPLICA IDENTITY USING INDEX</w:t>
      </w:r>
      <w:r>
        <w:t xml:space="preserve">, or</w:t>
      </w:r>
      <w:r>
        <w:t xml:space="preserve"> </w:t>
      </w:r>
      <w:r>
        <w:rPr>
          <w:rStyle w:val="VerbatimChar"/>
        </w:rPr>
        <w:t xml:space="preserve">REPLICA IDENTITY FULL</w:t>
      </w:r>
      <w:r>
        <w:t xml:space="preserve">. Without one,</w:t>
      </w:r>
      <w:r>
        <w:t xml:space="preserve"> </w:t>
      </w:r>
      <w:r>
        <w:rPr>
          <w:rStyle w:val="VerbatimChar"/>
        </w:rPr>
        <w:t xml:space="preserve">INSERT</w:t>
      </w:r>
      <w:r>
        <w:t xml:space="preserve"> </w:t>
      </w:r>
      <w:r>
        <w:t xml:space="preserve">is replicated but</w:t>
      </w:r>
      <w:r>
        <w:t xml:space="preserve"> </w:t>
      </w:r>
      <w:r>
        <w:rPr>
          <w:rStyle w:val="VerbatimChar"/>
        </w:rPr>
        <w:t xml:space="preserve">UPDATE</w:t>
      </w:r>
      <w:r>
        <w:t xml:space="preserve"> </w:t>
      </w:r>
      <w:r>
        <w:t xml:space="preserve">and</w:t>
      </w:r>
      <w:r>
        <w:t xml:space="preserve"> </w:t>
      </w:r>
      <w:r>
        <w:rPr>
          <w:rStyle w:val="VerbatimChar"/>
        </w:rPr>
        <w:t xml:space="preserve">DELETE</w:t>
      </w:r>
      <w:r>
        <w:t xml:space="preserve"> </w:t>
      </w:r>
      <w:r>
        <w:t xml:space="preserve">fail on the publisher.</w:t>
      </w:r>
    </w:p>
    <w:p>
      <w:pPr>
        <w:pStyle w:val="Compact"/>
        <w:numPr>
          <w:ilvl w:val="0"/>
          <w:numId w:val="1157"/>
        </w:numPr>
      </w:pPr>
      <w:r>
        <w:rPr>
          <w:bCs/>
          <w:b/>
        </w:rPr>
        <w:t xml:space="preserve">DDL (schema changes) is not replicated.</w:t>
      </w:r>
      <w:r>
        <w:t xml:space="preserve"> </w:t>
      </w:r>
      <w:r>
        <w:t xml:space="preserve">Create and change table structures on the subscriber yourself.</w:t>
      </w:r>
    </w:p>
    <w:p>
      <w:pPr>
        <w:pStyle w:val="Compact"/>
        <w:numPr>
          <w:ilvl w:val="0"/>
          <w:numId w:val="1157"/>
        </w:numPr>
      </w:pPr>
      <w:r>
        <w:t xml:space="preserve">Sequence values and large objects are not replicated (sync sequences manually before switching applications over).</w:t>
      </w:r>
    </w:p>
    <w:p>
      <w:pPr>
        <w:pStyle w:val="Compact"/>
        <w:numPr>
          <w:ilvl w:val="0"/>
          <w:numId w:val="1157"/>
        </w:numPr>
      </w:pPr>
      <w:r>
        <w:t xml:space="preserve">Tables are matched by their fully qualified name (schema and table), which must be the same on both sides.</w:t>
      </w:r>
    </w:p>
    <w:p>
      <w:pPr>
        <w:pStyle w:val="Compact"/>
        <w:numPr>
          <w:ilvl w:val="0"/>
          <w:numId w:val="1157"/>
        </w:numPr>
      </w:pPr>
      <w:r>
        <w:t xml:space="preserve">Columns are matched by</w:t>
      </w:r>
      <w:r>
        <w:t xml:space="preserve"> </w:t>
      </w:r>
      <w:r>
        <w:rPr>
          <w:bCs/>
          <w:b/>
        </w:rPr>
        <w:t xml:space="preserve">name</w:t>
      </w:r>
      <w:r>
        <w:t xml:space="preserve">. The subscriber table can have extra columns or a different column order, but the data types of matching columns must be compatible.</w:t>
      </w:r>
    </w:p>
    <w:p>
      <w:pPr>
        <w:pStyle w:val="Compact"/>
        <w:numPr>
          <w:ilvl w:val="0"/>
          <w:numId w:val="1157"/>
        </w:numPr>
      </w:pPr>
      <w:r>
        <w:t xml:space="preserve">Creating a publication</w:t>
      </w:r>
      <w:r>
        <w:t xml:space="preserve"> </w:t>
      </w:r>
      <w:r>
        <w:rPr>
          <w:rStyle w:val="VerbatimChar"/>
        </w:rPr>
        <w:t xml:space="preserve">FOR ALL TABLES</w:t>
      </w:r>
      <w:r>
        <w:t xml:space="preserve"> </w:t>
      </w:r>
      <w:r>
        <w:t xml:space="preserve">or</w:t>
      </w:r>
      <w:r>
        <w:t xml:space="preserve"> </w:t>
      </w:r>
      <w:r>
        <w:rPr>
          <w:rStyle w:val="VerbatimChar"/>
        </w:rPr>
        <w:t xml:space="preserve">FOR TABLES IN SCHEMA</w:t>
      </w:r>
      <w:r>
        <w:t xml:space="preserve"> </w:t>
      </w:r>
      <w:r>
        <w:t xml:space="preserve">requires a superuser. Since PG 16, members of</w:t>
      </w:r>
      <w:r>
        <w:t xml:space="preserve"> </w:t>
      </w:r>
      <w:r>
        <w:rPr>
          <w:rStyle w:val="VerbatimChar"/>
        </w:rPr>
        <w:t xml:space="preserve">pg_create_subscription</w:t>
      </w:r>
      <w:r>
        <w:t xml:space="preserve"> </w:t>
      </w:r>
      <w:r>
        <w:t xml:space="preserve">can create subscriptions without being superuser.</w:t>
      </w:r>
    </w:p>
    <w:p>
      <w:pPr>
        <w:pStyle w:val="FirstParagraph"/>
      </w:pPr>
      <w:r>
        <w:rPr>
          <w:bCs/>
          <w:b/>
        </w:rPr>
        <w:t xml:space="preserve">Newer logical replication features (PG 15–17)</w:t>
      </w:r>
    </w:p>
    <w:tbl>
      <w:tblPr>
        <w:tblStyle w:val="Table"/>
        <w:tblW w:type="pct" w:w="5000"/>
        <w:jc w:val="left"/>
        <w:tblLook w:firstRow="1" w:lastRow="0" w:firstColumn="0" w:lastColumn="0" w:noHBand="0" w:noVBand="0" w:val="0020"/>
      </w:tblPr>
      <w:tblGrid>
        <w:gridCol w:w="3558"/>
        <w:gridCol w:w="631"/>
        <w:gridCol w:w="3730"/>
      </w:tblGrid>
      <w:tr>
        <w:trPr>
          <w:tblHeader w:val="true"/>
        </w:trPr>
        <w:tc>
          <w:tcPr/>
          <w:p>
            <w:pPr>
              <w:pStyle w:val="Compact"/>
              <w:jc w:val="left"/>
            </w:pPr>
            <w:r>
              <w:t xml:space="preserve">Feature</w:t>
            </w:r>
          </w:p>
        </w:tc>
        <w:tc>
          <w:tcPr/>
          <w:p>
            <w:pPr>
              <w:pStyle w:val="Compact"/>
              <w:jc w:val="left"/>
            </w:pPr>
            <w:r>
              <w:t xml:space="preserve">Version</w:t>
            </w:r>
          </w:p>
        </w:tc>
        <w:tc>
          <w:tcPr/>
          <w:p>
            <w:pPr>
              <w:pStyle w:val="Compact"/>
              <w:jc w:val="left"/>
            </w:pPr>
            <w:r>
              <w:t xml:space="preserve">Example</w:t>
            </w:r>
          </w:p>
        </w:tc>
      </w:tr>
      <w:tr>
        <w:tc>
          <w:tcPr/>
          <w:p>
            <w:pPr>
              <w:pStyle w:val="Compact"/>
              <w:jc w:val="left"/>
            </w:pPr>
            <w:r>
              <w:t xml:space="preserve">Row filter</w:t>
            </w:r>
          </w:p>
        </w:tc>
        <w:tc>
          <w:tcPr/>
          <w:p>
            <w:pPr>
              <w:pStyle w:val="Compact"/>
              <w:jc w:val="left"/>
            </w:pPr>
            <w:r>
              <w:t xml:space="preserve">15</w:t>
            </w:r>
          </w:p>
        </w:tc>
        <w:tc>
          <w:tcPr/>
          <w:p>
            <w:pPr>
              <w:pStyle w:val="Compact"/>
              <w:jc w:val="left"/>
            </w:pPr>
            <w:r>
              <w:rPr>
                <w:rStyle w:val="VerbatimChar"/>
              </w:rPr>
              <w:t xml:space="preserve">CREATE PUBLICATION p FOR TABLE orders WHERE (region = 'north');</w:t>
            </w:r>
          </w:p>
        </w:tc>
      </w:tr>
      <w:tr>
        <w:tc>
          <w:tcPr/>
          <w:p>
            <w:pPr>
              <w:pStyle w:val="Compact"/>
              <w:jc w:val="left"/>
            </w:pPr>
            <w:r>
              <w:t xml:space="preserve">Column list</w:t>
            </w:r>
          </w:p>
        </w:tc>
        <w:tc>
          <w:tcPr/>
          <w:p>
            <w:pPr>
              <w:pStyle w:val="Compact"/>
              <w:jc w:val="left"/>
            </w:pPr>
            <w:r>
              <w:t xml:space="preserve">15</w:t>
            </w:r>
          </w:p>
        </w:tc>
        <w:tc>
          <w:tcPr/>
          <w:p>
            <w:pPr>
              <w:pStyle w:val="Compact"/>
              <w:jc w:val="left"/>
            </w:pPr>
            <w:r>
              <w:rPr>
                <w:rStyle w:val="VerbatimChar"/>
              </w:rPr>
              <w:t xml:space="preserve">CREATE PUBLICATION p FOR TABLE customers (id, name, city);</w:t>
            </w:r>
          </w:p>
        </w:tc>
      </w:tr>
      <w:tr>
        <w:tc>
          <w:tcPr/>
          <w:p>
            <w:pPr>
              <w:pStyle w:val="Compact"/>
              <w:jc w:val="left"/>
            </w:pPr>
            <w:r>
              <w:t xml:space="preserve">All tables in a schema</w:t>
            </w:r>
          </w:p>
        </w:tc>
        <w:tc>
          <w:tcPr/>
          <w:p>
            <w:pPr>
              <w:pStyle w:val="Compact"/>
              <w:jc w:val="left"/>
            </w:pPr>
            <w:r>
              <w:t xml:space="preserve">15</w:t>
            </w:r>
          </w:p>
        </w:tc>
        <w:tc>
          <w:tcPr/>
          <w:p>
            <w:pPr>
              <w:pStyle w:val="Compact"/>
              <w:jc w:val="left"/>
            </w:pPr>
            <w:r>
              <w:rPr>
                <w:rStyle w:val="VerbatimChar"/>
              </w:rPr>
              <w:t xml:space="preserve">CREATE PUBLICATION p FOR TABLES IN SCHEMA sales;</w:t>
            </w:r>
          </w:p>
        </w:tc>
      </w:tr>
      <w:tr>
        <w:tc>
          <w:tcPr/>
          <w:p>
            <w:pPr>
              <w:pStyle w:val="Compact"/>
              <w:jc w:val="left"/>
            </w:pPr>
            <w:r>
              <w:t xml:space="preserve">Skip changes that came from replication (bidirectional setups)</w:t>
            </w:r>
          </w:p>
        </w:tc>
        <w:tc>
          <w:tcPr/>
          <w:p>
            <w:pPr>
              <w:pStyle w:val="Compact"/>
              <w:jc w:val="left"/>
            </w:pPr>
            <w:r>
              <w:t xml:space="preserve">16</w:t>
            </w:r>
          </w:p>
        </w:tc>
        <w:tc>
          <w:tcPr/>
          <w:p>
            <w:pPr>
              <w:pStyle w:val="Compact"/>
              <w:jc w:val="left"/>
            </w:pPr>
            <w:r>
              <w:rPr>
                <w:rStyle w:val="VerbatimChar"/>
              </w:rPr>
              <w:t xml:space="preserve">CREATE SUBSCRIPTION … WITH (origin = none);</w:t>
            </w:r>
          </w:p>
        </w:tc>
      </w:tr>
      <w:tr>
        <w:tc>
          <w:tcPr/>
          <w:p>
            <w:pPr>
              <w:pStyle w:val="Compact"/>
              <w:jc w:val="left"/>
            </w:pPr>
            <w:r>
              <w:t xml:space="preserve">Parallel apply of large transactions</w:t>
            </w:r>
          </w:p>
        </w:tc>
        <w:tc>
          <w:tcPr/>
          <w:p>
            <w:pPr>
              <w:pStyle w:val="Compact"/>
              <w:jc w:val="left"/>
            </w:pPr>
            <w:r>
              <w:t xml:space="preserve">16</w:t>
            </w:r>
          </w:p>
        </w:tc>
        <w:tc>
          <w:tcPr/>
          <w:p>
            <w:pPr>
              <w:pStyle w:val="Compact"/>
              <w:jc w:val="left"/>
            </w:pPr>
            <w:r>
              <w:rPr>
                <w:rStyle w:val="VerbatimChar"/>
              </w:rPr>
              <w:t xml:space="preserve">CREATE SUBSCRIPTION … WITH (streaming = parallel);</w:t>
            </w:r>
          </w:p>
        </w:tc>
      </w:tr>
      <w:tr>
        <w:tc>
          <w:tcPr/>
          <w:p>
            <w:pPr>
              <w:pStyle w:val="Compact"/>
              <w:jc w:val="left"/>
            </w:pPr>
            <w:r>
              <w:t xml:space="preserve">Logical decoding from a standby</w:t>
            </w:r>
          </w:p>
        </w:tc>
        <w:tc>
          <w:tcPr/>
          <w:p>
            <w:pPr>
              <w:pStyle w:val="Compact"/>
              <w:jc w:val="left"/>
            </w:pPr>
            <w:r>
              <w:t xml:space="preserve">16</w:t>
            </w:r>
          </w:p>
        </w:tc>
        <w:tc>
          <w:tcPr/>
          <w:p>
            <w:pPr>
              <w:pStyle w:val="Compact"/>
              <w:jc w:val="left"/>
            </w:pPr>
            <w:r>
              <w:t xml:space="preserve">Subscriber connects to a physical standby</w:t>
            </w:r>
          </w:p>
        </w:tc>
      </w:tr>
      <w:tr>
        <w:tc>
          <w:tcPr/>
          <w:p>
            <w:pPr>
              <w:pStyle w:val="Compact"/>
              <w:jc w:val="left"/>
            </w:pPr>
            <w:r>
              <w:t xml:space="preserve">Failover slots</w:t>
            </w:r>
          </w:p>
        </w:tc>
        <w:tc>
          <w:tcPr/>
          <w:p>
            <w:pPr>
              <w:pStyle w:val="Compact"/>
              <w:jc w:val="left"/>
            </w:pPr>
            <w:r>
              <w:t xml:space="preserve">17</w:t>
            </w:r>
          </w:p>
        </w:tc>
        <w:tc>
          <w:tcPr/>
          <w:p>
            <w:pPr>
              <w:pStyle w:val="Compact"/>
              <w:jc w:val="left"/>
            </w:pPr>
            <w:r>
              <w:rPr>
                <w:rStyle w:val="VerbatimChar"/>
              </w:rPr>
              <w:t xml:space="preserve">CREATE SUBSCRIPTION … WITH (failover = true);</w:t>
            </w:r>
            <w:r>
              <w:t xml:space="preserve"> </w:t>
            </w:r>
            <w:r>
              <w:t xml:space="preserve">(Chapter 16)</w:t>
            </w:r>
          </w:p>
        </w:tc>
      </w:tr>
      <w:tr>
        <w:tc>
          <w:tcPr/>
          <w:p>
            <w:pPr>
              <w:pStyle w:val="Compact"/>
              <w:jc w:val="left"/>
            </w:pPr>
            <w:r>
              <w:t xml:space="preserve">Convert a physical standby into a subscriber</w:t>
            </w:r>
          </w:p>
        </w:tc>
        <w:tc>
          <w:tcPr/>
          <w:p>
            <w:pPr>
              <w:pStyle w:val="Compact"/>
              <w:jc w:val="left"/>
            </w:pPr>
            <w:r>
              <w:t xml:space="preserve">17</w:t>
            </w:r>
          </w:p>
        </w:tc>
        <w:tc>
          <w:tcPr/>
          <w:p>
            <w:pPr>
              <w:pStyle w:val="Compact"/>
              <w:jc w:val="left"/>
            </w:pPr>
            <w:r>
              <w:rPr>
                <w:rStyle w:val="VerbatimChar"/>
              </w:rPr>
              <w:t xml:space="preserve">pg_createsubscriber</w:t>
            </w:r>
            <w:r>
              <w:t xml:space="preserve"> </w:t>
            </w:r>
            <w:r>
              <w:t xml:space="preserve">(Chapter 16)</w:t>
            </w:r>
          </w:p>
        </w:tc>
      </w:tr>
      <w:tr>
        <w:tc>
          <w:tcPr/>
          <w:p>
            <w:pPr>
              <w:pStyle w:val="Compact"/>
              <w:jc w:val="left"/>
            </w:pPr>
            <w:r>
              <w:t xml:space="preserve">Slots and subscriptions kept by</w:t>
            </w:r>
            <w:r>
              <w:t xml:space="preserve"> </w:t>
            </w:r>
            <w:r>
              <w:rPr>
                <w:rStyle w:val="VerbatimChar"/>
              </w:rPr>
              <w:t xml:space="preserve">pg_upgrade</w:t>
            </w:r>
          </w:p>
        </w:tc>
        <w:tc>
          <w:tcPr/>
          <w:p>
            <w:pPr>
              <w:pStyle w:val="Compact"/>
              <w:jc w:val="left"/>
            </w:pPr>
            <w:r>
              <w:t xml:space="preserve">17</w:t>
            </w:r>
          </w:p>
        </w:tc>
        <w:tc>
          <w:tcPr/>
          <w:p>
            <w:pPr>
              <w:pStyle w:val="Compact"/>
              <w:jc w:val="left"/>
            </w:pPr>
            <w:r>
              <w:t xml:space="preserve">Upgrades from 17 onwards</w:t>
            </w:r>
          </w:p>
        </w:tc>
      </w:tr>
    </w:tbl>
    <w:p>
      <w:pPr>
        <w:pStyle w:val="Screenshot"/>
      </w:pPr>
      <w:r>
        <w:drawing>
          <wp:inline>
            <wp:extent cx="5349240" cy="3841974"/>
            <wp:effectExtent b="0" l="0" r="0" t="0"/>
            <wp:docPr descr="" title="" id="536" name="Picture"/>
            <a:graphic>
              <a:graphicData uri="http://schemas.openxmlformats.org/drawingml/2006/picture">
                <pic:pic>
                  <pic:nvPicPr>
                    <pic:cNvPr descr="src/media/image177.png" id="537" name="Picture"/>
                    <pic:cNvPicPr>
                      <a:picLocks noChangeArrowheads="1" noChangeAspect="1"/>
                    </pic:cNvPicPr>
                  </pic:nvPicPr>
                  <pic:blipFill>
                    <a:blip r:embed="rId535"/>
                    <a:stretch>
                      <a:fillRect/>
                    </a:stretch>
                  </pic:blipFill>
                  <pic:spPr bwMode="auto">
                    <a:xfrm>
                      <a:off x="0" y="0"/>
                      <a:ext cx="5349240" cy="3841974"/>
                    </a:xfrm>
                    <a:prstGeom prst="rect">
                      <a:avLst/>
                    </a:prstGeom>
                    <a:noFill/>
                    <a:ln w="9525">
                      <a:noFill/>
                      <a:headEnd/>
                      <a:tailEnd/>
                    </a:ln>
                  </pic:spPr>
                </pic:pic>
              </a:graphicData>
            </a:graphic>
          </wp:inline>
        </w:drawing>
      </w:r>
    </w:p>
    <w:tbl>
      <w:tblPr>
        <w:tblStyle w:val="Table"/>
        <w:tblW w:type="pct" w:w="5000"/>
        <w:jc w:val="left"/>
        <w:tblLook w:firstRow="1" w:lastRow="0" w:firstColumn="0" w:lastColumn="0" w:noHBand="0" w:noVBand="0" w:val="0020"/>
      </w:tblPr>
      <w:tblGrid>
        <w:gridCol w:w="3960"/>
        <w:gridCol w:w="3960"/>
      </w:tblGrid>
      <w:tr>
        <w:trPr>
          <w:tblHeader w:val="true"/>
        </w:trPr>
        <w:tc>
          <w:tcPr/>
          <w:p>
            <w:pPr>
              <w:pStyle w:val="Compact"/>
              <w:jc w:val="left"/>
            </w:pPr>
            <w:r>
              <w:t xml:space="preserve">Publication</w:t>
            </w:r>
          </w:p>
        </w:tc>
        <w:tc>
          <w:tcPr/>
          <w:p>
            <w:pPr>
              <w:pStyle w:val="Compact"/>
              <w:jc w:val="left"/>
            </w:pPr>
            <w:r>
              <w:t xml:space="preserve">Subscription</w:t>
            </w:r>
          </w:p>
        </w:tc>
      </w:tr>
      <w:tr>
        <w:tc>
          <w:tcPr/>
          <w:p>
            <w:pPr>
              <w:pStyle w:val="Compact"/>
              <w:jc w:val="left"/>
            </w:pPr>
            <w:r>
              <w:t xml:space="preserve">Defined on the source server, called the</w:t>
            </w:r>
            <w:r>
              <w:t xml:space="preserve"> </w:t>
            </w:r>
            <w:r>
              <w:rPr>
                <w:bCs/>
                <w:b/>
              </w:rPr>
              <w:t xml:space="preserve">publisher</w:t>
            </w:r>
            <w:r>
              <w:t xml:space="preserve">.</w:t>
            </w:r>
          </w:p>
        </w:tc>
        <w:tc>
          <w:tcPr/>
          <w:p>
            <w:pPr>
              <w:pStyle w:val="Compact"/>
              <w:jc w:val="left"/>
            </w:pPr>
            <w:r>
              <w:t xml:space="preserve">Defined on the destination server, called the</w:t>
            </w:r>
            <w:r>
              <w:t xml:space="preserve"> </w:t>
            </w:r>
            <w:r>
              <w:rPr>
                <w:bCs/>
                <w:b/>
              </w:rPr>
              <w:t xml:space="preserve">subscriber</w:t>
            </w:r>
            <w:r>
              <w:t xml:space="preserve">.</w:t>
            </w:r>
          </w:p>
        </w:tc>
      </w:tr>
      <w:tr>
        <w:tc>
          <w:tcPr/>
          <w:p>
            <w:pPr>
              <w:pStyle w:val="Compact"/>
              <w:jc w:val="left"/>
            </w:pPr>
            <w:r>
              <w:t xml:space="preserve">A set of changes from one or more tables. It belongs to one database.</w:t>
            </w:r>
          </w:p>
        </w:tc>
        <w:tc>
          <w:tcPr/>
          <w:p>
            <w:pPr>
              <w:pStyle w:val="Compact"/>
              <w:jc w:val="left"/>
            </w:pPr>
            <w:r>
              <w:t xml:space="preserve">Holds the connection string to the publisher and the list of publications to subscribe to.</w:t>
            </w:r>
          </w:p>
        </w:tc>
      </w:tr>
      <w:tr>
        <w:tc>
          <w:tcPr/>
          <w:p>
            <w:pPr>
              <w:pStyle w:val="Compact"/>
              <w:jc w:val="left"/>
            </w:pPr>
            <w:r>
              <w:t xml:space="preserve">Several tables can be in one publication, and one table can be in several publications.</w:t>
            </w:r>
          </w:p>
        </w:tc>
        <w:tc>
          <w:tcPr/>
          <w:p>
            <w:pPr>
              <w:pStyle w:val="Compact"/>
              <w:jc w:val="left"/>
            </w:pPr>
            <w:r>
              <w:t xml:space="preserve">When created, it copies an initial snapshot of the published tables, then streams changes.</w:t>
            </w:r>
          </w:p>
        </w:tc>
      </w:tr>
      <w:tr>
        <w:tc>
          <w:tcPr/>
          <w:p>
            <w:pPr>
              <w:pStyle w:val="Compact"/>
              <w:jc w:val="left"/>
            </w:pPr>
            <w:r>
              <w:rPr>
                <w:rStyle w:val="VerbatimChar"/>
              </w:rPr>
              <w:t xml:space="preserve">FOR ALL TABLES</w:t>
            </w:r>
            <w:r>
              <w:t xml:space="preserve"> </w:t>
            </w:r>
            <w:r>
              <w:t xml:space="preserve">requires a superuser.</w:t>
            </w:r>
          </w:p>
        </w:tc>
        <w:tc>
          <w:tcPr/>
          <w:p>
            <w:pPr>
              <w:pStyle w:val="Compact"/>
              <w:jc w:val="left"/>
            </w:pPr>
            <w:r>
              <w:t xml:space="preserve">Created with</w:t>
            </w:r>
            <w:r>
              <w:t xml:space="preserve"> </w:t>
            </w:r>
            <w:r>
              <w:rPr>
                <w:rStyle w:val="VerbatimChar"/>
              </w:rPr>
              <w:t xml:space="preserve">CREATE SUBSCRIPTION</w:t>
            </w:r>
            <w:r>
              <w:t xml:space="preserve">; paused/resumed with</w:t>
            </w:r>
            <w:r>
              <w:t xml:space="preserve"> </w:t>
            </w:r>
            <w:r>
              <w:rPr>
                <w:rStyle w:val="VerbatimChar"/>
              </w:rPr>
              <w:t xml:space="preserve">ALTER SUBSCRIPTION … DISABLE/ENABLE</w:t>
            </w:r>
            <w:r>
              <w:t xml:space="preserve">; removed with</w:t>
            </w:r>
            <w:r>
              <w:t xml:space="preserve"> </w:t>
            </w:r>
            <w:r>
              <w:rPr>
                <w:rStyle w:val="VerbatimChar"/>
              </w:rPr>
              <w:t xml:space="preserve">DROP SUBSCRIPTION</w:t>
            </w:r>
            <w:r>
              <w:t xml:space="preserve">.</w:t>
            </w:r>
          </w:p>
        </w:tc>
      </w:tr>
    </w:tbl>
    <w:p>
      <w:pPr>
        <w:pStyle w:val="Heading2"/>
      </w:pPr>
      <w:r>
        <w:t xml:space="preserve">Setting Up Logical Replication</w:t>
      </w:r>
    </w:p>
    <w:p>
      <w:pPr>
        <w:pStyle w:val="FirstParagraph"/>
      </w:pPr>
      <w:r>
        <w:t xml:space="preserve">Publisher: 192.168.4.46 — Subscriber: 192.168.4.153 — Database:</w:t>
      </w:r>
      <w:r>
        <w:t xml:space="preserve"> </w:t>
      </w:r>
      <w:r>
        <w:rPr>
          <w:rStyle w:val="VerbatimChar"/>
        </w:rPr>
        <w:t xml:space="preserve">learning</w:t>
      </w:r>
    </w:p>
    <w:p>
      <w:pPr>
        <w:pStyle w:val="BodyText"/>
      </w:pPr>
      <w:r>
        <w:rPr>
          <w:bCs/>
          <w:b/>
        </w:rPr>
        <w:t xml:space="preserve">Step 1.</w:t>
      </w:r>
      <w:r>
        <w:t xml:space="preserve"> </w:t>
      </w:r>
      <w:r>
        <w:t xml:space="preserve">On the publisher, set these parameters in</w:t>
      </w:r>
      <w:r>
        <w:t xml:space="preserve"> </w:t>
      </w:r>
      <w:r>
        <w:rPr>
          <w:rStyle w:val="VerbatimChar"/>
        </w:rPr>
        <w:t xml:space="preserve">postgresql.conf</w:t>
      </w:r>
      <w:r>
        <w:t xml:space="preserve">:</w:t>
      </w:r>
    </w:p>
    <w:p>
      <w:pPr>
        <w:pStyle w:val="SourceCode"/>
      </w:pPr>
      <w:r>
        <w:rPr>
          <w:rStyle w:val="DataTypeTok"/>
        </w:rPr>
        <w:t xml:space="preserve">listen_addresses </w:t>
      </w:r>
      <w:r>
        <w:rPr>
          <w:rStyle w:val="OtherTok"/>
        </w:rPr>
        <w:t xml:space="preserve">=</w:t>
      </w:r>
      <w:r>
        <w:rPr>
          <w:rStyle w:val="StringTok"/>
        </w:rPr>
        <w:t xml:space="preserve"> '*'</w:t>
      </w:r>
      <w:r>
        <w:br/>
      </w:r>
      <w:r>
        <w:rPr>
          <w:rStyle w:val="DataTypeTok"/>
        </w:rPr>
        <w:t xml:space="preserve">wal_level </w:t>
      </w:r>
      <w:r>
        <w:rPr>
          <w:rStyle w:val="OtherTok"/>
        </w:rPr>
        <w:t xml:space="preserve">=</w:t>
      </w:r>
      <w:r>
        <w:rPr>
          <w:rStyle w:val="StringTok"/>
        </w:rPr>
        <w:t xml:space="preserve"> logical</w:t>
      </w:r>
      <w:r>
        <w:br/>
      </w:r>
      <w:r>
        <w:rPr>
          <w:rStyle w:val="DataTypeTok"/>
        </w:rPr>
        <w:t xml:space="preserve">port </w:t>
      </w:r>
      <w:r>
        <w:rPr>
          <w:rStyle w:val="OtherTok"/>
        </w:rPr>
        <w:t xml:space="preserve">=</w:t>
      </w:r>
      <w:r>
        <w:rPr>
          <w:rStyle w:val="StringTok"/>
        </w:rPr>
        <w:t xml:space="preserve"> </w:t>
      </w:r>
      <w:r>
        <w:rPr>
          <w:rStyle w:val="DecValTok"/>
        </w:rPr>
        <w:t xml:space="preserve">5432</w:t>
      </w:r>
    </w:p>
    <w:p>
      <w:pPr>
        <w:pStyle w:val="FirstParagraph"/>
      </w:pPr>
      <w:r>
        <w:rPr>
          <w:bCs/>
          <w:b/>
        </w:rPr>
        <w:t xml:space="preserve">Step 2.</w:t>
      </w:r>
      <w:r>
        <w:t xml:space="preserve"> </w:t>
      </w:r>
      <w:r>
        <w:t xml:space="preserve">On the publisher, allow connections from the subscriber in</w:t>
      </w:r>
      <w:r>
        <w:t xml:space="preserve"> </w:t>
      </w:r>
      <w:r>
        <w:rPr>
          <w:rStyle w:val="VerbatimChar"/>
        </w:rPr>
        <w:t xml:space="preserve">pg_hba.conf</w:t>
      </w:r>
      <w:r>
        <w:t xml:space="preserve">. Logical replication connections are matched against the</w:t>
      </w:r>
      <w:r>
        <w:t xml:space="preserve"> </w:t>
      </w:r>
      <w:r>
        <w:rPr>
          <w:bCs/>
          <w:b/>
        </w:rPr>
        <w:t xml:space="preserve">database name</w:t>
      </w:r>
      <w:r>
        <w:t xml:space="preserve">, not the</w:t>
      </w:r>
      <w:r>
        <w:t xml:space="preserve"> </w:t>
      </w:r>
      <w:r>
        <w:rPr>
          <w:rStyle w:val="VerbatimChar"/>
        </w:rPr>
        <w:t xml:space="preserve">replication</w:t>
      </w:r>
      <w:r>
        <w:t xml:space="preserve"> </w:t>
      </w:r>
      <w:r>
        <w:t xml:space="preserve">keyword:</w:t>
      </w:r>
    </w:p>
    <w:p>
      <w:pPr>
        <w:pStyle w:val="SourceCode"/>
      </w:pPr>
      <w:r>
        <w:rPr>
          <w:rStyle w:val="VerbatimChar"/>
        </w:rPr>
        <w:t xml:space="preserve">host  all  repuser  192.168.4.153/32  scram-sha-256   # subscriber</w:t>
      </w:r>
      <w:r>
        <w:br/>
      </w:r>
      <w:r>
        <w:rPr>
          <w:rStyle w:val="VerbatimChar"/>
        </w:rPr>
        <w:t xml:space="preserve">host  all  repuser  192.168.4.46/32   scram-sha-256   # publisher (for reverse setup)</w:t>
      </w:r>
    </w:p>
    <w:p>
      <w:pPr>
        <w:pStyle w:val="Screenshot"/>
      </w:pPr>
      <w:r>
        <w:drawing>
          <wp:inline>
            <wp:extent cx="5486400" cy="2673457"/>
            <wp:effectExtent b="0" l="0" r="0" t="0"/>
            <wp:docPr descr="" title="" id="539" name="Picture"/>
            <a:graphic>
              <a:graphicData uri="http://schemas.openxmlformats.org/drawingml/2006/picture">
                <pic:pic>
                  <pic:nvPicPr>
                    <pic:cNvPr descr="src/media/image178.png" id="540" name="Picture"/>
                    <pic:cNvPicPr>
                      <a:picLocks noChangeArrowheads="1" noChangeAspect="1"/>
                    </pic:cNvPicPr>
                  </pic:nvPicPr>
                  <pic:blipFill>
                    <a:blip r:embed="rId538"/>
                    <a:stretch>
                      <a:fillRect/>
                    </a:stretch>
                  </pic:blipFill>
                  <pic:spPr bwMode="auto">
                    <a:xfrm>
                      <a:off x="0" y="0"/>
                      <a:ext cx="5486400" cy="2673457"/>
                    </a:xfrm>
                    <a:prstGeom prst="rect">
                      <a:avLst/>
                    </a:prstGeom>
                    <a:noFill/>
                    <a:ln w="9525">
                      <a:noFill/>
                      <a:headEnd/>
                      <a:tailEnd/>
                    </a:ln>
                  </pic:spPr>
                </pic:pic>
              </a:graphicData>
            </a:graphic>
          </wp:inline>
        </w:drawing>
      </w:r>
    </w:p>
    <w:p>
      <w:pPr>
        <w:pStyle w:val="BodyText"/>
      </w:pPr>
      <w:r>
        <w:rPr>
          <w:bCs/>
          <w:b/>
        </w:rPr>
        <w:t xml:space="preserve">Step 3.</w:t>
      </w:r>
      <w:r>
        <w:t xml:space="preserve"> </w:t>
      </w:r>
      <w:r>
        <w:t xml:space="preserve">Create the replication user. A superuser is used here for simplicity; in production a role with</w:t>
      </w:r>
      <w:r>
        <w:t xml:space="preserve"> </w:t>
      </w:r>
      <w:r>
        <w:rPr>
          <w:rStyle w:val="VerbatimChar"/>
        </w:rPr>
        <w:t xml:space="preserve">REPLICATION</w:t>
      </w:r>
      <w:r>
        <w:t xml:space="preserve">,</w:t>
      </w:r>
      <w:r>
        <w:t xml:space="preserve"> </w:t>
      </w:r>
      <w:r>
        <w:rPr>
          <w:rStyle w:val="VerbatimChar"/>
        </w:rPr>
        <w:t xml:space="preserve">LOGIN</w:t>
      </w:r>
      <w:r>
        <w:t xml:space="preserve"> </w:t>
      </w:r>
      <w:r>
        <w:t xml:space="preserve">and</w:t>
      </w:r>
      <w:r>
        <w:t xml:space="preserve"> </w:t>
      </w:r>
      <w:r>
        <w:rPr>
          <w:rStyle w:val="VerbatimChar"/>
        </w:rPr>
        <w:t xml:space="preserve">SELECT</w:t>
      </w:r>
      <w:r>
        <w:t xml:space="preserve"> </w:t>
      </w:r>
      <w:r>
        <w:t xml:space="preserve">on the published tables is enough (plus table ownership to create a publication):</w:t>
      </w:r>
    </w:p>
    <w:p>
      <w:pPr>
        <w:pStyle w:val="SourceCode"/>
      </w:pPr>
      <w:r>
        <w:rPr>
          <w:rStyle w:val="KeywordTok"/>
        </w:rPr>
        <w:t xml:space="preserve">CREATE</w:t>
      </w:r>
      <w:r>
        <w:rPr>
          <w:rStyle w:val="NormalTok"/>
        </w:rPr>
        <w:t xml:space="preserve"> </w:t>
      </w:r>
      <w:r>
        <w:rPr>
          <w:rStyle w:val="FunctionTok"/>
        </w:rPr>
        <w:t xml:space="preserve">USER</w:t>
      </w:r>
      <w:r>
        <w:rPr>
          <w:rStyle w:val="NormalTok"/>
        </w:rPr>
        <w:t xml:space="preserve"> repuser SUPERUSER ENCRYPTED </w:t>
      </w:r>
      <w:r>
        <w:rPr>
          <w:rStyle w:val="KeywordTok"/>
        </w:rPr>
        <w:t xml:space="preserve">PASSWORD</w:t>
      </w:r>
      <w:r>
        <w:rPr>
          <w:rStyle w:val="NormalTok"/>
        </w:rPr>
        <w:t xml:space="preserve"> </w:t>
      </w:r>
      <w:r>
        <w:rPr>
          <w:rStyle w:val="StringTok"/>
        </w:rPr>
        <w:t xml:space="preserve">'abc'</w:t>
      </w:r>
      <w:r>
        <w:rPr>
          <w:rStyle w:val="NormalTok"/>
        </w:rPr>
        <w:t xml:space="preserve">;</w:t>
      </w:r>
    </w:p>
    <w:p>
      <w:pPr>
        <w:pStyle w:val="Screenshot"/>
      </w:pPr>
      <w:r>
        <w:drawing>
          <wp:inline>
            <wp:extent cx="5486400" cy="537593"/>
            <wp:effectExtent b="0" l="0" r="0" t="0"/>
            <wp:docPr descr="" title="" id="542" name="Picture"/>
            <a:graphic>
              <a:graphicData uri="http://schemas.openxmlformats.org/drawingml/2006/picture">
                <pic:pic>
                  <pic:nvPicPr>
                    <pic:cNvPr descr="src/media/image179.png" id="543" name="Picture"/>
                    <pic:cNvPicPr>
                      <a:picLocks noChangeArrowheads="1" noChangeAspect="1"/>
                    </pic:cNvPicPr>
                  </pic:nvPicPr>
                  <pic:blipFill>
                    <a:blip r:embed="rId541"/>
                    <a:stretch>
                      <a:fillRect/>
                    </a:stretch>
                  </pic:blipFill>
                  <pic:spPr bwMode="auto">
                    <a:xfrm>
                      <a:off x="0" y="0"/>
                      <a:ext cx="5486400" cy="537593"/>
                    </a:xfrm>
                    <a:prstGeom prst="rect">
                      <a:avLst/>
                    </a:prstGeom>
                    <a:noFill/>
                    <a:ln w="9525">
                      <a:noFill/>
                      <a:headEnd/>
                      <a:tailEnd/>
                    </a:ln>
                  </pic:spPr>
                </pic:pic>
              </a:graphicData>
            </a:graphic>
          </wp:inline>
        </w:drawing>
      </w:r>
    </w:p>
    <w:p>
      <w:pPr>
        <w:pStyle w:val="BodyText"/>
      </w:pPr>
      <w:r>
        <w:rPr>
          <w:bCs/>
          <w:b/>
        </w:rPr>
        <w:t xml:space="preserve">Step 4.</w:t>
      </w:r>
      <w:r>
        <w:t xml:space="preserve"> </w:t>
      </w:r>
      <w:r>
        <w:t xml:space="preserve">Restart PostgreSQL on the publisher (needed for</w:t>
      </w:r>
      <w:r>
        <w:t xml:space="preserve"> </w:t>
      </w:r>
      <w:r>
        <w:rPr>
          <w:rStyle w:val="VerbatimChar"/>
        </w:rPr>
        <w:t xml:space="preserve">wal_level</w:t>
      </w:r>
      <w:r>
        <w:t xml:space="preserve">).</w:t>
      </w:r>
    </w:p>
    <w:p>
      <w:pPr>
        <w:pStyle w:val="BodyText"/>
      </w:pPr>
      <w:r>
        <w:rPr>
          <w:bCs/>
          <w:b/>
        </w:rPr>
        <w:t xml:space="preserve">Step 5.</w:t>
      </w:r>
      <w:r>
        <w:t xml:space="preserve"> </w:t>
      </w:r>
      <w:r>
        <w:t xml:space="preserve">Make</w:t>
      </w:r>
      <w:r>
        <w:t xml:space="preserve"> </w:t>
      </w:r>
      <w:r>
        <w:rPr>
          <w:rStyle w:val="VerbatimChar"/>
        </w:rPr>
        <w:t xml:space="preserve">repuser</w:t>
      </w:r>
      <w:r>
        <w:t xml:space="preserve"> </w:t>
      </w:r>
      <w:r>
        <w:t xml:space="preserve">the owner of the database:</w:t>
      </w:r>
    </w:p>
    <w:p>
      <w:pPr>
        <w:pStyle w:val="SourceCode"/>
      </w:pPr>
      <w:r>
        <w:rPr>
          <w:rStyle w:val="KeywordTok"/>
        </w:rPr>
        <w:t xml:space="preserve">ALTER</w:t>
      </w:r>
      <w:r>
        <w:rPr>
          <w:rStyle w:val="NormalTok"/>
        </w:rPr>
        <w:t xml:space="preserve"> </w:t>
      </w:r>
      <w:r>
        <w:rPr>
          <w:rStyle w:val="KeywordTok"/>
        </w:rPr>
        <w:t xml:space="preserve">DATABASE</w:t>
      </w:r>
      <w:r>
        <w:rPr>
          <w:rStyle w:val="NormalTok"/>
        </w:rPr>
        <w:t xml:space="preserve"> learning OWNER </w:t>
      </w:r>
      <w:r>
        <w:rPr>
          <w:rStyle w:val="KeywordTok"/>
        </w:rPr>
        <w:t xml:space="preserve">TO</w:t>
      </w:r>
      <w:r>
        <w:rPr>
          <w:rStyle w:val="NormalTok"/>
        </w:rPr>
        <w:t xml:space="preserve"> repuser;</w:t>
      </w:r>
    </w:p>
    <w:p>
      <w:pPr>
        <w:pStyle w:val="Screenshot"/>
      </w:pPr>
      <w:r>
        <w:drawing>
          <wp:inline>
            <wp:extent cx="5477256" cy="542962"/>
            <wp:effectExtent b="0" l="0" r="0" t="0"/>
            <wp:docPr descr="" title="" id="545" name="Picture"/>
            <a:graphic>
              <a:graphicData uri="http://schemas.openxmlformats.org/drawingml/2006/picture">
                <pic:pic>
                  <pic:nvPicPr>
                    <pic:cNvPr descr="src/media/image180.png" id="546" name="Picture"/>
                    <pic:cNvPicPr>
                      <a:picLocks noChangeArrowheads="1" noChangeAspect="1"/>
                    </pic:cNvPicPr>
                  </pic:nvPicPr>
                  <pic:blipFill>
                    <a:blip r:embed="rId544"/>
                    <a:stretch>
                      <a:fillRect/>
                    </a:stretch>
                  </pic:blipFill>
                  <pic:spPr bwMode="auto">
                    <a:xfrm>
                      <a:off x="0" y="0"/>
                      <a:ext cx="5477256" cy="542962"/>
                    </a:xfrm>
                    <a:prstGeom prst="rect">
                      <a:avLst/>
                    </a:prstGeom>
                    <a:noFill/>
                    <a:ln w="9525">
                      <a:noFill/>
                      <a:headEnd/>
                      <a:tailEnd/>
                    </a:ln>
                  </pic:spPr>
                </pic:pic>
              </a:graphicData>
            </a:graphic>
          </wp:inline>
        </w:drawing>
      </w:r>
    </w:p>
    <w:p>
      <w:pPr>
        <w:pStyle w:val="BodyText"/>
      </w:pPr>
      <w:r>
        <w:rPr>
          <w:bCs/>
          <w:b/>
        </w:rPr>
        <w:t xml:space="preserve">Step 6.</w:t>
      </w:r>
      <w:r>
        <w:t xml:space="preserve"> </w:t>
      </w:r>
      <w:r>
        <w:t xml:space="preserve">Connect to</w:t>
      </w:r>
      <w:r>
        <w:t xml:space="preserve"> </w:t>
      </w:r>
      <w:r>
        <w:rPr>
          <w:rStyle w:val="VerbatimChar"/>
        </w:rPr>
        <w:t xml:space="preserve">learning</w:t>
      </w:r>
      <w:r>
        <w:t xml:space="preserve"> </w:t>
      </w:r>
      <w:r>
        <w:t xml:space="preserve">as</w:t>
      </w:r>
      <w:r>
        <w:t xml:space="preserve"> </w:t>
      </w:r>
      <w:r>
        <w:rPr>
          <w:rStyle w:val="VerbatimChar"/>
        </w:rPr>
        <w:t xml:space="preserve">repuser</w:t>
      </w:r>
      <w:r>
        <w:t xml:space="preserve"> </w:t>
      </w:r>
      <w:r>
        <w:t xml:space="preserve">and create a table with a primary key:</w:t>
      </w:r>
    </w:p>
    <w:p>
      <w:pPr>
        <w:pStyle w:val="SourceCode"/>
      </w:pPr>
      <w:r>
        <w:rPr>
          <w:rStyle w:val="NormalTok"/>
        </w:rPr>
        <w:t xml:space="preserve">\c learning repuser</w:t>
      </w:r>
      <w:r>
        <w:br/>
      </w:r>
      <w:r>
        <w:rPr>
          <w:rStyle w:val="KeywordTok"/>
        </w:rPr>
        <w:t xml:space="preserve">CREATE</w:t>
      </w:r>
      <w:r>
        <w:rPr>
          <w:rStyle w:val="NormalTok"/>
        </w:rPr>
        <w:t xml:space="preserve"> </w:t>
      </w:r>
      <w:r>
        <w:rPr>
          <w:rStyle w:val="KeywordTok"/>
        </w:rPr>
        <w:t xml:space="preserve">TABLE</w:t>
      </w:r>
      <w:r>
        <w:rPr>
          <w:rStyle w:val="NormalTok"/>
        </w:rPr>
        <w:t xml:space="preserve"> reptab1 (sno </w:t>
      </w:r>
      <w:r>
        <w:rPr>
          <w:rStyle w:val="DataTypeTok"/>
        </w:rPr>
        <w:t xml:space="preserve">int</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sname </w:t>
      </w:r>
      <w:r>
        <w:rPr>
          <w:rStyle w:val="DataTypeTok"/>
        </w:rPr>
        <w:t xml:space="preserve">varchar</w:t>
      </w:r>
      <w:r>
        <w:rPr>
          <w:rStyle w:val="NormalTok"/>
        </w:rPr>
        <w:t xml:space="preserve">(</w:t>
      </w:r>
      <w:r>
        <w:rPr>
          <w:rStyle w:val="DecValTok"/>
        </w:rPr>
        <w:t xml:space="preserve">20</w:t>
      </w:r>
      <w:r>
        <w:rPr>
          <w:rStyle w:val="NormalTok"/>
        </w:rPr>
        <w:t xml:space="preserve">));</w:t>
      </w:r>
      <w:r>
        <w:br/>
      </w:r>
      <w:r>
        <w:rPr>
          <w:rStyle w:val="KeywordTok"/>
        </w:rPr>
        <w:t xml:space="preserve">INSERT</w:t>
      </w:r>
      <w:r>
        <w:rPr>
          <w:rStyle w:val="NormalTok"/>
        </w:rPr>
        <w:t xml:space="preserve"> </w:t>
      </w:r>
      <w:r>
        <w:rPr>
          <w:rStyle w:val="KeywordTok"/>
        </w:rPr>
        <w:t xml:space="preserve">INTO</w:t>
      </w:r>
      <w:r>
        <w:rPr>
          <w:rStyle w:val="NormalTok"/>
        </w:rPr>
        <w:t xml:space="preserve"> reptab1 </w:t>
      </w:r>
      <w:r>
        <w:rPr>
          <w:rStyle w:val="KeywordTok"/>
        </w:rPr>
        <w:t xml:space="preserve">VALUES</w:t>
      </w:r>
      <w:r>
        <w:rPr>
          <w:rStyle w:val="NormalTok"/>
        </w:rPr>
        <w:t xml:space="preserve"> (</w:t>
      </w:r>
      <w:r>
        <w:rPr>
          <w:rStyle w:val="DecValTok"/>
        </w:rPr>
        <w:t xml:space="preserve">1</w:t>
      </w:r>
      <w:r>
        <w:rPr>
          <w:rStyle w:val="NormalTok"/>
        </w:rPr>
        <w:t xml:space="preserve">, </w:t>
      </w:r>
      <w:r>
        <w:rPr>
          <w:rStyle w:val="StringTok"/>
        </w:rPr>
        <w:t xml:space="preserve">'mike'</w:t>
      </w:r>
      <w:r>
        <w:rPr>
          <w:rStyle w:val="NormalTok"/>
        </w:rPr>
        <w:t xml:space="preserve">);</w:t>
      </w:r>
      <w:r>
        <w:br/>
      </w:r>
      <w:r>
        <w:rPr>
          <w:rStyle w:val="KeywordTok"/>
        </w:rPr>
        <w:t xml:space="preserve">INSERT</w:t>
      </w:r>
      <w:r>
        <w:rPr>
          <w:rStyle w:val="NormalTok"/>
        </w:rPr>
        <w:t xml:space="preserve"> </w:t>
      </w:r>
      <w:r>
        <w:rPr>
          <w:rStyle w:val="KeywordTok"/>
        </w:rPr>
        <w:t xml:space="preserve">INTO</w:t>
      </w:r>
      <w:r>
        <w:rPr>
          <w:rStyle w:val="NormalTok"/>
        </w:rPr>
        <w:t xml:space="preserve"> reptab1 </w:t>
      </w:r>
      <w:r>
        <w:rPr>
          <w:rStyle w:val="KeywordTok"/>
        </w:rPr>
        <w:t xml:space="preserve">VALUES</w:t>
      </w:r>
      <w:r>
        <w:rPr>
          <w:rStyle w:val="NormalTok"/>
        </w:rPr>
        <w:t xml:space="preserve"> (</w:t>
      </w:r>
      <w:r>
        <w:rPr>
          <w:rStyle w:val="DecValTok"/>
        </w:rPr>
        <w:t xml:space="preserve">2</w:t>
      </w:r>
      <w:r>
        <w:rPr>
          <w:rStyle w:val="NormalTok"/>
        </w:rPr>
        <w:t xml:space="preserve">, </w:t>
      </w:r>
      <w:r>
        <w:rPr>
          <w:rStyle w:val="StringTok"/>
        </w:rPr>
        <w:t xml:space="preserve">'kris'</w:t>
      </w:r>
      <w:r>
        <w:rPr>
          <w:rStyle w:val="NormalTok"/>
        </w:rPr>
        <w:t xml:space="preserve">);</w:t>
      </w:r>
      <w:r>
        <w:br/>
      </w:r>
      <w:r>
        <w:rPr>
          <w:rStyle w:val="KeywordTok"/>
        </w:rPr>
        <w:t xml:space="preserve">INSERT</w:t>
      </w:r>
      <w:r>
        <w:rPr>
          <w:rStyle w:val="NormalTok"/>
        </w:rPr>
        <w:t xml:space="preserve"> </w:t>
      </w:r>
      <w:r>
        <w:rPr>
          <w:rStyle w:val="KeywordTok"/>
        </w:rPr>
        <w:t xml:space="preserve">INTO</w:t>
      </w:r>
      <w:r>
        <w:rPr>
          <w:rStyle w:val="NormalTok"/>
        </w:rPr>
        <w:t xml:space="preserve"> reptab1 </w:t>
      </w:r>
      <w:r>
        <w:rPr>
          <w:rStyle w:val="KeywordTok"/>
        </w:rPr>
        <w:t xml:space="preserve">VALUES</w:t>
      </w:r>
      <w:r>
        <w:rPr>
          <w:rStyle w:val="NormalTok"/>
        </w:rPr>
        <w:t xml:space="preserve"> (</w:t>
      </w:r>
      <w:r>
        <w:rPr>
          <w:rStyle w:val="DecValTok"/>
        </w:rPr>
        <w:t xml:space="preserve">3</w:t>
      </w:r>
      <w:r>
        <w:rPr>
          <w:rStyle w:val="NormalTok"/>
        </w:rPr>
        <w:t xml:space="preserve">, </w:t>
      </w:r>
      <w:r>
        <w:rPr>
          <w:rStyle w:val="StringTok"/>
        </w:rPr>
        <w:t xml:space="preserve">'smith'</w:t>
      </w:r>
      <w:r>
        <w:rPr>
          <w:rStyle w:val="NormalTok"/>
        </w:rPr>
        <w:t xml:space="preserve">);</w:t>
      </w:r>
    </w:p>
    <w:p>
      <w:pPr>
        <w:pStyle w:val="Screenshot"/>
      </w:pPr>
      <w:r>
        <w:drawing>
          <wp:inline>
            <wp:extent cx="5486400" cy="1736202"/>
            <wp:effectExtent b="0" l="0" r="0" t="0"/>
            <wp:docPr descr="" title="" id="548" name="Picture"/>
            <a:graphic>
              <a:graphicData uri="http://schemas.openxmlformats.org/drawingml/2006/picture">
                <pic:pic>
                  <pic:nvPicPr>
                    <pic:cNvPr descr="src/media/image181.png" id="549" name="Picture"/>
                    <pic:cNvPicPr>
                      <a:picLocks noChangeArrowheads="1" noChangeAspect="1"/>
                    </pic:cNvPicPr>
                  </pic:nvPicPr>
                  <pic:blipFill>
                    <a:blip r:embed="rId547"/>
                    <a:stretch>
                      <a:fillRect/>
                    </a:stretch>
                  </pic:blipFill>
                  <pic:spPr bwMode="auto">
                    <a:xfrm>
                      <a:off x="0" y="0"/>
                      <a:ext cx="5486400" cy="1736202"/>
                    </a:xfrm>
                    <a:prstGeom prst="rect">
                      <a:avLst/>
                    </a:prstGeom>
                    <a:noFill/>
                    <a:ln w="9525">
                      <a:noFill/>
                      <a:headEnd/>
                      <a:tailEnd/>
                    </a:ln>
                  </pic:spPr>
                </pic:pic>
              </a:graphicData>
            </a:graphic>
          </wp:inline>
        </w:drawing>
      </w:r>
    </w:p>
    <w:p>
      <w:pPr>
        <w:pStyle w:val="BodyText"/>
      </w:pPr>
      <w:r>
        <w:rPr>
          <w:bCs/>
          <w:b/>
        </w:rPr>
        <w:t xml:space="preserve">Step 7.</w:t>
      </w:r>
      <w:r>
        <w:t xml:space="preserve"> </w:t>
      </w:r>
      <w:r>
        <w:t xml:space="preserve">Create a publication for one table or for all tables:</w:t>
      </w:r>
    </w:p>
    <w:p>
      <w:pPr>
        <w:pStyle w:val="SourceCode"/>
      </w:pPr>
      <w:r>
        <w:rPr>
          <w:rStyle w:val="KeywordTok"/>
        </w:rPr>
        <w:t xml:space="preserve">CREATE</w:t>
      </w:r>
      <w:r>
        <w:rPr>
          <w:rStyle w:val="NormalTok"/>
        </w:rPr>
        <w:t xml:space="preserve"> PUBLICATION mypub </w:t>
      </w:r>
      <w:r>
        <w:rPr>
          <w:rStyle w:val="ControlFlowTok"/>
        </w:rPr>
        <w:t xml:space="preserve">FOR</w:t>
      </w:r>
      <w:r>
        <w:rPr>
          <w:rStyle w:val="NormalTok"/>
        </w:rPr>
        <w:t xml:space="preserve"> </w:t>
      </w:r>
      <w:r>
        <w:rPr>
          <w:rStyle w:val="KeywordTok"/>
        </w:rPr>
        <w:t xml:space="preserve">TABLE</w:t>
      </w:r>
      <w:r>
        <w:rPr>
          <w:rStyle w:val="NormalTok"/>
        </w:rPr>
        <w:t xml:space="preserve"> reptab1;</w:t>
      </w:r>
      <w:r>
        <w:br/>
      </w:r>
      <w:r>
        <w:rPr>
          <w:rStyle w:val="CommentTok"/>
        </w:rPr>
        <w:t xml:space="preserve">-- or</w:t>
      </w:r>
      <w:r>
        <w:br/>
      </w:r>
      <w:r>
        <w:rPr>
          <w:rStyle w:val="KeywordTok"/>
        </w:rPr>
        <w:t xml:space="preserve">CREATE</w:t>
      </w:r>
      <w:r>
        <w:rPr>
          <w:rStyle w:val="NormalTok"/>
        </w:rPr>
        <w:t xml:space="preserve"> PUBLICATION mypub </w:t>
      </w:r>
      <w:r>
        <w:rPr>
          <w:rStyle w:val="ControlFlowTok"/>
        </w:rPr>
        <w:t xml:space="preserve">FOR</w:t>
      </w:r>
      <w:r>
        <w:rPr>
          <w:rStyle w:val="NormalTok"/>
        </w:rPr>
        <w:t xml:space="preserve"> </w:t>
      </w:r>
      <w:r>
        <w:rPr>
          <w:rStyle w:val="KeywordTok"/>
        </w:rPr>
        <w:t xml:space="preserve">ALL</w:t>
      </w:r>
      <w:r>
        <w:rPr>
          <w:rStyle w:val="NormalTok"/>
        </w:rPr>
        <w:t xml:space="preserve"> </w:t>
      </w:r>
      <w:r>
        <w:rPr>
          <w:rStyle w:val="KeywordTok"/>
        </w:rPr>
        <w:t xml:space="preserve">TABLES</w:t>
      </w:r>
      <w:r>
        <w:rPr>
          <w:rStyle w:val="NormalTok"/>
        </w:rPr>
        <w:t xml:space="preserve">;</w:t>
      </w:r>
    </w:p>
    <w:p>
      <w:pPr>
        <w:pStyle w:val="Screenshot"/>
      </w:pPr>
      <w:r>
        <w:drawing>
          <wp:inline>
            <wp:extent cx="5486400" cy="805261"/>
            <wp:effectExtent b="0" l="0" r="0" t="0"/>
            <wp:docPr descr="" title="" id="551" name="Picture"/>
            <a:graphic>
              <a:graphicData uri="http://schemas.openxmlformats.org/drawingml/2006/picture">
                <pic:pic>
                  <pic:nvPicPr>
                    <pic:cNvPr descr="src/media/image182.png" id="552" name="Picture"/>
                    <pic:cNvPicPr>
                      <a:picLocks noChangeArrowheads="1" noChangeAspect="1"/>
                    </pic:cNvPicPr>
                  </pic:nvPicPr>
                  <pic:blipFill>
                    <a:blip r:embed="rId550"/>
                    <a:stretch>
                      <a:fillRect/>
                    </a:stretch>
                  </pic:blipFill>
                  <pic:spPr bwMode="auto">
                    <a:xfrm>
                      <a:off x="0" y="0"/>
                      <a:ext cx="5486400" cy="805261"/>
                    </a:xfrm>
                    <a:prstGeom prst="rect">
                      <a:avLst/>
                    </a:prstGeom>
                    <a:noFill/>
                    <a:ln w="9525">
                      <a:noFill/>
                      <a:headEnd/>
                      <a:tailEnd/>
                    </a:ln>
                  </pic:spPr>
                </pic:pic>
              </a:graphicData>
            </a:graphic>
          </wp:inline>
        </w:drawing>
      </w:r>
    </w:p>
    <w:p>
      <w:pPr>
        <w:pStyle w:val="BodyText"/>
      </w:pPr>
      <w:r>
        <w:rPr>
          <w:bCs/>
          <w:b/>
        </w:rPr>
        <w:t xml:space="preserve">Step 8.</w:t>
      </w:r>
      <w:r>
        <w:t xml:space="preserve"> </w:t>
      </w:r>
      <w:r>
        <w:t xml:space="preserve">Check the publication:</w:t>
      </w:r>
    </w:p>
    <w:p>
      <w:pPr>
        <w:pStyle w:val="SourceCode"/>
      </w:pPr>
      <w:r>
        <w:rPr>
          <w:rStyle w:val="VerbatimChar"/>
        </w:rPr>
        <w:t xml:space="preserve">\dRp+</w:t>
      </w:r>
    </w:p>
    <w:p>
      <w:pPr>
        <w:pStyle w:val="Screenshot"/>
      </w:pPr>
      <w:r>
        <w:drawing>
          <wp:inline>
            <wp:extent cx="5486400" cy="896470"/>
            <wp:effectExtent b="0" l="0" r="0" t="0"/>
            <wp:docPr descr="" title="" id="554" name="Picture"/>
            <a:graphic>
              <a:graphicData uri="http://schemas.openxmlformats.org/drawingml/2006/picture">
                <pic:pic>
                  <pic:nvPicPr>
                    <pic:cNvPr descr="src/media/image183.png" id="555" name="Picture"/>
                    <pic:cNvPicPr>
                      <a:picLocks noChangeArrowheads="1" noChangeAspect="1"/>
                    </pic:cNvPicPr>
                  </pic:nvPicPr>
                  <pic:blipFill>
                    <a:blip r:embed="rId553"/>
                    <a:stretch>
                      <a:fillRect/>
                    </a:stretch>
                  </pic:blipFill>
                  <pic:spPr bwMode="auto">
                    <a:xfrm>
                      <a:off x="0" y="0"/>
                      <a:ext cx="5486400" cy="896470"/>
                    </a:xfrm>
                    <a:prstGeom prst="rect">
                      <a:avLst/>
                    </a:prstGeom>
                    <a:noFill/>
                    <a:ln w="9525">
                      <a:noFill/>
                      <a:headEnd/>
                      <a:tailEnd/>
                    </a:ln>
                  </pic:spPr>
                </pic:pic>
              </a:graphicData>
            </a:graphic>
          </wp:inline>
        </w:drawing>
      </w:r>
    </w:p>
    <w:p>
      <w:pPr>
        <w:pStyle w:val="BodyText"/>
      </w:pPr>
      <w:r>
        <w:rPr>
          <w:bCs/>
          <w:b/>
        </w:rPr>
        <w:t xml:space="preserve">Step 9.</w:t>
      </w:r>
      <w:r>
        <w:t xml:space="preserve"> </w:t>
      </w:r>
      <w:r>
        <w:t xml:space="preserve">On the subscriber, create the database</w:t>
      </w:r>
      <w:r>
        <w:t xml:space="preserve"> </w:t>
      </w:r>
      <w:r>
        <w:rPr>
          <w:rStyle w:val="VerbatimChar"/>
        </w:rPr>
        <w:t xml:space="preserve">learning</w:t>
      </w:r>
      <w:r>
        <w:t xml:space="preserve"> </w:t>
      </w:r>
      <w:r>
        <w:t xml:space="preserve">and the structure of every table to be replicated (DDL is not replicated):</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reptab1 (sno </w:t>
      </w:r>
      <w:r>
        <w:rPr>
          <w:rStyle w:val="DataTypeTok"/>
        </w:rPr>
        <w:t xml:space="preserve">int</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sname </w:t>
      </w:r>
      <w:r>
        <w:rPr>
          <w:rStyle w:val="DataTypeTok"/>
        </w:rPr>
        <w:t xml:space="preserve">varchar</w:t>
      </w:r>
      <w:r>
        <w:rPr>
          <w:rStyle w:val="NormalTok"/>
        </w:rPr>
        <w:t xml:space="preserve">(</w:t>
      </w:r>
      <w:r>
        <w:rPr>
          <w:rStyle w:val="DecValTok"/>
        </w:rPr>
        <w:t xml:space="preserve">20</w:t>
      </w:r>
      <w:r>
        <w:rPr>
          <w:rStyle w:val="NormalTok"/>
        </w:rPr>
        <w:t xml:space="preserve">));</w:t>
      </w:r>
    </w:p>
    <w:p>
      <w:pPr>
        <w:pStyle w:val="Screenshot"/>
      </w:pPr>
      <w:r>
        <w:drawing>
          <wp:inline>
            <wp:extent cx="5486400" cy="1403313"/>
            <wp:effectExtent b="0" l="0" r="0" t="0"/>
            <wp:docPr descr="" title="" id="557" name="Picture"/>
            <a:graphic>
              <a:graphicData uri="http://schemas.openxmlformats.org/drawingml/2006/picture">
                <pic:pic>
                  <pic:nvPicPr>
                    <pic:cNvPr descr="src/media/image184.png" id="558" name="Picture"/>
                    <pic:cNvPicPr>
                      <a:picLocks noChangeArrowheads="1" noChangeAspect="1"/>
                    </pic:cNvPicPr>
                  </pic:nvPicPr>
                  <pic:blipFill>
                    <a:blip r:embed="rId556"/>
                    <a:stretch>
                      <a:fillRect/>
                    </a:stretch>
                  </pic:blipFill>
                  <pic:spPr bwMode="auto">
                    <a:xfrm>
                      <a:off x="0" y="0"/>
                      <a:ext cx="5486400" cy="1403313"/>
                    </a:xfrm>
                    <a:prstGeom prst="rect">
                      <a:avLst/>
                    </a:prstGeom>
                    <a:noFill/>
                    <a:ln w="9525">
                      <a:noFill/>
                      <a:headEnd/>
                      <a:tailEnd/>
                    </a:ln>
                  </pic:spPr>
                </pic:pic>
              </a:graphicData>
            </a:graphic>
          </wp:inline>
        </w:drawing>
      </w:r>
    </w:p>
    <w:p>
      <w:pPr>
        <w:pStyle w:val="BodyText"/>
      </w:pPr>
      <w:r>
        <w:rPr>
          <w:bCs/>
          <w:b/>
        </w:rPr>
        <w:t xml:space="preserve">Step 10.</w:t>
      </w:r>
      <w:r>
        <w:t xml:space="preserve"> </w:t>
      </w:r>
      <w:r>
        <w:t xml:space="preserve">On the subscriber, create the subscription:</w:t>
      </w:r>
    </w:p>
    <w:p>
      <w:pPr>
        <w:pStyle w:val="SourceCode"/>
      </w:pPr>
      <w:r>
        <w:rPr>
          <w:rStyle w:val="KeywordTok"/>
        </w:rPr>
        <w:t xml:space="preserve">CREATE</w:t>
      </w:r>
      <w:r>
        <w:rPr>
          <w:rStyle w:val="NormalTok"/>
        </w:rPr>
        <w:t xml:space="preserve"> SUBSCRIPTION mysub</w:t>
      </w:r>
      <w:r>
        <w:br/>
      </w:r>
      <w:r>
        <w:rPr>
          <w:rStyle w:val="NormalTok"/>
        </w:rPr>
        <w:t xml:space="preserve">  CONNECTION </w:t>
      </w:r>
      <w:r>
        <w:rPr>
          <w:rStyle w:val="StringTok"/>
        </w:rPr>
        <w:t xml:space="preserve">'host=192.168.4.46 dbname=learning user=repuser password=abc'</w:t>
      </w:r>
      <w:r>
        <w:br/>
      </w:r>
      <w:r>
        <w:rPr>
          <w:rStyle w:val="NormalTok"/>
        </w:rPr>
        <w:t xml:space="preserve">  PUBLICATION mypub;</w:t>
      </w:r>
    </w:p>
    <w:p>
      <w:pPr>
        <w:pStyle w:val="Screenshot"/>
      </w:pPr>
      <w:r>
        <w:drawing>
          <wp:inline>
            <wp:extent cx="5486400" cy="481459"/>
            <wp:effectExtent b="0" l="0" r="0" t="0"/>
            <wp:docPr descr="" title="" id="560" name="Picture"/>
            <a:graphic>
              <a:graphicData uri="http://schemas.openxmlformats.org/drawingml/2006/picture">
                <pic:pic>
                  <pic:nvPicPr>
                    <pic:cNvPr descr="src/media/image185.png" id="561" name="Picture"/>
                    <pic:cNvPicPr>
                      <a:picLocks noChangeArrowheads="1" noChangeAspect="1"/>
                    </pic:cNvPicPr>
                  </pic:nvPicPr>
                  <pic:blipFill>
                    <a:blip r:embed="rId559"/>
                    <a:stretch>
                      <a:fillRect/>
                    </a:stretch>
                  </pic:blipFill>
                  <pic:spPr bwMode="auto">
                    <a:xfrm>
                      <a:off x="0" y="0"/>
                      <a:ext cx="5486400" cy="481459"/>
                    </a:xfrm>
                    <a:prstGeom prst="rect">
                      <a:avLst/>
                    </a:prstGeom>
                    <a:noFill/>
                    <a:ln w="9525">
                      <a:noFill/>
                      <a:headEnd/>
                      <a:tailEnd/>
                    </a:ln>
                  </pic:spPr>
                </pic:pic>
              </a:graphicData>
            </a:graphic>
          </wp:inline>
        </w:drawing>
      </w:r>
    </w:p>
    <w:p>
      <w:pPr>
        <w:pStyle w:val="BodyText"/>
      </w:pPr>
      <w:r>
        <w:t xml:space="preserve">This creates a logical replication slot named</w:t>
      </w:r>
      <w:r>
        <w:t xml:space="preserve"> </w:t>
      </w:r>
      <w:r>
        <w:rPr>
          <w:rStyle w:val="VerbatimChar"/>
        </w:rPr>
        <w:t xml:space="preserve">mysub</w:t>
      </w:r>
      <w:r>
        <w:t xml:space="preserve"> </w:t>
      </w:r>
      <w:r>
        <w:t xml:space="preserve">on the publisher and copies the existing rows.</w:t>
      </w:r>
    </w:p>
    <w:p>
      <w:pPr>
        <w:pStyle w:val="BodyText"/>
      </w:pPr>
      <w:r>
        <w:rPr>
          <w:bCs/>
          <w:b/>
        </w:rPr>
        <w:t xml:space="preserve">Step 11.</w:t>
      </w:r>
      <w:r>
        <w:t xml:space="preserve"> </w:t>
      </w:r>
      <w:r>
        <w:t xml:space="preserve">Insert a row on the publisher and check that it appears on the subscriber:</w:t>
      </w:r>
    </w:p>
    <w:p>
      <w:pPr>
        <w:pStyle w:val="SourceCode"/>
      </w:pPr>
      <w:r>
        <w:rPr>
          <w:rStyle w:val="KeywordTok"/>
        </w:rPr>
        <w:t xml:space="preserve">INSERT</w:t>
      </w:r>
      <w:r>
        <w:rPr>
          <w:rStyle w:val="NormalTok"/>
        </w:rPr>
        <w:t xml:space="preserve"> </w:t>
      </w:r>
      <w:r>
        <w:rPr>
          <w:rStyle w:val="KeywordTok"/>
        </w:rPr>
        <w:t xml:space="preserve">INTO</w:t>
      </w:r>
      <w:r>
        <w:rPr>
          <w:rStyle w:val="NormalTok"/>
        </w:rPr>
        <w:t xml:space="preserve"> reptab1 </w:t>
      </w:r>
      <w:r>
        <w:rPr>
          <w:rStyle w:val="KeywordTok"/>
        </w:rPr>
        <w:t xml:space="preserve">VALUES</w:t>
      </w:r>
      <w:r>
        <w:rPr>
          <w:rStyle w:val="NormalTok"/>
        </w:rPr>
        <w:t xml:space="preserve"> (</w:t>
      </w:r>
      <w:r>
        <w:rPr>
          <w:rStyle w:val="DecValTok"/>
        </w:rPr>
        <w:t xml:space="preserve">4</w:t>
      </w:r>
      <w:r>
        <w:rPr>
          <w:rStyle w:val="NormalTok"/>
        </w:rPr>
        <w:t xml:space="preserve">, </w:t>
      </w:r>
      <w:r>
        <w:rPr>
          <w:rStyle w:val="StringTok"/>
        </w:rPr>
        <w:t xml:space="preserve">'jone'</w:t>
      </w:r>
      <w:r>
        <w:rPr>
          <w:rStyle w:val="NormalTok"/>
        </w:rPr>
        <w:t xml:space="preserve">);</w:t>
      </w:r>
    </w:p>
    <w:p>
      <w:pPr>
        <w:pStyle w:val="FirstParagraph"/>
      </w:pPr>
      <w:r>
        <w:rPr>
          <w:bCs/>
          <w:b/>
        </w:rPr>
        <w:t xml:space="preserve">Step 12.</w:t>
      </w:r>
      <w:r>
        <w:t xml:space="preserve"> </w:t>
      </w:r>
      <w:r>
        <w:t xml:space="preserve">Check replication on the publisher:</w:t>
      </w:r>
    </w:p>
    <w:p>
      <w:pPr>
        <w:pStyle w:val="SourceCode"/>
      </w:pP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pg_stat_replication;</w:t>
      </w:r>
      <w:r>
        <w:br/>
      </w:r>
      <w:r>
        <w:rPr>
          <w:rStyle w:val="KeywordTok"/>
        </w:rPr>
        <w:t xml:space="preserve">SELECT</w:t>
      </w:r>
      <w:r>
        <w:rPr>
          <w:rStyle w:val="NormalTok"/>
        </w:rPr>
        <w:t xml:space="preserve"> slot_name, plugin, active </w:t>
      </w:r>
      <w:r>
        <w:rPr>
          <w:rStyle w:val="KeywordTok"/>
        </w:rPr>
        <w:t xml:space="preserve">FROM</w:t>
      </w:r>
      <w:r>
        <w:rPr>
          <w:rStyle w:val="NormalTok"/>
        </w:rPr>
        <w:t xml:space="preserve"> pg_replication_slots;</w:t>
      </w:r>
      <w:r>
        <w:br/>
      </w:r>
      <w:r>
        <w:rPr>
          <w:rStyle w:val="NormalTok"/>
        </w:rPr>
        <w:t xml:space="preserve">\dRp</w:t>
      </w:r>
    </w:p>
    <w:p>
      <w:pPr>
        <w:pStyle w:val="FirstParagraph"/>
      </w:pPr>
      <w:r>
        <w:rPr>
          <w:bCs/>
          <w:b/>
        </w:rPr>
        <w:t xml:space="preserve">Step 13.</w:t>
      </w:r>
      <w:r>
        <w:t xml:space="preserve"> </w:t>
      </w:r>
      <w:r>
        <w:t xml:space="preserve">Check replication on the subscriber (PG 15+ also shows error counts in</w:t>
      </w:r>
      <w:r>
        <w:t xml:space="preserve"> </w:t>
      </w:r>
      <w:r>
        <w:rPr>
          <w:rStyle w:val="VerbatimChar"/>
        </w:rPr>
        <w:t xml:space="preserve">pg_stat_subscription_stats</w:t>
      </w:r>
      <w:r>
        <w:t xml:space="preserve">):</w:t>
      </w:r>
    </w:p>
    <w:p>
      <w:pPr>
        <w:pStyle w:val="SourceCode"/>
      </w:pP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pg_stat_subscription;</w:t>
      </w:r>
      <w:r>
        <w:br/>
      </w:r>
      <w:r>
        <w:rPr>
          <w:rStyle w:val="NormalTok"/>
        </w:rPr>
        <w:t xml:space="preserve">\dRs</w:t>
      </w:r>
    </w:p>
    <w:p>
      <w:pPr>
        <w:pStyle w:val="Heading2"/>
      </w:pPr>
      <w:r>
        <w:t xml:space="preserve">Logical Replication Between Two Databases in the Same Cluster</w:t>
      </w:r>
    </w:p>
    <w:p>
      <w:pPr>
        <w:pStyle w:val="FirstParagraph"/>
      </w:pPr>
      <w:r>
        <w:rPr>
          <w:bCs/>
          <w:b/>
        </w:rPr>
        <w:t xml:space="preserve">Step 1.</w:t>
      </w:r>
      <w:r>
        <w:t xml:space="preserve"> </w:t>
      </w:r>
      <w:r>
        <w:t xml:space="preserve">In</w:t>
      </w:r>
      <w:r>
        <w:t xml:space="preserve"> </w:t>
      </w:r>
      <w:r>
        <w:rPr>
          <w:rStyle w:val="VerbatimChar"/>
        </w:rPr>
        <w:t xml:space="preserve">postgresql.conf</w:t>
      </w:r>
      <w:r>
        <w:t xml:space="preserve">:</w:t>
      </w:r>
    </w:p>
    <w:p>
      <w:pPr>
        <w:pStyle w:val="SourceCode"/>
      </w:pPr>
      <w:r>
        <w:rPr>
          <w:rStyle w:val="DataTypeTok"/>
        </w:rPr>
        <w:t xml:space="preserve">listen_addresses </w:t>
      </w:r>
      <w:r>
        <w:rPr>
          <w:rStyle w:val="OtherTok"/>
        </w:rPr>
        <w:t xml:space="preserve">=</w:t>
      </w:r>
      <w:r>
        <w:rPr>
          <w:rStyle w:val="StringTok"/>
        </w:rPr>
        <w:t xml:space="preserve"> '*'</w:t>
      </w:r>
      <w:r>
        <w:br/>
      </w:r>
      <w:r>
        <w:rPr>
          <w:rStyle w:val="DataTypeTok"/>
        </w:rPr>
        <w:t xml:space="preserve">wal_level </w:t>
      </w:r>
      <w:r>
        <w:rPr>
          <w:rStyle w:val="OtherTok"/>
        </w:rPr>
        <w:t xml:space="preserve">=</w:t>
      </w:r>
      <w:r>
        <w:rPr>
          <w:rStyle w:val="StringTok"/>
        </w:rPr>
        <w:t xml:space="preserve"> logical</w:t>
      </w:r>
      <w:r>
        <w:br/>
      </w:r>
      <w:r>
        <w:rPr>
          <w:rStyle w:val="DataTypeTok"/>
        </w:rPr>
        <w:t xml:space="preserve">port </w:t>
      </w:r>
      <w:r>
        <w:rPr>
          <w:rStyle w:val="OtherTok"/>
        </w:rPr>
        <w:t xml:space="preserve">=</w:t>
      </w:r>
      <w:r>
        <w:rPr>
          <w:rStyle w:val="StringTok"/>
        </w:rPr>
        <w:t xml:space="preserve"> </w:t>
      </w:r>
      <w:r>
        <w:rPr>
          <w:rStyle w:val="DecValTok"/>
        </w:rPr>
        <w:t xml:space="preserve">5432</w:t>
      </w:r>
    </w:p>
    <w:p>
      <w:pPr>
        <w:pStyle w:val="FirstParagraph"/>
      </w:pPr>
      <w:r>
        <w:rPr>
          <w:bCs/>
          <w:b/>
        </w:rPr>
        <w:t xml:space="preserve">Step 2.</w:t>
      </w:r>
      <w:r>
        <w:t xml:space="preserve"> </w:t>
      </w:r>
      <w:r>
        <w:t xml:space="preserve">In</w:t>
      </w:r>
      <w:r>
        <w:t xml:space="preserve"> </w:t>
      </w:r>
      <w:r>
        <w:rPr>
          <w:rStyle w:val="VerbatimChar"/>
        </w:rPr>
        <w:t xml:space="preserve">pg_hba.conf</w:t>
      </w:r>
      <w:r>
        <w:t xml:space="preserve">, make sure local TCP connections to the databases are allowed:</w:t>
      </w:r>
    </w:p>
    <w:p>
      <w:pPr>
        <w:pStyle w:val="SourceCode"/>
      </w:pPr>
      <w:r>
        <w:rPr>
          <w:rStyle w:val="VerbatimChar"/>
        </w:rPr>
        <w:t xml:space="preserve">host  all  all  127.0.0.1/32  scram-sha-256</w:t>
      </w:r>
      <w:r>
        <w:br/>
      </w:r>
      <w:r>
        <w:rPr>
          <w:rStyle w:val="VerbatimChar"/>
        </w:rPr>
        <w:t xml:space="preserve">host  all  all  ::1/128       scram-sha-256</w:t>
      </w:r>
    </w:p>
    <w:p>
      <w:pPr>
        <w:pStyle w:val="FirstParagraph"/>
      </w:pPr>
      <w:r>
        <w:rPr>
          <w:bCs/>
          <w:b/>
        </w:rPr>
        <w:t xml:space="preserve">Step 3.</w:t>
      </w:r>
      <w:r>
        <w:t xml:space="preserve"> </w:t>
      </w:r>
      <w:r>
        <w:t xml:space="preserve">In the source database, create the publication and check it:</w:t>
      </w:r>
    </w:p>
    <w:p>
      <w:pPr>
        <w:pStyle w:val="SourceCode"/>
      </w:pPr>
      <w:r>
        <w:rPr>
          <w:rStyle w:val="KeywordTok"/>
        </w:rPr>
        <w:t xml:space="preserve">CREATE</w:t>
      </w:r>
      <w:r>
        <w:rPr>
          <w:rStyle w:val="NormalTok"/>
        </w:rPr>
        <w:t xml:space="preserve"> PUBLICATION repl </w:t>
      </w:r>
      <w:r>
        <w:rPr>
          <w:rStyle w:val="ControlFlowTok"/>
        </w:rPr>
        <w:t xml:space="preserve">FOR</w:t>
      </w:r>
      <w:r>
        <w:rPr>
          <w:rStyle w:val="NormalTok"/>
        </w:rPr>
        <w:t xml:space="preserve"> </w:t>
      </w:r>
      <w:r>
        <w:rPr>
          <w:rStyle w:val="KeywordTok"/>
        </w:rPr>
        <w:t xml:space="preserve">TABLE</w:t>
      </w:r>
      <w:r>
        <w:rPr>
          <w:rStyle w:val="NormalTok"/>
        </w:rPr>
        <w:t xml:space="preserve"> </w:t>
      </w:r>
      <w:r>
        <w:rPr>
          <w:rStyle w:val="KeywordTok"/>
        </w:rPr>
        <w:t xml:space="preserve">public</w:t>
      </w:r>
      <w:r>
        <w:rPr>
          <w:rStyle w:val="NormalTok"/>
        </w:rPr>
        <w:t xml:space="preserve">.src;</w:t>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pg_catalog.pg_publication;</w:t>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pg_stat_replication;      </w:t>
      </w:r>
      <w:r>
        <w:rPr>
          <w:rStyle w:val="CommentTok"/>
        </w:rPr>
        <w:t xml:space="preserve">-- empty until a subscription connects</w:t>
      </w:r>
    </w:p>
    <w:p>
      <w:pPr>
        <w:pStyle w:val="Warn"/>
      </w:pPr>
      <w:r>
        <w:rPr>
          <w:bCs/>
          <w:b/>
        </w:rPr>
        <w:t xml:space="preserve">Why CREATE SUBSCRIPTION hangs here:</w:t>
      </w:r>
      <w:r>
        <w:t xml:space="preserve"> </w:t>
      </w:r>
      <w:r>
        <w:t xml:space="preserve">when the publisher and subscriber are in the</w:t>
      </w:r>
      <w:r>
        <w:t xml:space="preserve"> </w:t>
      </w:r>
      <w:r>
        <w:rPr>
          <w:bCs/>
          <w:b/>
        </w:rPr>
        <w:t xml:space="preserve">same cluster</w:t>
      </w:r>
      <w:r>
        <w:t xml:space="preserve">, a normal</w:t>
      </w:r>
      <w:r>
        <w:t xml:space="preserve"> </w:t>
      </w:r>
      <w:r>
        <w:rPr>
          <w:rStyle w:val="VerbatimChar"/>
        </w:rPr>
        <w:t xml:space="preserve">CREATE SUBSCRIPTION</w:t>
      </w:r>
      <w:r>
        <w:t xml:space="preserve"> </w:t>
      </w:r>
      <w:r>
        <w:t xml:space="preserve">hangs forever (in pgAdmin the spinner never stops). The PostgreSQL documentation explains:</w:t>
      </w:r>
      <w:r>
        <w:t xml:space="preserve"> </w:t>
      </w:r>
      <w:r>
        <w:rPr>
          <w:iCs/>
          <w:i/>
        </w:rPr>
        <w:t xml:space="preserve">creating a subscription that connects to the same database cluster will only succeed if the replication slot is not created as part of the same command.</w:t>
      </w:r>
      <w:r>
        <w:t xml:space="preserve"> </w:t>
      </w:r>
      <w:r>
        <w:t xml:space="preserve">Create the slot separately and tell the subscription not to create one.</w:t>
      </w:r>
    </w:p>
    <w:p>
      <w:pPr>
        <w:pStyle w:val="BodyText"/>
      </w:pPr>
      <w:r>
        <w:rPr>
          <w:bCs/>
          <w:b/>
        </w:rPr>
        <w:t xml:space="preserve">Step 4.</w:t>
      </w:r>
      <w:r>
        <w:t xml:space="preserve"> </w:t>
      </w:r>
      <w:r>
        <w:t xml:space="preserve">In the source database, create the logical slot:</w:t>
      </w:r>
    </w:p>
    <w:p>
      <w:pPr>
        <w:pStyle w:val="SourceCode"/>
      </w:pPr>
      <w:r>
        <w:rPr>
          <w:rStyle w:val="KeywordTok"/>
        </w:rPr>
        <w:t xml:space="preserve">SELECT</w:t>
      </w:r>
      <w:r>
        <w:rPr>
          <w:rStyle w:val="NormalTok"/>
        </w:rPr>
        <w:t xml:space="preserve"> pg_create_logical_replication_slot(</w:t>
      </w:r>
      <w:r>
        <w:rPr>
          <w:rStyle w:val="StringTok"/>
        </w:rPr>
        <w:t xml:space="preserve">'sub_test'</w:t>
      </w:r>
      <w:r>
        <w:rPr>
          <w:rStyle w:val="NormalTok"/>
        </w:rPr>
        <w:t xml:space="preserve">, </w:t>
      </w:r>
      <w:r>
        <w:rPr>
          <w:rStyle w:val="StringTok"/>
        </w:rPr>
        <w:t xml:space="preserve">'pgoutput'</w:t>
      </w:r>
      <w:r>
        <w:rPr>
          <w:rStyle w:val="NormalTok"/>
        </w:rPr>
        <w:t xml:space="preserve">);</w:t>
      </w:r>
    </w:p>
    <w:p>
      <w:pPr>
        <w:pStyle w:val="FirstParagraph"/>
      </w:pPr>
      <w:r>
        <w:rPr>
          <w:bCs/>
          <w:b/>
        </w:rPr>
        <w:t xml:space="preserve">Step 5.</w:t>
      </w:r>
      <w:r>
        <w:t xml:space="preserve"> </w:t>
      </w:r>
      <w:r>
        <w:t xml:space="preserve">In the destination database (where table</w:t>
      </w:r>
      <w:r>
        <w:t xml:space="preserve"> </w:t>
      </w:r>
      <w:r>
        <w:rPr>
          <w:rStyle w:val="VerbatimChar"/>
        </w:rPr>
        <w:t xml:space="preserve">public.src</w:t>
      </w:r>
      <w:r>
        <w:t xml:space="preserve"> </w:t>
      </w:r>
      <w:r>
        <w:t xml:space="preserve">must already exist), create the subscription without creating a slot. By default the subscription uses a slot with the same name as the subscription:</w:t>
      </w:r>
    </w:p>
    <w:p>
      <w:pPr>
        <w:pStyle w:val="SourceCode"/>
      </w:pPr>
      <w:r>
        <w:rPr>
          <w:rStyle w:val="KeywordTok"/>
        </w:rPr>
        <w:t xml:space="preserve">CREATE</w:t>
      </w:r>
      <w:r>
        <w:rPr>
          <w:rStyle w:val="NormalTok"/>
        </w:rPr>
        <w:t xml:space="preserve"> SUBSCRIPTION sub_test</w:t>
      </w:r>
      <w:r>
        <w:br/>
      </w:r>
      <w:r>
        <w:rPr>
          <w:rStyle w:val="NormalTok"/>
        </w:rPr>
        <w:t xml:space="preserve">  CONNECTION </w:t>
      </w:r>
      <w:r>
        <w:rPr>
          <w:rStyle w:val="StringTok"/>
        </w:rPr>
        <w:t xml:space="preserve">'dbname=source_db host=localhost port=5432 user=postgres password=12345'</w:t>
      </w:r>
      <w:r>
        <w:br/>
      </w:r>
      <w:r>
        <w:rPr>
          <w:rStyle w:val="NormalTok"/>
        </w:rPr>
        <w:t xml:space="preserve">  PUBLICATION repl</w:t>
      </w:r>
      <w:r>
        <w:br/>
      </w:r>
      <w:r>
        <w:rPr>
          <w:rStyle w:val="NormalTok"/>
        </w:rPr>
        <w:t xml:space="preserve">  </w:t>
      </w:r>
      <w:r>
        <w:rPr>
          <w:rStyle w:val="KeywordTok"/>
        </w:rPr>
        <w:t xml:space="preserve">WITH</w:t>
      </w:r>
      <w:r>
        <w:rPr>
          <w:rStyle w:val="NormalTok"/>
        </w:rPr>
        <w:t xml:space="preserve"> (create_slot </w:t>
      </w:r>
      <w:r>
        <w:rPr>
          <w:rStyle w:val="OperatorTok"/>
        </w:rPr>
        <w:t xml:space="preserve">=</w:t>
      </w:r>
      <w:r>
        <w:rPr>
          <w:rStyle w:val="NormalTok"/>
        </w:rPr>
        <w:t xml:space="preserve"> </w:t>
      </w:r>
      <w:r>
        <w:rPr>
          <w:rStyle w:val="KeywordTok"/>
        </w:rPr>
        <w:t xml:space="preserve">false</w:t>
      </w:r>
      <w:r>
        <w:rPr>
          <w:rStyle w:val="NormalTok"/>
        </w:rPr>
        <w:t xml:space="preserve">);</w:t>
      </w:r>
    </w:p>
    <w:p>
      <w:pPr>
        <w:pStyle w:val="FirstParagraph"/>
      </w:pPr>
      <w:r>
        <w:rPr>
          <w:bCs/>
          <w:b/>
        </w:rPr>
        <w:t xml:space="preserve">Same cluster vs different clusters</w:t>
      </w:r>
    </w:p>
    <w:tbl>
      <w:tblPr>
        <w:tblStyle w:val="Table"/>
        <w:tblW w:type="pct" w:w="5000"/>
        <w:jc w:val="left"/>
        <w:tblLook w:firstRow="1" w:lastRow="0" w:firstColumn="0" w:lastColumn="0" w:noHBand="0" w:noVBand="0" w:val="0020"/>
      </w:tblPr>
      <w:tblGrid>
        <w:gridCol w:w="1409"/>
        <w:gridCol w:w="3401"/>
        <w:gridCol w:w="3109"/>
      </w:tblGrid>
      <w:tr>
        <w:trPr>
          <w:tblHeader w:val="true"/>
        </w:trPr>
        <w:tc>
          <w:tcPr/>
          <w:p>
            <w:pPr>
              <w:pStyle w:val="Compact"/>
            </w:pPr>
          </w:p>
        </w:tc>
        <w:tc>
          <w:tcPr/>
          <w:p>
            <w:pPr>
              <w:pStyle w:val="Compact"/>
              <w:jc w:val="left"/>
            </w:pPr>
            <w:r>
              <w:t xml:space="preserve">Same cluster</w:t>
            </w:r>
          </w:p>
        </w:tc>
        <w:tc>
          <w:tcPr/>
          <w:p>
            <w:pPr>
              <w:pStyle w:val="Compact"/>
              <w:jc w:val="left"/>
            </w:pPr>
            <w:r>
              <w:t xml:space="preserve">Different clusters</w:t>
            </w:r>
          </w:p>
        </w:tc>
      </w:tr>
      <w:tr>
        <w:tc>
          <w:tcPr/>
          <w:p>
            <w:pPr>
              <w:pStyle w:val="Compact"/>
              <w:jc w:val="left"/>
            </w:pPr>
            <w:r>
              <w:t xml:space="preserve">Replication slot</w:t>
            </w:r>
          </w:p>
        </w:tc>
        <w:tc>
          <w:tcPr/>
          <w:p>
            <w:pPr>
              <w:pStyle w:val="Compact"/>
              <w:jc w:val="left"/>
            </w:pPr>
            <w:r>
              <w:t xml:space="preserve">Create it manually with</w:t>
            </w:r>
            <w:r>
              <w:t xml:space="preserve"> </w:t>
            </w:r>
            <w:r>
              <w:rPr>
                <w:rStyle w:val="VerbatimChar"/>
              </w:rPr>
              <w:t xml:space="preserve">pg_create_logical_replication_slot()</w:t>
            </w:r>
            <w:r>
              <w:t xml:space="preserve"> </w:t>
            </w:r>
            <w:r>
              <w:t xml:space="preserve">before</w:t>
            </w:r>
            <w:r>
              <w:t xml:space="preserve"> </w:t>
            </w:r>
            <w:r>
              <w:rPr>
                <w:rStyle w:val="VerbatimChar"/>
              </w:rPr>
              <w:t xml:space="preserve">CREATE SUBSCRIPTION</w:t>
            </w:r>
            <w:r>
              <w:t xml:space="preserve">.</w:t>
            </w:r>
          </w:p>
        </w:tc>
        <w:tc>
          <w:tcPr/>
          <w:p>
            <w:pPr>
              <w:pStyle w:val="Compact"/>
              <w:jc w:val="left"/>
            </w:pPr>
            <w:r>
              <w:t xml:space="preserve">Created automatically on the publisher by</w:t>
            </w:r>
            <w:r>
              <w:t xml:space="preserve"> </w:t>
            </w:r>
            <w:r>
              <w:rPr>
                <w:rStyle w:val="VerbatimChar"/>
              </w:rPr>
              <w:t xml:space="preserve">CREATE SUBSCRIPTION</w:t>
            </w:r>
            <w:r>
              <w:t xml:space="preserve">.</w:t>
            </w:r>
          </w:p>
        </w:tc>
      </w:tr>
      <w:tr>
        <w:tc>
          <w:tcPr/>
          <w:p>
            <w:pPr>
              <w:pStyle w:val="Compact"/>
              <w:jc w:val="left"/>
            </w:pPr>
            <w:r>
              <w:rPr>
                <w:rStyle w:val="VerbatimChar"/>
              </w:rPr>
              <w:t xml:space="preserve">CREATE SUBSCRIPTION</w:t>
            </w:r>
            <w:r>
              <w:t xml:space="preserve"> </w:t>
            </w:r>
            <w:r>
              <w:t xml:space="preserve">options</w:t>
            </w:r>
          </w:p>
        </w:tc>
        <w:tc>
          <w:tcPr/>
          <w:p>
            <w:pPr>
              <w:pStyle w:val="Compact"/>
              <w:jc w:val="left"/>
            </w:pPr>
            <w:r>
              <w:rPr>
                <w:rStyle w:val="VerbatimChar"/>
              </w:rPr>
              <w:t xml:space="preserve">WITH (create_slot = false)</w:t>
            </w:r>
            <w:r>
              <w:t xml:space="preserve"> </w:t>
            </w:r>
            <w:r>
              <w:t xml:space="preserve">(and</w:t>
            </w:r>
            <w:r>
              <w:t xml:space="preserve"> </w:t>
            </w:r>
            <w:r>
              <w:rPr>
                <w:rStyle w:val="VerbatimChar"/>
              </w:rPr>
              <w:t xml:space="preserve">slot_name</w:t>
            </w:r>
            <w:r>
              <w:t xml:space="preserve"> </w:t>
            </w:r>
            <w:r>
              <w:t xml:space="preserve">if it differs from the subscription name).</w:t>
            </w:r>
          </w:p>
        </w:tc>
        <w:tc>
          <w:tcPr/>
          <w:p>
            <w:pPr>
              <w:pStyle w:val="Compact"/>
              <w:jc w:val="left"/>
            </w:pPr>
            <w:r>
              <w:t xml:space="preserve">Defaults are fine.</w:t>
            </w:r>
          </w:p>
        </w:tc>
      </w:tr>
    </w:tbl>
    <w:p>
      <w:pPr>
        <w:pStyle w:val="Heading2"/>
      </w:pPr>
      <w:r>
        <w:t xml:space="preserve">Logical Replication – Test Case 1: Add a Table to an Existing Publication</w:t>
      </w:r>
    </w:p>
    <w:p>
      <w:pPr>
        <w:pStyle w:val="FirstParagraph"/>
      </w:pPr>
      <w:r>
        <w:rPr>
          <w:bCs/>
          <w:b/>
        </w:rPr>
        <w:t xml:space="preserve">Step 1.</w:t>
      </w:r>
      <w:r>
        <w:t xml:space="preserve"> </w:t>
      </w:r>
      <w:r>
        <w:t xml:space="preserve">On the publisher, create a table and insert rows: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reptab2 (deptno </w:t>
      </w:r>
      <w:r>
        <w:rPr>
          <w:rStyle w:val="DataTypeTok"/>
        </w:rPr>
        <w:t xml:space="preserve">int</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deptname </w:t>
      </w:r>
      <w:r>
        <w:rPr>
          <w:rStyle w:val="DataTypeTok"/>
        </w:rPr>
        <w:t xml:space="preserve">varchar</w:t>
      </w:r>
      <w:r>
        <w:rPr>
          <w:rStyle w:val="NormalTok"/>
        </w:rPr>
        <w:t xml:space="preserve">(</w:t>
      </w:r>
      <w:r>
        <w:rPr>
          <w:rStyle w:val="DecValTok"/>
        </w:rPr>
        <w:t xml:space="preserve">20</w:t>
      </w:r>
      <w:r>
        <w:rPr>
          <w:rStyle w:val="NormalTok"/>
        </w:rPr>
        <w:t xml:space="preserve">), city </w:t>
      </w:r>
      <w:r>
        <w:rPr>
          <w:rStyle w:val="DataTypeTok"/>
        </w:rPr>
        <w:t xml:space="preserve">varchar</w:t>
      </w:r>
      <w:r>
        <w:rPr>
          <w:rStyle w:val="NormalTok"/>
        </w:rPr>
        <w:t xml:space="preserve">(</w:t>
      </w:r>
      <w:r>
        <w:rPr>
          <w:rStyle w:val="DecValTok"/>
        </w:rPr>
        <w:t xml:space="preserve">20</w:t>
      </w:r>
      <w:r>
        <w:rPr>
          <w:rStyle w:val="NormalTok"/>
        </w:rPr>
        <w:t xml:space="preserve">));</w:t>
      </w:r>
      <w:r>
        <w:br/>
      </w:r>
      <w:r>
        <w:rPr>
          <w:rStyle w:val="KeywordTok"/>
        </w:rPr>
        <w:t xml:space="preserve">INSERT</w:t>
      </w:r>
      <w:r>
        <w:rPr>
          <w:rStyle w:val="NormalTok"/>
        </w:rPr>
        <w:t xml:space="preserve"> </w:t>
      </w:r>
      <w:r>
        <w:rPr>
          <w:rStyle w:val="KeywordTok"/>
        </w:rPr>
        <w:t xml:space="preserve">INTO</w:t>
      </w:r>
      <w:r>
        <w:rPr>
          <w:rStyle w:val="NormalTok"/>
        </w:rPr>
        <w:t xml:space="preserve"> reptab2 </w:t>
      </w:r>
      <w:r>
        <w:rPr>
          <w:rStyle w:val="KeywordTok"/>
        </w:rPr>
        <w:t xml:space="preserve">VALUES</w:t>
      </w:r>
      <w:r>
        <w:rPr>
          <w:rStyle w:val="NormalTok"/>
        </w:rPr>
        <w:t xml:space="preserve"> (</w:t>
      </w:r>
      <w:r>
        <w:rPr>
          <w:rStyle w:val="DecValTok"/>
        </w:rPr>
        <w:t xml:space="preserve">1</w:t>
      </w:r>
      <w:r>
        <w:rPr>
          <w:rStyle w:val="NormalTok"/>
        </w:rPr>
        <w:t xml:space="preserve">, </w:t>
      </w:r>
      <w:r>
        <w:rPr>
          <w:rStyle w:val="StringTok"/>
        </w:rPr>
        <w:t xml:space="preserve">'hr'</w:t>
      </w:r>
      <w:r>
        <w:rPr>
          <w:rStyle w:val="NormalTok"/>
        </w:rPr>
        <w:t xml:space="preserve">, </w:t>
      </w:r>
      <w:r>
        <w:rPr>
          <w:rStyle w:val="StringTok"/>
        </w:rPr>
        <w:t xml:space="preserve">'Toronto'</w:t>
      </w:r>
      <w:r>
        <w:rPr>
          <w:rStyle w:val="NormalTok"/>
        </w:rPr>
        <w:t xml:space="preserve">);</w:t>
      </w:r>
      <w:r>
        <w:br/>
      </w:r>
      <w:r>
        <w:rPr>
          <w:rStyle w:val="KeywordTok"/>
        </w:rPr>
        <w:t xml:space="preserve">INSERT</w:t>
      </w:r>
      <w:r>
        <w:rPr>
          <w:rStyle w:val="NormalTok"/>
        </w:rPr>
        <w:t xml:space="preserve"> </w:t>
      </w:r>
      <w:r>
        <w:rPr>
          <w:rStyle w:val="KeywordTok"/>
        </w:rPr>
        <w:t xml:space="preserve">INTO</w:t>
      </w:r>
      <w:r>
        <w:rPr>
          <w:rStyle w:val="NormalTok"/>
        </w:rPr>
        <w:t xml:space="preserve"> reptab2 </w:t>
      </w:r>
      <w:r>
        <w:rPr>
          <w:rStyle w:val="KeywordTok"/>
        </w:rPr>
        <w:t xml:space="preserve">VALUES</w:t>
      </w:r>
      <w:r>
        <w:rPr>
          <w:rStyle w:val="NormalTok"/>
        </w:rPr>
        <w:t xml:space="preserve"> (</w:t>
      </w:r>
      <w:r>
        <w:rPr>
          <w:rStyle w:val="DecValTok"/>
        </w:rPr>
        <w:t xml:space="preserve">2</w:t>
      </w:r>
      <w:r>
        <w:rPr>
          <w:rStyle w:val="NormalTok"/>
        </w:rPr>
        <w:t xml:space="preserve">, </w:t>
      </w:r>
      <w:r>
        <w:rPr>
          <w:rStyle w:val="StringTok"/>
        </w:rPr>
        <w:t xml:space="preserve">'finance'</w:t>
      </w:r>
      <w:r>
        <w:rPr>
          <w:rStyle w:val="NormalTok"/>
        </w:rPr>
        <w:t xml:space="preserve">, </w:t>
      </w:r>
      <w:r>
        <w:rPr>
          <w:rStyle w:val="StringTok"/>
        </w:rPr>
        <w:t xml:space="preserve">'New York'</w:t>
      </w:r>
      <w:r>
        <w:rPr>
          <w:rStyle w:val="NormalTok"/>
        </w:rPr>
        <w:t xml:space="preserve">);</w:t>
      </w:r>
    </w:p>
    <w:p>
      <w:pPr>
        <w:pStyle w:val="Screenshot"/>
      </w:pPr>
      <w:r>
        <w:drawing>
          <wp:inline>
            <wp:extent cx="5486400" cy="949393"/>
            <wp:effectExtent b="0" l="0" r="0" t="0"/>
            <wp:docPr descr="" title="" id="563" name="Picture"/>
            <a:graphic>
              <a:graphicData uri="http://schemas.openxmlformats.org/drawingml/2006/picture">
                <pic:pic>
                  <pic:nvPicPr>
                    <pic:cNvPr descr="src/media/image186.png" id="564" name="Picture"/>
                    <pic:cNvPicPr>
                      <a:picLocks noChangeArrowheads="1" noChangeAspect="1"/>
                    </pic:cNvPicPr>
                  </pic:nvPicPr>
                  <pic:blipFill>
                    <a:blip r:embed="rId562"/>
                    <a:stretch>
                      <a:fillRect/>
                    </a:stretch>
                  </pic:blipFill>
                  <pic:spPr bwMode="auto">
                    <a:xfrm>
                      <a:off x="0" y="0"/>
                      <a:ext cx="5486400" cy="949393"/>
                    </a:xfrm>
                    <a:prstGeom prst="rect">
                      <a:avLst/>
                    </a:prstGeom>
                    <a:noFill/>
                    <a:ln w="9525">
                      <a:noFill/>
                      <a:headEnd/>
                      <a:tailEnd/>
                    </a:ln>
                  </pic:spPr>
                </pic:pic>
              </a:graphicData>
            </a:graphic>
          </wp:inline>
        </w:drawing>
      </w:r>
    </w:p>
    <w:p>
      <w:pPr>
        <w:pStyle w:val="BodyText"/>
      </w:pPr>
      <w:r>
        <w:rPr>
          <w:bCs/>
          <w:b/>
        </w:rPr>
        <w:t xml:space="preserve">Step 2.</w:t>
      </w:r>
      <w:r>
        <w:t xml:space="preserve"> </w:t>
      </w:r>
      <w:r>
        <w:t xml:space="preserve">On the subscriber, create the same table. The column order may differ, but the names must match.</w:t>
      </w:r>
    </w:p>
    <w:p>
      <w:pPr>
        <w:pStyle w:val="Screenshot"/>
      </w:pPr>
      <w:r>
        <w:drawing>
          <wp:inline>
            <wp:extent cx="5486400" cy="368166"/>
            <wp:effectExtent b="0" l="0" r="0" t="0"/>
            <wp:docPr descr="" title="" id="566" name="Picture"/>
            <a:graphic>
              <a:graphicData uri="http://schemas.openxmlformats.org/drawingml/2006/picture">
                <pic:pic>
                  <pic:nvPicPr>
                    <pic:cNvPr descr="src/media/image187.png" id="567" name="Picture"/>
                    <pic:cNvPicPr>
                      <a:picLocks noChangeArrowheads="1" noChangeAspect="1"/>
                    </pic:cNvPicPr>
                  </pic:nvPicPr>
                  <pic:blipFill>
                    <a:blip r:embed="rId565"/>
                    <a:stretch>
                      <a:fillRect/>
                    </a:stretch>
                  </pic:blipFill>
                  <pic:spPr bwMode="auto">
                    <a:xfrm>
                      <a:off x="0" y="0"/>
                      <a:ext cx="5486400" cy="368166"/>
                    </a:xfrm>
                    <a:prstGeom prst="rect">
                      <a:avLst/>
                    </a:prstGeom>
                    <a:noFill/>
                    <a:ln w="9525">
                      <a:noFill/>
                      <a:headEnd/>
                      <a:tailEnd/>
                    </a:ln>
                  </pic:spPr>
                </pic:pic>
              </a:graphicData>
            </a:graphic>
          </wp:inline>
        </w:drawing>
      </w:r>
    </w:p>
    <w:p>
      <w:pPr>
        <w:pStyle w:val="BodyText"/>
      </w:pPr>
      <w:r>
        <w:rPr>
          <w:bCs/>
          <w:b/>
        </w:rPr>
        <w:t xml:space="preserve">Step 3.</w:t>
      </w:r>
      <w:r>
        <w:t xml:space="preserve"> </w:t>
      </w:r>
      <w:r>
        <w:t xml:space="preserve">Add the table to the publication:</w:t>
      </w:r>
    </w:p>
    <w:p>
      <w:pPr>
        <w:pStyle w:val="SourceCode"/>
      </w:pPr>
      <w:r>
        <w:rPr>
          <w:rStyle w:val="KeywordTok"/>
        </w:rPr>
        <w:t xml:space="preserve">ALTER</w:t>
      </w:r>
      <w:r>
        <w:rPr>
          <w:rStyle w:val="NormalTok"/>
        </w:rPr>
        <w:t xml:space="preserve"> PUBLICATION mypub </w:t>
      </w:r>
      <w:r>
        <w:rPr>
          <w:rStyle w:val="KeywordTok"/>
        </w:rPr>
        <w:t xml:space="preserve">ADD</w:t>
      </w:r>
      <w:r>
        <w:rPr>
          <w:rStyle w:val="NormalTok"/>
        </w:rPr>
        <w:t xml:space="preserve"> </w:t>
      </w:r>
      <w:r>
        <w:rPr>
          <w:rStyle w:val="KeywordTok"/>
        </w:rPr>
        <w:t xml:space="preserve">TABLE</w:t>
      </w:r>
      <w:r>
        <w:rPr>
          <w:rStyle w:val="NormalTok"/>
        </w:rPr>
        <w:t xml:space="preserve"> reptab2;</w:t>
      </w:r>
    </w:p>
    <w:p>
      <w:pPr>
        <w:pStyle w:val="Screenshot"/>
      </w:pPr>
      <w:r>
        <w:drawing>
          <wp:inline>
            <wp:extent cx="2871216" cy="3659583"/>
            <wp:effectExtent b="0" l="0" r="0" t="0"/>
            <wp:docPr descr="" title="" id="569" name="Picture"/>
            <a:graphic>
              <a:graphicData uri="http://schemas.openxmlformats.org/drawingml/2006/picture">
                <pic:pic>
                  <pic:nvPicPr>
                    <pic:cNvPr descr="src/media/image188.png" id="570" name="Picture"/>
                    <pic:cNvPicPr>
                      <a:picLocks noChangeArrowheads="1" noChangeAspect="1"/>
                    </pic:cNvPicPr>
                  </pic:nvPicPr>
                  <pic:blipFill>
                    <a:blip r:embed="rId568"/>
                    <a:stretch>
                      <a:fillRect/>
                    </a:stretch>
                  </pic:blipFill>
                  <pic:spPr bwMode="auto">
                    <a:xfrm>
                      <a:off x="0" y="0"/>
                      <a:ext cx="2871216" cy="3659583"/>
                    </a:xfrm>
                    <a:prstGeom prst="rect">
                      <a:avLst/>
                    </a:prstGeom>
                    <a:noFill/>
                    <a:ln w="9525">
                      <a:noFill/>
                      <a:headEnd/>
                      <a:tailEnd/>
                    </a:ln>
                  </pic:spPr>
                </pic:pic>
              </a:graphicData>
            </a:graphic>
          </wp:inline>
        </w:drawing>
      </w:r>
    </w:p>
    <w:p>
      <w:pPr>
        <w:pStyle w:val="BodyText"/>
      </w:pPr>
      <w:r>
        <w:rPr>
          <w:bCs/>
          <w:b/>
        </w:rPr>
        <w:t xml:space="preserve">Step 4.</w:t>
      </w:r>
      <w:r>
        <w:t xml:space="preserve"> </w:t>
      </w:r>
      <w:r>
        <w:t xml:space="preserve">Insert rows into</w:t>
      </w:r>
      <w:r>
        <w:t xml:space="preserve"> </w:t>
      </w:r>
      <w:r>
        <w:rPr>
          <w:rStyle w:val="VerbatimChar"/>
        </w:rPr>
        <w:t xml:space="preserve">reptab2</w:t>
      </w:r>
      <w:r>
        <w:t xml:space="preserve"> </w:t>
      </w:r>
      <w:r>
        <w:t xml:space="preserve">on the publisher. They do not appear on the subscriber yet, because the subscription does not know about the new table.</w:t>
      </w:r>
    </w:p>
    <w:p>
      <w:pPr>
        <w:pStyle w:val="BodyText"/>
      </w:pPr>
      <w:r>
        <w:rPr>
          <w:bCs/>
          <w:b/>
        </w:rPr>
        <w:t xml:space="preserve">Step 5.</w:t>
      </w:r>
      <w:r>
        <w:t xml:space="preserve"> </w:t>
      </w:r>
      <w:r>
        <w:t xml:space="preserve">On the subscriber, refresh the subscription. This also copies the table’s existing rows:</w:t>
      </w:r>
    </w:p>
    <w:p>
      <w:pPr>
        <w:pStyle w:val="SourceCode"/>
      </w:pPr>
      <w:r>
        <w:rPr>
          <w:rStyle w:val="KeywordTok"/>
        </w:rPr>
        <w:t xml:space="preserve">ALTER</w:t>
      </w:r>
      <w:r>
        <w:rPr>
          <w:rStyle w:val="NormalTok"/>
        </w:rPr>
        <w:t xml:space="preserve"> SUBSCRIPTION mysub </w:t>
      </w:r>
      <w:r>
        <w:rPr>
          <w:rStyle w:val="KeywordTok"/>
        </w:rPr>
        <w:t xml:space="preserve">REFRESH</w:t>
      </w:r>
      <w:r>
        <w:rPr>
          <w:rStyle w:val="NormalTok"/>
        </w:rPr>
        <w:t xml:space="preserve"> PUBLICATION;</w:t>
      </w:r>
      <w:r>
        <w:br/>
      </w:r>
      <w:r>
        <w:rPr>
          <w:rStyle w:val="NormalTok"/>
        </w:rPr>
        <w:t xml:space="preserve">\dRs</w:t>
      </w:r>
      <w:r>
        <w:rPr>
          <w:rStyle w:val="OperatorTok"/>
        </w:rPr>
        <w:t xml:space="preserve">+</w:t>
      </w:r>
    </w:p>
    <w:p>
      <w:pPr>
        <w:pStyle w:val="Screenshot"/>
      </w:pPr>
      <w:r>
        <w:drawing>
          <wp:inline>
            <wp:extent cx="5486400" cy="1793156"/>
            <wp:effectExtent b="0" l="0" r="0" t="0"/>
            <wp:docPr descr="" title="" id="572" name="Picture"/>
            <a:graphic>
              <a:graphicData uri="http://schemas.openxmlformats.org/drawingml/2006/picture">
                <pic:pic>
                  <pic:nvPicPr>
                    <pic:cNvPr descr="src/media/image189.png" id="573" name="Picture"/>
                    <pic:cNvPicPr>
                      <a:picLocks noChangeArrowheads="1" noChangeAspect="1"/>
                    </pic:cNvPicPr>
                  </pic:nvPicPr>
                  <pic:blipFill>
                    <a:blip r:embed="rId571"/>
                    <a:stretch>
                      <a:fillRect/>
                    </a:stretch>
                  </pic:blipFill>
                  <pic:spPr bwMode="auto">
                    <a:xfrm>
                      <a:off x="0" y="0"/>
                      <a:ext cx="5486400" cy="1793156"/>
                    </a:xfrm>
                    <a:prstGeom prst="rect">
                      <a:avLst/>
                    </a:prstGeom>
                    <a:noFill/>
                    <a:ln w="9525">
                      <a:noFill/>
                      <a:headEnd/>
                      <a:tailEnd/>
                    </a:ln>
                  </pic:spPr>
                </pic:pic>
              </a:graphicData>
            </a:graphic>
          </wp:inline>
        </w:drawing>
      </w:r>
    </w:p>
    <w:p>
      <w:pPr>
        <w:pStyle w:val="BodyText"/>
      </w:pPr>
      <w:r>
        <w:rPr>
          <w:bCs/>
          <w:b/>
        </w:rPr>
        <w:t xml:space="preserve">Step 6.</w:t>
      </w:r>
      <w:r>
        <w:t xml:space="preserve"> </w:t>
      </w:r>
      <w:r>
        <w:t xml:space="preserve">Check the data on both sides.</w:t>
      </w:r>
    </w:p>
    <w:p>
      <w:pPr>
        <w:pStyle w:val="BodyText"/>
      </w:pPr>
      <w:r>
        <w:rPr>
          <w:bCs/>
          <w:b/>
        </w:rPr>
        <w:t xml:space="preserve">Step 7.</w:t>
      </w:r>
      <w:r>
        <w:t xml:space="preserve"> </w:t>
      </w:r>
      <w:r>
        <w:t xml:space="preserve">Change the publication to replicate only inserts and updates:</w:t>
      </w:r>
    </w:p>
    <w:p>
      <w:pPr>
        <w:pStyle w:val="SourceCode"/>
      </w:pPr>
      <w:r>
        <w:rPr>
          <w:rStyle w:val="KeywordTok"/>
        </w:rPr>
        <w:t xml:space="preserve">ALTER</w:t>
      </w:r>
      <w:r>
        <w:rPr>
          <w:rStyle w:val="NormalTok"/>
        </w:rPr>
        <w:t xml:space="preserve"> PUBLICATION mypub </w:t>
      </w:r>
      <w:r>
        <w:rPr>
          <w:rStyle w:val="KeywordTok"/>
        </w:rPr>
        <w:t xml:space="preserve">SET</w:t>
      </w:r>
      <w:r>
        <w:rPr>
          <w:rStyle w:val="NormalTok"/>
        </w:rPr>
        <w:t xml:space="preserve"> (publish </w:t>
      </w:r>
      <w:r>
        <w:rPr>
          <w:rStyle w:val="OperatorTok"/>
        </w:rPr>
        <w:t xml:space="preserve">=</w:t>
      </w:r>
      <w:r>
        <w:rPr>
          <w:rStyle w:val="NormalTok"/>
        </w:rPr>
        <w:t xml:space="preserve"> </w:t>
      </w:r>
      <w:r>
        <w:rPr>
          <w:rStyle w:val="StringTok"/>
        </w:rPr>
        <w:t xml:space="preserve">'insert, update'</w:t>
      </w:r>
      <w:r>
        <w:rPr>
          <w:rStyle w:val="NormalTok"/>
        </w:rPr>
        <w:t xml:space="preserve">);</w:t>
      </w:r>
    </w:p>
    <w:p>
      <w:pPr>
        <w:pStyle w:val="FirstParagraph"/>
      </w:pPr>
      <w:r>
        <w:t xml:space="preserve">Rows can still be deleted on the publisher, but deletes (and truncates) are no longer sent to subscribers. The publication replicates only</w:t>
      </w:r>
      <w:r>
        <w:t xml:space="preserve"> </w:t>
      </w:r>
      <w:r>
        <w:rPr>
          <w:rStyle w:val="VerbatimChar"/>
        </w:rPr>
        <w:t xml:space="preserve">INSERT</w:t>
      </w:r>
      <w:r>
        <w:t xml:space="preserve"> </w:t>
      </w:r>
      <w:r>
        <w:t xml:space="preserve">and</w:t>
      </w:r>
      <w:r>
        <w:t xml:space="preserve"> </w:t>
      </w:r>
      <w:r>
        <w:rPr>
          <w:rStyle w:val="VerbatimChar"/>
        </w:rPr>
        <w:t xml:space="preserve">UPDATE</w:t>
      </w:r>
      <w:r>
        <w:t xml:space="preserve">.</w:t>
      </w:r>
    </w:p>
    <w:p>
      <w:pPr>
        <w:pStyle w:val="Heading2"/>
      </w:pPr>
      <w:r>
        <w:t xml:space="preserve">Logical Replication – Test Case 2: Table Without a Primary Key</w:t>
      </w:r>
    </w:p>
    <w:p>
      <w:pPr>
        <w:pStyle w:val="FirstParagraph"/>
      </w:pPr>
      <w:r>
        <w:rPr>
          <w:bCs/>
          <w:b/>
        </w:rPr>
        <w:t xml:space="preserve">Step 1.</w:t>
      </w:r>
      <w:r>
        <w:t xml:space="preserve"> </w:t>
      </w:r>
      <w:r>
        <w:t xml:space="preserve">On the publisher, connect to</w:t>
      </w:r>
      <w:r>
        <w:t xml:space="preserve"> </w:t>
      </w:r>
      <w:r>
        <w:rPr>
          <w:rStyle w:val="VerbatimChar"/>
        </w:rPr>
        <w:t xml:space="preserve">learning</w:t>
      </w:r>
      <w:r>
        <w:t xml:space="preserve"> </w:t>
      </w:r>
      <w:r>
        <w:t xml:space="preserve">as</w:t>
      </w:r>
      <w:r>
        <w:t xml:space="preserve"> </w:t>
      </w:r>
      <w:r>
        <w:rPr>
          <w:rStyle w:val="VerbatimChar"/>
        </w:rPr>
        <w:t xml:space="preserve">repuser</w:t>
      </w:r>
      <w:r>
        <w:t xml:space="preserve"> </w:t>
      </w:r>
      <w:r>
        <w:t xml:space="preserve">and create a table without a primary key:</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reptab3 (billno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billname </w:t>
      </w:r>
      <w:r>
        <w:rPr>
          <w:rStyle w:val="DataTypeTok"/>
        </w:rPr>
        <w:t xml:space="preserve">varchar</w:t>
      </w:r>
      <w:r>
        <w:rPr>
          <w:rStyle w:val="NormalTok"/>
        </w:rPr>
        <w:t xml:space="preserve">(</w:t>
      </w:r>
      <w:r>
        <w:rPr>
          <w:rStyle w:val="DecValTok"/>
        </w:rPr>
        <w:t xml:space="preserve">20</w:t>
      </w:r>
      <w:r>
        <w:rPr>
          <w:rStyle w:val="NormalTok"/>
        </w:rPr>
        <w:t xml:space="preserve">), city </w:t>
      </w:r>
      <w:r>
        <w:rPr>
          <w:rStyle w:val="DataTypeTok"/>
        </w:rPr>
        <w:t xml:space="preserve">varchar</w:t>
      </w:r>
      <w:r>
        <w:rPr>
          <w:rStyle w:val="NormalTok"/>
        </w:rPr>
        <w:t xml:space="preserve">(</w:t>
      </w:r>
      <w:r>
        <w:rPr>
          <w:rStyle w:val="DecValTok"/>
        </w:rPr>
        <w:t xml:space="preserve">20</w:t>
      </w:r>
      <w:r>
        <w:rPr>
          <w:rStyle w:val="NormalTok"/>
        </w:rPr>
        <w:t xml:space="preserve">));</w:t>
      </w:r>
      <w:r>
        <w:br/>
      </w:r>
      <w:r>
        <w:rPr>
          <w:rStyle w:val="KeywordTok"/>
        </w:rPr>
        <w:t xml:space="preserve">INSERT</w:t>
      </w:r>
      <w:r>
        <w:rPr>
          <w:rStyle w:val="NormalTok"/>
        </w:rPr>
        <w:t xml:space="preserve"> </w:t>
      </w:r>
      <w:r>
        <w:rPr>
          <w:rStyle w:val="KeywordTok"/>
        </w:rPr>
        <w:t xml:space="preserve">INTO</w:t>
      </w:r>
      <w:r>
        <w:rPr>
          <w:rStyle w:val="NormalTok"/>
        </w:rPr>
        <w:t xml:space="preserve"> reptab3 </w:t>
      </w:r>
      <w:r>
        <w:rPr>
          <w:rStyle w:val="KeywordTok"/>
        </w:rPr>
        <w:t xml:space="preserve">VALUES</w:t>
      </w:r>
      <w:r>
        <w:rPr>
          <w:rStyle w:val="NormalTok"/>
        </w:rPr>
        <w:t xml:space="preserve"> (</w:t>
      </w:r>
      <w:r>
        <w:rPr>
          <w:rStyle w:val="DecValTok"/>
        </w:rPr>
        <w:t xml:space="preserve">1</w:t>
      </w:r>
      <w:r>
        <w:rPr>
          <w:rStyle w:val="NormalTok"/>
        </w:rPr>
        <w:t xml:space="preserve">, </w:t>
      </w:r>
      <w:r>
        <w:rPr>
          <w:rStyle w:val="StringTok"/>
        </w:rPr>
        <w:t xml:space="preserve">'mike'</w:t>
      </w:r>
      <w:r>
        <w:rPr>
          <w:rStyle w:val="NormalTok"/>
        </w:rPr>
        <w:t xml:space="preserve">, </w:t>
      </w:r>
      <w:r>
        <w:rPr>
          <w:rStyle w:val="StringTok"/>
        </w:rPr>
        <w:t xml:space="preserve">'Toronto'</w:t>
      </w:r>
      <w:r>
        <w:rPr>
          <w:rStyle w:val="NormalTok"/>
        </w:rPr>
        <w:t xml:space="preserve">);</w:t>
      </w:r>
      <w:r>
        <w:br/>
      </w:r>
      <w:r>
        <w:rPr>
          <w:rStyle w:val="KeywordTok"/>
        </w:rPr>
        <w:t xml:space="preserve">INSERT</w:t>
      </w:r>
      <w:r>
        <w:rPr>
          <w:rStyle w:val="NormalTok"/>
        </w:rPr>
        <w:t xml:space="preserve"> </w:t>
      </w:r>
      <w:r>
        <w:rPr>
          <w:rStyle w:val="KeywordTok"/>
        </w:rPr>
        <w:t xml:space="preserve">INTO</w:t>
      </w:r>
      <w:r>
        <w:rPr>
          <w:rStyle w:val="NormalTok"/>
        </w:rPr>
        <w:t xml:space="preserve"> reptab3 </w:t>
      </w:r>
      <w:r>
        <w:rPr>
          <w:rStyle w:val="KeywordTok"/>
        </w:rPr>
        <w:t xml:space="preserve">VALUES</w:t>
      </w:r>
      <w:r>
        <w:rPr>
          <w:rStyle w:val="NormalTok"/>
        </w:rPr>
        <w:t xml:space="preserve"> (</w:t>
      </w:r>
      <w:r>
        <w:rPr>
          <w:rStyle w:val="DecValTok"/>
        </w:rPr>
        <w:t xml:space="preserve">2</w:t>
      </w:r>
      <w:r>
        <w:rPr>
          <w:rStyle w:val="NormalTok"/>
        </w:rPr>
        <w:t xml:space="preserve">, </w:t>
      </w:r>
      <w:r>
        <w:rPr>
          <w:rStyle w:val="StringTok"/>
        </w:rPr>
        <w:t xml:space="preserve">'kris'</w:t>
      </w:r>
      <w:r>
        <w:rPr>
          <w:rStyle w:val="NormalTok"/>
        </w:rPr>
        <w:t xml:space="preserve">, </w:t>
      </w:r>
      <w:r>
        <w:rPr>
          <w:rStyle w:val="StringTok"/>
        </w:rPr>
        <w:t xml:space="preserve">'Toronto'</w:t>
      </w:r>
      <w:r>
        <w:rPr>
          <w:rStyle w:val="NormalTok"/>
        </w:rPr>
        <w:t xml:space="preserve">);</w:t>
      </w:r>
      <w:r>
        <w:br/>
      </w:r>
      <w:r>
        <w:rPr>
          <w:rStyle w:val="KeywordTok"/>
        </w:rPr>
        <w:t xml:space="preserve">INSERT</w:t>
      </w:r>
      <w:r>
        <w:rPr>
          <w:rStyle w:val="NormalTok"/>
        </w:rPr>
        <w:t xml:space="preserve"> </w:t>
      </w:r>
      <w:r>
        <w:rPr>
          <w:rStyle w:val="KeywordTok"/>
        </w:rPr>
        <w:t xml:space="preserve">INTO</w:t>
      </w:r>
      <w:r>
        <w:rPr>
          <w:rStyle w:val="NormalTok"/>
        </w:rPr>
        <w:t xml:space="preserve"> reptab3 </w:t>
      </w:r>
      <w:r>
        <w:rPr>
          <w:rStyle w:val="KeywordTok"/>
        </w:rPr>
        <w:t xml:space="preserve">VALUES</w:t>
      </w:r>
      <w:r>
        <w:rPr>
          <w:rStyle w:val="NormalTok"/>
        </w:rPr>
        <w:t xml:space="preserve"> (</w:t>
      </w:r>
      <w:r>
        <w:rPr>
          <w:rStyle w:val="DecValTok"/>
        </w:rPr>
        <w:t xml:space="preserve">3</w:t>
      </w:r>
      <w:r>
        <w:rPr>
          <w:rStyle w:val="NormalTok"/>
        </w:rPr>
        <w:t xml:space="preserve">, </w:t>
      </w:r>
      <w:r>
        <w:rPr>
          <w:rStyle w:val="StringTok"/>
        </w:rPr>
        <w:t xml:space="preserve">'helen'</w:t>
      </w:r>
      <w:r>
        <w:rPr>
          <w:rStyle w:val="NormalTok"/>
        </w:rPr>
        <w:t xml:space="preserve">, </w:t>
      </w:r>
      <w:r>
        <w:rPr>
          <w:rStyle w:val="StringTok"/>
        </w:rPr>
        <w:t xml:space="preserve">'Montreal'</w:t>
      </w:r>
      <w:r>
        <w:rPr>
          <w:rStyle w:val="NormalTok"/>
        </w:rPr>
        <w:t xml:space="preserve">);</w:t>
      </w:r>
    </w:p>
    <w:p>
      <w:pPr>
        <w:pStyle w:val="Screenshot"/>
      </w:pPr>
      <w:r>
        <w:drawing>
          <wp:inline>
            <wp:extent cx="5486400" cy="1114766"/>
            <wp:effectExtent b="0" l="0" r="0" t="0"/>
            <wp:docPr descr="" title="" id="575" name="Picture"/>
            <a:graphic>
              <a:graphicData uri="http://schemas.openxmlformats.org/drawingml/2006/picture">
                <pic:pic>
                  <pic:nvPicPr>
                    <pic:cNvPr descr="src/media/image190.png" id="576" name="Picture"/>
                    <pic:cNvPicPr>
                      <a:picLocks noChangeArrowheads="1" noChangeAspect="1"/>
                    </pic:cNvPicPr>
                  </pic:nvPicPr>
                  <pic:blipFill>
                    <a:blip r:embed="rId574"/>
                    <a:stretch>
                      <a:fillRect/>
                    </a:stretch>
                  </pic:blipFill>
                  <pic:spPr bwMode="auto">
                    <a:xfrm>
                      <a:off x="0" y="0"/>
                      <a:ext cx="5486400" cy="1114766"/>
                    </a:xfrm>
                    <a:prstGeom prst="rect">
                      <a:avLst/>
                    </a:prstGeom>
                    <a:noFill/>
                    <a:ln w="9525">
                      <a:noFill/>
                      <a:headEnd/>
                      <a:tailEnd/>
                    </a:ln>
                  </pic:spPr>
                </pic:pic>
              </a:graphicData>
            </a:graphic>
          </wp:inline>
        </w:drawing>
      </w:r>
    </w:p>
    <w:p>
      <w:pPr>
        <w:pStyle w:val="BodyText"/>
      </w:pPr>
      <w:r>
        <w:rPr>
          <w:bCs/>
          <w:b/>
        </w:rPr>
        <w:t xml:space="preserve">Step 2.</w:t>
      </w:r>
      <w:r>
        <w:t xml:space="preserve"> </w:t>
      </w:r>
      <w:r>
        <w:t xml:space="preserve">Create the same table on the subscriber.</w:t>
      </w:r>
    </w:p>
    <w:p>
      <w:pPr>
        <w:pStyle w:val="BodyText"/>
      </w:pPr>
      <w:r>
        <w:rPr>
          <w:bCs/>
          <w:b/>
        </w:rPr>
        <w:t xml:space="preserve">Step 3.</w:t>
      </w:r>
      <w:r>
        <w:t xml:space="preserve"> </w:t>
      </w:r>
      <w:r>
        <w:t xml:space="preserve">Add it to the publication:</w:t>
      </w:r>
    </w:p>
    <w:p>
      <w:pPr>
        <w:pStyle w:val="SourceCode"/>
      </w:pPr>
      <w:r>
        <w:rPr>
          <w:rStyle w:val="KeywordTok"/>
        </w:rPr>
        <w:t xml:space="preserve">ALTER</w:t>
      </w:r>
      <w:r>
        <w:rPr>
          <w:rStyle w:val="NormalTok"/>
        </w:rPr>
        <w:t xml:space="preserve"> PUBLICATION mypub </w:t>
      </w:r>
      <w:r>
        <w:rPr>
          <w:rStyle w:val="KeywordTok"/>
        </w:rPr>
        <w:t xml:space="preserve">ADD</w:t>
      </w:r>
      <w:r>
        <w:rPr>
          <w:rStyle w:val="NormalTok"/>
        </w:rPr>
        <w:t xml:space="preserve"> </w:t>
      </w:r>
      <w:r>
        <w:rPr>
          <w:rStyle w:val="KeywordTok"/>
        </w:rPr>
        <w:t xml:space="preserve">TABLE</w:t>
      </w:r>
      <w:r>
        <w:rPr>
          <w:rStyle w:val="NormalTok"/>
        </w:rPr>
        <w:t xml:space="preserve"> reptab3;</w:t>
      </w:r>
    </w:p>
    <w:p>
      <w:pPr>
        <w:pStyle w:val="FirstParagraph"/>
      </w:pPr>
      <w:r>
        <w:rPr>
          <w:bCs/>
          <w:b/>
        </w:rPr>
        <w:t xml:space="preserve">Step 4.</w:t>
      </w:r>
      <w:r>
        <w:t xml:space="preserve"> </w:t>
      </w:r>
      <w:r>
        <w:t xml:space="preserve">Refresh the subscription on the subscriber:</w:t>
      </w:r>
    </w:p>
    <w:p>
      <w:pPr>
        <w:pStyle w:val="SourceCode"/>
      </w:pPr>
      <w:r>
        <w:rPr>
          <w:rStyle w:val="KeywordTok"/>
        </w:rPr>
        <w:t xml:space="preserve">ALTER</w:t>
      </w:r>
      <w:r>
        <w:rPr>
          <w:rStyle w:val="NormalTok"/>
        </w:rPr>
        <w:t xml:space="preserve"> SUBSCRIPTION mysub </w:t>
      </w:r>
      <w:r>
        <w:rPr>
          <w:rStyle w:val="KeywordTok"/>
        </w:rPr>
        <w:t xml:space="preserve">REFRESH</w:t>
      </w:r>
      <w:r>
        <w:rPr>
          <w:rStyle w:val="NormalTok"/>
        </w:rPr>
        <w:t xml:space="preserve"> PUBLICATION;</w:t>
      </w:r>
    </w:p>
    <w:p>
      <w:pPr>
        <w:pStyle w:val="Screenshot"/>
      </w:pPr>
      <w:r>
        <w:drawing>
          <wp:inline>
            <wp:extent cx="5486400" cy="685800"/>
            <wp:effectExtent b="0" l="0" r="0" t="0"/>
            <wp:docPr descr="" title="" id="578" name="Picture"/>
            <a:graphic>
              <a:graphicData uri="http://schemas.openxmlformats.org/drawingml/2006/picture">
                <pic:pic>
                  <pic:nvPicPr>
                    <pic:cNvPr descr="src/media/image191.png" id="579" name="Picture"/>
                    <pic:cNvPicPr>
                      <a:picLocks noChangeArrowheads="1" noChangeAspect="1"/>
                    </pic:cNvPicPr>
                  </pic:nvPicPr>
                  <pic:blipFill>
                    <a:blip r:embed="rId577"/>
                    <a:stretch>
                      <a:fillRect/>
                    </a:stretch>
                  </pic:blipFill>
                  <pic:spPr bwMode="auto">
                    <a:xfrm>
                      <a:off x="0" y="0"/>
                      <a:ext cx="5486400" cy="685800"/>
                    </a:xfrm>
                    <a:prstGeom prst="rect">
                      <a:avLst/>
                    </a:prstGeom>
                    <a:noFill/>
                    <a:ln w="9525">
                      <a:noFill/>
                      <a:headEnd/>
                      <a:tailEnd/>
                    </a:ln>
                  </pic:spPr>
                </pic:pic>
              </a:graphicData>
            </a:graphic>
          </wp:inline>
        </w:drawing>
      </w:r>
    </w:p>
    <w:p>
      <w:pPr>
        <w:pStyle w:val="BodyText"/>
      </w:pPr>
      <w:r>
        <w:rPr>
          <w:bCs/>
          <w:b/>
        </w:rPr>
        <w:t xml:space="preserve">Step 5.</w:t>
      </w:r>
      <w:r>
        <w:t xml:space="preserve"> </w:t>
      </w:r>
      <w:r>
        <w:t xml:space="preserve">Check the rows on both sides. Inserts replicate normally.</w:t>
      </w:r>
    </w:p>
    <w:p>
      <w:pPr>
        <w:pStyle w:val="BodyText"/>
      </w:pPr>
      <w:r>
        <w:rPr>
          <w:bCs/>
          <w:b/>
        </w:rPr>
        <w:t xml:space="preserve">Step 6.</w:t>
      </w:r>
      <w:r>
        <w:t xml:space="preserve"> </w:t>
      </w:r>
      <w:r>
        <w:t xml:space="preserve">Try an update on the publisher:</w:t>
      </w:r>
    </w:p>
    <w:p>
      <w:pPr>
        <w:pStyle w:val="SourceCode"/>
      </w:pPr>
      <w:r>
        <w:rPr>
          <w:rStyle w:val="KeywordTok"/>
        </w:rPr>
        <w:t xml:space="preserve">UPDATE</w:t>
      </w:r>
      <w:r>
        <w:rPr>
          <w:rStyle w:val="NormalTok"/>
        </w:rPr>
        <w:t xml:space="preserve"> reptab3 </w:t>
      </w:r>
      <w:r>
        <w:rPr>
          <w:rStyle w:val="KeywordTok"/>
        </w:rPr>
        <w:t xml:space="preserve">SET</w:t>
      </w:r>
      <w:r>
        <w:rPr>
          <w:rStyle w:val="NormalTok"/>
        </w:rPr>
        <w:t xml:space="preserve"> city </w:t>
      </w:r>
      <w:r>
        <w:rPr>
          <w:rStyle w:val="OperatorTok"/>
        </w:rPr>
        <w:t xml:space="preserve">=</w:t>
      </w:r>
      <w:r>
        <w:rPr>
          <w:rStyle w:val="NormalTok"/>
        </w:rPr>
        <w:t xml:space="preserve"> </w:t>
      </w:r>
      <w:r>
        <w:rPr>
          <w:rStyle w:val="StringTok"/>
        </w:rPr>
        <w:t xml:space="preserve">'abc'</w:t>
      </w:r>
      <w:r>
        <w:rPr>
          <w:rStyle w:val="NormalTok"/>
        </w:rPr>
        <w:t xml:space="preserve"> </w:t>
      </w:r>
      <w:r>
        <w:rPr>
          <w:rStyle w:val="KeywordTok"/>
        </w:rPr>
        <w:t xml:space="preserve">WHERE</w:t>
      </w:r>
      <w:r>
        <w:rPr>
          <w:rStyle w:val="NormalTok"/>
        </w:rPr>
        <w:t xml:space="preserve"> billno </w:t>
      </w:r>
      <w:r>
        <w:rPr>
          <w:rStyle w:val="OperatorTok"/>
        </w:rPr>
        <w:t xml:space="preserve">=</w:t>
      </w:r>
      <w:r>
        <w:rPr>
          <w:rStyle w:val="NormalTok"/>
        </w:rPr>
        <w:t xml:space="preserve"> </w:t>
      </w:r>
      <w:r>
        <w:rPr>
          <w:rStyle w:val="DecValTok"/>
        </w:rPr>
        <w:t xml:space="preserve">3</w:t>
      </w:r>
      <w:r>
        <w:rPr>
          <w:rStyle w:val="NormalTok"/>
        </w:rPr>
        <w:t xml:space="preserve">;</w:t>
      </w:r>
    </w:p>
    <w:p>
      <w:pPr>
        <w:pStyle w:val="Screenshot"/>
      </w:pPr>
      <w:r>
        <w:drawing>
          <wp:inline>
            <wp:extent cx="5486400" cy="602478"/>
            <wp:effectExtent b="0" l="0" r="0" t="0"/>
            <wp:docPr descr="" title="" id="581" name="Picture"/>
            <a:graphic>
              <a:graphicData uri="http://schemas.openxmlformats.org/drawingml/2006/picture">
                <pic:pic>
                  <pic:nvPicPr>
                    <pic:cNvPr descr="src/media/image192.png" id="582" name="Picture"/>
                    <pic:cNvPicPr>
                      <a:picLocks noChangeArrowheads="1" noChangeAspect="1"/>
                    </pic:cNvPicPr>
                  </pic:nvPicPr>
                  <pic:blipFill>
                    <a:blip r:embed="rId580"/>
                    <a:stretch>
                      <a:fillRect/>
                    </a:stretch>
                  </pic:blipFill>
                  <pic:spPr bwMode="auto">
                    <a:xfrm>
                      <a:off x="0" y="0"/>
                      <a:ext cx="5486400" cy="602478"/>
                    </a:xfrm>
                    <a:prstGeom prst="rect">
                      <a:avLst/>
                    </a:prstGeom>
                    <a:noFill/>
                    <a:ln w="9525">
                      <a:noFill/>
                      <a:headEnd/>
                      <a:tailEnd/>
                    </a:ln>
                  </pic:spPr>
                </pic:pic>
              </a:graphicData>
            </a:graphic>
          </wp:inline>
        </w:drawing>
      </w:r>
    </w:p>
    <w:p>
      <w:pPr>
        <w:pStyle w:val="BodyText"/>
      </w:pPr>
      <w:r>
        <w:t xml:space="preserve">The update fails</w:t>
      </w:r>
      <w:r>
        <w:t xml:space="preserve"> </w:t>
      </w:r>
      <w:r>
        <w:rPr>
          <w:bCs/>
          <w:b/>
        </w:rPr>
        <w:t xml:space="preserve">on the publisher</w:t>
      </w:r>
      <w:r>
        <w:t xml:space="preserve">, because the table has no replica identity and the publication replicates updates.</w:t>
      </w:r>
    </w:p>
    <w:p>
      <w:pPr>
        <w:pStyle w:val="BodyText"/>
      </w:pPr>
      <w:r>
        <w:rPr>
          <w:bCs/>
          <w:b/>
        </w:rPr>
        <w:t xml:space="preserve">Step 7.</w:t>
      </w:r>
      <w:r>
        <w:t xml:space="preserve"> </w:t>
      </w:r>
      <w:r>
        <w:t xml:space="preserve">Give the table a replica identity on the publisher:</w:t>
      </w:r>
    </w:p>
    <w:p>
      <w:pPr>
        <w:pStyle w:val="SourceCode"/>
      </w:pPr>
      <w:r>
        <w:rPr>
          <w:rStyle w:val="KeywordTok"/>
        </w:rPr>
        <w:t xml:space="preserve">ALTER</w:t>
      </w:r>
      <w:r>
        <w:rPr>
          <w:rStyle w:val="NormalTok"/>
        </w:rPr>
        <w:t xml:space="preserve"> </w:t>
      </w:r>
      <w:r>
        <w:rPr>
          <w:rStyle w:val="KeywordTok"/>
        </w:rPr>
        <w:t xml:space="preserve">TABLE</w:t>
      </w:r>
      <w:r>
        <w:rPr>
          <w:rStyle w:val="NormalTok"/>
        </w:rPr>
        <w:t xml:space="preserve"> reptab3 REPLICA IDENTITY </w:t>
      </w:r>
      <w:r>
        <w:rPr>
          <w:rStyle w:val="KeywordTok"/>
        </w:rPr>
        <w:t xml:space="preserve">FULL</w:t>
      </w:r>
      <w:r>
        <w:rPr>
          <w:rStyle w:val="NormalTok"/>
        </w:rPr>
        <w:t xml:space="preserve">;</w:t>
      </w:r>
    </w:p>
    <w:p>
      <w:pPr>
        <w:pStyle w:val="Screenshot"/>
      </w:pPr>
      <w:r>
        <w:drawing>
          <wp:inline>
            <wp:extent cx="5486400" cy="785090"/>
            <wp:effectExtent b="0" l="0" r="0" t="0"/>
            <wp:docPr descr="" title="" id="584" name="Picture"/>
            <a:graphic>
              <a:graphicData uri="http://schemas.openxmlformats.org/drawingml/2006/picture">
                <pic:pic>
                  <pic:nvPicPr>
                    <pic:cNvPr descr="src/media/image193.png" id="585" name="Picture"/>
                    <pic:cNvPicPr>
                      <a:picLocks noChangeArrowheads="1" noChangeAspect="1"/>
                    </pic:cNvPicPr>
                  </pic:nvPicPr>
                  <pic:blipFill>
                    <a:blip r:embed="rId583"/>
                    <a:stretch>
                      <a:fillRect/>
                    </a:stretch>
                  </pic:blipFill>
                  <pic:spPr bwMode="auto">
                    <a:xfrm>
                      <a:off x="0" y="0"/>
                      <a:ext cx="5486400" cy="785090"/>
                    </a:xfrm>
                    <a:prstGeom prst="rect">
                      <a:avLst/>
                    </a:prstGeom>
                    <a:noFill/>
                    <a:ln w="9525">
                      <a:noFill/>
                      <a:headEnd/>
                      <a:tailEnd/>
                    </a:ln>
                  </pic:spPr>
                </pic:pic>
              </a:graphicData>
            </a:graphic>
          </wp:inline>
        </w:drawing>
      </w:r>
    </w:p>
    <w:p>
      <w:pPr>
        <w:pStyle w:val="BodyText"/>
      </w:pPr>
      <w:r>
        <w:rPr>
          <w:bCs/>
          <w:b/>
        </w:rPr>
        <w:t xml:space="preserve">Understanding replica identity</w:t>
      </w:r>
    </w:p>
    <w:tbl>
      <w:tblPr>
        <w:tblStyle w:val="Table"/>
        <w:tblW w:type="pct" w:w="5000"/>
        <w:jc w:val="left"/>
        <w:tblLook w:firstRow="1" w:lastRow="0" w:firstColumn="0" w:lastColumn="0" w:noHBand="0" w:noVBand="0" w:val="0020"/>
      </w:tblPr>
      <w:tblGrid>
        <w:gridCol w:w="2022"/>
        <w:gridCol w:w="5897"/>
      </w:tblGrid>
      <w:tr>
        <w:trPr>
          <w:tblHeader w:val="true"/>
        </w:trPr>
        <w:tc>
          <w:tcPr/>
          <w:p>
            <w:pPr>
              <w:pStyle w:val="Compact"/>
              <w:jc w:val="left"/>
            </w:pPr>
            <w:r>
              <w:t xml:space="preserve">Setting</w:t>
            </w:r>
          </w:p>
        </w:tc>
        <w:tc>
          <w:tcPr/>
          <w:p>
            <w:pPr>
              <w:pStyle w:val="Compact"/>
              <w:jc w:val="left"/>
            </w:pPr>
            <w:r>
              <w:t xml:space="preserve">Meaning</w:t>
            </w:r>
          </w:p>
        </w:tc>
      </w:tr>
      <w:tr>
        <w:tc>
          <w:tcPr/>
          <w:p>
            <w:pPr>
              <w:pStyle w:val="Compact"/>
              <w:jc w:val="left"/>
            </w:pPr>
            <w:r>
              <w:rPr>
                <w:rStyle w:val="VerbatimChar"/>
              </w:rPr>
              <w:t xml:space="preserve">DEFAULT</w:t>
            </w:r>
          </w:p>
        </w:tc>
        <w:tc>
          <w:tcPr/>
          <w:p>
            <w:pPr>
              <w:pStyle w:val="Compact"/>
              <w:jc w:val="left"/>
            </w:pPr>
            <w:r>
              <w:t xml:space="preserve">Uses the primary key. If there is no primary key, behaves like</w:t>
            </w:r>
            <w:r>
              <w:t xml:space="preserve"> </w:t>
            </w:r>
            <w:r>
              <w:rPr>
                <w:rStyle w:val="VerbatimChar"/>
              </w:rPr>
              <w:t xml:space="preserve">NOTHING</w:t>
            </w:r>
            <w:r>
              <w:t xml:space="preserve">.</w:t>
            </w:r>
          </w:p>
        </w:tc>
      </w:tr>
      <w:tr>
        <w:tc>
          <w:tcPr/>
          <w:p>
            <w:pPr>
              <w:pStyle w:val="Compact"/>
              <w:jc w:val="left"/>
            </w:pPr>
            <w:r>
              <w:rPr>
                <w:rStyle w:val="VerbatimChar"/>
              </w:rPr>
              <w:t xml:space="preserve">USING INDEX index_name</w:t>
            </w:r>
          </w:p>
        </w:tc>
        <w:tc>
          <w:tcPr/>
          <w:p>
            <w:pPr>
              <w:pStyle w:val="Compact"/>
              <w:jc w:val="left"/>
            </w:pPr>
            <w:r>
              <w:t xml:space="preserve">Uses a unique index on</w:t>
            </w:r>
            <w:r>
              <w:t xml:space="preserve"> </w:t>
            </w:r>
            <w:r>
              <w:rPr>
                <w:rStyle w:val="VerbatimChar"/>
              </w:rPr>
              <w:t xml:space="preserve">NOT NULL</w:t>
            </w:r>
            <w:r>
              <w:t xml:space="preserve"> </w:t>
            </w:r>
            <w:r>
              <w:t xml:space="preserve">columns. Recommended when there is no primary key.</w:t>
            </w:r>
          </w:p>
        </w:tc>
      </w:tr>
      <w:tr>
        <w:tc>
          <w:tcPr/>
          <w:p>
            <w:pPr>
              <w:pStyle w:val="Compact"/>
              <w:jc w:val="left"/>
            </w:pPr>
            <w:r>
              <w:rPr>
                <w:rStyle w:val="VerbatimChar"/>
              </w:rPr>
              <w:t xml:space="preserve">FULL</w:t>
            </w:r>
          </w:p>
        </w:tc>
        <w:tc>
          <w:tcPr/>
          <w:p>
            <w:pPr>
              <w:pStyle w:val="Compact"/>
              <w:jc w:val="left"/>
            </w:pPr>
            <w:r>
              <w:t xml:space="preserve">Uses all columns: the whole old row is written to WAL. Works for any table but generates more WAL. Since PG 16 the subscriber can use a B-tree index to find the row; without any index it must scan the table for each change.</w:t>
            </w:r>
          </w:p>
        </w:tc>
      </w:tr>
      <w:tr>
        <w:tc>
          <w:tcPr/>
          <w:p>
            <w:pPr>
              <w:pStyle w:val="Compact"/>
              <w:jc w:val="left"/>
            </w:pPr>
            <w:r>
              <w:rPr>
                <w:rStyle w:val="VerbatimChar"/>
              </w:rPr>
              <w:t xml:space="preserve">NOTHING</w:t>
            </w:r>
          </w:p>
        </w:tc>
        <w:tc>
          <w:tcPr/>
          <w:p>
            <w:pPr>
              <w:pStyle w:val="Compact"/>
              <w:jc w:val="left"/>
            </w:pPr>
            <w:r>
              <w:t xml:space="preserve">No identity.</w:t>
            </w:r>
            <w:r>
              <w:t xml:space="preserve"> </w:t>
            </w:r>
            <w:r>
              <w:rPr>
                <w:rStyle w:val="VerbatimChar"/>
              </w:rPr>
              <w:t xml:space="preserve">UPDATE</w:t>
            </w:r>
            <w:r>
              <w:t xml:space="preserve"> </w:t>
            </w:r>
            <w:r>
              <w:t xml:space="preserve">and</w:t>
            </w:r>
            <w:r>
              <w:t xml:space="preserve"> </w:t>
            </w:r>
            <w:r>
              <w:rPr>
                <w:rStyle w:val="VerbatimChar"/>
              </w:rPr>
              <w:t xml:space="preserve">DELETE</w:t>
            </w:r>
            <w:r>
              <w:t xml:space="preserve"> </w:t>
            </w:r>
            <w:r>
              <w:t xml:space="preserve">on the</w:t>
            </w:r>
            <w:r>
              <w:t xml:space="preserve"> </w:t>
            </w:r>
            <w:r>
              <w:rPr>
                <w:bCs/>
                <w:b/>
              </w:rPr>
              <w:t xml:space="preserve">publisher</w:t>
            </w:r>
            <w:r>
              <w:t xml:space="preserve"> </w:t>
            </w:r>
            <w:r>
              <w:t xml:space="preserve">fail when the table is in a publication that publishes them.</w:t>
            </w:r>
          </w:p>
        </w:tc>
      </w:tr>
    </w:tbl>
    <w:p>
      <w:pPr>
        <w:pStyle w:val="BodyText"/>
      </w:pPr>
      <w:r>
        <w:rPr>
          <w:bCs/>
          <w:b/>
        </w:rPr>
        <w:t xml:space="preserve">Step 8.</w:t>
      </w:r>
      <w:r>
        <w:t xml:space="preserve"> </w:t>
      </w:r>
      <w:r>
        <w:t xml:space="preserve">Run the update again; it now succeeds and replicates.</w:t>
      </w:r>
    </w:p>
    <w:p>
      <w:pPr>
        <w:pStyle w:val="Screenshot"/>
      </w:pPr>
      <w:r>
        <w:drawing>
          <wp:inline>
            <wp:extent cx="5486400" cy="1379715"/>
            <wp:effectExtent b="0" l="0" r="0" t="0"/>
            <wp:docPr descr="" title="" id="587" name="Picture"/>
            <a:graphic>
              <a:graphicData uri="http://schemas.openxmlformats.org/drawingml/2006/picture">
                <pic:pic>
                  <pic:nvPicPr>
                    <pic:cNvPr descr="src/media/image194.png" id="588" name="Picture"/>
                    <pic:cNvPicPr>
                      <a:picLocks noChangeArrowheads="1" noChangeAspect="1"/>
                    </pic:cNvPicPr>
                  </pic:nvPicPr>
                  <pic:blipFill>
                    <a:blip r:embed="rId586"/>
                    <a:stretch>
                      <a:fillRect/>
                    </a:stretch>
                  </pic:blipFill>
                  <pic:spPr bwMode="auto">
                    <a:xfrm>
                      <a:off x="0" y="0"/>
                      <a:ext cx="5486400" cy="1379715"/>
                    </a:xfrm>
                    <a:prstGeom prst="rect">
                      <a:avLst/>
                    </a:prstGeom>
                    <a:noFill/>
                    <a:ln w="9525">
                      <a:noFill/>
                      <a:headEnd/>
                      <a:tailEnd/>
                    </a:ln>
                  </pic:spPr>
                </pic:pic>
              </a:graphicData>
            </a:graphic>
          </wp:inline>
        </w:drawing>
      </w:r>
    </w:p>
    <w:p>
      <w:pPr>
        <w:pStyle w:val="Heading2"/>
      </w:pPr>
      <w:r>
        <w:t xml:space="preserve">Logical Replication – Test Case 3: Add a Column to a Replicated Table</w:t>
      </w:r>
    </w:p>
    <w:p>
      <w:pPr>
        <w:pStyle w:val="FirstParagraph"/>
      </w:pPr>
      <w:r>
        <w:t xml:space="preserve">Because DDL is not replicated, schema changes must be made on both sides.</w:t>
      </w:r>
    </w:p>
    <w:p>
      <w:pPr>
        <w:pStyle w:val="Tip"/>
      </w:pPr>
      <w:r>
        <w:rPr>
          <w:bCs/>
          <w:b/>
        </w:rPr>
        <w:t xml:space="preserve">Recommended order:</w:t>
      </w:r>
      <w:r>
        <w:t xml:space="preserve"> </w:t>
      </w:r>
      <w:r>
        <w:t xml:space="preserve">add the column on the</w:t>
      </w:r>
      <w:r>
        <w:t xml:space="preserve"> </w:t>
      </w:r>
      <w:r>
        <w:rPr>
          <w:bCs/>
          <w:b/>
        </w:rPr>
        <w:t xml:space="preserve">subscriber first</w:t>
      </w:r>
      <w:r>
        <w:t xml:space="preserve">, then on the publisher. The subscriber can then accept rows that contain the new column immediately.</w:t>
      </w:r>
    </w:p>
    <w:p>
      <w:pPr>
        <w:pStyle w:val="BodyText"/>
      </w:pPr>
      <w:r>
        <w:t xml:space="preserve">The steps below show what happens when the publisher is changed first, and how to recover.</w:t>
      </w:r>
    </w:p>
    <w:p>
      <w:pPr>
        <w:pStyle w:val="BodyText"/>
      </w:pPr>
      <w:r>
        <w:rPr>
          <w:bCs/>
          <w:b/>
        </w:rPr>
        <w:t xml:space="preserve">Step 1.</w:t>
      </w:r>
      <w:r>
        <w:t xml:space="preserve"> </w:t>
      </w:r>
      <w:r>
        <w:t xml:space="preserve">Add a column on the publisher:</w:t>
      </w:r>
    </w:p>
    <w:p>
      <w:pPr>
        <w:pStyle w:val="SourceCode"/>
      </w:pPr>
      <w:r>
        <w:rPr>
          <w:rStyle w:val="KeywordTok"/>
        </w:rPr>
        <w:t xml:space="preserve">ALTER</w:t>
      </w:r>
      <w:r>
        <w:rPr>
          <w:rStyle w:val="NormalTok"/>
        </w:rPr>
        <w:t xml:space="preserve"> </w:t>
      </w:r>
      <w:r>
        <w:rPr>
          <w:rStyle w:val="KeywordTok"/>
        </w:rPr>
        <w:t xml:space="preserve">TABLE</w:t>
      </w:r>
      <w:r>
        <w:rPr>
          <w:rStyle w:val="NormalTok"/>
        </w:rPr>
        <w:t xml:space="preserve"> reptab2 </w:t>
      </w:r>
      <w:r>
        <w:rPr>
          <w:rStyle w:val="KeywordTok"/>
        </w:rPr>
        <w:t xml:space="preserve">ADD</w:t>
      </w:r>
      <w:r>
        <w:rPr>
          <w:rStyle w:val="NormalTok"/>
        </w:rPr>
        <w:t xml:space="preserve"> </w:t>
      </w:r>
      <w:r>
        <w:rPr>
          <w:rStyle w:val="KeywordTok"/>
        </w:rPr>
        <w:t xml:space="preserve">COLUMN</w:t>
      </w:r>
      <w:r>
        <w:rPr>
          <w:rStyle w:val="NormalTok"/>
        </w:rPr>
        <w:t xml:space="preserve"> deptbuild </w:t>
      </w:r>
      <w:r>
        <w:rPr>
          <w:rStyle w:val="DataTypeTok"/>
        </w:rPr>
        <w:t xml:space="preserve">varchar</w:t>
      </w:r>
      <w:r>
        <w:rPr>
          <w:rStyle w:val="NormalTok"/>
        </w:rPr>
        <w:t xml:space="preserve">(</w:t>
      </w:r>
      <w:r>
        <w:rPr>
          <w:rStyle w:val="DecValTok"/>
        </w:rPr>
        <w:t xml:space="preserve">20</w:t>
      </w:r>
      <w:r>
        <w:rPr>
          <w:rStyle w:val="NormalTok"/>
        </w:rPr>
        <w:t xml:space="preserve">);</w:t>
      </w:r>
    </w:p>
    <w:p>
      <w:pPr>
        <w:pStyle w:val="Screenshot"/>
      </w:pPr>
      <w:r>
        <w:drawing>
          <wp:inline>
            <wp:extent cx="4818887" cy="1551734"/>
            <wp:effectExtent b="0" l="0" r="0" t="0"/>
            <wp:docPr descr="" title="" id="590" name="Picture"/>
            <a:graphic>
              <a:graphicData uri="http://schemas.openxmlformats.org/drawingml/2006/picture">
                <pic:pic>
                  <pic:nvPicPr>
                    <pic:cNvPr descr="src/media/image195.png" id="591" name="Picture"/>
                    <pic:cNvPicPr>
                      <a:picLocks noChangeArrowheads="1" noChangeAspect="1"/>
                    </pic:cNvPicPr>
                  </pic:nvPicPr>
                  <pic:blipFill>
                    <a:blip r:embed="rId589"/>
                    <a:stretch>
                      <a:fillRect/>
                    </a:stretch>
                  </pic:blipFill>
                  <pic:spPr bwMode="auto">
                    <a:xfrm>
                      <a:off x="0" y="0"/>
                      <a:ext cx="4818887" cy="1551734"/>
                    </a:xfrm>
                    <a:prstGeom prst="rect">
                      <a:avLst/>
                    </a:prstGeom>
                    <a:noFill/>
                    <a:ln w="9525">
                      <a:noFill/>
                      <a:headEnd/>
                      <a:tailEnd/>
                    </a:ln>
                  </pic:spPr>
                </pic:pic>
              </a:graphicData>
            </a:graphic>
          </wp:inline>
        </w:drawing>
      </w:r>
    </w:p>
    <w:p>
      <w:pPr>
        <w:pStyle w:val="BodyText"/>
      </w:pPr>
      <w:r>
        <w:rPr>
          <w:bCs/>
          <w:b/>
        </w:rPr>
        <w:t xml:space="preserve">Step 2.</w:t>
      </w:r>
      <w:r>
        <w:t xml:space="preserve"> </w:t>
      </w:r>
      <w:r>
        <w:t xml:space="preserve">Check the subscriber’s table and its log. Changes that use the new column cannot be applied until the column exists on the subscriber.</w:t>
      </w:r>
    </w:p>
    <w:p>
      <w:pPr>
        <w:pStyle w:val="BodyText"/>
      </w:pPr>
      <w:r>
        <w:rPr>
          <w:bCs/>
          <w:b/>
        </w:rPr>
        <w:t xml:space="preserve">Step 3.</w:t>
      </w:r>
      <w:r>
        <w:t xml:space="preserve"> </w:t>
      </w:r>
      <w:r>
        <w:t xml:space="preserve">On the subscriber, pause the subscription and add the column:</w:t>
      </w:r>
    </w:p>
    <w:p>
      <w:pPr>
        <w:pStyle w:val="SourceCode"/>
      </w:pPr>
      <w:r>
        <w:rPr>
          <w:rStyle w:val="KeywordTok"/>
        </w:rPr>
        <w:t xml:space="preserve">ALTER</w:t>
      </w:r>
      <w:r>
        <w:rPr>
          <w:rStyle w:val="NormalTok"/>
        </w:rPr>
        <w:t xml:space="preserve"> SUBSCRIPTION mysub </w:t>
      </w:r>
      <w:r>
        <w:rPr>
          <w:rStyle w:val="KeywordTok"/>
        </w:rPr>
        <w:t xml:space="preserve">DISABLE</w:t>
      </w:r>
      <w:r>
        <w:rPr>
          <w:rStyle w:val="NormalTok"/>
        </w:rPr>
        <w:t xml:space="preserve">;</w:t>
      </w:r>
      <w:r>
        <w:br/>
      </w:r>
      <w:r>
        <w:rPr>
          <w:rStyle w:val="KeywordTok"/>
        </w:rPr>
        <w:t xml:space="preserve">ALTER</w:t>
      </w:r>
      <w:r>
        <w:rPr>
          <w:rStyle w:val="NormalTok"/>
        </w:rPr>
        <w:t xml:space="preserve"> </w:t>
      </w:r>
      <w:r>
        <w:rPr>
          <w:rStyle w:val="KeywordTok"/>
        </w:rPr>
        <w:t xml:space="preserve">TABLE</w:t>
      </w:r>
      <w:r>
        <w:rPr>
          <w:rStyle w:val="NormalTok"/>
        </w:rPr>
        <w:t xml:space="preserve"> reptab2 </w:t>
      </w:r>
      <w:r>
        <w:rPr>
          <w:rStyle w:val="KeywordTok"/>
        </w:rPr>
        <w:t xml:space="preserve">ADD</w:t>
      </w:r>
      <w:r>
        <w:rPr>
          <w:rStyle w:val="NormalTok"/>
        </w:rPr>
        <w:t xml:space="preserve"> </w:t>
      </w:r>
      <w:r>
        <w:rPr>
          <w:rStyle w:val="KeywordTok"/>
        </w:rPr>
        <w:t xml:space="preserve">COLUMN</w:t>
      </w:r>
      <w:r>
        <w:rPr>
          <w:rStyle w:val="NormalTok"/>
        </w:rPr>
        <w:t xml:space="preserve"> deptbuild </w:t>
      </w:r>
      <w:r>
        <w:rPr>
          <w:rStyle w:val="DataTypeTok"/>
        </w:rPr>
        <w:t xml:space="preserve">varchar</w:t>
      </w:r>
      <w:r>
        <w:rPr>
          <w:rStyle w:val="NormalTok"/>
        </w:rPr>
        <w:t xml:space="preserve">(</w:t>
      </w:r>
      <w:r>
        <w:rPr>
          <w:rStyle w:val="DecValTok"/>
        </w:rPr>
        <w:t xml:space="preserve">20</w:t>
      </w:r>
      <w:r>
        <w:rPr>
          <w:rStyle w:val="NormalTok"/>
        </w:rPr>
        <w:t xml:space="preserve">);</w:t>
      </w:r>
    </w:p>
    <w:p>
      <w:pPr>
        <w:pStyle w:val="Screenshot"/>
      </w:pPr>
      <w:r>
        <w:drawing>
          <wp:inline>
            <wp:extent cx="5029200" cy="1762125"/>
            <wp:effectExtent b="0" l="0" r="0" t="0"/>
            <wp:docPr descr="" title="" id="593" name="Picture"/>
            <a:graphic>
              <a:graphicData uri="http://schemas.openxmlformats.org/drawingml/2006/picture">
                <pic:pic>
                  <pic:nvPicPr>
                    <pic:cNvPr descr="src/media/image196.png" id="594" name="Picture"/>
                    <pic:cNvPicPr>
                      <a:picLocks noChangeArrowheads="1" noChangeAspect="1"/>
                    </pic:cNvPicPr>
                  </pic:nvPicPr>
                  <pic:blipFill>
                    <a:blip r:embed="rId592"/>
                    <a:stretch>
                      <a:fillRect/>
                    </a:stretch>
                  </pic:blipFill>
                  <pic:spPr bwMode="auto">
                    <a:xfrm>
                      <a:off x="0" y="0"/>
                      <a:ext cx="5029200" cy="1762125"/>
                    </a:xfrm>
                    <a:prstGeom prst="rect">
                      <a:avLst/>
                    </a:prstGeom>
                    <a:noFill/>
                    <a:ln w="9525">
                      <a:noFill/>
                      <a:headEnd/>
                      <a:tailEnd/>
                    </a:ln>
                  </pic:spPr>
                </pic:pic>
              </a:graphicData>
            </a:graphic>
          </wp:inline>
        </w:drawing>
      </w:r>
    </w:p>
    <w:p>
      <w:pPr>
        <w:pStyle w:val="BodyText"/>
      </w:pPr>
      <w:r>
        <w:rPr>
          <w:bCs/>
          <w:b/>
        </w:rPr>
        <w:t xml:space="preserve">Step 4.</w:t>
      </w:r>
      <w:r>
        <w:t xml:space="preserve"> </w:t>
      </w:r>
      <w:r>
        <w:t xml:space="preserve">On the publisher, update rows:</w:t>
      </w:r>
    </w:p>
    <w:p>
      <w:pPr>
        <w:pStyle w:val="SourceCode"/>
      </w:pPr>
      <w:r>
        <w:rPr>
          <w:rStyle w:val="KeywordTok"/>
        </w:rPr>
        <w:t xml:space="preserve">UPDATE</w:t>
      </w:r>
      <w:r>
        <w:rPr>
          <w:rStyle w:val="NormalTok"/>
        </w:rPr>
        <w:t xml:space="preserve"> reptab2 </w:t>
      </w:r>
      <w:r>
        <w:rPr>
          <w:rStyle w:val="KeywordTok"/>
        </w:rPr>
        <w:t xml:space="preserve">SET</w:t>
      </w:r>
      <w:r>
        <w:rPr>
          <w:rStyle w:val="NormalTok"/>
        </w:rPr>
        <w:t xml:space="preserve"> deptbuild </w:t>
      </w:r>
      <w:r>
        <w:rPr>
          <w:rStyle w:val="OperatorTok"/>
        </w:rPr>
        <w:t xml:space="preserve">=</w:t>
      </w:r>
      <w:r>
        <w:rPr>
          <w:rStyle w:val="NormalTok"/>
        </w:rPr>
        <w:t xml:space="preserve"> </w:t>
      </w:r>
      <w:r>
        <w:rPr>
          <w:rStyle w:val="StringTok"/>
        </w:rPr>
        <w:t xml:space="preserve">'hrbuild'</w:t>
      </w:r>
      <w:r>
        <w:rPr>
          <w:rStyle w:val="NormalTok"/>
        </w:rPr>
        <w:t xml:space="preserve">      </w:t>
      </w:r>
      <w:r>
        <w:rPr>
          <w:rStyle w:val="KeywordTok"/>
        </w:rPr>
        <w:t xml:space="preserve">WHERE</w:t>
      </w:r>
      <w:r>
        <w:rPr>
          <w:rStyle w:val="NormalTok"/>
        </w:rPr>
        <w:t xml:space="preserve"> deptno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KeywordTok"/>
        </w:rPr>
        <w:t xml:space="preserve">UPDATE</w:t>
      </w:r>
      <w:r>
        <w:rPr>
          <w:rStyle w:val="NormalTok"/>
        </w:rPr>
        <w:t xml:space="preserve"> reptab2 </w:t>
      </w:r>
      <w:r>
        <w:rPr>
          <w:rStyle w:val="KeywordTok"/>
        </w:rPr>
        <w:t xml:space="preserve">SET</w:t>
      </w:r>
      <w:r>
        <w:rPr>
          <w:rStyle w:val="NormalTok"/>
        </w:rPr>
        <w:t xml:space="preserve"> deptbuild </w:t>
      </w:r>
      <w:r>
        <w:rPr>
          <w:rStyle w:val="OperatorTok"/>
        </w:rPr>
        <w:t xml:space="preserve">=</w:t>
      </w:r>
      <w:r>
        <w:rPr>
          <w:rStyle w:val="NormalTok"/>
        </w:rPr>
        <w:t xml:space="preserve"> </w:t>
      </w:r>
      <w:r>
        <w:rPr>
          <w:rStyle w:val="StringTok"/>
        </w:rPr>
        <w:t xml:space="preserve">'financebuild'</w:t>
      </w:r>
      <w:r>
        <w:rPr>
          <w:rStyle w:val="NormalTok"/>
        </w:rPr>
        <w:t xml:space="preserve"> </w:t>
      </w:r>
      <w:r>
        <w:rPr>
          <w:rStyle w:val="KeywordTok"/>
        </w:rPr>
        <w:t xml:space="preserve">WHERE</w:t>
      </w:r>
      <w:r>
        <w:rPr>
          <w:rStyle w:val="NormalTok"/>
        </w:rPr>
        <w:t xml:space="preserve"> deptno </w:t>
      </w:r>
      <w:r>
        <w:rPr>
          <w:rStyle w:val="OperatorTok"/>
        </w:rPr>
        <w:t xml:space="preserve">=</w:t>
      </w:r>
      <w:r>
        <w:rPr>
          <w:rStyle w:val="NormalTok"/>
        </w:rPr>
        <w:t xml:space="preserve"> </w:t>
      </w:r>
      <w:r>
        <w:rPr>
          <w:rStyle w:val="DecValTok"/>
        </w:rPr>
        <w:t xml:space="preserve">2</w:t>
      </w:r>
      <w:r>
        <w:rPr>
          <w:rStyle w:val="NormalTok"/>
        </w:rPr>
        <w:t xml:space="preserve">;</w:t>
      </w:r>
    </w:p>
    <w:p>
      <w:pPr>
        <w:pStyle w:val="Screenshot"/>
      </w:pPr>
      <w:r>
        <w:drawing>
          <wp:inline>
            <wp:extent cx="5486400" cy="1642512"/>
            <wp:effectExtent b="0" l="0" r="0" t="0"/>
            <wp:docPr descr="" title="" id="596" name="Picture"/>
            <a:graphic>
              <a:graphicData uri="http://schemas.openxmlformats.org/drawingml/2006/picture">
                <pic:pic>
                  <pic:nvPicPr>
                    <pic:cNvPr descr="src/media/image197.png" id="597" name="Picture"/>
                    <pic:cNvPicPr>
                      <a:picLocks noChangeArrowheads="1" noChangeAspect="1"/>
                    </pic:cNvPicPr>
                  </pic:nvPicPr>
                  <pic:blipFill>
                    <a:blip r:embed="rId595"/>
                    <a:stretch>
                      <a:fillRect/>
                    </a:stretch>
                  </pic:blipFill>
                  <pic:spPr bwMode="auto">
                    <a:xfrm>
                      <a:off x="0" y="0"/>
                      <a:ext cx="5486400" cy="1642512"/>
                    </a:xfrm>
                    <a:prstGeom prst="rect">
                      <a:avLst/>
                    </a:prstGeom>
                    <a:noFill/>
                    <a:ln w="9525">
                      <a:noFill/>
                      <a:headEnd/>
                      <a:tailEnd/>
                    </a:ln>
                  </pic:spPr>
                </pic:pic>
              </a:graphicData>
            </a:graphic>
          </wp:inline>
        </w:drawing>
      </w:r>
    </w:p>
    <w:p>
      <w:pPr>
        <w:pStyle w:val="BodyText"/>
      </w:pPr>
      <w:r>
        <w:rPr>
          <w:bCs/>
          <w:b/>
        </w:rPr>
        <w:t xml:space="preserve">Step 5.</w:t>
      </w:r>
      <w:r>
        <w:t xml:space="preserve"> </w:t>
      </w:r>
      <w:r>
        <w:t xml:space="preserve">On the subscriber, resume the subscription:</w:t>
      </w:r>
    </w:p>
    <w:p>
      <w:pPr>
        <w:pStyle w:val="SourceCode"/>
      </w:pPr>
      <w:r>
        <w:rPr>
          <w:rStyle w:val="KeywordTok"/>
        </w:rPr>
        <w:t xml:space="preserve">ALTER</w:t>
      </w:r>
      <w:r>
        <w:rPr>
          <w:rStyle w:val="NormalTok"/>
        </w:rPr>
        <w:t xml:space="preserve"> SUBSCRIPTION mysub </w:t>
      </w:r>
      <w:r>
        <w:rPr>
          <w:rStyle w:val="KeywordTok"/>
        </w:rPr>
        <w:t xml:space="preserve">ENABLE</w:t>
      </w:r>
      <w:r>
        <w:rPr>
          <w:rStyle w:val="NormalTok"/>
        </w:rPr>
        <w:t xml:space="preserve">;</w:t>
      </w:r>
    </w:p>
    <w:p>
      <w:pPr>
        <w:pStyle w:val="Screenshot"/>
      </w:pPr>
      <w:r>
        <w:drawing>
          <wp:inline>
            <wp:extent cx="4690872" cy="1993620"/>
            <wp:effectExtent b="0" l="0" r="0" t="0"/>
            <wp:docPr descr="" title="" id="599" name="Picture"/>
            <a:graphic>
              <a:graphicData uri="http://schemas.openxmlformats.org/drawingml/2006/picture">
                <pic:pic>
                  <pic:nvPicPr>
                    <pic:cNvPr descr="src/media/image198.png" id="600" name="Picture"/>
                    <pic:cNvPicPr>
                      <a:picLocks noChangeArrowheads="1" noChangeAspect="1"/>
                    </pic:cNvPicPr>
                  </pic:nvPicPr>
                  <pic:blipFill>
                    <a:blip r:embed="rId598"/>
                    <a:stretch>
                      <a:fillRect/>
                    </a:stretch>
                  </pic:blipFill>
                  <pic:spPr bwMode="auto">
                    <a:xfrm>
                      <a:off x="0" y="0"/>
                      <a:ext cx="4690872" cy="1993620"/>
                    </a:xfrm>
                    <a:prstGeom prst="rect">
                      <a:avLst/>
                    </a:prstGeom>
                    <a:noFill/>
                    <a:ln w="9525">
                      <a:noFill/>
                      <a:headEnd/>
                      <a:tailEnd/>
                    </a:ln>
                  </pic:spPr>
                </pic:pic>
              </a:graphicData>
            </a:graphic>
          </wp:inline>
        </w:drawing>
      </w:r>
    </w:p>
    <w:p>
      <w:pPr>
        <w:pStyle w:val="BodyText"/>
      </w:pPr>
      <w:r>
        <w:rPr>
          <w:bCs/>
          <w:b/>
        </w:rPr>
        <w:t xml:space="preserve">Step 6.</w:t>
      </w:r>
      <w:r>
        <w:t xml:space="preserve"> </w:t>
      </w:r>
      <w:r>
        <w:t xml:space="preserve">Check the data on both sides. The changes made while the subscription was disabled are applied, because the slot on the publisher retained them.</w:t>
      </w:r>
    </w:p>
    <w:p>
      <w:pPr>
        <w:pStyle w:val="Heading2"/>
      </w:pPr>
      <w:r>
        <w:t xml:space="preserve">Logical Replication – Test Case 4: Cascading Logical Replication</w:t>
      </w:r>
    </w:p>
    <w:tbl>
      <w:tblPr>
        <w:tblStyle w:val="Table"/>
        <w:tblW w:type="pct" w:w="5000"/>
        <w:jc w:val="left"/>
        <w:tblLook w:firstRow="1" w:lastRow="0" w:firstColumn="0" w:lastColumn="0" w:noHBand="0" w:noVBand="0" w:val="0020"/>
      </w:tblPr>
      <w:tblGrid>
        <w:gridCol w:w="1116"/>
        <w:gridCol w:w="4569"/>
        <w:gridCol w:w="1116"/>
        <w:gridCol w:w="1116"/>
      </w:tblGrid>
      <w:tr>
        <w:trPr>
          <w:tblHeader w:val="true"/>
        </w:trPr>
        <w:tc>
          <w:tcPr/>
          <w:p>
            <w:pPr>
              <w:pStyle w:val="Compact"/>
              <w:jc w:val="left"/>
            </w:pPr>
            <w:r>
              <w:t xml:space="preserve">Node</w:t>
            </w:r>
          </w:p>
        </w:tc>
        <w:tc>
          <w:tcPr/>
          <w:p>
            <w:pPr>
              <w:pStyle w:val="Compact"/>
              <w:jc w:val="left"/>
            </w:pPr>
            <w:r>
              <w:t xml:space="preserve">Role</w:t>
            </w:r>
          </w:p>
        </w:tc>
        <w:tc>
          <w:tcPr/>
          <w:p>
            <w:pPr>
              <w:pStyle w:val="Compact"/>
              <w:jc w:val="left"/>
            </w:pPr>
            <w:r>
              <w:t xml:space="preserve">Host</w:t>
            </w:r>
          </w:p>
        </w:tc>
        <w:tc>
          <w:tcPr/>
          <w:p>
            <w:pPr>
              <w:pStyle w:val="Compact"/>
              <w:jc w:val="left"/>
            </w:pPr>
            <w:r>
              <w:t xml:space="preserve">Database</w:t>
            </w:r>
          </w:p>
        </w:tc>
      </w:tr>
      <w:tr>
        <w:tc>
          <w:tcPr/>
          <w:p>
            <w:pPr>
              <w:pStyle w:val="Compact"/>
              <w:jc w:val="left"/>
            </w:pPr>
            <w:r>
              <w:t xml:space="preserve">Primary</w:t>
            </w:r>
          </w:p>
        </w:tc>
        <w:tc>
          <w:tcPr/>
          <w:p>
            <w:pPr>
              <w:pStyle w:val="Compact"/>
              <w:jc w:val="left"/>
            </w:pPr>
            <w:r>
              <w:t xml:space="preserve">Publisher</w:t>
            </w:r>
          </w:p>
        </w:tc>
        <w:tc>
          <w:tcPr/>
          <w:p>
            <w:pPr>
              <w:pStyle w:val="Compact"/>
              <w:jc w:val="left"/>
            </w:pPr>
            <w:r>
              <w:t xml:space="preserve">192.168.1.9</w:t>
            </w:r>
          </w:p>
        </w:tc>
        <w:tc>
          <w:tcPr/>
          <w:p>
            <w:pPr>
              <w:pStyle w:val="Compact"/>
              <w:jc w:val="left"/>
            </w:pPr>
            <w:r>
              <w:rPr>
                <w:rStyle w:val="VerbatimChar"/>
              </w:rPr>
              <w:t xml:space="preserve">learning</w:t>
            </w:r>
          </w:p>
        </w:tc>
      </w:tr>
      <w:tr>
        <w:tc>
          <w:tcPr/>
          <w:p>
            <w:pPr>
              <w:pStyle w:val="Compact"/>
              <w:jc w:val="left"/>
            </w:pPr>
            <w:r>
              <w:t xml:space="preserve">Standby1</w:t>
            </w:r>
          </w:p>
        </w:tc>
        <w:tc>
          <w:tcPr/>
          <w:p>
            <w:pPr>
              <w:pStyle w:val="Compact"/>
              <w:jc w:val="left"/>
            </w:pPr>
            <w:r>
              <w:t xml:space="preserve">Subscriber of primary, publisher for standby2</w:t>
            </w:r>
          </w:p>
        </w:tc>
        <w:tc>
          <w:tcPr/>
          <w:p>
            <w:pPr>
              <w:pStyle w:val="Compact"/>
              <w:jc w:val="left"/>
            </w:pPr>
            <w:r>
              <w:t xml:space="preserve">192.168.1.8</w:t>
            </w:r>
          </w:p>
        </w:tc>
        <w:tc>
          <w:tcPr/>
          <w:p>
            <w:pPr>
              <w:pStyle w:val="Compact"/>
              <w:jc w:val="left"/>
            </w:pPr>
            <w:r>
              <w:rPr>
                <w:rStyle w:val="VerbatimChar"/>
              </w:rPr>
              <w:t xml:space="preserve">learning</w:t>
            </w:r>
          </w:p>
        </w:tc>
      </w:tr>
      <w:tr>
        <w:tc>
          <w:tcPr/>
          <w:p>
            <w:pPr>
              <w:pStyle w:val="Compact"/>
              <w:jc w:val="left"/>
            </w:pPr>
            <w:r>
              <w:t xml:space="preserve">Standby2</w:t>
            </w:r>
          </w:p>
        </w:tc>
        <w:tc>
          <w:tcPr/>
          <w:p>
            <w:pPr>
              <w:pStyle w:val="Compact"/>
              <w:jc w:val="left"/>
            </w:pPr>
            <w:r>
              <w:t xml:space="preserve">Subscriber of standby1</w:t>
            </w:r>
          </w:p>
        </w:tc>
        <w:tc>
          <w:tcPr/>
          <w:p>
            <w:pPr>
              <w:pStyle w:val="Compact"/>
              <w:jc w:val="left"/>
            </w:pPr>
            <w:r>
              <w:t xml:space="preserve">192.168.1.7</w:t>
            </w:r>
          </w:p>
        </w:tc>
        <w:tc>
          <w:tcPr/>
          <w:p>
            <w:pPr>
              <w:pStyle w:val="Compact"/>
              <w:jc w:val="left"/>
            </w:pPr>
            <w:r>
              <w:rPr>
                <w:rStyle w:val="VerbatimChar"/>
              </w:rPr>
              <w:t xml:space="preserve">targetdb2</w:t>
            </w:r>
          </w:p>
        </w:tc>
      </w:tr>
    </w:tbl>
    <w:p>
      <w:pPr>
        <w:pStyle w:val="BodyText"/>
      </w:pPr>
      <w:r>
        <w:rPr>
          <w:bCs/>
          <w:b/>
        </w:rPr>
        <w:t xml:space="preserve">Step 1.</w:t>
      </w:r>
      <w:r>
        <w:t xml:space="preserve"> </w:t>
      </w:r>
      <w:r>
        <w:t xml:space="preserve">On standby1, set in</w:t>
      </w:r>
      <w:r>
        <w:t xml:space="preserve"> </w:t>
      </w:r>
      <w:r>
        <w:rPr>
          <w:rStyle w:val="VerbatimChar"/>
        </w:rPr>
        <w:t xml:space="preserve">postgresql.conf</w:t>
      </w:r>
      <w:r>
        <w:t xml:space="preserve">:</w:t>
      </w:r>
    </w:p>
    <w:p>
      <w:pPr>
        <w:pStyle w:val="SourceCode"/>
      </w:pPr>
      <w:r>
        <w:rPr>
          <w:rStyle w:val="DataTypeTok"/>
        </w:rPr>
        <w:t xml:space="preserve">listen_addresses </w:t>
      </w:r>
      <w:r>
        <w:rPr>
          <w:rStyle w:val="OtherTok"/>
        </w:rPr>
        <w:t xml:space="preserve">=</w:t>
      </w:r>
      <w:r>
        <w:rPr>
          <w:rStyle w:val="StringTok"/>
        </w:rPr>
        <w:t xml:space="preserve"> '*'</w:t>
      </w:r>
      <w:r>
        <w:br/>
      </w:r>
      <w:r>
        <w:rPr>
          <w:rStyle w:val="DataTypeTok"/>
        </w:rPr>
        <w:t xml:space="preserve">wal_level </w:t>
      </w:r>
      <w:r>
        <w:rPr>
          <w:rStyle w:val="OtherTok"/>
        </w:rPr>
        <w:t xml:space="preserve">=</w:t>
      </w:r>
      <w:r>
        <w:rPr>
          <w:rStyle w:val="StringTok"/>
        </w:rPr>
        <w:t xml:space="preserve"> logical</w:t>
      </w:r>
      <w:r>
        <w:br/>
      </w:r>
      <w:r>
        <w:rPr>
          <w:rStyle w:val="DataTypeTok"/>
        </w:rPr>
        <w:t xml:space="preserve">port </w:t>
      </w:r>
      <w:r>
        <w:rPr>
          <w:rStyle w:val="OtherTok"/>
        </w:rPr>
        <w:t xml:space="preserve">=</w:t>
      </w:r>
      <w:r>
        <w:rPr>
          <w:rStyle w:val="StringTok"/>
        </w:rPr>
        <w:t xml:space="preserve"> </w:t>
      </w:r>
      <w:r>
        <w:rPr>
          <w:rStyle w:val="DecValTok"/>
        </w:rPr>
        <w:t xml:space="preserve">5432</w:t>
      </w:r>
    </w:p>
    <w:p>
      <w:pPr>
        <w:pStyle w:val="FirstParagraph"/>
      </w:pPr>
      <w:r>
        <w:rPr>
          <w:bCs/>
          <w:b/>
        </w:rPr>
        <w:t xml:space="preserve">Step 2.</w:t>
      </w:r>
      <w:r>
        <w:t xml:space="preserve"> </w:t>
      </w:r>
      <w:r>
        <w:t xml:space="preserve">On standby1, allow standby2 in</w:t>
      </w:r>
      <w:r>
        <w:t xml:space="preserve"> </w:t>
      </w:r>
      <w:r>
        <w:rPr>
          <w:rStyle w:val="VerbatimChar"/>
        </w:rPr>
        <w:t xml:space="preserve">pg_hba.conf</w:t>
      </w:r>
      <w:r>
        <w:t xml:space="preserve">:</w:t>
      </w:r>
    </w:p>
    <w:p>
      <w:pPr>
        <w:pStyle w:val="SourceCode"/>
      </w:pPr>
      <w:r>
        <w:rPr>
          <w:rStyle w:val="VerbatimChar"/>
        </w:rPr>
        <w:t xml:space="preserve">host  all  logstd  192.168.1.7/32  scram-sha-256</w:t>
      </w:r>
    </w:p>
    <w:p>
      <w:pPr>
        <w:pStyle w:val="FirstParagraph"/>
      </w:pPr>
      <w:r>
        <w:rPr>
          <w:bCs/>
          <w:b/>
        </w:rPr>
        <w:t xml:space="preserve">Step 3.</w:t>
      </w:r>
      <w:r>
        <w:t xml:space="preserve"> </w:t>
      </w:r>
      <w:r>
        <w:t xml:space="preserve">Restart PostgreSQL on standby1:</w:t>
      </w:r>
    </w:p>
    <w:p>
      <w:pPr>
        <w:pStyle w:val="SourceCode"/>
      </w:pPr>
      <w:r>
        <w:rPr>
          <w:rStyle w:val="ExtensionTok"/>
        </w:rPr>
        <w:t xml:space="preserve">pg_ctl</w:t>
      </w:r>
      <w:r>
        <w:rPr>
          <w:rStyle w:val="NormalTok"/>
        </w:rPr>
        <w:t xml:space="preserve"> restart </w:t>
      </w:r>
      <w:r>
        <w:rPr>
          <w:rStyle w:val="AttributeTok"/>
        </w:rPr>
        <w:t xml:space="preserve">-D</w:t>
      </w:r>
      <w:r>
        <w:rPr>
          <w:rStyle w:val="NormalTok"/>
        </w:rPr>
        <w:t xml:space="preserve"> /var/lib/pgsql/17/data</w:t>
      </w:r>
    </w:p>
    <w:p>
      <w:pPr>
        <w:pStyle w:val="FirstParagraph"/>
      </w:pPr>
      <w:r>
        <w:rPr>
          <w:bCs/>
          <w:b/>
        </w:rPr>
        <w:t xml:space="preserve">Step 4.</w:t>
      </w:r>
      <w:r>
        <w:t xml:space="preserve"> </w:t>
      </w:r>
      <w:r>
        <w:t xml:space="preserve">On standby1, create the replication user:</w:t>
      </w:r>
    </w:p>
    <w:p>
      <w:pPr>
        <w:pStyle w:val="SourceCode"/>
      </w:pPr>
      <w:r>
        <w:rPr>
          <w:rStyle w:val="KeywordTok"/>
        </w:rPr>
        <w:t xml:space="preserve">CREATE</w:t>
      </w:r>
      <w:r>
        <w:rPr>
          <w:rStyle w:val="NormalTok"/>
        </w:rPr>
        <w:t xml:space="preserve"> </w:t>
      </w:r>
      <w:r>
        <w:rPr>
          <w:rStyle w:val="FunctionTok"/>
        </w:rPr>
        <w:t xml:space="preserve">USER</w:t>
      </w:r>
      <w:r>
        <w:rPr>
          <w:rStyle w:val="NormalTok"/>
        </w:rPr>
        <w:t xml:space="preserve"> logstd SUPERUSER ENCRYPTED </w:t>
      </w:r>
      <w:r>
        <w:rPr>
          <w:rStyle w:val="KeywordTok"/>
        </w:rPr>
        <w:t xml:space="preserve">PASSWORD</w:t>
      </w:r>
      <w:r>
        <w:rPr>
          <w:rStyle w:val="NormalTok"/>
        </w:rPr>
        <w:t xml:space="preserve"> </w:t>
      </w:r>
      <w:r>
        <w:rPr>
          <w:rStyle w:val="StringTok"/>
        </w:rPr>
        <w:t xml:space="preserve">'abc'</w:t>
      </w:r>
      <w:r>
        <w:rPr>
          <w:rStyle w:val="NormalTok"/>
        </w:rPr>
        <w:t xml:space="preserve">;</w:t>
      </w:r>
    </w:p>
    <w:p>
      <w:pPr>
        <w:pStyle w:val="FirstParagraph"/>
      </w:pPr>
      <w:r>
        <w:rPr>
          <w:bCs/>
          <w:b/>
        </w:rPr>
        <w:t xml:space="preserve">Step 5.</w:t>
      </w:r>
      <w:r>
        <w:t xml:space="preserve"> </w:t>
      </w:r>
      <w:r>
        <w:t xml:space="preserve">On standby1, in database</w:t>
      </w:r>
      <w:r>
        <w:t xml:space="preserve"> </w:t>
      </w:r>
      <w:r>
        <w:rPr>
          <w:rStyle w:val="VerbatimChar"/>
        </w:rPr>
        <w:t xml:space="preserve">learning</w:t>
      </w:r>
      <w:r>
        <w:t xml:space="preserve">, create a publication with the table:</w:t>
      </w:r>
    </w:p>
    <w:p>
      <w:pPr>
        <w:pStyle w:val="SourceCode"/>
      </w:pPr>
      <w:r>
        <w:rPr>
          <w:rStyle w:val="KeywordTok"/>
        </w:rPr>
        <w:t xml:space="preserve">CREATE</w:t>
      </w:r>
      <w:r>
        <w:rPr>
          <w:rStyle w:val="NormalTok"/>
        </w:rPr>
        <w:t xml:space="preserve"> PUBLICATION mystd1 </w:t>
      </w:r>
      <w:r>
        <w:rPr>
          <w:rStyle w:val="ControlFlowTok"/>
        </w:rPr>
        <w:t xml:space="preserve">FOR</w:t>
      </w:r>
      <w:r>
        <w:rPr>
          <w:rStyle w:val="NormalTok"/>
        </w:rPr>
        <w:t xml:space="preserve"> </w:t>
      </w:r>
      <w:r>
        <w:rPr>
          <w:rStyle w:val="KeywordTok"/>
        </w:rPr>
        <w:t xml:space="preserve">TABLE</w:t>
      </w:r>
      <w:r>
        <w:rPr>
          <w:rStyle w:val="NormalTok"/>
        </w:rPr>
        <w:t xml:space="preserve"> reptab2;</w:t>
      </w:r>
    </w:p>
    <w:p>
      <w:pPr>
        <w:pStyle w:val="FirstParagraph"/>
      </w:pPr>
      <w:r>
        <w:rPr>
          <w:bCs/>
          <w:b/>
        </w:rPr>
        <w:t xml:space="preserve">Step 6.</w:t>
      </w:r>
      <w:r>
        <w:t xml:space="preserve"> </w:t>
      </w:r>
      <w:r>
        <w:t xml:space="preserve">On standby2, create the target database:</w:t>
      </w:r>
    </w:p>
    <w:p>
      <w:pPr>
        <w:pStyle w:val="SourceCode"/>
      </w:pPr>
      <w:r>
        <w:rPr>
          <w:rStyle w:val="KeywordTok"/>
        </w:rPr>
        <w:t xml:space="preserve">CREATE</w:t>
      </w:r>
      <w:r>
        <w:rPr>
          <w:rStyle w:val="NormalTok"/>
        </w:rPr>
        <w:t xml:space="preserve"> </w:t>
      </w:r>
      <w:r>
        <w:rPr>
          <w:rStyle w:val="KeywordTok"/>
        </w:rPr>
        <w:t xml:space="preserve">DATABASE</w:t>
      </w:r>
      <w:r>
        <w:rPr>
          <w:rStyle w:val="NormalTok"/>
        </w:rPr>
        <w:t xml:space="preserve"> targetdb2;</w:t>
      </w:r>
    </w:p>
    <w:p>
      <w:pPr>
        <w:pStyle w:val="FirstParagraph"/>
      </w:pPr>
      <w:r>
        <w:t xml:space="preserve">Logical replication works between databases on different servers, even on different operating systems or architectures, and also between databases on the same server (see the same-cluster section above).</w:t>
      </w:r>
    </w:p>
    <w:p>
      <w:pPr>
        <w:pStyle w:val="BodyText"/>
      </w:pPr>
      <w:r>
        <w:rPr>
          <w:bCs/>
          <w:b/>
        </w:rPr>
        <w:t xml:space="preserve">Step 7.</w:t>
      </w:r>
      <w:r>
        <w:t xml:space="preserve"> </w:t>
      </w:r>
      <w:r>
        <w:t xml:space="preserve">In</w:t>
      </w:r>
      <w:r>
        <w:t xml:space="preserve"> </w:t>
      </w:r>
      <w:r>
        <w:rPr>
          <w:rStyle w:val="VerbatimChar"/>
        </w:rPr>
        <w:t xml:space="preserve">targetdb2</w:t>
      </w:r>
      <w:r>
        <w:t xml:space="preserve">, create the structure of</w:t>
      </w:r>
      <w:r>
        <w:t xml:space="preserve"> </w:t>
      </w:r>
      <w:r>
        <w:rPr>
          <w:rStyle w:val="VerbatimChar"/>
        </w:rPr>
        <w:t xml:space="preserve">reptab2</w:t>
      </w:r>
      <w:r>
        <w:t xml:space="preserve">:</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reptab2 (deptno </w:t>
      </w:r>
      <w:r>
        <w:rPr>
          <w:rStyle w:val="DataTypeTok"/>
        </w:rPr>
        <w:t xml:space="preserve">int</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deptname </w:t>
      </w:r>
      <w:r>
        <w:rPr>
          <w:rStyle w:val="DataTypeTok"/>
        </w:rPr>
        <w:t xml:space="preserve">varchar</w:t>
      </w:r>
      <w:r>
        <w:rPr>
          <w:rStyle w:val="NormalTok"/>
        </w:rPr>
        <w:t xml:space="preserve">(</w:t>
      </w:r>
      <w:r>
        <w:rPr>
          <w:rStyle w:val="DecValTok"/>
        </w:rPr>
        <w:t xml:space="preserve">20</w:t>
      </w:r>
      <w:r>
        <w:rPr>
          <w:rStyle w:val="NormalTok"/>
        </w:rPr>
        <w:t xml:space="preserve">), city </w:t>
      </w:r>
      <w:r>
        <w:rPr>
          <w:rStyle w:val="DataTypeTok"/>
        </w:rPr>
        <w:t xml:space="preserve">varchar</w:t>
      </w:r>
      <w:r>
        <w:rPr>
          <w:rStyle w:val="NormalTok"/>
        </w:rPr>
        <w:t xml:space="preserve">(</w:t>
      </w:r>
      <w:r>
        <w:rPr>
          <w:rStyle w:val="DecValTok"/>
        </w:rPr>
        <w:t xml:space="preserve">20</w:t>
      </w:r>
      <w:r>
        <w:rPr>
          <w:rStyle w:val="NormalTok"/>
        </w:rPr>
        <w:t xml:space="preserve">), deptbuild </w:t>
      </w:r>
      <w:r>
        <w:rPr>
          <w:rStyle w:val="DataTypeTok"/>
        </w:rPr>
        <w:t xml:space="preserve">varchar</w:t>
      </w:r>
      <w:r>
        <w:rPr>
          <w:rStyle w:val="NormalTok"/>
        </w:rPr>
        <w:t xml:space="preserve">(</w:t>
      </w:r>
      <w:r>
        <w:rPr>
          <w:rStyle w:val="DecValTok"/>
        </w:rPr>
        <w:t xml:space="preserve">20</w:t>
      </w:r>
      <w:r>
        <w:rPr>
          <w:rStyle w:val="NormalTok"/>
        </w:rPr>
        <w:t xml:space="preserve">));</w:t>
      </w:r>
    </w:p>
    <w:p>
      <w:pPr>
        <w:pStyle w:val="FirstParagraph"/>
      </w:pPr>
      <w:r>
        <w:rPr>
          <w:bCs/>
          <w:b/>
        </w:rPr>
        <w:t xml:space="preserve">Step 8.</w:t>
      </w:r>
      <w:r>
        <w:t xml:space="preserve"> </w:t>
      </w:r>
      <w:r>
        <w:t xml:space="preserve">On standby2, subscribe to standby1’s publication:</w:t>
      </w:r>
    </w:p>
    <w:p>
      <w:pPr>
        <w:pStyle w:val="SourceCode"/>
      </w:pPr>
      <w:r>
        <w:rPr>
          <w:rStyle w:val="KeywordTok"/>
        </w:rPr>
        <w:t xml:space="preserve">CREATE</w:t>
      </w:r>
      <w:r>
        <w:rPr>
          <w:rStyle w:val="NormalTok"/>
        </w:rPr>
        <w:t xml:space="preserve"> SUBSCRIPTION mysub2</w:t>
      </w:r>
      <w:r>
        <w:br/>
      </w:r>
      <w:r>
        <w:rPr>
          <w:rStyle w:val="NormalTok"/>
        </w:rPr>
        <w:t xml:space="preserve">  CONNECTION </w:t>
      </w:r>
      <w:r>
        <w:rPr>
          <w:rStyle w:val="StringTok"/>
        </w:rPr>
        <w:t xml:space="preserve">'host=192.168.1.8 dbname=learning user=logstd password=abc'</w:t>
      </w:r>
      <w:r>
        <w:br/>
      </w:r>
      <w:r>
        <w:rPr>
          <w:rStyle w:val="NormalTok"/>
        </w:rPr>
        <w:t xml:space="preserve">  PUBLICATION mystd1;</w:t>
      </w:r>
    </w:p>
    <w:p>
      <w:pPr>
        <w:pStyle w:val="FirstParagraph"/>
      </w:pPr>
      <w:r>
        <w:rPr>
          <w:bCs/>
          <w:b/>
        </w:rPr>
        <w:t xml:space="preserve">Step 9.</w:t>
      </w:r>
      <w:r>
        <w:t xml:space="preserve"> </w:t>
      </w:r>
      <w:r>
        <w:t xml:space="preserve">On standby1, check:</w:t>
      </w:r>
    </w:p>
    <w:p>
      <w:pPr>
        <w:pStyle w:val="SourceCode"/>
      </w:pPr>
      <w:r>
        <w:rPr>
          <w:rStyle w:val="KeywordTok"/>
        </w:rPr>
        <w:t xml:space="preserve">SELECT</w:t>
      </w:r>
      <w:r>
        <w:rPr>
          <w:rStyle w:val="NormalTok"/>
        </w:rPr>
        <w:t xml:space="preserve"> slot_name, active </w:t>
      </w:r>
      <w:r>
        <w:rPr>
          <w:rStyle w:val="KeywordTok"/>
        </w:rPr>
        <w:t xml:space="preserve">FROM</w:t>
      </w:r>
      <w:r>
        <w:rPr>
          <w:rStyle w:val="NormalTok"/>
        </w:rPr>
        <w:t xml:space="preserve"> pg_replication_slots;</w:t>
      </w:r>
      <w:r>
        <w:br/>
      </w:r>
      <w:r>
        <w:rPr>
          <w:rStyle w:val="NormalTok"/>
        </w:rPr>
        <w:t xml:space="preserve">\dRp</w:t>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pg_stat_replication;</w:t>
      </w:r>
    </w:p>
    <w:p>
      <w:pPr>
        <w:pStyle w:val="FirstParagraph"/>
      </w:pPr>
      <w:r>
        <w:rPr>
          <w:bCs/>
          <w:b/>
        </w:rPr>
        <w:t xml:space="preserve">Step 10.</w:t>
      </w:r>
      <w:r>
        <w:t xml:space="preserve"> </w:t>
      </w:r>
      <w:r>
        <w:t xml:space="preserve">Insert a row on the primary and check that it reaches standby1 and standby2:</w:t>
      </w:r>
    </w:p>
    <w:p>
      <w:pPr>
        <w:pStyle w:val="SourceCode"/>
      </w:pPr>
      <w:r>
        <w:rPr>
          <w:rStyle w:val="KeywordTok"/>
        </w:rPr>
        <w:t xml:space="preserve">INSERT</w:t>
      </w:r>
      <w:r>
        <w:rPr>
          <w:rStyle w:val="NormalTok"/>
        </w:rPr>
        <w:t xml:space="preserve"> </w:t>
      </w:r>
      <w:r>
        <w:rPr>
          <w:rStyle w:val="KeywordTok"/>
        </w:rPr>
        <w:t xml:space="preserve">INTO</w:t>
      </w:r>
      <w:r>
        <w:rPr>
          <w:rStyle w:val="NormalTok"/>
        </w:rPr>
        <w:t xml:space="preserve"> reptab2 </w:t>
      </w:r>
      <w:r>
        <w:rPr>
          <w:rStyle w:val="KeywordTok"/>
        </w:rPr>
        <w:t xml:space="preserve">VALUES</w:t>
      </w:r>
      <w:r>
        <w:rPr>
          <w:rStyle w:val="NormalTok"/>
        </w:rPr>
        <w:t xml:space="preserve"> (</w:t>
      </w:r>
      <w:r>
        <w:rPr>
          <w:rStyle w:val="DecValTok"/>
        </w:rPr>
        <w:t xml:space="preserve">3</w:t>
      </w:r>
      <w:r>
        <w:rPr>
          <w:rStyle w:val="NormalTok"/>
        </w:rPr>
        <w:t xml:space="preserve">, </w:t>
      </w:r>
      <w:r>
        <w:rPr>
          <w:rStyle w:val="StringTok"/>
        </w:rPr>
        <w:t xml:space="preserve">'IT'</w:t>
      </w:r>
      <w:r>
        <w:rPr>
          <w:rStyle w:val="NormalTok"/>
        </w:rPr>
        <w:t xml:space="preserve">, </w:t>
      </w:r>
      <w:r>
        <w:rPr>
          <w:rStyle w:val="StringTok"/>
        </w:rPr>
        <w:t xml:space="preserve">'Montreal'</w:t>
      </w:r>
      <w:r>
        <w:rPr>
          <w:rStyle w:val="NormalTok"/>
        </w:rPr>
        <w:t xml:space="preserve">, </w:t>
      </w:r>
      <w:r>
        <w:rPr>
          <w:rStyle w:val="StringTok"/>
        </w:rPr>
        <w:t xml:space="preserve">'ITBUILD'</w:t>
      </w:r>
      <w:r>
        <w:rPr>
          <w:rStyle w:val="NormalTok"/>
        </w:rPr>
        <w:t xml:space="preserve">);</w:t>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reptab2;</w:t>
      </w:r>
    </w:p>
    <w:p>
      <w:pPr>
        <w:pStyle w:val="Heading2"/>
      </w:pPr>
      <w:r>
        <w:t xml:space="preserve">Logical Replication – Test Case 5: Remove a Subscription and Publication</w:t>
      </w:r>
    </w:p>
    <w:p>
      <w:pPr>
        <w:pStyle w:val="FirstParagraph"/>
      </w:pPr>
      <w:r>
        <w:t xml:space="preserve">Drop the subscription</w:t>
      </w:r>
      <w:r>
        <w:t xml:space="preserve"> </w:t>
      </w:r>
      <w:r>
        <w:rPr>
          <w:bCs/>
          <w:b/>
        </w:rPr>
        <w:t xml:space="preserve">first</w:t>
      </w:r>
      <w:r>
        <w:t xml:space="preserve">.</w:t>
      </w:r>
      <w:r>
        <w:t xml:space="preserve"> </w:t>
      </w:r>
      <w:r>
        <w:rPr>
          <w:rStyle w:val="VerbatimChar"/>
        </w:rPr>
        <w:t xml:space="preserve">DROP SUBSCRIPTION</w:t>
      </w:r>
      <w:r>
        <w:t xml:space="preserve"> </w:t>
      </w:r>
      <w:r>
        <w:t xml:space="preserve">also drops its replication slot on the publisher, so the publisher stops retaining WAL for it.</w:t>
      </w:r>
    </w:p>
    <w:p>
      <w:pPr>
        <w:pStyle w:val="Compact"/>
        <w:numPr>
          <w:ilvl w:val="0"/>
          <w:numId w:val="1158"/>
        </w:numPr>
      </w:pPr>
      <w:r>
        <w:t xml:space="preserve">On standby2, drop the subscription:</w:t>
      </w:r>
    </w:p>
    <w:p>
      <w:pPr>
        <w:pStyle w:val="SourceCode"/>
      </w:pPr>
      <w:r>
        <w:rPr>
          <w:rStyle w:val="KeywordTok"/>
        </w:rPr>
        <w:t xml:space="preserve">DROP</w:t>
      </w:r>
      <w:r>
        <w:rPr>
          <w:rStyle w:val="NormalTok"/>
        </w:rPr>
        <w:t xml:space="preserve"> SUBSCRIPTION mysub2;</w:t>
      </w:r>
    </w:p>
    <w:p>
      <w:pPr>
        <w:pStyle w:val="Compact"/>
        <w:numPr>
          <w:ilvl w:val="0"/>
          <w:numId w:val="1159"/>
        </w:numPr>
      </w:pPr>
      <w:r>
        <w:t xml:space="preserve">Optionally drop the table and the database:</w:t>
      </w:r>
    </w:p>
    <w:p>
      <w:pPr>
        <w:pStyle w:val="SourceCode"/>
      </w:pPr>
      <w:r>
        <w:rPr>
          <w:rStyle w:val="KeywordTok"/>
        </w:rPr>
        <w:t xml:space="preserve">DROP</w:t>
      </w:r>
      <w:r>
        <w:rPr>
          <w:rStyle w:val="NormalTok"/>
        </w:rPr>
        <w:t xml:space="preserve"> </w:t>
      </w:r>
      <w:r>
        <w:rPr>
          <w:rStyle w:val="KeywordTok"/>
        </w:rPr>
        <w:t xml:space="preserve">TABLE</w:t>
      </w:r>
      <w:r>
        <w:rPr>
          <w:rStyle w:val="NormalTok"/>
        </w:rPr>
        <w:t xml:space="preserve"> reptab2;</w:t>
      </w:r>
      <w:r>
        <w:br/>
      </w:r>
      <w:r>
        <w:rPr>
          <w:rStyle w:val="NormalTok"/>
        </w:rPr>
        <w:t xml:space="preserve">\c postgres</w:t>
      </w:r>
      <w:r>
        <w:br/>
      </w:r>
      <w:r>
        <w:rPr>
          <w:rStyle w:val="KeywordTok"/>
        </w:rPr>
        <w:t xml:space="preserve">DROP</w:t>
      </w:r>
      <w:r>
        <w:rPr>
          <w:rStyle w:val="NormalTok"/>
        </w:rPr>
        <w:t xml:space="preserve"> </w:t>
      </w:r>
      <w:r>
        <w:rPr>
          <w:rStyle w:val="KeywordTok"/>
        </w:rPr>
        <w:t xml:space="preserve">DATABASE</w:t>
      </w:r>
      <w:r>
        <w:rPr>
          <w:rStyle w:val="NormalTok"/>
        </w:rPr>
        <w:t xml:space="preserve"> targetdb2;</w:t>
      </w:r>
    </w:p>
    <w:p>
      <w:pPr>
        <w:pStyle w:val="Compact"/>
        <w:numPr>
          <w:ilvl w:val="0"/>
          <w:numId w:val="1160"/>
        </w:numPr>
      </w:pPr>
      <w:r>
        <w:t xml:space="preserve">On standby1, check that the slot has been removed:</w:t>
      </w:r>
    </w:p>
    <w:p>
      <w:pPr>
        <w:pStyle w:val="SourceCode"/>
      </w:pPr>
      <w:r>
        <w:rPr>
          <w:rStyle w:val="KeywordTok"/>
        </w:rPr>
        <w:t xml:space="preserve">SELECT</w:t>
      </w:r>
      <w:r>
        <w:rPr>
          <w:rStyle w:val="NormalTok"/>
        </w:rPr>
        <w:t xml:space="preserve"> slot_name </w:t>
      </w:r>
      <w:r>
        <w:rPr>
          <w:rStyle w:val="KeywordTok"/>
        </w:rPr>
        <w:t xml:space="preserve">FROM</w:t>
      </w:r>
      <w:r>
        <w:rPr>
          <w:rStyle w:val="NormalTok"/>
        </w:rPr>
        <w:t xml:space="preserve"> pg_replication_slots;</w:t>
      </w:r>
    </w:p>
    <w:p>
      <w:pPr>
        <w:pStyle w:val="FirstParagraph"/>
      </w:pPr>
      <w:r>
        <w:t xml:space="preserve">If the publisher could not be reached when the subscription was dropped, remove the leftover slot manually with</w:t>
      </w:r>
      <w:r>
        <w:t xml:space="preserve"> </w:t>
      </w:r>
      <w:r>
        <w:rPr>
          <w:rStyle w:val="VerbatimChar"/>
        </w:rPr>
        <w:t xml:space="preserve">pg_drop_replication_slot('mysub2')</w:t>
      </w:r>
      <w:r>
        <w:t xml:space="preserve">.</w:t>
      </w:r>
    </w:p>
    <w:p>
      <w:pPr>
        <w:pStyle w:val="Compact"/>
        <w:numPr>
          <w:ilvl w:val="0"/>
          <w:numId w:val="1161"/>
        </w:numPr>
      </w:pPr>
      <w:r>
        <w:t xml:space="preserve">On standby1, drop the publication that served the subscription:</w:t>
      </w:r>
    </w:p>
    <w:p>
      <w:pPr>
        <w:pStyle w:val="SourceCode"/>
      </w:pPr>
      <w:r>
        <w:rPr>
          <w:rStyle w:val="NormalTok"/>
        </w:rPr>
        <w:t xml:space="preserve">\dRp</w:t>
      </w:r>
      <w:r>
        <w:br/>
      </w:r>
      <w:r>
        <w:rPr>
          <w:rStyle w:val="KeywordTok"/>
        </w:rPr>
        <w:t xml:space="preserve">DROP</w:t>
      </w:r>
      <w:r>
        <w:rPr>
          <w:rStyle w:val="NormalTok"/>
        </w:rPr>
        <w:t xml:space="preserve"> PUBLICATION mystd1;</w:t>
      </w:r>
    </w:p>
    <w:p>
      <w:pPr>
        <w:pStyle w:val="Compact"/>
        <w:numPr>
          <w:ilvl w:val="0"/>
          <w:numId w:val="1162"/>
        </w:numPr>
      </w:pPr>
      <w:r>
        <w:t xml:space="preserve">Repeat for any other subscriptions and publications.</w:t>
      </w:r>
    </w:p>
    <w:p>
      <w:pPr>
        <w:pStyle w:val="Heading1"/>
      </w:pPr>
      <w:r>
        <w:t xml:space="preserve">19. Server Parameter Tuning</w:t>
      </w:r>
    </w:p>
    <w:p>
      <w:pPr>
        <w:pStyle w:val="Heading2"/>
      </w:pPr>
      <w:r>
        <w:t xml:space="preserve">Introduction to Server Parameters</w:t>
      </w:r>
    </w:p>
    <w:p>
      <w:pPr>
        <w:pStyle w:val="Compact"/>
        <w:numPr>
          <w:ilvl w:val="0"/>
          <w:numId w:val="1163"/>
        </w:numPr>
      </w:pPr>
      <w:r>
        <w:t xml:space="preserve">Tuning is an ongoing process, not a one-time task: measure, change one thing, measure again.</w:t>
      </w:r>
    </w:p>
    <w:p>
      <w:pPr>
        <w:pStyle w:val="Compact"/>
        <w:numPr>
          <w:ilvl w:val="0"/>
          <w:numId w:val="1163"/>
        </w:numPr>
      </w:pPr>
      <w:r>
        <w:t xml:space="preserve">Server configuration parameters control how the database system behaves.</w:t>
      </w:r>
    </w:p>
    <w:p>
      <w:pPr>
        <w:pStyle w:val="Compact"/>
        <w:numPr>
          <w:ilvl w:val="0"/>
          <w:numId w:val="1163"/>
        </w:numPr>
      </w:pPr>
      <w:r>
        <w:t xml:space="preserve">The default (</w:t>
      </w:r>
      <w:r>
        <w:t xml:space="preserve">“</w:t>
      </w:r>
      <w:r>
        <w:t xml:space="preserve">out of the box</w:t>
      </w:r>
      <w:r>
        <w:t xml:space="preserve">”</w:t>
      </w:r>
      <w:r>
        <w:t xml:space="preserve">) settings are conservative and suit almost no production system.</w:t>
      </w:r>
    </w:p>
    <w:p>
      <w:pPr>
        <w:pStyle w:val="Compact"/>
        <w:numPr>
          <w:ilvl w:val="0"/>
          <w:numId w:val="1163"/>
        </w:numPr>
      </w:pPr>
      <w:r>
        <w:t xml:space="preserve">Every system is different: tune for your hardware, workload and number of connections.</w:t>
      </w:r>
    </w:p>
    <w:p>
      <w:pPr>
        <w:pStyle w:val="Compact"/>
        <w:numPr>
          <w:ilvl w:val="0"/>
          <w:numId w:val="1163"/>
        </w:numPr>
      </w:pPr>
      <w:r>
        <w:t xml:space="preserve">Parameters can be set:</w:t>
      </w:r>
    </w:p>
    <w:p>
      <w:pPr>
        <w:pStyle w:val="Compact"/>
        <w:numPr>
          <w:ilvl w:val="1"/>
          <w:numId w:val="1164"/>
        </w:numPr>
      </w:pPr>
      <w:r>
        <w:t xml:space="preserve">In the configuration file (</w:t>
      </w:r>
      <w:r>
        <w:rPr>
          <w:rStyle w:val="VerbatimChar"/>
        </w:rPr>
        <w:t xml:space="preserve">postgresql.conf</w:t>
      </w:r>
      <w:r>
        <w:t xml:space="preserve">, or</w:t>
      </w:r>
      <w:r>
        <w:t xml:space="preserve"> </w:t>
      </w:r>
      <w:r>
        <w:rPr>
          <w:rStyle w:val="VerbatimChar"/>
        </w:rPr>
        <w:t xml:space="preserve">ALTER SYSTEM</w:t>
      </w:r>
      <w:r>
        <w:t xml:space="preserve">)</w:t>
      </w:r>
    </w:p>
    <w:p>
      <w:pPr>
        <w:pStyle w:val="Compact"/>
        <w:numPr>
          <w:ilvl w:val="1"/>
          <w:numId w:val="1164"/>
        </w:numPr>
      </w:pPr>
      <w:r>
        <w:t xml:space="preserve">With SQL, per session (</w:t>
      </w:r>
      <w:r>
        <w:rPr>
          <w:rStyle w:val="VerbatimChar"/>
        </w:rPr>
        <w:t xml:space="preserve">SET</w:t>
      </w:r>
      <w:r>
        <w:t xml:space="preserve">), per role or per database (</w:t>
      </w:r>
      <w:r>
        <w:rPr>
          <w:rStyle w:val="VerbatimChar"/>
        </w:rPr>
        <w:t xml:space="preserve">ALTER ROLE/DATABASE … SET</w:t>
      </w:r>
      <w:r>
        <w:t xml:space="preserve">)</w:t>
      </w:r>
    </w:p>
    <w:p>
      <w:pPr>
        <w:pStyle w:val="Compact"/>
        <w:numPr>
          <w:ilvl w:val="1"/>
          <w:numId w:val="1164"/>
        </w:numPr>
      </w:pPr>
      <w:r>
        <w:t xml:space="preserve">On the command line when starting the server (</w:t>
      </w:r>
      <w:r>
        <w:rPr>
          <w:rStyle w:val="VerbatimChar"/>
        </w:rPr>
        <w:t xml:space="preserve">postgres -c name=value</w:t>
      </w:r>
      <w:r>
        <w:t xml:space="preserve">)</w:t>
      </w:r>
    </w:p>
    <w:p>
      <w:pPr>
        <w:pStyle w:val="FirstParagraph"/>
      </w:pPr>
      <w:r>
        <w:t xml:space="preserve">The values below are common starting points for a dedicated database server. Adjust them for your workload.</w:t>
      </w:r>
    </w:p>
    <w:tbl>
      <w:tblPr>
        <w:tblStyle w:val="Table"/>
        <w:tblW w:type="pct" w:w="5000"/>
        <w:jc w:val="left"/>
        <w:tblLook w:firstRow="1" w:lastRow="0" w:firstColumn="0" w:lastColumn="0" w:noHBand="0" w:noVBand="0" w:val="0020"/>
      </w:tblPr>
      <w:tblGrid>
        <w:gridCol w:w="1697"/>
        <w:gridCol w:w="1810"/>
        <w:gridCol w:w="3790"/>
        <w:gridCol w:w="622"/>
      </w:tblGrid>
      <w:tr>
        <w:trPr>
          <w:tblHeader w:val="true"/>
        </w:trPr>
        <w:tc>
          <w:tcPr/>
          <w:p>
            <w:pPr>
              <w:pStyle w:val="Compact"/>
              <w:jc w:val="left"/>
            </w:pPr>
            <w:r>
              <w:t xml:space="preserve">Parameter</w:t>
            </w:r>
          </w:p>
        </w:tc>
        <w:tc>
          <w:tcPr/>
          <w:p>
            <w:pPr>
              <w:pStyle w:val="Compact"/>
              <w:jc w:val="left"/>
            </w:pPr>
            <w:r>
              <w:t xml:space="preserve">Default (PG 17)</w:t>
            </w:r>
          </w:p>
        </w:tc>
        <w:tc>
          <w:tcPr/>
          <w:p>
            <w:pPr>
              <w:pStyle w:val="Compact"/>
              <w:jc w:val="left"/>
            </w:pPr>
            <w:r>
              <w:t xml:space="preserve">Common starting point</w:t>
            </w:r>
          </w:p>
        </w:tc>
        <w:tc>
          <w:tcPr/>
          <w:p>
            <w:pPr>
              <w:pStyle w:val="Compact"/>
              <w:jc w:val="left"/>
            </w:pPr>
            <w:r>
              <w:t xml:space="preserve">Restart?</w:t>
            </w:r>
          </w:p>
        </w:tc>
      </w:tr>
      <w:tr>
        <w:tc>
          <w:tcPr/>
          <w:p>
            <w:pPr>
              <w:pStyle w:val="Compact"/>
              <w:jc w:val="left"/>
            </w:pPr>
            <w:r>
              <w:rPr>
                <w:rStyle w:val="VerbatimChar"/>
              </w:rPr>
              <w:t xml:space="preserve">shared_buffers</w:t>
            </w:r>
          </w:p>
        </w:tc>
        <w:tc>
          <w:tcPr/>
          <w:p>
            <w:pPr>
              <w:pStyle w:val="Compact"/>
              <w:jc w:val="left"/>
            </w:pPr>
            <w:r>
              <w:t xml:space="preserve">128 MB</w:t>
            </w:r>
          </w:p>
        </w:tc>
        <w:tc>
          <w:tcPr/>
          <w:p>
            <w:pPr>
              <w:pStyle w:val="Compact"/>
              <w:jc w:val="left"/>
            </w:pPr>
            <w:r>
              <w:t xml:space="preserve">25 % of RAM</w:t>
            </w:r>
          </w:p>
        </w:tc>
        <w:tc>
          <w:tcPr/>
          <w:p>
            <w:pPr>
              <w:pStyle w:val="Compact"/>
              <w:jc w:val="left"/>
            </w:pPr>
            <w:r>
              <w:t xml:space="preserve">Yes</w:t>
            </w:r>
          </w:p>
        </w:tc>
      </w:tr>
      <w:tr>
        <w:tc>
          <w:tcPr/>
          <w:p>
            <w:pPr>
              <w:pStyle w:val="Compact"/>
              <w:jc w:val="left"/>
            </w:pPr>
            <w:r>
              <w:rPr>
                <w:rStyle w:val="VerbatimChar"/>
              </w:rPr>
              <w:t xml:space="preserve">effective_cache_size</w:t>
            </w:r>
          </w:p>
        </w:tc>
        <w:tc>
          <w:tcPr/>
          <w:p>
            <w:pPr>
              <w:pStyle w:val="Compact"/>
              <w:jc w:val="left"/>
            </w:pPr>
            <w:r>
              <w:t xml:space="preserve">4 GB</w:t>
            </w:r>
          </w:p>
        </w:tc>
        <w:tc>
          <w:tcPr/>
          <w:p>
            <w:pPr>
              <w:pStyle w:val="Compact"/>
              <w:jc w:val="left"/>
            </w:pPr>
            <w:r>
              <w:t xml:space="preserve">50–75 % of RAM</w:t>
            </w:r>
          </w:p>
        </w:tc>
        <w:tc>
          <w:tcPr/>
          <w:p>
            <w:pPr>
              <w:pStyle w:val="Compact"/>
              <w:jc w:val="left"/>
            </w:pPr>
            <w:r>
              <w:t xml:space="preserve">No</w:t>
            </w:r>
          </w:p>
        </w:tc>
      </w:tr>
      <w:tr>
        <w:tc>
          <w:tcPr/>
          <w:p>
            <w:pPr>
              <w:pStyle w:val="Compact"/>
              <w:jc w:val="left"/>
            </w:pPr>
            <w:r>
              <w:rPr>
                <w:rStyle w:val="VerbatimChar"/>
              </w:rPr>
              <w:t xml:space="preserve">work_mem</w:t>
            </w:r>
          </w:p>
        </w:tc>
        <w:tc>
          <w:tcPr/>
          <w:p>
            <w:pPr>
              <w:pStyle w:val="Compact"/>
              <w:jc w:val="left"/>
            </w:pPr>
            <w:r>
              <w:t xml:space="preserve">4 MB</w:t>
            </w:r>
          </w:p>
        </w:tc>
        <w:tc>
          <w:tcPr/>
          <w:p>
            <w:pPr>
              <w:pStyle w:val="Compact"/>
              <w:jc w:val="left"/>
            </w:pPr>
            <w:r>
              <w:t xml:space="preserve">8–64 MB (see warning below)</w:t>
            </w:r>
          </w:p>
        </w:tc>
        <w:tc>
          <w:tcPr/>
          <w:p>
            <w:pPr>
              <w:pStyle w:val="Compact"/>
              <w:jc w:val="left"/>
            </w:pPr>
            <w:r>
              <w:t xml:space="preserve">No</w:t>
            </w:r>
          </w:p>
        </w:tc>
      </w:tr>
      <w:tr>
        <w:tc>
          <w:tcPr/>
          <w:p>
            <w:pPr>
              <w:pStyle w:val="Compact"/>
              <w:jc w:val="left"/>
            </w:pPr>
            <w:r>
              <w:rPr>
                <w:rStyle w:val="VerbatimChar"/>
              </w:rPr>
              <w:t xml:space="preserve">maintenance_work_mem</w:t>
            </w:r>
          </w:p>
        </w:tc>
        <w:tc>
          <w:tcPr/>
          <w:p>
            <w:pPr>
              <w:pStyle w:val="Compact"/>
              <w:jc w:val="left"/>
            </w:pPr>
            <w:r>
              <w:t xml:space="preserve">64 MB</w:t>
            </w:r>
          </w:p>
        </w:tc>
        <w:tc>
          <w:tcPr/>
          <w:p>
            <w:pPr>
              <w:pStyle w:val="Compact"/>
              <w:jc w:val="left"/>
            </w:pPr>
            <w:r>
              <w:t xml:space="preserve">256 MB – 2 GB (VACUUM can use more than 1 GB since PG 17)</w:t>
            </w:r>
          </w:p>
        </w:tc>
        <w:tc>
          <w:tcPr/>
          <w:p>
            <w:pPr>
              <w:pStyle w:val="Compact"/>
              <w:jc w:val="left"/>
            </w:pPr>
            <w:r>
              <w:t xml:space="preserve">No</w:t>
            </w:r>
          </w:p>
        </w:tc>
      </w:tr>
      <w:tr>
        <w:tc>
          <w:tcPr/>
          <w:p>
            <w:pPr>
              <w:pStyle w:val="Compact"/>
              <w:jc w:val="left"/>
            </w:pPr>
            <w:r>
              <w:rPr>
                <w:rStyle w:val="VerbatimChar"/>
              </w:rPr>
              <w:t xml:space="preserve">autovacuum_work_mem</w:t>
            </w:r>
          </w:p>
        </w:tc>
        <w:tc>
          <w:tcPr/>
          <w:p>
            <w:pPr>
              <w:pStyle w:val="Compact"/>
              <w:jc w:val="left"/>
            </w:pPr>
            <w:r>
              <w:t xml:space="preserve">-1 (uses</w:t>
            </w:r>
            <w:r>
              <w:t xml:space="preserve"> </w:t>
            </w:r>
            <w:r>
              <w:rPr>
                <w:rStyle w:val="VerbatimChar"/>
              </w:rPr>
              <w:t xml:space="preserve">maintenance_work_mem</w:t>
            </w:r>
            <w:r>
              <w:t xml:space="preserve">)</w:t>
            </w:r>
          </w:p>
        </w:tc>
        <w:tc>
          <w:tcPr/>
          <w:p>
            <w:pPr>
              <w:pStyle w:val="Compact"/>
              <w:jc w:val="left"/>
            </w:pPr>
            <w:r>
              <w:t xml:space="preserve">Set explicitly, e.g. 512 MB, so each autovacuum worker is bounded</w:t>
            </w:r>
          </w:p>
        </w:tc>
        <w:tc>
          <w:tcPr/>
          <w:p>
            <w:pPr>
              <w:pStyle w:val="Compact"/>
              <w:jc w:val="left"/>
            </w:pPr>
            <w:r>
              <w:t xml:space="preserve">No</w:t>
            </w:r>
          </w:p>
        </w:tc>
      </w:tr>
      <w:tr>
        <w:tc>
          <w:tcPr/>
          <w:p>
            <w:pPr>
              <w:pStyle w:val="Compact"/>
              <w:jc w:val="left"/>
            </w:pPr>
            <w:r>
              <w:rPr>
                <w:rStyle w:val="VerbatimChar"/>
              </w:rPr>
              <w:t xml:space="preserve">hash_mem_multiplier</w:t>
            </w:r>
          </w:p>
        </w:tc>
        <w:tc>
          <w:tcPr/>
          <w:p>
            <w:pPr>
              <w:pStyle w:val="Compact"/>
              <w:jc w:val="left"/>
            </w:pPr>
            <w:r>
              <w:t xml:space="preserve">2.0</w:t>
            </w:r>
          </w:p>
        </w:tc>
        <w:tc>
          <w:tcPr/>
          <w:p>
            <w:pPr>
              <w:pStyle w:val="Compact"/>
              <w:jc w:val="left"/>
            </w:pPr>
            <w:r>
              <w:t xml:space="preserve">2.0</w:t>
            </w:r>
          </w:p>
        </w:tc>
        <w:tc>
          <w:tcPr/>
          <w:p>
            <w:pPr>
              <w:pStyle w:val="Compact"/>
              <w:jc w:val="left"/>
            </w:pPr>
            <w:r>
              <w:t xml:space="preserve">No</w:t>
            </w:r>
          </w:p>
        </w:tc>
      </w:tr>
      <w:tr>
        <w:tc>
          <w:tcPr/>
          <w:p>
            <w:pPr>
              <w:pStyle w:val="Compact"/>
              <w:jc w:val="left"/>
            </w:pPr>
            <w:r>
              <w:rPr>
                <w:rStyle w:val="VerbatimChar"/>
              </w:rPr>
              <w:t xml:space="preserve">wal_buffers</w:t>
            </w:r>
          </w:p>
        </w:tc>
        <w:tc>
          <w:tcPr/>
          <w:p>
            <w:pPr>
              <w:pStyle w:val="Compact"/>
              <w:jc w:val="left"/>
            </w:pPr>
            <w:r>
              <w:t xml:space="preserve">-1 (automatic)</w:t>
            </w:r>
          </w:p>
        </w:tc>
        <w:tc>
          <w:tcPr/>
          <w:p>
            <w:pPr>
              <w:pStyle w:val="Compact"/>
              <w:jc w:val="left"/>
            </w:pPr>
            <w:r>
              <w:t xml:space="preserve">Automatic (up to 16 MB)</w:t>
            </w:r>
          </w:p>
        </w:tc>
        <w:tc>
          <w:tcPr/>
          <w:p>
            <w:pPr>
              <w:pStyle w:val="Compact"/>
              <w:jc w:val="left"/>
            </w:pPr>
            <w:r>
              <w:t xml:space="preserve">Yes</w:t>
            </w:r>
          </w:p>
        </w:tc>
      </w:tr>
      <w:tr>
        <w:tc>
          <w:tcPr/>
          <w:p>
            <w:pPr>
              <w:pStyle w:val="Compact"/>
              <w:jc w:val="left"/>
            </w:pPr>
            <w:r>
              <w:rPr>
                <w:rStyle w:val="VerbatimChar"/>
              </w:rPr>
              <w:t xml:space="preserve">checkpoint_timeout</w:t>
            </w:r>
          </w:p>
        </w:tc>
        <w:tc>
          <w:tcPr/>
          <w:p>
            <w:pPr>
              <w:pStyle w:val="Compact"/>
              <w:jc w:val="left"/>
            </w:pPr>
            <w:r>
              <w:t xml:space="preserve">5 min</w:t>
            </w:r>
          </w:p>
        </w:tc>
        <w:tc>
          <w:tcPr/>
          <w:p>
            <w:pPr>
              <w:pStyle w:val="Compact"/>
              <w:jc w:val="left"/>
            </w:pPr>
            <w:r>
              <w:t xml:space="preserve">15 min</w:t>
            </w:r>
          </w:p>
        </w:tc>
        <w:tc>
          <w:tcPr/>
          <w:p>
            <w:pPr>
              <w:pStyle w:val="Compact"/>
              <w:jc w:val="left"/>
            </w:pPr>
            <w:r>
              <w:t xml:space="preserve">No</w:t>
            </w:r>
          </w:p>
        </w:tc>
      </w:tr>
      <w:tr>
        <w:tc>
          <w:tcPr/>
          <w:p>
            <w:pPr>
              <w:pStyle w:val="Compact"/>
              <w:jc w:val="left"/>
            </w:pPr>
            <w:r>
              <w:rPr>
                <w:rStyle w:val="VerbatimChar"/>
              </w:rPr>
              <w:t xml:space="preserve">max_wal_size</w:t>
            </w:r>
          </w:p>
        </w:tc>
        <w:tc>
          <w:tcPr/>
          <w:p>
            <w:pPr>
              <w:pStyle w:val="Compact"/>
              <w:jc w:val="left"/>
            </w:pPr>
            <w:r>
              <w:t xml:space="preserve">1 GB</w:t>
            </w:r>
          </w:p>
        </w:tc>
        <w:tc>
          <w:tcPr/>
          <w:p>
            <w:pPr>
              <w:pStyle w:val="Compact"/>
              <w:jc w:val="left"/>
            </w:pPr>
            <w:r>
              <w:t xml:space="preserve">Large enough that checkpoints are triggered by time, not WAL volume</w:t>
            </w:r>
          </w:p>
        </w:tc>
        <w:tc>
          <w:tcPr/>
          <w:p>
            <w:pPr>
              <w:pStyle w:val="Compact"/>
              <w:jc w:val="left"/>
            </w:pPr>
            <w:r>
              <w:t xml:space="preserve">No</w:t>
            </w:r>
          </w:p>
        </w:tc>
      </w:tr>
      <w:tr>
        <w:tc>
          <w:tcPr/>
          <w:p>
            <w:pPr>
              <w:pStyle w:val="Compact"/>
              <w:jc w:val="left"/>
            </w:pPr>
            <w:r>
              <w:rPr>
                <w:rStyle w:val="VerbatimChar"/>
              </w:rPr>
              <w:t xml:space="preserve">checkpoint_completion_target</w:t>
            </w:r>
          </w:p>
        </w:tc>
        <w:tc>
          <w:tcPr/>
          <w:p>
            <w:pPr>
              <w:pStyle w:val="Compact"/>
              <w:jc w:val="left"/>
            </w:pPr>
            <w:r>
              <w:t xml:space="preserve">0.9</w:t>
            </w:r>
          </w:p>
        </w:tc>
        <w:tc>
          <w:tcPr/>
          <w:p>
            <w:pPr>
              <w:pStyle w:val="Compact"/>
              <w:jc w:val="left"/>
            </w:pPr>
            <w:r>
              <w:t xml:space="preserve">0.9</w:t>
            </w:r>
          </w:p>
        </w:tc>
        <w:tc>
          <w:tcPr/>
          <w:p>
            <w:pPr>
              <w:pStyle w:val="Compact"/>
              <w:jc w:val="left"/>
            </w:pPr>
            <w:r>
              <w:t xml:space="preserve">No</w:t>
            </w:r>
          </w:p>
        </w:tc>
      </w:tr>
      <w:tr>
        <w:tc>
          <w:tcPr/>
          <w:p>
            <w:pPr>
              <w:pStyle w:val="Compact"/>
              <w:jc w:val="left"/>
            </w:pPr>
            <w:r>
              <w:rPr>
                <w:rStyle w:val="VerbatimChar"/>
              </w:rPr>
              <w:t xml:space="preserve">random_page_cost</w:t>
            </w:r>
          </w:p>
        </w:tc>
        <w:tc>
          <w:tcPr/>
          <w:p>
            <w:pPr>
              <w:pStyle w:val="Compact"/>
              <w:jc w:val="left"/>
            </w:pPr>
            <w:r>
              <w:t xml:space="preserve">4.0</w:t>
            </w:r>
          </w:p>
        </w:tc>
        <w:tc>
          <w:tcPr/>
          <w:p>
            <w:pPr>
              <w:pStyle w:val="Compact"/>
              <w:jc w:val="left"/>
            </w:pPr>
            <w:r>
              <w:t xml:space="preserve">1.1 on SSD / cloud storage</w:t>
            </w:r>
          </w:p>
        </w:tc>
        <w:tc>
          <w:tcPr/>
          <w:p>
            <w:pPr>
              <w:pStyle w:val="Compact"/>
              <w:jc w:val="left"/>
            </w:pPr>
            <w:r>
              <w:t xml:space="preserve">No</w:t>
            </w:r>
          </w:p>
        </w:tc>
      </w:tr>
      <w:tr>
        <w:tc>
          <w:tcPr/>
          <w:p>
            <w:pPr>
              <w:pStyle w:val="Compact"/>
              <w:jc w:val="left"/>
            </w:pPr>
            <w:r>
              <w:rPr>
                <w:rStyle w:val="VerbatimChar"/>
              </w:rPr>
              <w:t xml:space="preserve">io_combine_limit</w:t>
            </w:r>
          </w:p>
        </w:tc>
        <w:tc>
          <w:tcPr/>
          <w:p>
            <w:pPr>
              <w:pStyle w:val="Compact"/>
              <w:jc w:val="left"/>
            </w:pPr>
            <w:r>
              <w:t xml:space="preserve">128 kB</w:t>
            </w:r>
          </w:p>
        </w:tc>
        <w:tc>
          <w:tcPr/>
          <w:p>
            <w:pPr>
              <w:pStyle w:val="Compact"/>
              <w:jc w:val="left"/>
            </w:pPr>
            <w:r>
              <w:t xml:space="preserve">Default; raise only after testing large sequential scans</w:t>
            </w:r>
          </w:p>
        </w:tc>
        <w:tc>
          <w:tcPr/>
          <w:p>
            <w:pPr>
              <w:pStyle w:val="Compact"/>
              <w:jc w:val="left"/>
            </w:pPr>
            <w:r>
              <w:t xml:space="preserve">No</w:t>
            </w:r>
          </w:p>
        </w:tc>
      </w:tr>
    </w:tbl>
    <w:p>
      <w:pPr>
        <w:pStyle w:val="Heading2"/>
      </w:pPr>
      <w:r>
        <w:t xml:space="preserve">Memory Parameters</w:t>
      </w:r>
    </w:p>
    <w:p>
      <w:pPr>
        <w:pStyle w:val="Heading3"/>
      </w:pPr>
      <w:r>
        <w:t xml:space="preserve">shared_buffers</w:t>
      </w:r>
    </w:p>
    <w:p>
      <w:pPr>
        <w:pStyle w:val="Compact"/>
        <w:numPr>
          <w:ilvl w:val="0"/>
          <w:numId w:val="1165"/>
        </w:numPr>
      </w:pPr>
      <w:r>
        <w:t xml:space="preserve">The amount of memory PostgreSQL uses for its shared page cache.</w:t>
      </w:r>
    </w:p>
    <w:p>
      <w:pPr>
        <w:pStyle w:val="Compact"/>
        <w:numPr>
          <w:ilvl w:val="0"/>
          <w:numId w:val="1165"/>
        </w:numPr>
      </w:pPr>
      <w:r>
        <w:t xml:space="preserve">It holds the table and index pages being read and modified.</w:t>
      </w:r>
    </w:p>
    <w:p>
      <w:pPr>
        <w:pStyle w:val="Compact"/>
        <w:numPr>
          <w:ilvl w:val="0"/>
          <w:numId w:val="1165"/>
        </w:numPr>
      </w:pPr>
      <w:r>
        <w:t xml:space="preserve">When space is needed, pages are evicted with a</w:t>
      </w:r>
      <w:r>
        <w:t xml:space="preserve"> </w:t>
      </w:r>
      <w:r>
        <w:rPr>
          <w:bCs/>
          <w:b/>
        </w:rPr>
        <w:t xml:space="preserve">clock-sweep</w:t>
      </w:r>
      <w:r>
        <w:t xml:space="preserve"> </w:t>
      </w:r>
      <w:r>
        <w:t xml:space="preserve">algorithm (an approximation of least-recently-used).</w:t>
      </w:r>
    </w:p>
    <w:p>
      <w:pPr>
        <w:pStyle w:val="Compact"/>
        <w:numPr>
          <w:ilvl w:val="0"/>
          <w:numId w:val="1165"/>
        </w:numPr>
      </w:pPr>
      <w:r>
        <w:t xml:space="preserve">PostgreSQL also relies on the operating system’s file cache, so very large values rarely help; 25 % of RAM is a common starting point.</w:t>
      </w:r>
    </w:p>
    <w:p>
      <w:pPr>
        <w:pStyle w:val="Compact"/>
        <w:numPr>
          <w:ilvl w:val="0"/>
          <w:numId w:val="1165"/>
        </w:numPr>
      </w:pPr>
      <w:r>
        <w:t xml:space="preserve">Tools to see what is cached and how effective the cache is:</w:t>
      </w:r>
    </w:p>
    <w:p>
      <w:pPr>
        <w:pStyle w:val="Compact"/>
        <w:numPr>
          <w:ilvl w:val="1"/>
          <w:numId w:val="1166"/>
        </w:numPr>
      </w:pPr>
      <w:r>
        <w:t xml:space="preserve">The</w:t>
      </w:r>
      <w:r>
        <w:t xml:space="preserve"> </w:t>
      </w:r>
      <w:r>
        <w:rPr>
          <w:rStyle w:val="VerbatimChar"/>
        </w:rPr>
        <w:t xml:space="preserve">pg_buffercache</w:t>
      </w:r>
      <w:r>
        <w:t xml:space="preserve"> </w:t>
      </w:r>
      <w:r>
        <w:t xml:space="preserve">extension shows the contents of shared buffers.</w:t>
      </w:r>
    </w:p>
    <w:p>
      <w:pPr>
        <w:pStyle w:val="Compact"/>
        <w:numPr>
          <w:ilvl w:val="1"/>
          <w:numId w:val="1166"/>
        </w:numPr>
      </w:pPr>
      <w:r>
        <w:rPr>
          <w:rStyle w:val="VerbatimChar"/>
        </w:rPr>
        <w:t xml:space="preserve">pg_stat_statements</w:t>
      </w:r>
      <w:r>
        <w:t xml:space="preserve"> </w:t>
      </w:r>
      <w:r>
        <w:t xml:space="preserve">shows shared block hits and reads for each SQL statement.</w:t>
      </w:r>
    </w:p>
    <w:p>
      <w:pPr>
        <w:pStyle w:val="Compact"/>
        <w:numPr>
          <w:ilvl w:val="1"/>
          <w:numId w:val="1166"/>
        </w:numPr>
      </w:pPr>
      <w:r>
        <w:t xml:space="preserve">The</w:t>
      </w:r>
      <w:r>
        <w:t xml:space="preserve"> </w:t>
      </w:r>
      <w:r>
        <w:rPr>
          <w:rStyle w:val="VerbatimChar"/>
        </w:rPr>
        <w:t xml:space="preserve">pg_statio_user_tables</w:t>
      </w:r>
      <w:r>
        <w:t xml:space="preserve"> </w:t>
      </w:r>
      <w:r>
        <w:t xml:space="preserve">and</w:t>
      </w:r>
      <w:r>
        <w:t xml:space="preserve"> </w:t>
      </w:r>
      <w:r>
        <w:rPr>
          <w:rStyle w:val="VerbatimChar"/>
        </w:rPr>
        <w:t xml:space="preserve">pg_statio_user_indexes</w:t>
      </w:r>
      <w:r>
        <w:t xml:space="preserve"> </w:t>
      </w:r>
      <w:r>
        <w:t xml:space="preserve">views show cache hits and disk reads per table and index.</w:t>
      </w:r>
    </w:p>
    <w:p>
      <w:pPr>
        <w:pStyle w:val="Heading3"/>
      </w:pPr>
      <w:r>
        <w:t xml:space="preserve">work_mem</w:t>
      </w:r>
    </w:p>
    <w:p>
      <w:pPr>
        <w:pStyle w:val="Compact"/>
        <w:numPr>
          <w:ilvl w:val="0"/>
          <w:numId w:val="1167"/>
        </w:numPr>
      </w:pPr>
      <w:r>
        <w:t xml:space="preserve">Memory for each</w:t>
      </w:r>
      <w:r>
        <w:t xml:space="preserve"> </w:t>
      </w:r>
      <w:r>
        <w:rPr>
          <w:bCs/>
          <w:b/>
        </w:rPr>
        <w:t xml:space="preserve">sort or hash operation</w:t>
      </w:r>
      <w:r>
        <w:t xml:space="preserve"> </w:t>
      </w:r>
      <w:r>
        <w:t xml:space="preserve">(</w:t>
      </w:r>
      <w:r>
        <w:rPr>
          <w:rStyle w:val="VerbatimChar"/>
        </w:rPr>
        <w:t xml:space="preserve">ORDER BY</w:t>
      </w:r>
      <w:r>
        <w:t xml:space="preserve">,</w:t>
      </w:r>
      <w:r>
        <w:t xml:space="preserve"> </w:t>
      </w:r>
      <w:r>
        <w:rPr>
          <w:rStyle w:val="VerbatimChar"/>
        </w:rPr>
        <w:t xml:space="preserve">DISTINCT</w:t>
      </w:r>
      <w:r>
        <w:t xml:space="preserve">, merge-join input sorts, hash joins, hash aggregates) before it spills to temporary files on disk.</w:t>
      </w:r>
    </w:p>
    <w:p>
      <w:pPr>
        <w:pStyle w:val="Compact"/>
        <w:numPr>
          <w:ilvl w:val="0"/>
          <w:numId w:val="1167"/>
        </w:numPr>
      </w:pPr>
      <w:r>
        <w:t xml:space="preserve">In-memory sorts are much faster than sorts that spill to disk.</w:t>
      </w:r>
    </w:p>
    <w:p>
      <w:pPr>
        <w:pStyle w:val="Compact"/>
        <w:numPr>
          <w:ilvl w:val="0"/>
          <w:numId w:val="1167"/>
        </w:numPr>
      </w:pPr>
      <w:r>
        <w:t xml:space="preserve">Default is 4 MB.</w:t>
      </w:r>
    </w:p>
    <w:p>
      <w:pPr>
        <w:pStyle w:val="Compact"/>
        <w:numPr>
          <w:ilvl w:val="0"/>
          <w:numId w:val="1167"/>
        </w:numPr>
      </w:pPr>
      <w:r>
        <w:t xml:space="preserve">Hash operations may use up to</w:t>
      </w:r>
      <w:r>
        <w:t xml:space="preserve"> </w:t>
      </w:r>
      <w:r>
        <w:rPr>
          <w:rStyle w:val="VerbatimChar"/>
        </w:rPr>
        <w:t xml:space="preserve">work_mem × hash_mem_multiplier</w:t>
      </w:r>
      <w:r>
        <w:t xml:space="preserve"> </w:t>
      </w:r>
      <w:r>
        <w:t xml:space="preserve">(default 2.0 since PostgreSQL 15).</w:t>
      </w:r>
    </w:p>
    <w:p>
      <w:pPr>
        <w:pStyle w:val="Warn"/>
      </w:pPr>
      <w:r>
        <w:rPr>
          <w:bCs/>
          <w:b/>
        </w:rPr>
        <w:t xml:space="preserve">Warning:</w:t>
      </w:r>
      <w:r>
        <w:t xml:space="preserve"> </w:t>
      </w:r>
      <w:r>
        <w:rPr>
          <w:rStyle w:val="VerbatimChar"/>
        </w:rPr>
        <w:t xml:space="preserve">work_mem</w:t>
      </w:r>
      <w:r>
        <w:t xml:space="preserve"> </w:t>
      </w:r>
      <w:r>
        <w:t xml:space="preserve">is a limit</w:t>
      </w:r>
      <w:r>
        <w:t xml:space="preserve"> </w:t>
      </w:r>
      <w:r>
        <w:rPr>
          <w:bCs/>
          <w:b/>
        </w:rPr>
        <w:t xml:space="preserve">per operation</w:t>
      </w:r>
      <w:r>
        <w:t xml:space="preserve">, not per session. One complex query can run several sort and hash operations at once, and each parallel worker gets its own allowance. Worst-case memory is roughly</w:t>
      </w:r>
      <w:r>
        <w:t xml:space="preserve"> </w:t>
      </w:r>
      <w:r>
        <w:rPr>
          <w:rStyle w:val="VerbatimChar"/>
        </w:rPr>
        <w:t xml:space="preserve">work_mem × operations per query × active connections</w:t>
      </w:r>
      <w:r>
        <w:t xml:space="preserve">. Keep the global value moderate and raise it per session or per role for heavy reports:</w:t>
      </w:r>
      <w:r>
        <w:t xml:space="preserve"> </w:t>
      </w:r>
      <w:r>
        <w:rPr>
          <w:rStyle w:val="VerbatimChar"/>
        </w:rPr>
        <w:t xml:space="preserve">SET work_mem = '256MB';</w:t>
      </w:r>
    </w:p>
    <w:p>
      <w:pPr>
        <w:pStyle w:val="BodyText"/>
      </w:pPr>
      <w:r>
        <w:t xml:space="preserve">Check for queries that spill to disk with</w:t>
      </w:r>
      <w:r>
        <w:t xml:space="preserve"> </w:t>
      </w:r>
      <w:r>
        <w:rPr>
          <w:rStyle w:val="VerbatimChar"/>
        </w:rPr>
        <w:t xml:space="preserve">log_temp_files = 0</w:t>
      </w:r>
      <w:r>
        <w:t xml:space="preserve"> </w:t>
      </w:r>
      <w:r>
        <w:t xml:space="preserve">or</w:t>
      </w:r>
      <w:r>
        <w:t xml:space="preserve"> </w:t>
      </w:r>
      <w:r>
        <w:rPr>
          <w:rStyle w:val="VerbatimChar"/>
        </w:rPr>
        <w:t xml:space="preserve">EXPLAIN (ANALYZE, BUFFERS)</w:t>
      </w:r>
      <w:r>
        <w:t xml:space="preserve"> </w:t>
      </w:r>
      <w:r>
        <w:t xml:space="preserve">(look for</w:t>
      </w:r>
      <w:r>
        <w:t xml:space="preserve"> </w:t>
      </w:r>
      <w:r>
        <w:rPr>
          <w:iCs/>
          <w:i/>
        </w:rPr>
        <w:t xml:space="preserve">Sort Method: external merge</w:t>
      </w:r>
      <w:r>
        <w:t xml:space="preserve">).</w:t>
      </w:r>
    </w:p>
    <w:p>
      <w:pPr>
        <w:pStyle w:val="Heading3"/>
      </w:pPr>
      <w:r>
        <w:t xml:space="preserve">maintenance_work_mem</w:t>
      </w:r>
    </w:p>
    <w:p>
      <w:pPr>
        <w:pStyle w:val="Compact"/>
        <w:numPr>
          <w:ilvl w:val="0"/>
          <w:numId w:val="1168"/>
        </w:numPr>
      </w:pPr>
      <w:r>
        <w:t xml:space="preserve">Memory for maintenance operations.</w:t>
      </w:r>
    </w:p>
    <w:p>
      <w:pPr>
        <w:pStyle w:val="Compact"/>
        <w:numPr>
          <w:ilvl w:val="0"/>
          <w:numId w:val="1168"/>
        </w:numPr>
      </w:pPr>
      <w:r>
        <w:t xml:space="preserve">Default is 64 MB.</w:t>
      </w:r>
    </w:p>
    <w:p>
      <w:pPr>
        <w:pStyle w:val="Compact"/>
        <w:numPr>
          <w:ilvl w:val="0"/>
          <w:numId w:val="1168"/>
        </w:numPr>
      </w:pPr>
      <w:r>
        <w:t xml:space="preserve">A larger value speeds up:</w:t>
      </w:r>
    </w:p>
    <w:p>
      <w:pPr>
        <w:pStyle w:val="Compact"/>
        <w:numPr>
          <w:ilvl w:val="1"/>
          <w:numId w:val="1169"/>
        </w:numPr>
      </w:pPr>
      <w:r>
        <w:rPr>
          <w:rStyle w:val="VerbatimChar"/>
        </w:rPr>
        <w:t xml:space="preserve">VACUUM</w:t>
      </w:r>
    </w:p>
    <w:p>
      <w:pPr>
        <w:pStyle w:val="Compact"/>
        <w:numPr>
          <w:ilvl w:val="1"/>
          <w:numId w:val="1169"/>
        </w:numPr>
      </w:pPr>
      <w:r>
        <w:rPr>
          <w:rStyle w:val="VerbatimChar"/>
        </w:rPr>
        <w:t xml:space="preserve">CREATE INDEX</w:t>
      </w:r>
      <w:r>
        <w:t xml:space="preserve"> </w:t>
      </w:r>
      <w:r>
        <w:t xml:space="preserve">and</w:t>
      </w:r>
      <w:r>
        <w:t xml:space="preserve"> </w:t>
      </w:r>
      <w:r>
        <w:rPr>
          <w:rStyle w:val="VerbatimChar"/>
        </w:rPr>
        <w:t xml:space="preserve">REINDEX</w:t>
      </w:r>
    </w:p>
    <w:p>
      <w:pPr>
        <w:pStyle w:val="Compact"/>
        <w:numPr>
          <w:ilvl w:val="1"/>
          <w:numId w:val="1169"/>
        </w:numPr>
      </w:pPr>
      <w:r>
        <w:rPr>
          <w:rStyle w:val="VerbatimChar"/>
        </w:rPr>
        <w:t xml:space="preserve">ALTER TABLE … ADD FOREIGN KEY</w:t>
      </w:r>
    </w:p>
    <w:p>
      <w:pPr>
        <w:pStyle w:val="Compact"/>
        <w:numPr>
          <w:ilvl w:val="1"/>
          <w:numId w:val="1169"/>
        </w:numPr>
      </w:pPr>
      <w:r>
        <w:t xml:space="preserve">Restores (index builds during</w:t>
      </w:r>
      <w:r>
        <w:t xml:space="preserve"> </w:t>
      </w:r>
      <w:r>
        <w:rPr>
          <w:rStyle w:val="VerbatimChar"/>
        </w:rPr>
        <w:t xml:space="preserve">pg_restore</w:t>
      </w:r>
      <w:r>
        <w:t xml:space="preserve">)</w:t>
      </w:r>
    </w:p>
    <w:p>
      <w:pPr>
        <w:pStyle w:val="Compact"/>
        <w:numPr>
          <w:ilvl w:val="0"/>
          <w:numId w:val="1168"/>
        </w:numPr>
      </w:pPr>
      <w:r>
        <w:t xml:space="preserve">Autovacuum workers use</w:t>
      </w:r>
      <w:r>
        <w:t xml:space="preserve"> </w:t>
      </w:r>
      <w:r>
        <w:rPr>
          <w:rStyle w:val="VerbatimChar"/>
        </w:rPr>
        <w:t xml:space="preserve">autovacuum_work_mem</w:t>
      </w:r>
      <w:r>
        <w:t xml:space="preserve"> </w:t>
      </w:r>
      <w:r>
        <w:t xml:space="preserve">if it is set; otherwise</w:t>
      </w:r>
      <w:r>
        <w:t xml:space="preserve"> </w:t>
      </w:r>
      <w:r>
        <w:rPr>
          <w:rStyle w:val="VerbatimChar"/>
        </w:rPr>
        <w:t xml:space="preserve">maintenance_work_mem</w:t>
      </w:r>
      <w:r>
        <w:t xml:space="preserve"> </w:t>
      </w:r>
      <w:r>
        <w:t xml:space="preserve">for each worker.</w:t>
      </w:r>
    </w:p>
    <w:p>
      <w:pPr>
        <w:pStyle w:val="Compact"/>
        <w:numPr>
          <w:ilvl w:val="0"/>
          <w:numId w:val="1168"/>
        </w:numPr>
      </w:pPr>
      <w:r>
        <w:t xml:space="preserve">In PostgreSQL 17, VACUUM stores dead-row identifiers far more compactly and is no longer capped at 1 GB, so a large setting now really helps on big tables (fewer index-cleanup passes).</w:t>
      </w:r>
    </w:p>
    <w:p>
      <w:pPr>
        <w:pStyle w:val="Heading3"/>
      </w:pPr>
      <w:r>
        <w:t xml:space="preserve">wal_buffers</w:t>
      </w:r>
    </w:p>
    <w:p>
      <w:pPr>
        <w:pStyle w:val="Compact"/>
        <w:numPr>
          <w:ilvl w:val="0"/>
          <w:numId w:val="1170"/>
        </w:numPr>
      </w:pPr>
      <w:r>
        <w:t xml:space="preserve">Shared memory for WAL data that has not yet been written to disk.</w:t>
      </w:r>
    </w:p>
    <w:p>
      <w:pPr>
        <w:pStyle w:val="Compact"/>
        <w:numPr>
          <w:ilvl w:val="0"/>
          <w:numId w:val="1170"/>
        </w:numPr>
      </w:pPr>
      <w:r>
        <w:t xml:space="preserve">PostgreSQL writes WAL records into these buffers, and they are flushed to disk at every transaction commit (and by the WAL writer).</w:t>
      </w:r>
    </w:p>
    <w:p>
      <w:pPr>
        <w:pStyle w:val="Compact"/>
        <w:numPr>
          <w:ilvl w:val="0"/>
          <w:numId w:val="1170"/>
        </w:numPr>
      </w:pPr>
      <w:r>
        <w:t xml:space="preserve">The default</w:t>
      </w:r>
      <w:r>
        <w:t xml:space="preserve"> </w:t>
      </w:r>
      <w:r>
        <w:rPr>
          <w:rStyle w:val="VerbatimChar"/>
        </w:rPr>
        <w:t xml:space="preserve">-1</w:t>
      </w:r>
      <w:r>
        <w:t xml:space="preserve"> </w:t>
      </w:r>
      <w:r>
        <w:t xml:space="preserve">sizes it automatically to 1/32 of</w:t>
      </w:r>
      <w:r>
        <w:t xml:space="preserve"> </w:t>
      </w:r>
      <w:r>
        <w:rPr>
          <w:rStyle w:val="VerbatimChar"/>
        </w:rPr>
        <w:t xml:space="preserve">shared_buffers</w:t>
      </w:r>
      <w:r>
        <w:t xml:space="preserve">, between 64 kB and 16 MB (one WAL segment).</w:t>
      </w:r>
    </w:p>
    <w:p>
      <w:pPr>
        <w:pStyle w:val="Compact"/>
        <w:numPr>
          <w:ilvl w:val="0"/>
          <w:numId w:val="1170"/>
        </w:numPr>
      </w:pPr>
      <w:r>
        <w:t xml:space="preserve">A larger value can help when many sessions commit concurrently.</w:t>
      </w:r>
    </w:p>
    <w:p>
      <w:pPr>
        <w:pStyle w:val="Heading3"/>
      </w:pPr>
      <w:r>
        <w:t xml:space="preserve">effective_cache_size</w:t>
      </w:r>
    </w:p>
    <w:p>
      <w:pPr>
        <w:pStyle w:val="Compact"/>
        <w:numPr>
          <w:ilvl w:val="0"/>
          <w:numId w:val="1171"/>
        </w:numPr>
      </w:pPr>
      <w:r>
        <w:t xml:space="preserve">The planner’s estimate of how much memory is available for caching data, in shared buffers</w:t>
      </w:r>
      <w:r>
        <w:t xml:space="preserve"> </w:t>
      </w:r>
      <w:r>
        <w:rPr>
          <w:bCs/>
          <w:b/>
        </w:rPr>
        <w:t xml:space="preserve">and</w:t>
      </w:r>
      <w:r>
        <w:t xml:space="preserve"> </w:t>
      </w:r>
      <w:r>
        <w:t xml:space="preserve">the OS file cache.</w:t>
      </w:r>
    </w:p>
    <w:p>
      <w:pPr>
        <w:pStyle w:val="Compact"/>
        <w:numPr>
          <w:ilvl w:val="0"/>
          <w:numId w:val="1171"/>
        </w:numPr>
      </w:pPr>
      <w:r>
        <w:t xml:space="preserve">It is only an estimate; no memory is allocated.</w:t>
      </w:r>
    </w:p>
    <w:p>
      <w:pPr>
        <w:pStyle w:val="Compact"/>
        <w:numPr>
          <w:ilvl w:val="0"/>
          <w:numId w:val="1171"/>
        </w:numPr>
      </w:pPr>
      <w:r>
        <w:t xml:space="preserve">A low value makes the planner assume index pages are unlikely to be cached, so it favours sequential scans over index scans even when indexes would help.</w:t>
      </w:r>
    </w:p>
    <w:p>
      <w:pPr>
        <w:pStyle w:val="Compact"/>
        <w:numPr>
          <w:ilvl w:val="0"/>
          <w:numId w:val="1171"/>
        </w:numPr>
      </w:pPr>
      <w:r>
        <w:t xml:space="preserve">Default is 4 GB; 50–75 % of RAM is common on a dedicated server.</w:t>
      </w:r>
    </w:p>
    <w:p>
      <w:pPr>
        <w:pStyle w:val="Heading2"/>
      </w:pPr>
      <w:r>
        <w:t xml:space="preserve">Checkpoint Parameters</w:t>
      </w:r>
    </w:p>
    <w:p>
      <w:pPr>
        <w:pStyle w:val="Heading3"/>
      </w:pPr>
      <w:r>
        <w:t xml:space="preserve">checkpoint_timeout</w:t>
      </w:r>
    </w:p>
    <w:p>
      <w:pPr>
        <w:pStyle w:val="Compact"/>
        <w:numPr>
          <w:ilvl w:val="0"/>
          <w:numId w:val="1172"/>
        </w:numPr>
      </w:pPr>
      <w:r>
        <w:t xml:space="preserve">Maximum time between automatic checkpoints.</w:t>
      </w:r>
    </w:p>
    <w:p>
      <w:pPr>
        <w:pStyle w:val="Compact"/>
        <w:numPr>
          <w:ilvl w:val="0"/>
          <w:numId w:val="1172"/>
        </w:numPr>
      </w:pPr>
      <w:r>
        <w:t xml:space="preserve">Default is 5 minutes.</w:t>
      </w:r>
    </w:p>
    <w:p>
      <w:pPr>
        <w:pStyle w:val="Compact"/>
        <w:numPr>
          <w:ilvl w:val="0"/>
          <w:numId w:val="1172"/>
        </w:numPr>
      </w:pPr>
      <w:r>
        <w:t xml:space="preserve">A longer interval means less I/O and less WAL, because the first change to each page after a checkpoint writes a full page image to WAL.</w:t>
      </w:r>
    </w:p>
    <w:p>
      <w:pPr>
        <w:pStyle w:val="Compact"/>
        <w:numPr>
          <w:ilvl w:val="0"/>
          <w:numId w:val="1172"/>
        </w:numPr>
      </w:pPr>
      <w:r>
        <w:t xml:space="preserve">A shorter interval means more frequent writes to disk and more WAL.</w:t>
      </w:r>
    </w:p>
    <w:p>
      <w:pPr>
        <w:pStyle w:val="Compact"/>
        <w:numPr>
          <w:ilvl w:val="0"/>
          <w:numId w:val="1172"/>
        </w:numPr>
      </w:pPr>
      <w:r>
        <w:t xml:space="preserve">A longer interval increases crash-recovery time, and can make shutdown take longer because the shutdown checkpoint has more to write.</w:t>
      </w:r>
    </w:p>
    <w:p>
      <w:pPr>
        <w:pStyle w:val="Compact"/>
        <w:numPr>
          <w:ilvl w:val="0"/>
          <w:numId w:val="1172"/>
        </w:numPr>
      </w:pPr>
      <w:r>
        <w:t xml:space="preserve">Use it together with</w:t>
      </w:r>
      <w:r>
        <w:t xml:space="preserve"> </w:t>
      </w:r>
      <w:r>
        <w:rPr>
          <w:rStyle w:val="VerbatimChar"/>
        </w:rPr>
        <w:t xml:space="preserve">max_wal_size</w:t>
      </w:r>
      <w:r>
        <w:t xml:space="preserve"> </w:t>
      </w:r>
      <w:r>
        <w:t xml:space="preserve">(checkpoint also triggers when WAL reaches this size) and</w:t>
      </w:r>
      <w:r>
        <w:t xml:space="preserve"> </w:t>
      </w:r>
      <w:r>
        <w:rPr>
          <w:rStyle w:val="VerbatimChar"/>
        </w:rPr>
        <w:t xml:space="preserve">checkpoint_completion_target</w:t>
      </w:r>
      <w:r>
        <w:t xml:space="preserve"> </w:t>
      </w:r>
      <w:r>
        <w:t xml:space="preserve">(spreads checkpoint writes over 90 % of the interval by default).</w:t>
      </w:r>
    </w:p>
    <w:p>
      <w:pPr>
        <w:pStyle w:val="Compact"/>
        <w:numPr>
          <w:ilvl w:val="0"/>
          <w:numId w:val="1172"/>
        </w:numPr>
      </w:pPr>
      <w:r>
        <w:rPr>
          <w:rStyle w:val="VerbatimChar"/>
        </w:rPr>
        <w:t xml:space="preserve">log_checkpoints</w:t>
      </w:r>
      <w:r>
        <w:t xml:space="preserve"> </w:t>
      </w:r>
      <w:r>
        <w:t xml:space="preserve">is</w:t>
      </w:r>
      <w:r>
        <w:t xml:space="preserve"> </w:t>
      </w:r>
      <w:r>
        <w:rPr>
          <w:rStyle w:val="VerbatimChar"/>
        </w:rPr>
        <w:t xml:space="preserve">on</w:t>
      </w:r>
      <w:r>
        <w:t xml:space="preserve"> </w:t>
      </w:r>
      <w:r>
        <w:t xml:space="preserve">by default since PG 15; the log shows how often checkpoints occur and why.</w:t>
      </w:r>
    </w:p>
    <w:p>
      <w:pPr>
        <w:pStyle w:val="Compact"/>
        <w:numPr>
          <w:ilvl w:val="0"/>
          <w:numId w:val="1172"/>
        </w:numPr>
      </w:pPr>
      <w:r>
        <w:t xml:space="preserve">In PG 17, check</w:t>
      </w:r>
      <w:r>
        <w:t xml:space="preserve"> </w:t>
      </w:r>
      <w:r>
        <w:rPr>
          <w:rStyle w:val="VerbatimChar"/>
        </w:rPr>
        <w:t xml:space="preserve">pg_stat_checkpointer</w:t>
      </w:r>
      <w:r>
        <w:t xml:space="preserve">: if</w:t>
      </w:r>
      <w:r>
        <w:t xml:space="preserve"> </w:t>
      </w:r>
      <w:r>
        <w:rPr>
          <w:rStyle w:val="VerbatimChar"/>
        </w:rPr>
        <w:t xml:space="preserve">num_requested</w:t>
      </w:r>
      <w:r>
        <w:t xml:space="preserve"> </w:t>
      </w:r>
      <w:r>
        <w:t xml:space="preserve">is high compared with</w:t>
      </w:r>
      <w:r>
        <w:t xml:space="preserve"> </w:t>
      </w:r>
      <w:r>
        <w:rPr>
          <w:rStyle w:val="VerbatimChar"/>
        </w:rPr>
        <w:t xml:space="preserve">num_timed</w:t>
      </w:r>
      <w:r>
        <w:t xml:space="preserve">, checkpoints are being forced by WAL volume and</w:t>
      </w:r>
      <w:r>
        <w:t xml:space="preserve"> </w:t>
      </w:r>
      <w:r>
        <w:rPr>
          <w:rStyle w:val="VerbatimChar"/>
        </w:rPr>
        <w:t xml:space="preserve">max_wal_size</w:t>
      </w:r>
      <w:r>
        <w:t xml:space="preserve"> </w:t>
      </w:r>
      <w:r>
        <w:t xml:space="preserve">should be raised.</w:t>
      </w:r>
    </w:p>
    <w:p>
      <w:pPr>
        <w:pStyle w:val="Heading1"/>
      </w:pPr>
      <w:r>
        <w:t xml:space="preserve">Appendix A. Useful Monitoring and Maintenance Queries</w:t>
      </w:r>
    </w:p>
    <w:p>
      <w:pPr>
        <w:pStyle w:val="Heading2"/>
      </w:pPr>
      <w:r>
        <w:t xml:space="preserve">Queries Running for More Than 1 Minute</w:t>
      </w:r>
    </w:p>
    <w:p>
      <w:pPr>
        <w:pStyle w:val="SourceCode"/>
      </w:pPr>
      <w:r>
        <w:rPr>
          <w:rStyle w:val="KeywordTok"/>
        </w:rPr>
        <w:t xml:space="preserve">SELECT</w:t>
      </w:r>
      <w:r>
        <w:rPr>
          <w:rStyle w:val="NormalTok"/>
        </w:rPr>
        <w:t xml:space="preserve"> pid, usename, datname, state,</w:t>
      </w:r>
      <w:r>
        <w:br/>
      </w:r>
      <w:r>
        <w:rPr>
          <w:rStyle w:val="NormalTok"/>
        </w:rPr>
        <w:t xml:space="preserve">       now() </w:t>
      </w:r>
      <w:r>
        <w:rPr>
          <w:rStyle w:val="OperatorTok"/>
        </w:rPr>
        <w:t xml:space="preserve">-</w:t>
      </w:r>
      <w:r>
        <w:rPr>
          <w:rStyle w:val="NormalTok"/>
        </w:rPr>
        <w:t xml:space="preserve"> query_start </w:t>
      </w:r>
      <w:r>
        <w:rPr>
          <w:rStyle w:val="KeywordTok"/>
        </w:rPr>
        <w:t xml:space="preserve">AS</w:t>
      </w:r>
      <w:r>
        <w:rPr>
          <w:rStyle w:val="NormalTok"/>
        </w:rPr>
        <w:t xml:space="preserve"> duration,</w:t>
      </w:r>
      <w:r>
        <w:br/>
      </w:r>
      <w:r>
        <w:rPr>
          <w:rStyle w:val="NormalTok"/>
        </w:rPr>
        <w:t xml:space="preserve">       </w:t>
      </w:r>
      <w:r>
        <w:rPr>
          <w:rStyle w:val="KeywordTok"/>
        </w:rPr>
        <w:t xml:space="preserve">left</w:t>
      </w:r>
      <w:r>
        <w:rPr>
          <w:rStyle w:val="NormalTok"/>
        </w:rPr>
        <w:t xml:space="preserve">(</w:t>
      </w:r>
      <w:r>
        <w:rPr>
          <w:rStyle w:val="KeywordTok"/>
        </w:rPr>
        <w:t xml:space="preserve">query</w:t>
      </w:r>
      <w:r>
        <w:rPr>
          <w:rStyle w:val="NormalTok"/>
        </w:rPr>
        <w:t xml:space="preserve">, </w:t>
      </w:r>
      <w:r>
        <w:rPr>
          <w:rStyle w:val="DecValTok"/>
        </w:rPr>
        <w:t xml:space="preserve">100</w:t>
      </w:r>
      <w:r>
        <w:rPr>
          <w:rStyle w:val="NormalTok"/>
        </w:rPr>
        <w:t xml:space="preserve">) </w:t>
      </w:r>
      <w:r>
        <w:rPr>
          <w:rStyle w:val="KeywordTok"/>
        </w:rPr>
        <w:t xml:space="preserve">AS</w:t>
      </w:r>
      <w:r>
        <w:rPr>
          <w:rStyle w:val="NormalTok"/>
        </w:rPr>
        <w:t xml:space="preserve"> </w:t>
      </w:r>
      <w:r>
        <w:rPr>
          <w:rStyle w:val="KeywordTok"/>
        </w:rPr>
        <w:t xml:space="preserve">query</w:t>
      </w:r>
      <w:r>
        <w:br/>
      </w:r>
      <w:r>
        <w:rPr>
          <w:rStyle w:val="KeywordTok"/>
        </w:rPr>
        <w:t xml:space="preserve">FROM</w:t>
      </w:r>
      <w:r>
        <w:rPr>
          <w:rStyle w:val="NormalTok"/>
        </w:rPr>
        <w:t xml:space="preserve"> pg_stat_activity</w:t>
      </w:r>
      <w:r>
        <w:br/>
      </w:r>
      <w:r>
        <w:rPr>
          <w:rStyle w:val="KeywordTok"/>
        </w:rPr>
        <w:t xml:space="preserve">WHERE</w:t>
      </w:r>
      <w:r>
        <w:rPr>
          <w:rStyle w:val="NormalTok"/>
        </w:rPr>
        <w:t xml:space="preserve"> state </w:t>
      </w:r>
      <w:r>
        <w:rPr>
          <w:rStyle w:val="OperatorTok"/>
        </w:rPr>
        <w:t xml:space="preserve">=</w:t>
      </w:r>
      <w:r>
        <w:rPr>
          <w:rStyle w:val="NormalTok"/>
        </w:rPr>
        <w:t xml:space="preserve"> </w:t>
      </w:r>
      <w:r>
        <w:rPr>
          <w:rStyle w:val="StringTok"/>
        </w:rPr>
        <w:t xml:space="preserve">'active'</w:t>
      </w:r>
      <w:r>
        <w:br/>
      </w:r>
      <w:r>
        <w:rPr>
          <w:rStyle w:val="NormalTok"/>
        </w:rPr>
        <w:t xml:space="preserve">  </w:t>
      </w:r>
      <w:r>
        <w:rPr>
          <w:rStyle w:val="KeywordTok"/>
        </w:rPr>
        <w:t xml:space="preserve">AND</w:t>
      </w:r>
      <w:r>
        <w:rPr>
          <w:rStyle w:val="NormalTok"/>
        </w:rPr>
        <w:t xml:space="preserve"> pid </w:t>
      </w:r>
      <w:r>
        <w:rPr>
          <w:rStyle w:val="OperatorTok"/>
        </w:rPr>
        <w:t xml:space="preserve">&lt;&gt;</w:t>
      </w:r>
      <w:r>
        <w:rPr>
          <w:rStyle w:val="NormalTok"/>
        </w:rPr>
        <w:t xml:space="preserve"> pg_backend_pid()</w:t>
      </w:r>
      <w:r>
        <w:br/>
      </w:r>
      <w:r>
        <w:rPr>
          <w:rStyle w:val="NormalTok"/>
        </w:rPr>
        <w:t xml:space="preserve">  </w:t>
      </w:r>
      <w:r>
        <w:rPr>
          <w:rStyle w:val="KeywordTok"/>
        </w:rPr>
        <w:t xml:space="preserve">AND</w:t>
      </w:r>
      <w:r>
        <w:rPr>
          <w:rStyle w:val="NormalTok"/>
        </w:rPr>
        <w:t xml:space="preserve"> now() </w:t>
      </w:r>
      <w:r>
        <w:rPr>
          <w:rStyle w:val="OperatorTok"/>
        </w:rPr>
        <w:t xml:space="preserve">-</w:t>
      </w:r>
      <w:r>
        <w:rPr>
          <w:rStyle w:val="NormalTok"/>
        </w:rPr>
        <w:t xml:space="preserve"> query_start </w:t>
      </w:r>
      <w:r>
        <w:rPr>
          <w:rStyle w:val="OperatorTok"/>
        </w:rPr>
        <w:t xml:space="preserve">&gt;</w:t>
      </w:r>
      <w:r>
        <w:rPr>
          <w:rStyle w:val="NormalTok"/>
        </w:rPr>
        <w:t xml:space="preserve"> </w:t>
      </w:r>
      <w:r>
        <w:rPr>
          <w:rStyle w:val="DataTypeTok"/>
        </w:rPr>
        <w:t xml:space="preserve">interval</w:t>
      </w:r>
      <w:r>
        <w:rPr>
          <w:rStyle w:val="NormalTok"/>
        </w:rPr>
        <w:t xml:space="preserve"> </w:t>
      </w:r>
      <w:r>
        <w:rPr>
          <w:rStyle w:val="StringTok"/>
        </w:rPr>
        <w:t xml:space="preserve">'1 minute'</w:t>
      </w:r>
      <w:r>
        <w:br/>
      </w:r>
      <w:r>
        <w:rPr>
          <w:rStyle w:val="KeywordTok"/>
        </w:rPr>
        <w:t xml:space="preserve">ORDER</w:t>
      </w:r>
      <w:r>
        <w:rPr>
          <w:rStyle w:val="NormalTok"/>
        </w:rPr>
        <w:t xml:space="preserve"> </w:t>
      </w:r>
      <w:r>
        <w:rPr>
          <w:rStyle w:val="KeywordTok"/>
        </w:rPr>
        <w:t xml:space="preserve">BY</w:t>
      </w:r>
      <w:r>
        <w:rPr>
          <w:rStyle w:val="NormalTok"/>
        </w:rPr>
        <w:t xml:space="preserve"> duration </w:t>
      </w:r>
      <w:r>
        <w:rPr>
          <w:rStyle w:val="KeywordTok"/>
        </w:rPr>
        <w:t xml:space="preserve">DESC</w:t>
      </w:r>
      <w:r>
        <w:rPr>
          <w:rStyle w:val="NormalTok"/>
        </w:rPr>
        <w:t xml:space="preserve">;</w:t>
      </w:r>
    </w:p>
    <w:p>
      <w:pPr>
        <w:pStyle w:val="Heading2"/>
      </w:pPr>
      <w:r>
        <w:t xml:space="preserve">Blocked and Blocking Sessions</w:t>
      </w:r>
    </w:p>
    <w:p>
      <w:pPr>
        <w:pStyle w:val="SourceCode"/>
      </w:pPr>
      <w:r>
        <w:rPr>
          <w:rStyle w:val="KeywordTok"/>
        </w:rPr>
        <w:t xml:space="preserve">SELECT</w:t>
      </w:r>
      <w:r>
        <w:rPr>
          <w:rStyle w:val="NormalTok"/>
        </w:rPr>
        <w:t xml:space="preserve"> a.pid                      </w:t>
      </w:r>
      <w:r>
        <w:rPr>
          <w:rStyle w:val="KeywordTok"/>
        </w:rPr>
        <w:t xml:space="preserve">AS</w:t>
      </w:r>
      <w:r>
        <w:rPr>
          <w:rStyle w:val="NormalTok"/>
        </w:rPr>
        <w:t xml:space="preserve"> blocked_pid,</w:t>
      </w:r>
      <w:r>
        <w:br/>
      </w:r>
      <w:r>
        <w:rPr>
          <w:rStyle w:val="NormalTok"/>
        </w:rPr>
        <w:t xml:space="preserve">       a.usename                  </w:t>
      </w:r>
      <w:r>
        <w:rPr>
          <w:rStyle w:val="KeywordTok"/>
        </w:rPr>
        <w:t xml:space="preserve">AS</w:t>
      </w:r>
      <w:r>
        <w:rPr>
          <w:rStyle w:val="NormalTok"/>
        </w:rPr>
        <w:t xml:space="preserve"> blocked_user,</w:t>
      </w:r>
      <w:r>
        <w:br/>
      </w:r>
      <w:r>
        <w:rPr>
          <w:rStyle w:val="NormalTok"/>
        </w:rPr>
        <w:t xml:space="preserve">       a.datname                  </w:t>
      </w:r>
      <w:r>
        <w:rPr>
          <w:rStyle w:val="KeywordTok"/>
        </w:rPr>
        <w:t xml:space="preserve">AS</w:t>
      </w:r>
      <w:r>
        <w:rPr>
          <w:rStyle w:val="NormalTok"/>
        </w:rPr>
        <w:t xml:space="preserve"> database_name,</w:t>
      </w:r>
      <w:r>
        <w:br/>
      </w:r>
      <w:r>
        <w:rPr>
          <w:rStyle w:val="NormalTok"/>
        </w:rPr>
        <w:t xml:space="preserve">       pg_blocking_pids(a.pid)    </w:t>
      </w:r>
      <w:r>
        <w:rPr>
          <w:rStyle w:val="KeywordTok"/>
        </w:rPr>
        <w:t xml:space="preserve">AS</w:t>
      </w:r>
      <w:r>
        <w:rPr>
          <w:rStyle w:val="NormalTok"/>
        </w:rPr>
        <w:t xml:space="preserve"> blocking_pids,</w:t>
      </w:r>
      <w:r>
        <w:br/>
      </w:r>
      <w:r>
        <w:rPr>
          <w:rStyle w:val="NormalTok"/>
        </w:rPr>
        <w:t xml:space="preserve">       now() </w:t>
      </w:r>
      <w:r>
        <w:rPr>
          <w:rStyle w:val="OperatorTok"/>
        </w:rPr>
        <w:t xml:space="preserve">-</w:t>
      </w:r>
      <w:r>
        <w:rPr>
          <w:rStyle w:val="NormalTok"/>
        </w:rPr>
        <w:t xml:space="preserve"> a.query_start      </w:t>
      </w:r>
      <w:r>
        <w:rPr>
          <w:rStyle w:val="KeywordTok"/>
        </w:rPr>
        <w:t xml:space="preserve">AS</w:t>
      </w:r>
      <w:r>
        <w:rPr>
          <w:rStyle w:val="NormalTok"/>
        </w:rPr>
        <w:t xml:space="preserve"> waiting_for,</w:t>
      </w:r>
      <w:r>
        <w:br/>
      </w:r>
      <w:r>
        <w:rPr>
          <w:rStyle w:val="NormalTok"/>
        </w:rPr>
        <w:t xml:space="preserve">       </w:t>
      </w:r>
      <w:r>
        <w:rPr>
          <w:rStyle w:val="KeywordTok"/>
        </w:rPr>
        <w:t xml:space="preserve">left</w:t>
      </w:r>
      <w:r>
        <w:rPr>
          <w:rStyle w:val="NormalTok"/>
        </w:rPr>
        <w:t xml:space="preserve">(a.</w:t>
      </w:r>
      <w:r>
        <w:rPr>
          <w:rStyle w:val="KeywordTok"/>
        </w:rPr>
        <w:t xml:space="preserve">query</w:t>
      </w:r>
      <w:r>
        <w:rPr>
          <w:rStyle w:val="NormalTok"/>
        </w:rPr>
        <w:t xml:space="preserve">, </w:t>
      </w:r>
      <w:r>
        <w:rPr>
          <w:rStyle w:val="DecValTok"/>
        </w:rPr>
        <w:t xml:space="preserve">100</w:t>
      </w:r>
      <w:r>
        <w:rPr>
          <w:rStyle w:val="NormalTok"/>
        </w:rPr>
        <w:t xml:space="preserve">)         </w:t>
      </w:r>
      <w:r>
        <w:rPr>
          <w:rStyle w:val="KeywordTok"/>
        </w:rPr>
        <w:t xml:space="preserve">AS</w:t>
      </w:r>
      <w:r>
        <w:rPr>
          <w:rStyle w:val="NormalTok"/>
        </w:rPr>
        <w:t xml:space="preserve"> blocked_query</w:t>
      </w:r>
      <w:r>
        <w:br/>
      </w:r>
      <w:r>
        <w:rPr>
          <w:rStyle w:val="KeywordTok"/>
        </w:rPr>
        <w:t xml:space="preserve">FROM</w:t>
      </w:r>
      <w:r>
        <w:rPr>
          <w:rStyle w:val="NormalTok"/>
        </w:rPr>
        <w:t xml:space="preserve"> pg_stat_activity a</w:t>
      </w:r>
      <w:r>
        <w:br/>
      </w:r>
      <w:r>
        <w:rPr>
          <w:rStyle w:val="KeywordTok"/>
        </w:rPr>
        <w:t xml:space="preserve">WHERE</w:t>
      </w:r>
      <w:r>
        <w:rPr>
          <w:rStyle w:val="NormalTok"/>
        </w:rPr>
        <w:t xml:space="preserve"> </w:t>
      </w:r>
      <w:r>
        <w:rPr>
          <w:rStyle w:val="FunctionTok"/>
        </w:rPr>
        <w:t xml:space="preserve">cardinality</w:t>
      </w:r>
      <w:r>
        <w:rPr>
          <w:rStyle w:val="NormalTok"/>
        </w:rPr>
        <w:t xml:space="preserve">(pg_blocking_pids(a.pid)) </w:t>
      </w:r>
      <w:r>
        <w:rPr>
          <w:rStyle w:val="OperatorTok"/>
        </w:rPr>
        <w:t xml:space="preserve">&gt;</w:t>
      </w:r>
      <w:r>
        <w:rPr>
          <w:rStyle w:val="NormalTok"/>
        </w:rPr>
        <w:t xml:space="preserve"> </w:t>
      </w:r>
      <w:r>
        <w:rPr>
          <w:rStyle w:val="DecValTok"/>
        </w:rPr>
        <w:t xml:space="preserve">0</w:t>
      </w:r>
      <w:r>
        <w:br/>
      </w:r>
      <w:r>
        <w:rPr>
          <w:rStyle w:val="KeywordTok"/>
        </w:rPr>
        <w:t xml:space="preserve">ORDER</w:t>
      </w:r>
      <w:r>
        <w:rPr>
          <w:rStyle w:val="NormalTok"/>
        </w:rPr>
        <w:t xml:space="preserve"> </w:t>
      </w:r>
      <w:r>
        <w:rPr>
          <w:rStyle w:val="KeywordTok"/>
        </w:rPr>
        <w:t xml:space="preserve">BY</w:t>
      </w:r>
      <w:r>
        <w:rPr>
          <w:rStyle w:val="NormalTok"/>
        </w:rPr>
        <w:t xml:space="preserve"> waiting_for </w:t>
      </w:r>
      <w:r>
        <w:rPr>
          <w:rStyle w:val="KeywordTok"/>
        </w:rPr>
        <w:t xml:space="preserve">DESC</w:t>
      </w:r>
      <w:r>
        <w:rPr>
          <w:rStyle w:val="NormalTok"/>
        </w:rPr>
        <w:t xml:space="preserve">;</w:t>
      </w:r>
    </w:p>
    <w:p>
      <w:pPr>
        <w:pStyle w:val="Heading2"/>
      </w:pPr>
      <w:r>
        <w:t xml:space="preserve">Cancelling a Query or Ending a Session</w:t>
      </w:r>
    </w:p>
    <w:p>
      <w:pPr>
        <w:pStyle w:val="SourceCode"/>
      </w:pPr>
      <w:r>
        <w:rPr>
          <w:rStyle w:val="KeywordTok"/>
        </w:rPr>
        <w:t xml:space="preserve">SELECT</w:t>
      </w:r>
      <w:r>
        <w:rPr>
          <w:rStyle w:val="NormalTok"/>
        </w:rPr>
        <w:t xml:space="preserve"> pg_cancel_backend(</w:t>
      </w:r>
      <w:r>
        <w:rPr>
          <w:rStyle w:val="DecValTok"/>
        </w:rPr>
        <w:t xml:space="preserve">3184</w:t>
      </w:r>
      <w:r>
        <w:rPr>
          <w:rStyle w:val="NormalTok"/>
        </w:rPr>
        <w:t xml:space="preserve">);      </w:t>
      </w:r>
      <w:r>
        <w:rPr>
          <w:rStyle w:val="CommentTok"/>
        </w:rPr>
        <w:t xml:space="preserve">-- cancel the running query, keep the session</w:t>
      </w:r>
      <w:r>
        <w:br/>
      </w:r>
      <w:r>
        <w:rPr>
          <w:rStyle w:val="KeywordTok"/>
        </w:rPr>
        <w:t xml:space="preserve">SELECT</w:t>
      </w:r>
      <w:r>
        <w:rPr>
          <w:rStyle w:val="NormalTok"/>
        </w:rPr>
        <w:t xml:space="preserve"> pg_terminate_backend(</w:t>
      </w:r>
      <w:r>
        <w:rPr>
          <w:rStyle w:val="DecValTok"/>
        </w:rPr>
        <w:t xml:space="preserve">3184</w:t>
      </w:r>
      <w:r>
        <w:rPr>
          <w:rStyle w:val="NormalTok"/>
        </w:rPr>
        <w:t xml:space="preserve">);   </w:t>
      </w:r>
      <w:r>
        <w:rPr>
          <w:rStyle w:val="CommentTok"/>
        </w:rPr>
        <w:t xml:space="preserve">-- end the whole session</w:t>
      </w:r>
    </w:p>
    <w:p>
      <w:pPr>
        <w:pStyle w:val="FirstParagraph"/>
      </w:pPr>
      <w:r>
        <w:t xml:space="preserve">Always try</w:t>
      </w:r>
      <w:r>
        <w:t xml:space="preserve"> </w:t>
      </w:r>
      <w:r>
        <w:rPr>
          <w:rStyle w:val="VerbatimChar"/>
        </w:rPr>
        <w:t xml:space="preserve">pg_cancel_backend</w:t>
      </w:r>
      <w:r>
        <w:t xml:space="preserve"> </w:t>
      </w:r>
      <w:r>
        <w:t xml:space="preserve">first.</w:t>
      </w:r>
    </w:p>
    <w:p>
      <w:pPr>
        <w:pStyle w:val="Heading2"/>
      </w:pPr>
      <w:r>
        <w:t xml:space="preserve">Replication Slots (watch for inactive slots)</w:t>
      </w:r>
    </w:p>
    <w:p>
      <w:pPr>
        <w:pStyle w:val="SourceCode"/>
      </w:pPr>
      <w:r>
        <w:rPr>
          <w:rStyle w:val="KeywordTok"/>
        </w:rPr>
        <w:t xml:space="preserve">SELECT</w:t>
      </w:r>
      <w:r>
        <w:rPr>
          <w:rStyle w:val="NormalTok"/>
        </w:rPr>
        <w:t xml:space="preserve"> slot_name, slot_type, </w:t>
      </w:r>
      <w:r>
        <w:rPr>
          <w:rStyle w:val="KeywordTok"/>
        </w:rPr>
        <w:t xml:space="preserve">database</w:t>
      </w:r>
      <w:r>
        <w:rPr>
          <w:rStyle w:val="NormalTok"/>
        </w:rPr>
        <w:t xml:space="preserve">, active,</w:t>
      </w:r>
      <w:r>
        <w:br/>
      </w:r>
      <w:r>
        <w:rPr>
          <w:rStyle w:val="NormalTok"/>
        </w:rPr>
        <w:t xml:space="preserve">       inactive_since,                 </w:t>
      </w:r>
      <w:r>
        <w:rPr>
          <w:rStyle w:val="CommentTok"/>
        </w:rPr>
        <w:t xml:space="preserve">-- PG 17: when the slot became inactive</w:t>
      </w:r>
      <w:r>
        <w:br/>
      </w:r>
      <w:r>
        <w:rPr>
          <w:rStyle w:val="NormalTok"/>
        </w:rPr>
        <w:t xml:space="preserve">       wal_status, invalidation_reason, </w:t>
      </w:r>
      <w:r>
        <w:rPr>
          <w:rStyle w:val="CommentTok"/>
        </w:rPr>
        <w:t xml:space="preserve">-- PG 17: why a slot was invalidated</w:t>
      </w:r>
      <w:r>
        <w:br/>
      </w:r>
      <w:r>
        <w:rPr>
          <w:rStyle w:val="NormalTok"/>
        </w:rPr>
        <w:t xml:space="preserve">       pg_size_pretty(pg_wal_lsn_diff(pg_current_wal_lsn(), restart_lsn)) </w:t>
      </w:r>
      <w:r>
        <w:rPr>
          <w:rStyle w:val="KeywordTok"/>
        </w:rPr>
        <w:t xml:space="preserve">AS</w:t>
      </w:r>
      <w:r>
        <w:rPr>
          <w:rStyle w:val="NormalTok"/>
        </w:rPr>
        <w:t xml:space="preserve"> retained_wal</w:t>
      </w:r>
      <w:r>
        <w:br/>
      </w:r>
      <w:r>
        <w:rPr>
          <w:rStyle w:val="KeywordTok"/>
        </w:rPr>
        <w:t xml:space="preserve">FROM</w:t>
      </w:r>
      <w:r>
        <w:rPr>
          <w:rStyle w:val="NormalTok"/>
        </w:rPr>
        <w:t xml:space="preserve"> pg_replication_slots</w:t>
      </w:r>
      <w:r>
        <w:br/>
      </w:r>
      <w:r>
        <w:rPr>
          <w:rStyle w:val="KeywordTok"/>
        </w:rPr>
        <w:t xml:space="preserve">ORDER</w:t>
      </w:r>
      <w:r>
        <w:rPr>
          <w:rStyle w:val="NormalTok"/>
        </w:rPr>
        <w:t xml:space="preserve"> </w:t>
      </w:r>
      <w:r>
        <w:rPr>
          <w:rStyle w:val="KeywordTok"/>
        </w:rPr>
        <w:t xml:space="preserve">BY</w:t>
      </w:r>
      <w:r>
        <w:rPr>
          <w:rStyle w:val="NormalTok"/>
        </w:rPr>
        <w:t xml:space="preserve"> pg_wal_lsn_diff(pg_current_wal_lsn(), restart_lsn) </w:t>
      </w:r>
      <w:r>
        <w:rPr>
          <w:rStyle w:val="KeywordTok"/>
        </w:rPr>
        <w:t xml:space="preserve">DESC</w:t>
      </w:r>
      <w:r>
        <w:rPr>
          <w:rStyle w:val="NormalTok"/>
        </w:rPr>
        <w:t xml:space="preserve"> </w:t>
      </w:r>
      <w:r>
        <w:rPr>
          <w:rStyle w:val="KeywordTok"/>
        </w:rPr>
        <w:t xml:space="preserve">NULLS</w:t>
      </w:r>
      <w:r>
        <w:rPr>
          <w:rStyle w:val="NormalTok"/>
        </w:rPr>
        <w:t xml:space="preserve"> </w:t>
      </w:r>
      <w:r>
        <w:rPr>
          <w:rStyle w:val="FunctionTok"/>
        </w:rPr>
        <w:t xml:space="preserve">LAST</w:t>
      </w:r>
      <w:r>
        <w:rPr>
          <w:rStyle w:val="NormalTok"/>
        </w:rPr>
        <w:t xml:space="preserve">;</w:t>
      </w:r>
    </w:p>
    <w:p>
      <w:pPr>
        <w:pStyle w:val="FirstParagraph"/>
      </w:pPr>
      <w:r>
        <w:rPr>
          <w:rStyle w:val="VerbatimChar"/>
        </w:rPr>
        <w:t xml:space="preserve">wal_status = 'lost'</w:t>
      </w:r>
      <w:r>
        <w:t xml:space="preserve"> </w:t>
      </w:r>
      <w:r>
        <w:t xml:space="preserve">means the slot can no longer be used. Drop slots that are inactive and no longer needed.</w:t>
      </w:r>
    </w:p>
    <w:p>
      <w:pPr>
        <w:pStyle w:val="Heading2"/>
      </w:pPr>
      <w:r>
        <w:t xml:space="preserve">Checkpoint Activity (PostgreSQL 17)</w:t>
      </w:r>
    </w:p>
    <w:p>
      <w:pPr>
        <w:pStyle w:val="SourceCode"/>
      </w:pPr>
      <w:r>
        <w:rPr>
          <w:rStyle w:val="KeywordTok"/>
        </w:rPr>
        <w:t xml:space="preserve">SELECT</w:t>
      </w:r>
      <w:r>
        <w:rPr>
          <w:rStyle w:val="NormalTok"/>
        </w:rPr>
        <w:t xml:space="preserve"> num_timed, num_requested, restartpoints_done,</w:t>
      </w:r>
      <w:r>
        <w:br/>
      </w:r>
      <w:r>
        <w:rPr>
          <w:rStyle w:val="NormalTok"/>
        </w:rPr>
        <w:t xml:space="preserve">       write_time, sync_time, buffers_written, stats_reset</w:t>
      </w:r>
      <w:r>
        <w:br/>
      </w:r>
      <w:r>
        <w:rPr>
          <w:rStyle w:val="KeywordTok"/>
        </w:rPr>
        <w:t xml:space="preserve">FROM</w:t>
      </w:r>
      <w:r>
        <w:rPr>
          <w:rStyle w:val="NormalTok"/>
        </w:rPr>
        <w:t xml:space="preserve"> pg_stat_checkpointer;</w:t>
      </w:r>
    </w:p>
    <w:p>
      <w:pPr>
        <w:pStyle w:val="FirstParagraph"/>
      </w:pPr>
      <w:r>
        <w:t xml:space="preserve">Many</w:t>
      </w:r>
      <w:r>
        <w:t xml:space="preserve"> </w:t>
      </w:r>
      <w:r>
        <w:rPr>
          <w:rStyle w:val="VerbatimChar"/>
        </w:rPr>
        <w:t xml:space="preserve">num_requested</w:t>
      </w:r>
      <w:r>
        <w:t xml:space="preserve"> </w:t>
      </w:r>
      <w:r>
        <w:t xml:space="preserve">compared with</w:t>
      </w:r>
      <w:r>
        <w:t xml:space="preserve"> </w:t>
      </w:r>
      <w:r>
        <w:rPr>
          <w:rStyle w:val="VerbatimChar"/>
        </w:rPr>
        <w:t xml:space="preserve">num_timed</w:t>
      </w:r>
      <w:r>
        <w:t xml:space="preserve"> </w:t>
      </w:r>
      <w:r>
        <w:t xml:space="preserve">means checkpoints are forced by WAL volume: consider raising</w:t>
      </w:r>
      <w:r>
        <w:t xml:space="preserve"> </w:t>
      </w:r>
      <w:r>
        <w:rPr>
          <w:rStyle w:val="VerbatimChar"/>
        </w:rPr>
        <w:t xml:space="preserve">max_wal_size</w:t>
      </w:r>
      <w:r>
        <w:t xml:space="preserve">.</w:t>
      </w:r>
    </w:p>
    <w:p>
      <w:pPr>
        <w:pStyle w:val="Heading2"/>
      </w:pPr>
      <w:r>
        <w:t xml:space="preserve">I/O by Backend Type (PostgreSQL 16+)</w:t>
      </w:r>
    </w:p>
    <w:p>
      <w:pPr>
        <w:pStyle w:val="SourceCode"/>
      </w:pPr>
      <w:r>
        <w:rPr>
          <w:rStyle w:val="KeywordTok"/>
        </w:rPr>
        <w:t xml:space="preserve">SELECT</w:t>
      </w:r>
      <w:r>
        <w:rPr>
          <w:rStyle w:val="NormalTok"/>
        </w:rPr>
        <w:t xml:space="preserve"> backend_type, </w:t>
      </w:r>
      <w:r>
        <w:rPr>
          <w:rStyle w:val="DataTypeTok"/>
        </w:rPr>
        <w:t xml:space="preserve">object</w:t>
      </w:r>
      <w:r>
        <w:rPr>
          <w:rStyle w:val="NormalTok"/>
        </w:rPr>
        <w:t xml:space="preserve">, </w:t>
      </w:r>
      <w:r>
        <w:rPr>
          <w:rStyle w:val="KeywordTok"/>
        </w:rPr>
        <w:t xml:space="preserve">context</w:t>
      </w:r>
      <w:r>
        <w:rPr>
          <w:rStyle w:val="NormalTok"/>
        </w:rPr>
        <w:t xml:space="preserve">, </w:t>
      </w:r>
      <w:r>
        <w:rPr>
          <w:rStyle w:val="KeywordTok"/>
        </w:rPr>
        <w:t xml:space="preserve">reads</w:t>
      </w:r>
      <w:r>
        <w:rPr>
          <w:rStyle w:val="NormalTok"/>
        </w:rPr>
        <w:t xml:space="preserve">, writes, </w:t>
      </w:r>
      <w:r>
        <w:rPr>
          <w:rStyle w:val="KeywordTok"/>
        </w:rPr>
        <w:t xml:space="preserve">extends</w:t>
      </w:r>
      <w:r>
        <w:rPr>
          <w:rStyle w:val="NormalTok"/>
        </w:rPr>
        <w:t xml:space="preserve">, hits, evictions</w:t>
      </w:r>
      <w:r>
        <w:br/>
      </w:r>
      <w:r>
        <w:rPr>
          <w:rStyle w:val="KeywordTok"/>
        </w:rPr>
        <w:t xml:space="preserve">FROM</w:t>
      </w:r>
      <w:r>
        <w:rPr>
          <w:rStyle w:val="NormalTok"/>
        </w:rPr>
        <w:t xml:space="preserve"> pg_stat_io</w:t>
      </w:r>
      <w:r>
        <w:br/>
      </w:r>
      <w:r>
        <w:rPr>
          <w:rStyle w:val="KeywordTok"/>
        </w:rPr>
        <w:t xml:space="preserve">WHERE</w:t>
      </w:r>
      <w:r>
        <w:rPr>
          <w:rStyle w:val="NormalTok"/>
        </w:rPr>
        <w:t xml:space="preserve"> </w:t>
      </w:r>
      <w:r>
        <w:rPr>
          <w:rStyle w:val="KeywordTok"/>
        </w:rPr>
        <w:t xml:space="preserve">reads</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KeywordTok"/>
        </w:rPr>
        <w:t xml:space="preserve">OR</w:t>
      </w:r>
      <w:r>
        <w:rPr>
          <w:rStyle w:val="NormalTok"/>
        </w:rPr>
        <w:t xml:space="preserve"> writes </w:t>
      </w:r>
      <w:r>
        <w:rPr>
          <w:rStyle w:val="OperatorTok"/>
        </w:rPr>
        <w:t xml:space="preserve">&gt;</w:t>
      </w:r>
      <w:r>
        <w:rPr>
          <w:rStyle w:val="NormalTok"/>
        </w:rPr>
        <w:t xml:space="preserve"> </w:t>
      </w:r>
      <w:r>
        <w:rPr>
          <w:rStyle w:val="DecValTok"/>
        </w:rPr>
        <w:t xml:space="preserve">0</w:t>
      </w:r>
      <w:r>
        <w:br/>
      </w:r>
      <w:r>
        <w:rPr>
          <w:rStyle w:val="KeywordTok"/>
        </w:rPr>
        <w:t xml:space="preserve">ORDER</w:t>
      </w:r>
      <w:r>
        <w:rPr>
          <w:rStyle w:val="NormalTok"/>
        </w:rPr>
        <w:t xml:space="preserve"> </w:t>
      </w:r>
      <w:r>
        <w:rPr>
          <w:rStyle w:val="KeywordTok"/>
        </w:rPr>
        <w:t xml:space="preserve">BY</w:t>
      </w:r>
      <w:r>
        <w:rPr>
          <w:rStyle w:val="NormalTok"/>
        </w:rPr>
        <w:t xml:space="preserve"> writes </w:t>
      </w:r>
      <w:r>
        <w:rPr>
          <w:rStyle w:val="KeywordTok"/>
        </w:rPr>
        <w:t xml:space="preserve">DESC</w:t>
      </w:r>
      <w:r>
        <w:rPr>
          <w:rStyle w:val="NormalTok"/>
        </w:rPr>
        <w:t xml:space="preserve"> </w:t>
      </w:r>
      <w:r>
        <w:rPr>
          <w:rStyle w:val="KeywordTok"/>
        </w:rPr>
        <w:t xml:space="preserve">NULLS</w:t>
      </w:r>
      <w:r>
        <w:rPr>
          <w:rStyle w:val="NormalTok"/>
        </w:rPr>
        <w:t xml:space="preserve"> </w:t>
      </w:r>
      <w:r>
        <w:rPr>
          <w:rStyle w:val="FunctionTok"/>
        </w:rPr>
        <w:t xml:space="preserve">LAST</w:t>
      </w:r>
      <w:r>
        <w:rPr>
          <w:rStyle w:val="NormalTok"/>
        </w:rPr>
        <w:t xml:space="preserve">;</w:t>
      </w:r>
    </w:p>
    <w:p>
      <w:pPr>
        <w:pStyle w:val="Heading2"/>
      </w:pPr>
      <w:r>
        <w:t xml:space="preserve">Database Sizes</w:t>
      </w:r>
    </w:p>
    <w:p>
      <w:pPr>
        <w:pStyle w:val="SourceCode"/>
      </w:pPr>
      <w:r>
        <w:rPr>
          <w:rStyle w:val="KeywordTok"/>
        </w:rPr>
        <w:t xml:space="preserve">SELECT</w:t>
      </w:r>
      <w:r>
        <w:rPr>
          <w:rStyle w:val="NormalTok"/>
        </w:rPr>
        <w:t xml:space="preserve"> datname </w:t>
      </w:r>
      <w:r>
        <w:rPr>
          <w:rStyle w:val="KeywordTok"/>
        </w:rPr>
        <w:t xml:space="preserve">AS</w:t>
      </w:r>
      <w:r>
        <w:rPr>
          <w:rStyle w:val="NormalTok"/>
        </w:rPr>
        <w:t xml:space="preserve"> </w:t>
      </w:r>
      <w:r>
        <w:rPr>
          <w:rStyle w:val="KeywordTok"/>
        </w:rPr>
        <w:t xml:space="preserve">database</w:t>
      </w:r>
      <w:r>
        <w:rPr>
          <w:rStyle w:val="NormalTok"/>
        </w:rPr>
        <w:t xml:space="preserve">,</w:t>
      </w:r>
      <w:r>
        <w:br/>
      </w:r>
      <w:r>
        <w:rPr>
          <w:rStyle w:val="NormalTok"/>
        </w:rPr>
        <w:t xml:space="preserve">       pg_size_pretty(pg_database_size(datname)) </w:t>
      </w:r>
      <w:r>
        <w:rPr>
          <w:rStyle w:val="KeywordTok"/>
        </w:rPr>
        <w:t xml:space="preserve">AS</w:t>
      </w:r>
      <w:r>
        <w:rPr>
          <w:rStyle w:val="NormalTok"/>
        </w:rPr>
        <w:t xml:space="preserve"> </w:t>
      </w:r>
      <w:r>
        <w:rPr>
          <w:rStyle w:val="KeywordTok"/>
        </w:rPr>
        <w:t xml:space="preserve">size</w:t>
      </w:r>
      <w:r>
        <w:br/>
      </w:r>
      <w:r>
        <w:rPr>
          <w:rStyle w:val="KeywordTok"/>
        </w:rPr>
        <w:t xml:space="preserve">FROM</w:t>
      </w:r>
      <w:r>
        <w:rPr>
          <w:rStyle w:val="NormalTok"/>
        </w:rPr>
        <w:t xml:space="preserve"> pg_database</w:t>
      </w:r>
      <w:r>
        <w:br/>
      </w:r>
      <w:r>
        <w:rPr>
          <w:rStyle w:val="KeywordTok"/>
        </w:rPr>
        <w:t xml:space="preserve">WHERE</w:t>
      </w:r>
      <w:r>
        <w:rPr>
          <w:rStyle w:val="NormalTok"/>
        </w:rPr>
        <w:t xml:space="preserve"> </w:t>
      </w:r>
      <w:r>
        <w:rPr>
          <w:rStyle w:val="KeywordTok"/>
        </w:rPr>
        <w:t xml:space="preserve">NOT</w:t>
      </w:r>
      <w:r>
        <w:rPr>
          <w:rStyle w:val="NormalTok"/>
        </w:rPr>
        <w:t xml:space="preserve"> datistemplate</w:t>
      </w:r>
      <w:r>
        <w:br/>
      </w:r>
      <w:r>
        <w:rPr>
          <w:rStyle w:val="KeywordTok"/>
        </w:rPr>
        <w:t xml:space="preserve">ORDER</w:t>
      </w:r>
      <w:r>
        <w:rPr>
          <w:rStyle w:val="NormalTok"/>
        </w:rPr>
        <w:t xml:space="preserve"> </w:t>
      </w:r>
      <w:r>
        <w:rPr>
          <w:rStyle w:val="KeywordTok"/>
        </w:rPr>
        <w:t xml:space="preserve">BY</w:t>
      </w:r>
      <w:r>
        <w:rPr>
          <w:rStyle w:val="NormalTok"/>
        </w:rPr>
        <w:t xml:space="preserve"> pg_database_size(datname) </w:t>
      </w:r>
      <w:r>
        <w:rPr>
          <w:rStyle w:val="KeywordTok"/>
        </w:rPr>
        <w:t xml:space="preserve">DESC</w:t>
      </w:r>
      <w:r>
        <w:rPr>
          <w:rStyle w:val="NormalTok"/>
        </w:rPr>
        <w:t xml:space="preserve">;</w:t>
      </w:r>
    </w:p>
    <w:p>
      <w:pPr>
        <w:pStyle w:val="Heading2"/>
      </w:pPr>
      <w:r>
        <w:t xml:space="preserve">Table and Index Sizes</w:t>
      </w:r>
    </w:p>
    <w:p>
      <w:pPr>
        <w:pStyle w:val="SourceCode"/>
      </w:pPr>
      <w:r>
        <w:rPr>
          <w:rStyle w:val="KeywordTok"/>
        </w:rPr>
        <w:t xml:space="preserve">SELECT</w:t>
      </w:r>
      <w:r>
        <w:rPr>
          <w:rStyle w:val="NormalTok"/>
        </w:rPr>
        <w:t xml:space="preserve"> schemaname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relname                     </w:t>
      </w:r>
      <w:r>
        <w:rPr>
          <w:rStyle w:val="KeywordTok"/>
        </w:rPr>
        <w:t xml:space="preserve">AS</w:t>
      </w:r>
      <w:r>
        <w:rPr>
          <w:rStyle w:val="NormalTok"/>
        </w:rPr>
        <w:t xml:space="preserve"> table_name,</w:t>
      </w:r>
      <w:r>
        <w:br/>
      </w:r>
      <w:r>
        <w:rPr>
          <w:rStyle w:val="NormalTok"/>
        </w:rPr>
        <w:t xml:space="preserve">       pg_size_pretty(pg_relation_size(relid))          </w:t>
      </w:r>
      <w:r>
        <w:rPr>
          <w:rStyle w:val="KeywordTok"/>
        </w:rPr>
        <w:t xml:space="preserve">AS</w:t>
      </w:r>
      <w:r>
        <w:rPr>
          <w:rStyle w:val="NormalTok"/>
        </w:rPr>
        <w:t xml:space="preserve"> table_size,</w:t>
      </w:r>
      <w:r>
        <w:br/>
      </w:r>
      <w:r>
        <w:rPr>
          <w:rStyle w:val="NormalTok"/>
        </w:rPr>
        <w:t xml:space="preserve">       pg_size_pretty(pg_indexes_size(relid))           </w:t>
      </w:r>
      <w:r>
        <w:rPr>
          <w:rStyle w:val="KeywordTok"/>
        </w:rPr>
        <w:t xml:space="preserve">AS</w:t>
      </w:r>
      <w:r>
        <w:rPr>
          <w:rStyle w:val="NormalTok"/>
        </w:rPr>
        <w:t xml:space="preserve"> index_size,</w:t>
      </w:r>
      <w:r>
        <w:br/>
      </w:r>
      <w:r>
        <w:rPr>
          <w:rStyle w:val="NormalTok"/>
        </w:rPr>
        <w:t xml:space="preserve">       pg_size_pretty(pg_total_relation_size(relid))    </w:t>
      </w:r>
      <w:r>
        <w:rPr>
          <w:rStyle w:val="KeywordTok"/>
        </w:rPr>
        <w:t xml:space="preserve">AS</w:t>
      </w:r>
      <w:r>
        <w:rPr>
          <w:rStyle w:val="NormalTok"/>
        </w:rPr>
        <w:t xml:space="preserve"> total_size</w:t>
      </w:r>
      <w:r>
        <w:br/>
      </w:r>
      <w:r>
        <w:rPr>
          <w:rStyle w:val="KeywordTok"/>
        </w:rPr>
        <w:t xml:space="preserve">FROM</w:t>
      </w:r>
      <w:r>
        <w:rPr>
          <w:rStyle w:val="NormalTok"/>
        </w:rPr>
        <w:t xml:space="preserve"> pg_stat_user_tables</w:t>
      </w:r>
      <w:r>
        <w:br/>
      </w:r>
      <w:r>
        <w:rPr>
          <w:rStyle w:val="KeywordTok"/>
        </w:rPr>
        <w:t xml:space="preserve">ORDER</w:t>
      </w:r>
      <w:r>
        <w:rPr>
          <w:rStyle w:val="NormalTok"/>
        </w:rPr>
        <w:t xml:space="preserve"> </w:t>
      </w:r>
      <w:r>
        <w:rPr>
          <w:rStyle w:val="KeywordTok"/>
        </w:rPr>
        <w:t xml:space="preserve">BY</w:t>
      </w:r>
      <w:r>
        <w:rPr>
          <w:rStyle w:val="NormalTok"/>
        </w:rPr>
        <w:t xml:space="preserve"> pg_total_relation_size(relid) </w:t>
      </w:r>
      <w:r>
        <w:rPr>
          <w:rStyle w:val="KeywordTok"/>
        </w:rPr>
        <w:t xml:space="preserve">DESC</w:t>
      </w:r>
      <w:r>
        <w:br/>
      </w:r>
      <w:r>
        <w:rPr>
          <w:rStyle w:val="KeywordTok"/>
        </w:rPr>
        <w:t xml:space="preserve">LIMIT</w:t>
      </w:r>
      <w:r>
        <w:rPr>
          <w:rStyle w:val="NormalTok"/>
        </w:rPr>
        <w:t xml:space="preserve"> </w:t>
      </w:r>
      <w:r>
        <w:rPr>
          <w:rStyle w:val="DecValTok"/>
        </w:rPr>
        <w:t xml:space="preserve">20</w:t>
      </w:r>
      <w:r>
        <w:rPr>
          <w:rStyle w:val="NormalTok"/>
        </w:rPr>
        <w:t xml:space="preserve">;</w:t>
      </w:r>
    </w:p>
    <w:p>
      <w:pPr>
        <w:pStyle w:val="FirstParagraph"/>
      </w:pPr>
      <w:r>
        <w:rPr>
          <w:rStyle w:val="VerbatimChar"/>
        </w:rPr>
        <w:t xml:space="preserve">pg_relation_size</w:t>
      </w:r>
      <w:r>
        <w:t xml:space="preserve"> </w:t>
      </w:r>
      <w:r>
        <w:t xml:space="preserve">is the table only;</w:t>
      </w:r>
      <w:r>
        <w:t xml:space="preserve"> </w:t>
      </w:r>
      <w:r>
        <w:rPr>
          <w:rStyle w:val="VerbatimChar"/>
        </w:rPr>
        <w:t xml:space="preserve">pg_indexes_size</w:t>
      </w:r>
      <w:r>
        <w:t xml:space="preserve"> </w:t>
      </w:r>
      <w:r>
        <w:t xml:space="preserve">is all its indexes;</w:t>
      </w:r>
      <w:r>
        <w:t xml:space="preserve"> </w:t>
      </w:r>
      <w:r>
        <w:rPr>
          <w:rStyle w:val="VerbatimChar"/>
        </w:rPr>
        <w:t xml:space="preserve">pg_total_relation_size</w:t>
      </w:r>
      <w:r>
        <w:t xml:space="preserve"> </w:t>
      </w:r>
      <w:r>
        <w:t xml:space="preserve">is the table plus indexes plus TOAST.</w:t>
      </w:r>
    </w:p>
    <w:p>
      <w:pPr>
        <w:pStyle w:val="Heading2"/>
      </w:pPr>
      <w:r>
        <w:t xml:space="preserve">Vacuum and Analyze Status per Table</w:t>
      </w:r>
    </w:p>
    <w:p>
      <w:pPr>
        <w:pStyle w:val="FirstParagraph"/>
      </w:pPr>
      <w:r>
        <w:t xml:space="preserve">Shows when each table was last vacuumed and whether it has passed its autovacuum threshold (</w:t>
      </w:r>
      <w:r>
        <w:rPr>
          <w:rStyle w:val="VerbatimChar"/>
        </w:rPr>
        <w:t xml:space="preserve">expect_av = *</w:t>
      </w:r>
      <w:r>
        <w:t xml:space="preserve">).</w:t>
      </w:r>
    </w:p>
    <w:p>
      <w:pPr>
        <w:pStyle w:val="SourceCode"/>
      </w:pPr>
      <w:r>
        <w:rPr>
          <w:rStyle w:val="KeywordTok"/>
        </w:rPr>
        <w:t xml:space="preserve">SELECT</w:t>
      </w:r>
      <w:r>
        <w:rPr>
          <w:rStyle w:val="NormalTok"/>
        </w:rPr>
        <w:t xml:space="preserve"> psut.relname,</w:t>
      </w:r>
      <w:r>
        <w:br/>
      </w:r>
      <w:r>
        <w:rPr>
          <w:rStyle w:val="NormalTok"/>
        </w:rPr>
        <w:t xml:space="preserve">       </w:t>
      </w:r>
      <w:r>
        <w:rPr>
          <w:rStyle w:val="FunctionTok"/>
        </w:rPr>
        <w:t xml:space="preserve">to_char</w:t>
      </w:r>
      <w:r>
        <w:rPr>
          <w:rStyle w:val="NormalTok"/>
        </w:rPr>
        <w:t xml:space="preserve">(psut.last_vacuum,     </w:t>
      </w:r>
      <w:r>
        <w:rPr>
          <w:rStyle w:val="StringTok"/>
        </w:rPr>
        <w:t xml:space="preserve">'YYYY-MM-DD HH24:MI'</w:t>
      </w:r>
      <w:r>
        <w:rPr>
          <w:rStyle w:val="NormalTok"/>
        </w:rPr>
        <w:t xml:space="preserve">) </w:t>
      </w:r>
      <w:r>
        <w:rPr>
          <w:rStyle w:val="KeywordTok"/>
        </w:rPr>
        <w:t xml:space="preserve">AS</w:t>
      </w:r>
      <w:r>
        <w:rPr>
          <w:rStyle w:val="NormalTok"/>
        </w:rPr>
        <w:t xml:space="preserve"> last_vacuum,</w:t>
      </w:r>
      <w:r>
        <w:br/>
      </w:r>
      <w:r>
        <w:rPr>
          <w:rStyle w:val="NormalTok"/>
        </w:rPr>
        <w:t xml:space="preserve">       </w:t>
      </w:r>
      <w:r>
        <w:rPr>
          <w:rStyle w:val="FunctionTok"/>
        </w:rPr>
        <w:t xml:space="preserve">to_char</w:t>
      </w:r>
      <w:r>
        <w:rPr>
          <w:rStyle w:val="NormalTok"/>
        </w:rPr>
        <w:t xml:space="preserve">(psut.last_autovacuum, </w:t>
      </w:r>
      <w:r>
        <w:rPr>
          <w:rStyle w:val="StringTok"/>
        </w:rPr>
        <w:t xml:space="preserve">'YYYY-MM-DD HH24:MI'</w:t>
      </w:r>
      <w:r>
        <w:rPr>
          <w:rStyle w:val="NormalTok"/>
        </w:rPr>
        <w:t xml:space="preserve">) </w:t>
      </w:r>
      <w:r>
        <w:rPr>
          <w:rStyle w:val="KeywordTok"/>
        </w:rPr>
        <w:t xml:space="preserve">AS</w:t>
      </w:r>
      <w:r>
        <w:rPr>
          <w:rStyle w:val="NormalTok"/>
        </w:rPr>
        <w:t xml:space="preserve"> last_autovacuum,</w:t>
      </w:r>
      <w:r>
        <w:br/>
      </w:r>
      <w:r>
        <w:rPr>
          <w:rStyle w:val="NormalTok"/>
        </w:rPr>
        <w:t xml:space="preserve">       </w:t>
      </w:r>
      <w:r>
        <w:rPr>
          <w:rStyle w:val="FunctionTok"/>
        </w:rPr>
        <w:t xml:space="preserve">to_char</w:t>
      </w:r>
      <w:r>
        <w:rPr>
          <w:rStyle w:val="NormalTok"/>
        </w:rPr>
        <w:t xml:space="preserve">(pg_class.reltuples, </w:t>
      </w:r>
      <w:r>
        <w:rPr>
          <w:rStyle w:val="StringTok"/>
        </w:rPr>
        <w:t xml:space="preserve">'9G999G999G999'</w:t>
      </w:r>
      <w:r>
        <w:rPr>
          <w:rStyle w:val="NormalTok"/>
        </w:rPr>
        <w:t xml:space="preserve">)        </w:t>
      </w:r>
      <w:r>
        <w:rPr>
          <w:rStyle w:val="KeywordTok"/>
        </w:rPr>
        <w:t xml:space="preserve">AS</w:t>
      </w:r>
      <w:r>
        <w:rPr>
          <w:rStyle w:val="NormalTok"/>
        </w:rPr>
        <w:t xml:space="preserve"> n_tup,</w:t>
      </w:r>
      <w:r>
        <w:br/>
      </w:r>
      <w:r>
        <w:rPr>
          <w:rStyle w:val="NormalTok"/>
        </w:rPr>
        <w:t xml:space="preserve">       </w:t>
      </w:r>
      <w:r>
        <w:rPr>
          <w:rStyle w:val="FunctionTok"/>
        </w:rPr>
        <w:t xml:space="preserve">to_char</w:t>
      </w:r>
      <w:r>
        <w:rPr>
          <w:rStyle w:val="NormalTok"/>
        </w:rPr>
        <w:t xml:space="preserve">(psut.n_dead_tup,    </w:t>
      </w:r>
      <w:r>
        <w:rPr>
          <w:rStyle w:val="StringTok"/>
        </w:rPr>
        <w:t xml:space="preserve">'9G999G999G999'</w:t>
      </w:r>
      <w:r>
        <w:rPr>
          <w:rStyle w:val="NormalTok"/>
        </w:rPr>
        <w:t xml:space="preserve">)        </w:t>
      </w:r>
      <w:r>
        <w:rPr>
          <w:rStyle w:val="KeywordTok"/>
        </w:rPr>
        <w:t xml:space="preserve">AS</w:t>
      </w:r>
      <w:r>
        <w:rPr>
          <w:rStyle w:val="NormalTok"/>
        </w:rPr>
        <w:t xml:space="preserve"> dead_tup,</w:t>
      </w:r>
      <w:r>
        <w:br/>
      </w:r>
      <w:r>
        <w:rPr>
          <w:rStyle w:val="NormalTok"/>
        </w:rPr>
        <w:t xml:space="preserve">       </w:t>
      </w:r>
      <w:r>
        <w:rPr>
          <w:rStyle w:val="FunctionTok"/>
        </w:rPr>
        <w:t xml:space="preserve">to_char</w:t>
      </w:r>
      <w:r>
        <w:rPr>
          <w:rStyle w:val="NormalTok"/>
        </w:rPr>
        <w:t xml:space="preserve">(</w:t>
      </w:r>
      <w:r>
        <w:rPr>
          <w:rStyle w:val="FunctionTok"/>
        </w:rPr>
        <w:t xml:space="preserve">CAST</w:t>
      </w:r>
      <w:r>
        <w:rPr>
          <w:rStyle w:val="NormalTok"/>
        </w:rPr>
        <w:t xml:space="preserve">(current_setting(</w:t>
      </w:r>
      <w:r>
        <w:rPr>
          <w:rStyle w:val="StringTok"/>
        </w:rPr>
        <w:t xml:space="preserve">'autovacuum_vacuum_threshold'</w:t>
      </w:r>
      <w:r>
        <w:rPr>
          <w:rStyle w:val="NormalTok"/>
        </w:rPr>
        <w:t xml:space="preserve">) </w:t>
      </w:r>
      <w:r>
        <w:rPr>
          <w:rStyle w:val="KeywordTok"/>
        </w:rPr>
        <w:t xml:space="preserve">AS</w:t>
      </w:r>
      <w:r>
        <w:rPr>
          <w:rStyle w:val="NormalTok"/>
        </w:rPr>
        <w:t xml:space="preserve"> bigint)</w:t>
      </w:r>
      <w:r>
        <w:br/>
      </w:r>
      <w:r>
        <w:rPr>
          <w:rStyle w:val="NormalTok"/>
        </w:rPr>
        <w:t xml:space="preserve">               </w:t>
      </w:r>
      <w:r>
        <w:rPr>
          <w:rStyle w:val="OperatorTok"/>
        </w:rPr>
        <w:t xml:space="preserve">+</w:t>
      </w:r>
      <w:r>
        <w:rPr>
          <w:rStyle w:val="NormalTok"/>
        </w:rPr>
        <w:t xml:space="preserve"> </w:t>
      </w:r>
      <w:r>
        <w:rPr>
          <w:rStyle w:val="FunctionTok"/>
        </w:rPr>
        <w:t xml:space="preserve">CAST</w:t>
      </w:r>
      <w:r>
        <w:rPr>
          <w:rStyle w:val="NormalTok"/>
        </w:rPr>
        <w:t xml:space="preserve">(current_setting(</w:t>
      </w:r>
      <w:r>
        <w:rPr>
          <w:rStyle w:val="StringTok"/>
        </w:rPr>
        <w:t xml:space="preserve">'autovacuum_vacuum_scale_factor'</w:t>
      </w:r>
      <w:r>
        <w:rPr>
          <w:rStyle w:val="NormalTok"/>
        </w:rPr>
        <w:t xml:space="preserve">) </w:t>
      </w:r>
      <w:r>
        <w:rPr>
          <w:rStyle w:val="KeywordTok"/>
        </w:rPr>
        <w:t xml:space="preserve">AS</w:t>
      </w:r>
      <w:r>
        <w:rPr>
          <w:rStyle w:val="NormalTok"/>
        </w:rPr>
        <w:t xml:space="preserve"> </w:t>
      </w:r>
      <w:r>
        <w:rPr>
          <w:rStyle w:val="DataTypeTok"/>
        </w:rPr>
        <w:t xml:space="preserve">numeric</w:t>
      </w:r>
      <w:r>
        <w:rPr>
          <w:rStyle w:val="NormalTok"/>
        </w:rPr>
        <w:t xml:space="preserve">)</w:t>
      </w:r>
      <w:r>
        <w:br/>
      </w:r>
      <w:r>
        <w:rPr>
          <w:rStyle w:val="NormalTok"/>
        </w:rPr>
        <w:t xml:space="preserve">               </w:t>
      </w:r>
      <w:r>
        <w:rPr>
          <w:rStyle w:val="OperatorTok"/>
        </w:rPr>
        <w:t xml:space="preserve">*</w:t>
      </w:r>
      <w:r>
        <w:rPr>
          <w:rStyle w:val="NormalTok"/>
        </w:rPr>
        <w:t xml:space="preserve"> pg_class.reltuples, </w:t>
      </w:r>
      <w:r>
        <w:rPr>
          <w:rStyle w:val="StringTok"/>
        </w:rPr>
        <w:t xml:space="preserve">'9G999G999G999'</w:t>
      </w:r>
      <w:r>
        <w:rPr>
          <w:rStyle w:val="NormalTok"/>
        </w:rPr>
        <w:t xml:space="preserve">)     </w:t>
      </w:r>
      <w:r>
        <w:rPr>
          <w:rStyle w:val="KeywordTok"/>
        </w:rPr>
        <w:t xml:space="preserve">AS</w:t>
      </w:r>
      <w:r>
        <w:rPr>
          <w:rStyle w:val="NormalTok"/>
        </w:rPr>
        <w:t xml:space="preserve"> av_threshold,</w:t>
      </w:r>
      <w:r>
        <w:br/>
      </w:r>
      <w:r>
        <w:rPr>
          <w:rStyle w:val="NormalTok"/>
        </w:rPr>
        <w:t xml:space="preserve">       </w:t>
      </w:r>
      <w:r>
        <w:rPr>
          <w:rStyle w:val="ControlFlowTok"/>
        </w:rPr>
        <w:t xml:space="preserve">CASE</w:t>
      </w:r>
      <w:r>
        <w:rPr>
          <w:rStyle w:val="NormalTok"/>
        </w:rPr>
        <w:t xml:space="preserve"> </w:t>
      </w:r>
      <w:r>
        <w:rPr>
          <w:rStyle w:val="ControlFlowTok"/>
        </w:rPr>
        <w:t xml:space="preserve">WHEN</w:t>
      </w:r>
      <w:r>
        <w:rPr>
          <w:rStyle w:val="NormalTok"/>
        </w:rPr>
        <w:t xml:space="preserve"> </w:t>
      </w:r>
      <w:r>
        <w:rPr>
          <w:rStyle w:val="FunctionTok"/>
        </w:rPr>
        <w:t xml:space="preserve">CAST</w:t>
      </w:r>
      <w:r>
        <w:rPr>
          <w:rStyle w:val="NormalTok"/>
        </w:rPr>
        <w:t xml:space="preserve">(current_setting(</w:t>
      </w:r>
      <w:r>
        <w:rPr>
          <w:rStyle w:val="StringTok"/>
        </w:rPr>
        <w:t xml:space="preserve">'autovacuum_vacuum_threshold'</w:t>
      </w:r>
      <w:r>
        <w:rPr>
          <w:rStyle w:val="NormalTok"/>
        </w:rPr>
        <w:t xml:space="preserve">) </w:t>
      </w:r>
      <w:r>
        <w:rPr>
          <w:rStyle w:val="KeywordTok"/>
        </w:rPr>
        <w:t xml:space="preserve">AS</w:t>
      </w:r>
      <w:r>
        <w:rPr>
          <w:rStyle w:val="NormalTok"/>
        </w:rPr>
        <w:t xml:space="preserve"> bigint)</w:t>
      </w:r>
      <w:r>
        <w:br/>
      </w:r>
      <w:r>
        <w:rPr>
          <w:rStyle w:val="NormalTok"/>
        </w:rPr>
        <w:t xml:space="preserve">               </w:t>
      </w:r>
      <w:r>
        <w:rPr>
          <w:rStyle w:val="OperatorTok"/>
        </w:rPr>
        <w:t xml:space="preserve">+</w:t>
      </w:r>
      <w:r>
        <w:rPr>
          <w:rStyle w:val="NormalTok"/>
        </w:rPr>
        <w:t xml:space="preserve"> </w:t>
      </w:r>
      <w:r>
        <w:rPr>
          <w:rStyle w:val="FunctionTok"/>
        </w:rPr>
        <w:t xml:space="preserve">CAST</w:t>
      </w:r>
      <w:r>
        <w:rPr>
          <w:rStyle w:val="NormalTok"/>
        </w:rPr>
        <w:t xml:space="preserve">(current_setting(</w:t>
      </w:r>
      <w:r>
        <w:rPr>
          <w:rStyle w:val="StringTok"/>
        </w:rPr>
        <w:t xml:space="preserve">'autovacuum_vacuum_scale_factor'</w:t>
      </w:r>
      <w:r>
        <w:rPr>
          <w:rStyle w:val="NormalTok"/>
        </w:rPr>
        <w:t xml:space="preserve">) </w:t>
      </w:r>
      <w:r>
        <w:rPr>
          <w:rStyle w:val="KeywordTok"/>
        </w:rPr>
        <w:t xml:space="preserve">AS</w:t>
      </w:r>
      <w:r>
        <w:rPr>
          <w:rStyle w:val="NormalTok"/>
        </w:rPr>
        <w:t xml:space="preserve"> </w:t>
      </w:r>
      <w:r>
        <w:rPr>
          <w:rStyle w:val="DataTypeTok"/>
        </w:rPr>
        <w:t xml:space="preserve">numeric</w:t>
      </w:r>
      <w:r>
        <w:rPr>
          <w:rStyle w:val="NormalTok"/>
        </w:rPr>
        <w:t xml:space="preserve">)</w:t>
      </w:r>
      <w:r>
        <w:br/>
      </w:r>
      <w:r>
        <w:rPr>
          <w:rStyle w:val="NormalTok"/>
        </w:rPr>
        <w:t xml:space="preserve">               </w:t>
      </w:r>
      <w:r>
        <w:rPr>
          <w:rStyle w:val="OperatorTok"/>
        </w:rPr>
        <w:t xml:space="preserve">*</w:t>
      </w:r>
      <w:r>
        <w:rPr>
          <w:rStyle w:val="NormalTok"/>
        </w:rPr>
        <w:t xml:space="preserve"> pg_class.reltuples </w:t>
      </w:r>
      <w:r>
        <w:rPr>
          <w:rStyle w:val="OperatorTok"/>
        </w:rPr>
        <w:t xml:space="preserve">&lt;</w:t>
      </w:r>
      <w:r>
        <w:rPr>
          <w:rStyle w:val="NormalTok"/>
        </w:rPr>
        <w:t xml:space="preserve"> psut.n_dead_tup</w:t>
      </w:r>
      <w:r>
        <w:br/>
      </w:r>
      <w:r>
        <w:rPr>
          <w:rStyle w:val="NormalTok"/>
        </w:rPr>
        <w:t xml:space="preserve">            </w:t>
      </w:r>
      <w:r>
        <w:rPr>
          <w:rStyle w:val="ControlFlowTok"/>
        </w:rPr>
        <w:t xml:space="preserve">THEN</w:t>
      </w:r>
      <w:r>
        <w:rPr>
          <w:rStyle w:val="NormalTok"/>
        </w:rPr>
        <w:t xml:space="preserve"> </w:t>
      </w:r>
      <w:r>
        <w:rPr>
          <w:rStyle w:val="StringTok"/>
        </w:rPr>
        <w:t xml:space="preserve">'*'</w:t>
      </w:r>
      <w:r>
        <w:rPr>
          <w:rStyle w:val="NormalTok"/>
        </w:rPr>
        <w:t xml:space="preserve"> </w:t>
      </w:r>
      <w:r>
        <w:rPr>
          <w:rStyle w:val="ControlFlowTok"/>
        </w:rPr>
        <w:t xml:space="preserve">ELSE</w:t>
      </w:r>
      <w:r>
        <w:rPr>
          <w:rStyle w:val="NormalTok"/>
        </w:rPr>
        <w:t xml:space="preserve"> </w:t>
      </w:r>
      <w:r>
        <w:rPr>
          <w:rStyle w:val="StringTok"/>
        </w:rPr>
        <w:t xml:space="preserve">''</w:t>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expect_av</w:t>
      </w:r>
      <w:r>
        <w:br/>
      </w:r>
      <w:r>
        <w:rPr>
          <w:rStyle w:val="KeywordTok"/>
        </w:rPr>
        <w:t xml:space="preserve">FROM</w:t>
      </w:r>
      <w:r>
        <w:rPr>
          <w:rStyle w:val="NormalTok"/>
        </w:rPr>
        <w:t xml:space="preserve"> pg_stat_user_tables psut</w:t>
      </w:r>
      <w:r>
        <w:br/>
      </w:r>
      <w:r>
        <w:rPr>
          <w:rStyle w:val="KeywordTok"/>
        </w:rPr>
        <w:t xml:space="preserve">JOIN</w:t>
      </w:r>
      <w:r>
        <w:rPr>
          <w:rStyle w:val="NormalTok"/>
        </w:rPr>
        <w:t xml:space="preserve"> pg_class </w:t>
      </w:r>
      <w:r>
        <w:rPr>
          <w:rStyle w:val="KeywordTok"/>
        </w:rPr>
        <w:t xml:space="preserve">ON</w:t>
      </w:r>
      <w:r>
        <w:rPr>
          <w:rStyle w:val="NormalTok"/>
        </w:rPr>
        <w:t xml:space="preserve"> psut.relid </w:t>
      </w:r>
      <w:r>
        <w:rPr>
          <w:rStyle w:val="OperatorTok"/>
        </w:rPr>
        <w:t xml:space="preserve">=</w:t>
      </w:r>
      <w:r>
        <w:rPr>
          <w:rStyle w:val="NormalTok"/>
        </w:rPr>
        <w:t xml:space="preserve"> pg_class.</w:t>
      </w:r>
      <w:r>
        <w:rPr>
          <w:rStyle w:val="KeywordTok"/>
        </w:rPr>
        <w:t xml:space="preserve">oid</w:t>
      </w:r>
      <w:r>
        <w:br/>
      </w:r>
      <w:r>
        <w:rPr>
          <w:rStyle w:val="KeywordTok"/>
        </w:rPr>
        <w:t xml:space="preserve">ORDER</w:t>
      </w:r>
      <w:r>
        <w:rPr>
          <w:rStyle w:val="NormalTok"/>
        </w:rPr>
        <w:t xml:space="preserve"> </w:t>
      </w:r>
      <w:r>
        <w:rPr>
          <w:rStyle w:val="KeywordTok"/>
        </w:rPr>
        <w:t xml:space="preserve">BY</w:t>
      </w:r>
      <w:r>
        <w:rPr>
          <w:rStyle w:val="NormalTok"/>
        </w:rPr>
        <w:t xml:space="preserve"> </w:t>
      </w:r>
      <w:r>
        <w:rPr>
          <w:rStyle w:val="DecValTok"/>
        </w:rPr>
        <w:t xml:space="preserve">1</w:t>
      </w:r>
      <w:r>
        <w:rPr>
          <w:rStyle w:val="NormalTok"/>
        </w:rPr>
        <w:t xml:space="preserve">;</w:t>
      </w:r>
    </w:p>
    <w:p>
      <w:pPr>
        <w:pStyle w:val="FirstParagraph"/>
      </w:pPr>
      <w:r>
        <w:t xml:space="preserve">This uses the global settings; tables with their own autovacuum settings may differ.</w:t>
      </w:r>
    </w:p>
    <w:p>
      <w:pPr>
        <w:pStyle w:val="Heading2"/>
      </w:pPr>
      <w:r>
        <w:t xml:space="preserve">Connections</w:t>
      </w:r>
    </w:p>
    <w:p>
      <w:pPr>
        <w:pStyle w:val="SourceCode"/>
      </w:pPr>
      <w:r>
        <w:rPr>
          <w:rStyle w:val="CommentTok"/>
        </w:rPr>
        <w:t xml:space="preserve">-- Connections by state</w:t>
      </w:r>
      <w:r>
        <w:br/>
      </w:r>
      <w:r>
        <w:rPr>
          <w:rStyle w:val="KeywordTok"/>
        </w:rPr>
        <w:t xml:space="preserve">SELECT</w:t>
      </w:r>
      <w:r>
        <w:rPr>
          <w:rStyle w:val="NormalTok"/>
        </w:rPr>
        <w:t xml:space="preserve"> state,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FROM</w:t>
      </w:r>
      <w:r>
        <w:rPr>
          <w:rStyle w:val="NormalTok"/>
        </w:rPr>
        <w:t xml:space="preserve"> pg_stat_activity </w:t>
      </w:r>
      <w:r>
        <w:rPr>
          <w:rStyle w:val="KeywordTok"/>
        </w:rPr>
        <w:t xml:space="preserve">GROUP</w:t>
      </w:r>
      <w:r>
        <w:rPr>
          <w:rStyle w:val="NormalTok"/>
        </w:rPr>
        <w:t xml:space="preserve"> </w:t>
      </w:r>
      <w:r>
        <w:rPr>
          <w:rStyle w:val="KeywordTok"/>
        </w:rPr>
        <w:t xml:space="preserve">BY</w:t>
      </w:r>
      <w:r>
        <w:rPr>
          <w:rStyle w:val="NormalTok"/>
        </w:rPr>
        <w:t xml:space="preserve"> state;</w:t>
      </w:r>
      <w:r>
        <w:br/>
      </w:r>
      <w:r>
        <w:br/>
      </w:r>
      <w:r>
        <w:rPr>
          <w:rStyle w:val="CommentTok"/>
        </w:rPr>
        <w:t xml:space="preserve">-- Connections by database, user and client</w:t>
      </w:r>
      <w:r>
        <w:br/>
      </w:r>
      <w:r>
        <w:rPr>
          <w:rStyle w:val="KeywordTok"/>
        </w:rPr>
        <w:t xml:space="preserve">SELECT</w:t>
      </w:r>
      <w:r>
        <w:rPr>
          <w:rStyle w:val="NormalTok"/>
        </w:rPr>
        <w:t xml:space="preserve"> datname </w:t>
      </w:r>
      <w:r>
        <w:rPr>
          <w:rStyle w:val="KeywordTok"/>
        </w:rPr>
        <w:t xml:space="preserve">AS</w:t>
      </w:r>
      <w:r>
        <w:rPr>
          <w:rStyle w:val="NormalTok"/>
        </w:rPr>
        <w:t xml:space="preserve"> </w:t>
      </w:r>
      <w:r>
        <w:rPr>
          <w:rStyle w:val="KeywordTok"/>
        </w:rPr>
        <w:t xml:space="preserve">database</w:t>
      </w:r>
      <w:r>
        <w:rPr>
          <w:rStyle w:val="NormalTok"/>
        </w:rPr>
        <w:t xml:space="preserve">, usename </w:t>
      </w:r>
      <w:r>
        <w:rPr>
          <w:rStyle w:val="KeywordTok"/>
        </w:rPr>
        <w:t xml:space="preserve">AS</w:t>
      </w:r>
      <w:r>
        <w:rPr>
          <w:rStyle w:val="NormalTok"/>
        </w:rPr>
        <w:t xml:space="preserve"> </w:t>
      </w:r>
      <w:r>
        <w:rPr>
          <w:rStyle w:val="OtherTok"/>
        </w:rPr>
        <w:t xml:space="preserve">"user"</w:t>
      </w:r>
      <w:r>
        <w:rPr>
          <w:rStyle w:val="NormalTok"/>
        </w:rPr>
        <w:t xml:space="preserve">, client_addr, state,</w:t>
      </w:r>
      <w:r>
        <w:br/>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total_connections</w:t>
      </w:r>
      <w:r>
        <w:br/>
      </w:r>
      <w:r>
        <w:rPr>
          <w:rStyle w:val="KeywordTok"/>
        </w:rPr>
        <w:t xml:space="preserve">FROM</w:t>
      </w:r>
      <w:r>
        <w:rPr>
          <w:rStyle w:val="NormalTok"/>
        </w:rPr>
        <w:t xml:space="preserve"> pg_stat_activity</w:t>
      </w:r>
      <w:r>
        <w:br/>
      </w:r>
      <w:r>
        <w:rPr>
          <w:rStyle w:val="KeywordTok"/>
        </w:rPr>
        <w:t xml:space="preserve">WHERE</w:t>
      </w:r>
      <w:r>
        <w:rPr>
          <w:rStyle w:val="NormalTok"/>
        </w:rPr>
        <w:t xml:space="preserve"> pid </w:t>
      </w:r>
      <w:r>
        <w:rPr>
          <w:rStyle w:val="OperatorTok"/>
        </w:rPr>
        <w:t xml:space="preserve">&lt;&gt;</w:t>
      </w:r>
      <w:r>
        <w:rPr>
          <w:rStyle w:val="NormalTok"/>
        </w:rPr>
        <w:t xml:space="preserve"> pg_backend_pid()</w:t>
      </w:r>
      <w:r>
        <w:br/>
      </w:r>
      <w:r>
        <w:rPr>
          <w:rStyle w:val="KeywordTok"/>
        </w:rPr>
        <w:t xml:space="preserve">GROUP</w:t>
      </w:r>
      <w:r>
        <w:rPr>
          <w:rStyle w:val="NormalTok"/>
        </w:rPr>
        <w:t xml:space="preserve"> </w:t>
      </w:r>
      <w:r>
        <w:rPr>
          <w:rStyle w:val="KeywordTok"/>
        </w:rPr>
        <w:t xml:space="preserve">BY</w:t>
      </w:r>
      <w:r>
        <w:rPr>
          <w:rStyle w:val="NormalTok"/>
        </w:rPr>
        <w:t xml:space="preserve"> datname, usename, client_addr, state</w:t>
      </w:r>
      <w:r>
        <w:br/>
      </w:r>
      <w:r>
        <w:rPr>
          <w:rStyle w:val="KeywordTok"/>
        </w:rPr>
        <w:t xml:space="preserve">ORDER</w:t>
      </w:r>
      <w:r>
        <w:rPr>
          <w:rStyle w:val="NormalTok"/>
        </w:rPr>
        <w:t xml:space="preserve"> </w:t>
      </w:r>
      <w:r>
        <w:rPr>
          <w:rStyle w:val="KeywordTok"/>
        </w:rPr>
        <w:t xml:space="preserve">BY</w:t>
      </w:r>
      <w:r>
        <w:rPr>
          <w:rStyle w:val="NormalTok"/>
        </w:rPr>
        <w:t xml:space="preserve"> total_connections </w:t>
      </w:r>
      <w:r>
        <w:rPr>
          <w:rStyle w:val="KeywordTok"/>
        </w:rPr>
        <w:t xml:space="preserve">DESC</w:t>
      </w:r>
      <w:r>
        <w:rPr>
          <w:rStyle w:val="NormalTok"/>
        </w:rPr>
        <w:t xml:space="preserve">;</w:t>
      </w:r>
    </w:p>
    <w:p>
      <w:pPr>
        <w:pStyle w:val="Heading2"/>
      </w:pPr>
      <w:r>
        <w:t xml:space="preserve">Row Counts for All Tables (PostgreSQL)</w:t>
      </w:r>
    </w:p>
    <w:p>
      <w:pPr>
        <w:pStyle w:val="FirstParagraph"/>
      </w:pPr>
      <w:r>
        <w:t xml:space="preserve">Exact counts with</w:t>
      </w:r>
      <w:r>
        <w:t xml:space="preserve"> </w:t>
      </w:r>
      <w:r>
        <w:rPr>
          <w:rStyle w:val="VerbatimChar"/>
        </w:rPr>
        <w:t xml:space="preserve">count(*)</w:t>
      </w:r>
      <w:r>
        <w:t xml:space="preserve">. This reads every table, so run it off-peak on large databases.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table_counts (</w:t>
      </w:r>
      <w:r>
        <w:br/>
      </w:r>
      <w:r>
        <w:rPr>
          <w:rStyle w:val="NormalTok"/>
        </w:rPr>
        <w:t xml:space="preserve">    table_name   text,</w:t>
      </w:r>
      <w:r>
        <w:br/>
      </w:r>
      <w:r>
        <w:rPr>
          <w:rStyle w:val="NormalTok"/>
        </w:rPr>
        <w:t xml:space="preserve">    record_count bigint</w:t>
      </w:r>
      <w:r>
        <w:br/>
      </w:r>
      <w:r>
        <w:rPr>
          <w:rStyle w:val="NormalTok"/>
        </w:rPr>
        <w:t xml:space="preserve">);</w:t>
      </w:r>
      <w:r>
        <w:br/>
      </w:r>
      <w:r>
        <w:br/>
      </w:r>
      <w:r>
        <w:rPr>
          <w:rStyle w:val="NormalTok"/>
        </w:rPr>
        <w:t xml:space="preserve">DO $$</w:t>
      </w:r>
      <w:r>
        <w:br/>
      </w:r>
      <w:r>
        <w:rPr>
          <w:rStyle w:val="KeywordTok"/>
        </w:rPr>
        <w:t xml:space="preserve">DECLARE</w:t>
      </w:r>
      <w:r>
        <w:br/>
      </w:r>
      <w:r>
        <w:rPr>
          <w:rStyle w:val="NormalTok"/>
        </w:rPr>
        <w:t xml:space="preserve">    r       </w:t>
      </w:r>
      <w:r>
        <w:rPr>
          <w:rStyle w:val="DataTypeTok"/>
        </w:rPr>
        <w:t xml:space="preserve">record</w:t>
      </w:r>
      <w:r>
        <w:rPr>
          <w:rStyle w:val="NormalTok"/>
        </w:rPr>
        <w:t xml:space="preserve">;</w:t>
      </w:r>
      <w:r>
        <w:br/>
      </w:r>
      <w:r>
        <w:rPr>
          <w:rStyle w:val="NormalTok"/>
        </w:rPr>
        <w:t xml:space="preserve">    v_count bigint;</w:t>
      </w:r>
      <w:r>
        <w:br/>
      </w:r>
      <w:r>
        <w:rPr>
          <w:rStyle w:val="ControlFlowTok"/>
        </w:rPr>
        <w:t xml:space="preserve">BEGIN</w:t>
      </w:r>
      <w:r>
        <w:br/>
      </w:r>
      <w:r>
        <w:rPr>
          <w:rStyle w:val="NormalTok"/>
        </w:rPr>
        <w:t xml:space="preserve">    </w:t>
      </w:r>
      <w:r>
        <w:rPr>
          <w:rStyle w:val="ControlFlowTok"/>
        </w:rPr>
        <w:t xml:space="preserve">FOR</w:t>
      </w:r>
      <w:r>
        <w:rPr>
          <w:rStyle w:val="NormalTok"/>
        </w:rPr>
        <w:t xml:space="preserve"> r </w:t>
      </w:r>
      <w:r>
        <w:rPr>
          <w:rStyle w:val="KeywordTok"/>
        </w:rPr>
        <w:t xml:space="preserve">IN</w:t>
      </w:r>
      <w:r>
        <w:br/>
      </w:r>
      <w:r>
        <w:rPr>
          <w:rStyle w:val="NormalTok"/>
        </w:rPr>
        <w:t xml:space="preserve">        </w:t>
      </w:r>
      <w:r>
        <w:rPr>
          <w:rStyle w:val="KeywordTok"/>
        </w:rPr>
        <w:t xml:space="preserve">SELECT</w:t>
      </w:r>
      <w:r>
        <w:rPr>
          <w:rStyle w:val="NormalTok"/>
        </w:rPr>
        <w:t xml:space="preserve"> schemaname, tablename</w:t>
      </w:r>
      <w:r>
        <w:br/>
      </w:r>
      <w:r>
        <w:rPr>
          <w:rStyle w:val="NormalTok"/>
        </w:rPr>
        <w:t xml:space="preserve">        </w:t>
      </w:r>
      <w:r>
        <w:rPr>
          <w:rStyle w:val="KeywordTok"/>
        </w:rPr>
        <w:t xml:space="preserve">FROM</w:t>
      </w:r>
      <w:r>
        <w:rPr>
          <w:rStyle w:val="NormalTok"/>
        </w:rPr>
        <w:t xml:space="preserve"> pg_tables</w:t>
      </w:r>
      <w:r>
        <w:br/>
      </w:r>
      <w:r>
        <w:rPr>
          <w:rStyle w:val="NormalTok"/>
        </w:rPr>
        <w:t xml:space="preserve">        </w:t>
      </w:r>
      <w:r>
        <w:rPr>
          <w:rStyle w:val="KeywordTok"/>
        </w:rPr>
        <w:t xml:space="preserve">WHERE</w:t>
      </w:r>
      <w:r>
        <w:rPr>
          <w:rStyle w:val="NormalTok"/>
        </w:rPr>
        <w:t xml:space="preserve"> schemaname </w:t>
      </w:r>
      <w:r>
        <w:rPr>
          <w:rStyle w:val="KeywordTok"/>
        </w:rPr>
        <w:t xml:space="preserve">NOT</w:t>
      </w:r>
      <w:r>
        <w:rPr>
          <w:rStyle w:val="NormalTok"/>
        </w:rPr>
        <w:t xml:space="preserve"> </w:t>
      </w:r>
      <w:r>
        <w:rPr>
          <w:rStyle w:val="KeywordTok"/>
        </w:rPr>
        <w:t xml:space="preserve">IN</w:t>
      </w:r>
      <w:r>
        <w:rPr>
          <w:rStyle w:val="NormalTok"/>
        </w:rPr>
        <w:t xml:space="preserve"> (</w:t>
      </w:r>
      <w:r>
        <w:rPr>
          <w:rStyle w:val="StringTok"/>
        </w:rPr>
        <w:t xml:space="preserve">'pg_catalog'</w:t>
      </w:r>
      <w:r>
        <w:rPr>
          <w:rStyle w:val="NormalTok"/>
        </w:rPr>
        <w:t xml:space="preserve">, </w:t>
      </w:r>
      <w:r>
        <w:rPr>
          <w:rStyle w:val="StringTok"/>
        </w:rPr>
        <w:t xml:space="preserve">'information_schema'</w:t>
      </w:r>
      <w:r>
        <w:rPr>
          <w:rStyle w:val="NormalTok"/>
        </w:rPr>
        <w:t xml:space="preserve">)</w:t>
      </w:r>
      <w:r>
        <w:br/>
      </w:r>
      <w:r>
        <w:rPr>
          <w:rStyle w:val="NormalTok"/>
        </w:rPr>
        <w:t xml:space="preserve">        </w:t>
      </w:r>
      <w:r>
        <w:rPr>
          <w:rStyle w:val="CommentTok"/>
        </w:rPr>
        <w:t xml:space="preserve">-- AND schemaname = 'opus'          -- uncomment to limit to one schema</w:t>
      </w:r>
      <w:r>
        <w:br/>
      </w:r>
      <w:r>
        <w:rPr>
          <w:rStyle w:val="NormalTok"/>
        </w:rPr>
        <w:t xml:space="preserve">    </w:t>
      </w:r>
      <w:r>
        <w:rPr>
          <w:rStyle w:val="ControlFlowTok"/>
        </w:rPr>
        <w:t xml:space="preserve">LOOP</w:t>
      </w:r>
      <w:r>
        <w:br/>
      </w:r>
      <w:r>
        <w:rPr>
          <w:rStyle w:val="NormalTok"/>
        </w:rPr>
        <w:t xml:space="preserve">        </w:t>
      </w:r>
      <w:r>
        <w:rPr>
          <w:rStyle w:val="KeywordTok"/>
        </w:rPr>
        <w:t xml:space="preserve">EXECUTE</w:t>
      </w:r>
      <w:r>
        <w:rPr>
          <w:rStyle w:val="NormalTok"/>
        </w:rPr>
        <w:t xml:space="preserve"> format(</w:t>
      </w:r>
      <w:r>
        <w:rPr>
          <w:rStyle w:val="StringTok"/>
        </w:rPr>
        <w:t xml:space="preserve">'SELECT count(*) FROM %I.%I'</w:t>
      </w:r>
      <w:r>
        <w:rPr>
          <w:rStyle w:val="NormalTok"/>
        </w:rPr>
        <w:t xml:space="preserve">, r.schemaname, r.tablename)</w:t>
      </w:r>
      <w:r>
        <w:br/>
      </w:r>
      <w:r>
        <w:rPr>
          <w:rStyle w:val="NormalTok"/>
        </w:rPr>
        <w:t xml:space="preserve">            </w:t>
      </w:r>
      <w:r>
        <w:rPr>
          <w:rStyle w:val="KeywordTok"/>
        </w:rPr>
        <w:t xml:space="preserve">INTO</w:t>
      </w:r>
      <w:r>
        <w:rPr>
          <w:rStyle w:val="NormalTok"/>
        </w:rPr>
        <w:t xml:space="preserve"> v_count;</w:t>
      </w:r>
      <w:r>
        <w:br/>
      </w:r>
      <w:r>
        <w:rPr>
          <w:rStyle w:val="NormalTok"/>
        </w:rPr>
        <w:t xml:space="preserve">        </w:t>
      </w:r>
      <w:r>
        <w:rPr>
          <w:rStyle w:val="KeywordTok"/>
        </w:rPr>
        <w:t xml:space="preserve">INSERT</w:t>
      </w:r>
      <w:r>
        <w:rPr>
          <w:rStyle w:val="NormalTok"/>
        </w:rPr>
        <w:t xml:space="preserve"> </w:t>
      </w:r>
      <w:r>
        <w:rPr>
          <w:rStyle w:val="KeywordTok"/>
        </w:rPr>
        <w:t xml:space="preserve">INTO</w:t>
      </w:r>
      <w:r>
        <w:rPr>
          <w:rStyle w:val="NormalTok"/>
        </w:rPr>
        <w:t xml:space="preserve"> table_counts </w:t>
      </w:r>
      <w:r>
        <w:rPr>
          <w:rStyle w:val="KeywordTok"/>
        </w:rPr>
        <w:t xml:space="preserve">VALUES</w:t>
      </w:r>
      <w:r>
        <w:rPr>
          <w:rStyle w:val="NormalTok"/>
        </w:rPr>
        <w:t xml:space="preserve"> (r.schemaname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r.tablename, v_count);</w:t>
      </w:r>
      <w:r>
        <w:br/>
      </w:r>
      <w:r>
        <w:rPr>
          <w:rStyle w:val="NormalTok"/>
        </w:rPr>
        <w:t xml:space="preserve">    </w:t>
      </w:r>
      <w:r>
        <w:rPr>
          <w:rStyle w:val="ControlFlowTok"/>
        </w:rPr>
        <w:t xml:space="preserve">END</w:t>
      </w:r>
      <w:r>
        <w:rPr>
          <w:rStyle w:val="NormalTok"/>
        </w:rPr>
        <w:t xml:space="preserve"> </w:t>
      </w:r>
      <w:r>
        <w:rPr>
          <w:rStyle w:val="ControlFlowTok"/>
        </w:rPr>
        <w:t xml:space="preserve">LOOP</w:t>
      </w:r>
      <w:r>
        <w:rPr>
          <w:rStyle w:val="NormalTok"/>
        </w:rPr>
        <w:t xml:space="preserve">;</w:t>
      </w:r>
      <w:r>
        <w:br/>
      </w:r>
      <w:r>
        <w:rPr>
          <w:rStyle w:val="ControlFlowTok"/>
        </w:rPr>
        <w:t xml:space="preserve">END</w:t>
      </w:r>
      <w:r>
        <w:br/>
      </w:r>
      <w:r>
        <w:rPr>
          <w:rStyle w:val="NormalTok"/>
        </w:rPr>
        <w:t xml:space="preserve">$$;</w:t>
      </w:r>
      <w:r>
        <w:br/>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table_counts </w:t>
      </w:r>
      <w:r>
        <w:rPr>
          <w:rStyle w:val="KeywordTok"/>
        </w:rPr>
        <w:t xml:space="preserve">ORDER</w:t>
      </w:r>
      <w:r>
        <w:rPr>
          <w:rStyle w:val="NormalTok"/>
        </w:rPr>
        <w:t xml:space="preserve"> </w:t>
      </w:r>
      <w:r>
        <w:rPr>
          <w:rStyle w:val="KeywordTok"/>
        </w:rPr>
        <w:t xml:space="preserve">BY</w:t>
      </w:r>
      <w:r>
        <w:rPr>
          <w:rStyle w:val="NormalTok"/>
        </w:rPr>
        <w:t xml:space="preserve"> record_count </w:t>
      </w:r>
      <w:r>
        <w:rPr>
          <w:rStyle w:val="KeywordTok"/>
        </w:rPr>
        <w:t xml:space="preserve">DESC</w:t>
      </w:r>
      <w:r>
        <w:rPr>
          <w:rStyle w:val="NormalTok"/>
        </w:rPr>
        <w:t xml:space="preserve">;</w:t>
      </w:r>
    </w:p>
    <w:p>
      <w:pPr>
        <w:pStyle w:val="FirstParagraph"/>
      </w:pPr>
      <w:r>
        <w:t xml:space="preserve">For a quick estimate without scanning tables:</w:t>
      </w:r>
      <w:r>
        <w:t xml:space="preserve"> </w:t>
      </w:r>
      <w:r>
        <w:rPr>
          <w:rStyle w:val="VerbatimChar"/>
        </w:rPr>
        <w:t xml:space="preserve">SELECT relname, n_live_tup FROM pg_stat_user_tables ORDER BY n_live_tup DESC;</w:t>
      </w:r>
    </w:p>
    <w:p>
      <w:pPr>
        <w:pStyle w:val="Heading2"/>
      </w:pPr>
      <w:r>
        <w:t xml:space="preserve">Row Counts for All Tables (Oracle)</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table_counts (</w:t>
      </w:r>
      <w:r>
        <w:br/>
      </w:r>
      <w:r>
        <w:rPr>
          <w:rStyle w:val="NormalTok"/>
        </w:rPr>
        <w:t xml:space="preserve">    table_name   </w:t>
      </w:r>
      <w:r>
        <w:rPr>
          <w:rStyle w:val="DataTypeTok"/>
        </w:rPr>
        <w:t xml:space="preserve">VARCHAR2</w:t>
      </w:r>
      <w:r>
        <w:rPr>
          <w:rStyle w:val="NormalTok"/>
        </w:rPr>
        <w:t xml:space="preserve">(</w:t>
      </w:r>
      <w:r>
        <w:rPr>
          <w:rStyle w:val="DecValTok"/>
        </w:rPr>
        <w:t xml:space="preserve">128</w:t>
      </w:r>
      <w:r>
        <w:rPr>
          <w:rStyle w:val="NormalTok"/>
        </w:rPr>
        <w:t xml:space="preserve">),</w:t>
      </w:r>
      <w:r>
        <w:br/>
      </w:r>
      <w:r>
        <w:rPr>
          <w:rStyle w:val="NormalTok"/>
        </w:rPr>
        <w:t xml:space="preserve">    record_count </w:t>
      </w:r>
      <w:r>
        <w:rPr>
          <w:rStyle w:val="DataTypeTok"/>
        </w:rPr>
        <w:t xml:space="preserve">NUMBER</w:t>
      </w:r>
      <w:r>
        <w:br/>
      </w:r>
      <w:r>
        <w:rPr>
          <w:rStyle w:val="NormalTok"/>
        </w:rPr>
        <w:t xml:space="preserve">);</w:t>
      </w:r>
      <w:r>
        <w:br/>
      </w:r>
      <w:r>
        <w:br/>
      </w:r>
      <w:r>
        <w:rPr>
          <w:rStyle w:val="KeywordTok"/>
        </w:rPr>
        <w:t xml:space="preserve">DECLARE</w:t>
      </w:r>
      <w:r>
        <w:br/>
      </w:r>
      <w:r>
        <w:rPr>
          <w:rStyle w:val="NormalTok"/>
        </w:rPr>
        <w:t xml:space="preserve">    v_record_count </w:t>
      </w:r>
      <w:r>
        <w:rPr>
          <w:rStyle w:val="DataTypeTok"/>
        </w:rPr>
        <w:t xml:space="preserve">NUMBER</w:t>
      </w:r>
      <w:r>
        <w:rPr>
          <w:rStyle w:val="NormalTok"/>
        </w:rPr>
        <w:t xml:space="preserve">;</w:t>
      </w:r>
      <w:r>
        <w:br/>
      </w:r>
      <w:r>
        <w:rPr>
          <w:rStyle w:val="ControlFlowTok"/>
        </w:rPr>
        <w:t xml:space="preserve">BEGIN</w:t>
      </w:r>
      <w:r>
        <w:br/>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w:t>
      </w:r>
      <w:r>
        <w:rPr>
          <w:rStyle w:val="KeywordTok"/>
        </w:rPr>
        <w:t xml:space="preserve">SELECT</w:t>
      </w:r>
      <w:r>
        <w:rPr>
          <w:rStyle w:val="NormalTok"/>
        </w:rPr>
        <w:t xml:space="preserve"> table_name </w:t>
      </w:r>
      <w:r>
        <w:rPr>
          <w:rStyle w:val="KeywordTok"/>
        </w:rPr>
        <w:t xml:space="preserve">FROM</w:t>
      </w:r>
      <w:r>
        <w:rPr>
          <w:rStyle w:val="NormalTok"/>
        </w:rPr>
        <w:t xml:space="preserve"> user_tables </w:t>
      </w:r>
      <w:r>
        <w:rPr>
          <w:rStyle w:val="KeywordTok"/>
        </w:rPr>
        <w:t xml:space="preserve">WHERE</w:t>
      </w:r>
      <w:r>
        <w:rPr>
          <w:rStyle w:val="NormalTok"/>
        </w:rPr>
        <w:t xml:space="preserve"> table_name </w:t>
      </w:r>
      <w:r>
        <w:rPr>
          <w:rStyle w:val="OperatorTok"/>
        </w:rPr>
        <w:t xml:space="preserve">&lt;&gt;</w:t>
      </w:r>
      <w:r>
        <w:rPr>
          <w:rStyle w:val="NormalTok"/>
        </w:rPr>
        <w:t xml:space="preserve"> </w:t>
      </w:r>
      <w:r>
        <w:rPr>
          <w:rStyle w:val="StringTok"/>
        </w:rPr>
        <w:t xml:space="preserve">'TABLE_COUNTS'</w:t>
      </w:r>
      <w:r>
        <w:rPr>
          <w:rStyle w:val="NormalTok"/>
        </w:rPr>
        <w:t xml:space="preserve">) </w:t>
      </w:r>
      <w:r>
        <w:rPr>
          <w:rStyle w:val="ControlFlowTok"/>
        </w:rPr>
        <w:t xml:space="preserve">LOOP</w:t>
      </w:r>
      <w:r>
        <w:br/>
      </w:r>
      <w:r>
        <w:rPr>
          <w:rStyle w:val="NormalTok"/>
        </w:rPr>
        <w:t xml:space="preserve">        </w:t>
      </w:r>
      <w:r>
        <w:rPr>
          <w:rStyle w:val="KeywordTok"/>
        </w:rPr>
        <w:t xml:space="preserve">EXECUTE</w:t>
      </w:r>
      <w:r>
        <w:rPr>
          <w:rStyle w:val="NormalTok"/>
        </w:rPr>
        <w:t xml:space="preserve"> </w:t>
      </w:r>
      <w:r>
        <w:rPr>
          <w:rStyle w:val="KeywordTok"/>
        </w:rPr>
        <w:t xml:space="preserve">IMMEDIATE</w:t>
      </w:r>
      <w:r>
        <w:rPr>
          <w:rStyle w:val="NormalTok"/>
        </w:rPr>
        <w:t xml:space="preserve"> </w:t>
      </w:r>
      <w:r>
        <w:rPr>
          <w:rStyle w:val="StringTok"/>
        </w:rPr>
        <w:t xml:space="preserve">'SELECT COUNT(*) FROM "'</w:t>
      </w:r>
      <w:r>
        <w:rPr>
          <w:rStyle w:val="NormalTok"/>
        </w:rPr>
        <w:t xml:space="preserve"> </w:t>
      </w:r>
      <w:r>
        <w:rPr>
          <w:rStyle w:val="OperatorTok"/>
        </w:rPr>
        <w:t xml:space="preserve">||</w:t>
      </w:r>
      <w:r>
        <w:rPr>
          <w:rStyle w:val="NormalTok"/>
        </w:rPr>
        <w:t xml:space="preserve"> t.table_name </w:t>
      </w:r>
      <w:r>
        <w:rPr>
          <w:rStyle w:val="OperatorTok"/>
        </w:rPr>
        <w:t xml:space="preserve">||</w:t>
      </w:r>
      <w:r>
        <w:rPr>
          <w:rStyle w:val="NormalTok"/>
        </w:rPr>
        <w:t xml:space="preserve"> </w:t>
      </w:r>
      <w:r>
        <w:rPr>
          <w:rStyle w:val="StringTok"/>
        </w:rPr>
        <w:t xml:space="preserve">'"'</w:t>
      </w:r>
      <w:r>
        <w:rPr>
          <w:rStyle w:val="NormalTok"/>
        </w:rPr>
        <w:t xml:space="preserve"> </w:t>
      </w:r>
      <w:r>
        <w:rPr>
          <w:rStyle w:val="KeywordTok"/>
        </w:rPr>
        <w:t xml:space="preserve">INTO</w:t>
      </w:r>
      <w:r>
        <w:rPr>
          <w:rStyle w:val="NormalTok"/>
        </w:rPr>
        <w:t xml:space="preserve"> v_record_count;</w:t>
      </w:r>
      <w:r>
        <w:br/>
      </w:r>
      <w:r>
        <w:rPr>
          <w:rStyle w:val="NormalTok"/>
        </w:rPr>
        <w:t xml:space="preserve">        </w:t>
      </w:r>
      <w:r>
        <w:rPr>
          <w:rStyle w:val="KeywordTok"/>
        </w:rPr>
        <w:t xml:space="preserve">INSERT</w:t>
      </w:r>
      <w:r>
        <w:rPr>
          <w:rStyle w:val="NormalTok"/>
        </w:rPr>
        <w:t xml:space="preserve"> </w:t>
      </w:r>
      <w:r>
        <w:rPr>
          <w:rStyle w:val="KeywordTok"/>
        </w:rPr>
        <w:t xml:space="preserve">INTO</w:t>
      </w:r>
      <w:r>
        <w:rPr>
          <w:rStyle w:val="NormalTok"/>
        </w:rPr>
        <w:t xml:space="preserve"> table_counts (table_name, record_count) </w:t>
      </w:r>
      <w:r>
        <w:rPr>
          <w:rStyle w:val="KeywordTok"/>
        </w:rPr>
        <w:t xml:space="preserve">VALUES</w:t>
      </w:r>
      <w:r>
        <w:rPr>
          <w:rStyle w:val="NormalTok"/>
        </w:rPr>
        <w:t xml:space="preserve"> (t.table_name, v_record_count);</w:t>
      </w:r>
      <w:r>
        <w:br/>
      </w:r>
      <w:r>
        <w:rPr>
          <w:rStyle w:val="NormalTok"/>
        </w:rPr>
        <w:t xml:space="preserve">    </w:t>
      </w:r>
      <w:r>
        <w:rPr>
          <w:rStyle w:val="ControlFlowTok"/>
        </w:rPr>
        <w:t xml:space="preserve">END</w:t>
      </w:r>
      <w:r>
        <w:rPr>
          <w:rStyle w:val="NormalTok"/>
        </w:rPr>
        <w:t xml:space="preserve"> </w:t>
      </w:r>
      <w:r>
        <w:rPr>
          <w:rStyle w:val="ControlFlowTok"/>
        </w:rPr>
        <w:t xml:space="preserve">LOOP</w:t>
      </w:r>
      <w:r>
        <w:rPr>
          <w:rStyle w:val="NormalTok"/>
        </w:rPr>
        <w:t xml:space="preserve">;</w:t>
      </w:r>
      <w:r>
        <w:br/>
      </w:r>
      <w:r>
        <w:rPr>
          <w:rStyle w:val="NormalTok"/>
        </w:rPr>
        <w:t xml:space="preserve">    </w:t>
      </w:r>
      <w:r>
        <w:rPr>
          <w:rStyle w:val="KeywordTok"/>
        </w:rPr>
        <w:t xml:space="preserve">COMMIT</w:t>
      </w:r>
      <w:r>
        <w:rPr>
          <w:rStyle w:val="NormalTok"/>
        </w:rPr>
        <w:t xml:space="preserve">;</w:t>
      </w:r>
      <w:r>
        <w:br/>
      </w:r>
      <w:r>
        <w:rPr>
          <w:rStyle w:val="ControlFlowTok"/>
        </w:rPr>
        <w:t xml:space="preserve">END</w:t>
      </w:r>
      <w:r>
        <w:rPr>
          <w:rStyle w:val="NormalTok"/>
        </w:rPr>
        <w:t xml:space="preserve">;</w:t>
      </w:r>
      <w:r>
        <w:br/>
      </w:r>
      <w:r>
        <w:rPr>
          <w:rStyle w:val="OperatorTok"/>
        </w:rPr>
        <w:t xml:space="preserve">/</w:t>
      </w:r>
    </w:p>
    <w:p>
      <w:pPr>
        <w:pStyle w:val="Heading2"/>
      </w:pPr>
      <w:r>
        <w:t xml:space="preserve">Number of Tables in a Schema</w:t>
      </w:r>
    </w:p>
    <w:p>
      <w:pPr>
        <w:pStyle w:val="SourceCode"/>
      </w:pPr>
      <w:r>
        <w:rPr>
          <w:rStyle w:val="KeywordTok"/>
        </w:rPr>
        <w:t xml:space="preserve">SELECT</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table_count</w:t>
      </w:r>
      <w:r>
        <w:br/>
      </w:r>
      <w:r>
        <w:rPr>
          <w:rStyle w:val="KeywordTok"/>
        </w:rPr>
        <w:t xml:space="preserve">FROM</w:t>
      </w:r>
      <w:r>
        <w:rPr>
          <w:rStyle w:val="NormalTok"/>
        </w:rPr>
        <w:t xml:space="preserve"> information_schema.</w:t>
      </w:r>
      <w:r>
        <w:rPr>
          <w:rStyle w:val="KeywordTok"/>
        </w:rPr>
        <w:t xml:space="preserve">tables</w:t>
      </w:r>
      <w:r>
        <w:br/>
      </w:r>
      <w:r>
        <w:rPr>
          <w:rStyle w:val="KeywordTok"/>
        </w:rPr>
        <w:t xml:space="preserve">WHERE</w:t>
      </w:r>
      <w:r>
        <w:rPr>
          <w:rStyle w:val="NormalTok"/>
        </w:rPr>
        <w:t xml:space="preserve"> table_schema </w:t>
      </w:r>
      <w:r>
        <w:rPr>
          <w:rStyle w:val="OperatorTok"/>
        </w:rPr>
        <w:t xml:space="preserve">=</w:t>
      </w:r>
      <w:r>
        <w:rPr>
          <w:rStyle w:val="NormalTok"/>
        </w:rPr>
        <w:t xml:space="preserve"> </w:t>
      </w:r>
      <w:r>
        <w:rPr>
          <w:rStyle w:val="StringTok"/>
        </w:rPr>
        <w:t xml:space="preserve">'opus'</w:t>
      </w:r>
      <w:r>
        <w:rPr>
          <w:rStyle w:val="NormalTok"/>
        </w:rPr>
        <w:t xml:space="preserve"> </w:t>
      </w:r>
      <w:r>
        <w:rPr>
          <w:rStyle w:val="KeywordTok"/>
        </w:rPr>
        <w:t xml:space="preserve">AND</w:t>
      </w:r>
      <w:r>
        <w:rPr>
          <w:rStyle w:val="NormalTok"/>
        </w:rPr>
        <w:t xml:space="preserve"> table_type </w:t>
      </w:r>
      <w:r>
        <w:rPr>
          <w:rStyle w:val="OperatorTok"/>
        </w:rPr>
        <w:t xml:space="preserve">=</w:t>
      </w:r>
      <w:r>
        <w:rPr>
          <w:rStyle w:val="NormalTok"/>
        </w:rPr>
        <w:t xml:space="preserve"> </w:t>
      </w:r>
      <w:r>
        <w:rPr>
          <w:rStyle w:val="StringTok"/>
        </w:rPr>
        <w:t xml:space="preserve">'BASE TABLE'</w:t>
      </w:r>
      <w:r>
        <w:rPr>
          <w:rStyle w:val="NormalTok"/>
        </w:rPr>
        <w:t xml:space="preserve">;</w:t>
      </w:r>
    </w:p>
    <w:p>
      <w:pPr>
        <w:pStyle w:val="Heading1"/>
      </w:pPr>
      <w:r>
        <w:t xml:space="preserve">Appendix B. Revision History</w:t>
      </w:r>
    </w:p>
    <w:tbl>
      <w:tblPr>
        <w:tblStyle w:val="Table"/>
        <w:tblW w:type="pct" w:w="5000"/>
        <w:jc w:val="left"/>
        <w:tblLook w:firstRow="1" w:lastRow="0" w:firstColumn="0" w:lastColumn="0" w:noHBand="0" w:noVBand="0" w:val="0020"/>
      </w:tblPr>
      <w:tblGrid>
        <w:gridCol w:w="1941"/>
        <w:gridCol w:w="1242"/>
        <w:gridCol w:w="1552"/>
        <w:gridCol w:w="3183"/>
      </w:tblGrid>
      <w:tr>
        <w:trPr>
          <w:tblHeader w:val="true"/>
        </w:trPr>
        <w:tc>
          <w:tcPr/>
          <w:p>
            <w:pPr>
              <w:pStyle w:val="Compact"/>
              <w:jc w:val="left"/>
            </w:pPr>
            <w:r>
              <w:t xml:space="preserve">Edition</w:t>
            </w:r>
          </w:p>
        </w:tc>
        <w:tc>
          <w:tcPr/>
          <w:p>
            <w:pPr>
              <w:pStyle w:val="Compact"/>
              <w:jc w:val="left"/>
            </w:pPr>
            <w:r>
              <w:t xml:space="preserve">Date</w:t>
            </w:r>
          </w:p>
        </w:tc>
        <w:tc>
          <w:tcPr/>
          <w:p>
            <w:pPr>
              <w:pStyle w:val="Compact"/>
              <w:jc w:val="left"/>
            </w:pPr>
            <w:r>
              <w:t xml:space="preserve">Target version</w:t>
            </w:r>
          </w:p>
        </w:tc>
        <w:tc>
          <w:tcPr/>
          <w:p>
            <w:pPr>
              <w:pStyle w:val="Compact"/>
              <w:jc w:val="left"/>
            </w:pPr>
            <w:r>
              <w:t xml:space="preserve">Summary</w:t>
            </w:r>
          </w:p>
        </w:tc>
      </w:tr>
      <w:tr>
        <w:tc>
          <w:tcPr/>
          <w:p>
            <w:pPr>
              <w:pStyle w:val="Compact"/>
              <w:jc w:val="left"/>
            </w:pPr>
            <w:r>
              <w:t xml:space="preserve">First</w:t>
            </w:r>
          </w:p>
        </w:tc>
        <w:tc>
          <w:tcPr/>
          <w:p>
            <w:pPr>
              <w:pStyle w:val="Compact"/>
              <w:jc w:val="left"/>
            </w:pPr>
            <w:r>
              <w:t xml:space="preserve">May 2023</w:t>
            </w:r>
          </w:p>
        </w:tc>
        <w:tc>
          <w:tcPr/>
          <w:p>
            <w:pPr>
              <w:pStyle w:val="Compact"/>
              <w:jc w:val="left"/>
            </w:pPr>
            <w:r>
              <w:t xml:space="preserve">PostgreSQL 14.8</w:t>
            </w:r>
          </w:p>
        </w:tc>
        <w:tc>
          <w:tcPr/>
          <w:p>
            <w:pPr>
              <w:pStyle w:val="Compact"/>
              <w:jc w:val="left"/>
            </w:pPr>
            <w:r>
              <w:t xml:space="preserve">Original study notes and runbook</w:t>
            </w:r>
          </w:p>
        </w:tc>
      </w:tr>
      <w:tr>
        <w:tc>
          <w:tcPr/>
          <w:p>
            <w:pPr>
              <w:pStyle w:val="Compact"/>
              <w:jc w:val="left"/>
            </w:pPr>
            <w:r>
              <w:t xml:space="preserve">Revised</w:t>
            </w:r>
          </w:p>
        </w:tc>
        <w:tc>
          <w:tcPr/>
          <w:p>
            <w:pPr>
              <w:pStyle w:val="Compact"/>
              <w:jc w:val="left"/>
            </w:pPr>
            <w:r>
              <w:t xml:space="preserve">October 2026</w:t>
            </w:r>
          </w:p>
        </w:tc>
        <w:tc>
          <w:tcPr/>
          <w:p>
            <w:pPr>
              <w:pStyle w:val="Compact"/>
              <w:jc w:val="left"/>
            </w:pPr>
            <w:r>
              <w:t xml:space="preserve">PostgreSQL 14</w:t>
            </w:r>
          </w:p>
        </w:tc>
        <w:tc>
          <w:tcPr/>
          <w:p>
            <w:pPr>
              <w:pStyle w:val="Compact"/>
              <w:jc w:val="left"/>
            </w:pPr>
            <w:r>
              <w:t xml:space="preserve">Technical corrections and new layout</w:t>
            </w:r>
          </w:p>
        </w:tc>
      </w:tr>
      <w:tr>
        <w:tc>
          <w:tcPr/>
          <w:p>
            <w:pPr>
              <w:pStyle w:val="Compact"/>
              <w:jc w:val="left"/>
            </w:pPr>
            <w:r>
              <w:rPr>
                <w:bCs/>
                <w:b/>
              </w:rPr>
              <w:t xml:space="preserve">PostgreSQL 17 edition</w:t>
            </w:r>
          </w:p>
        </w:tc>
        <w:tc>
          <w:tcPr/>
          <w:p>
            <w:pPr>
              <w:pStyle w:val="Compact"/>
              <w:jc w:val="left"/>
            </w:pPr>
            <w:r>
              <w:rPr>
                <w:bCs/>
                <w:b/>
              </w:rPr>
              <w:t xml:space="preserve">October 2026</w:t>
            </w:r>
          </w:p>
        </w:tc>
        <w:tc>
          <w:tcPr/>
          <w:p>
            <w:pPr>
              <w:pStyle w:val="Compact"/>
              <w:jc w:val="left"/>
            </w:pPr>
            <w:r>
              <w:rPr>
                <w:bCs/>
                <w:b/>
              </w:rPr>
              <w:t xml:space="preserve">PostgreSQL 17.11</w:t>
            </w:r>
          </w:p>
        </w:tc>
        <w:tc>
          <w:tcPr/>
          <w:p>
            <w:pPr>
              <w:pStyle w:val="Compact"/>
              <w:jc w:val="left"/>
            </w:pPr>
            <w:r>
              <w:t xml:space="preserve">Updated for PostgreSQL 17; new Chapter 16</w:t>
            </w:r>
          </w:p>
        </w:tc>
      </w:tr>
    </w:tbl>
    <w:p>
      <w:pPr>
        <w:pStyle w:val="Heading2"/>
      </w:pPr>
      <w:r>
        <w:t xml:space="preserve">Changes in the PostgreSQL 17 edition</w:t>
      </w:r>
    </w:p>
    <w:p>
      <w:pPr>
        <w:pStyle w:val="Compact"/>
        <w:numPr>
          <w:ilvl w:val="0"/>
          <w:numId w:val="1173"/>
        </w:numPr>
      </w:pPr>
      <w:r>
        <w:t xml:space="preserve">All paths, packages and services updated to version 17 (</w:t>
      </w:r>
      <w:r>
        <w:rPr>
          <w:rStyle w:val="VerbatimChar"/>
        </w:rPr>
        <w:t xml:space="preserve">/usr/pgsql-17</w:t>
      </w:r>
      <w:r>
        <w:t xml:space="preserve">,</w:t>
      </w:r>
      <w:r>
        <w:t xml:space="preserve"> </w:t>
      </w:r>
      <w:r>
        <w:rPr>
          <w:rStyle w:val="VerbatimChar"/>
        </w:rPr>
        <w:t xml:space="preserve">/var/lib/pgsql/17/data</w:t>
      </w:r>
      <w:r>
        <w:t xml:space="preserve">,</w:t>
      </w:r>
      <w:r>
        <w:t xml:space="preserve"> </w:t>
      </w:r>
      <w:r>
        <w:rPr>
          <w:rStyle w:val="VerbatimChar"/>
        </w:rPr>
        <w:t xml:space="preserve">postgresql17-server</w:t>
      </w:r>
      <w:r>
        <w:t xml:space="preserve">,</w:t>
      </w:r>
      <w:r>
        <w:t xml:space="preserve"> </w:t>
      </w:r>
      <w:r>
        <w:rPr>
          <w:rStyle w:val="VerbatimChar"/>
        </w:rPr>
        <w:t xml:space="preserve">postgresql-17</w:t>
      </w:r>
      <w:r>
        <w:t xml:space="preserve">,</w:t>
      </w:r>
      <w:r>
        <w:t xml:space="preserve"> </w:t>
      </w:r>
      <w:r>
        <w:rPr>
          <w:rStyle w:val="VerbatimChar"/>
        </w:rPr>
        <w:t xml:space="preserve">repmgr_17</w:t>
      </w:r>
      <w:r>
        <w:t xml:space="preserve">,</w:t>
      </w:r>
      <w:r>
        <w:t xml:space="preserve"> </w:t>
      </w:r>
      <w:r>
        <w:rPr>
          <w:rStyle w:val="VerbatimChar"/>
        </w:rPr>
        <w:t xml:space="preserve">D:\PostgreSQL\17</w:t>
      </w:r>
      <w:r>
        <w:t xml:space="preserve">).</w:t>
      </w:r>
    </w:p>
    <w:p>
      <w:pPr>
        <w:pStyle w:val="Compact"/>
        <w:numPr>
          <w:ilvl w:val="0"/>
          <w:numId w:val="1173"/>
        </w:numPr>
      </w:pPr>
      <w:r>
        <w:rPr>
          <w:bCs/>
          <w:b/>
        </w:rPr>
        <w:t xml:space="preserve">New Chapter 16:</w:t>
      </w:r>
      <w:r>
        <w:t xml:space="preserve"> </w:t>
      </w:r>
      <w:r>
        <w:t xml:space="preserve">PostgreSQL 17 enhancements, minor-release bug and security fixes (17.1–17.11), advanced configuration options and a 14 → 17 upgrade checklist.</w:t>
      </w:r>
    </w:p>
    <w:p>
      <w:pPr>
        <w:pStyle w:val="Compact"/>
        <w:numPr>
          <w:ilvl w:val="0"/>
          <w:numId w:val="1173"/>
        </w:numPr>
      </w:pPr>
      <w:r>
        <w:rPr>
          <w:bCs/>
          <w:b/>
        </w:rPr>
        <w:t xml:space="preserve">Chapter 17</w:t>
      </w:r>
      <w:r>
        <w:t xml:space="preserve"> </w:t>
      </w:r>
      <w:r>
        <w:t xml:space="preserve">now summarises features from PostgreSQL 13, 14, 15 and 16, with a reference table of predefined roles.</w:t>
      </w:r>
    </w:p>
    <w:p>
      <w:pPr>
        <w:pStyle w:val="Compact"/>
        <w:numPr>
          <w:ilvl w:val="0"/>
          <w:numId w:val="1173"/>
        </w:numPr>
      </w:pPr>
      <w:r>
        <w:t xml:space="preserve">Architecture: statistics collector removed (PG 15); WAL summarizer, slot sync worker, startup and logical replication launcher processes added; configurable SLRU buffers.</w:t>
      </w:r>
    </w:p>
    <w:p>
      <w:pPr>
        <w:pStyle w:val="Compact"/>
        <w:numPr>
          <w:ilvl w:val="0"/>
          <w:numId w:val="1173"/>
        </w:numPr>
      </w:pPr>
      <w:r>
        <w:t xml:space="preserve">initdb:</w:t>
      </w:r>
      <w:r>
        <w:t xml:space="preserve"> </w:t>
      </w:r>
      <w:r>
        <w:rPr>
          <w:rStyle w:val="VerbatimChar"/>
        </w:rPr>
        <w:t xml:space="preserve">--data-checksums</w:t>
      </w:r>
      <w:r>
        <w:t xml:space="preserve"> </w:t>
      </w:r>
      <w:r>
        <w:t xml:space="preserve">recommended;</w:t>
      </w:r>
      <w:r>
        <w:t xml:space="preserve"> </w:t>
      </w:r>
      <w:r>
        <w:rPr>
          <w:rStyle w:val="VerbatimChar"/>
        </w:rPr>
        <w:t xml:space="preserve">PGSETUP_INITDB_OPTIONS</w:t>
      </w:r>
      <w:r>
        <w:t xml:space="preserve">; new</w:t>
      </w:r>
      <w:r>
        <w:t xml:space="preserve"> </w:t>
      </w:r>
      <w:r>
        <w:rPr>
          <w:rStyle w:val="VerbatimChar"/>
        </w:rPr>
        <w:t xml:space="preserve">builtin</w:t>
      </w:r>
      <w:r>
        <w:t xml:space="preserve"> </w:t>
      </w:r>
      <w:r>
        <w:t xml:space="preserve">locale provider.</w:t>
      </w:r>
    </w:p>
    <w:p>
      <w:pPr>
        <w:pStyle w:val="Compact"/>
        <w:numPr>
          <w:ilvl w:val="0"/>
          <w:numId w:val="1173"/>
        </w:numPr>
      </w:pPr>
      <w:r>
        <w:t xml:space="preserve">Security:</w:t>
      </w:r>
      <w:r>
        <w:t xml:space="preserve"> </w:t>
      </w:r>
      <w:r>
        <w:rPr>
          <w:rStyle w:val="VerbatimChar"/>
        </w:rPr>
        <w:t xml:space="preserve">public</w:t>
      </w:r>
      <w:r>
        <w:t xml:space="preserve"> </w:t>
      </w:r>
      <w:r>
        <w:t xml:space="preserve">schema behaviour since PG 15; MD5 → SCRAM migration;</w:t>
      </w:r>
      <w:r>
        <w:t xml:space="preserve"> </w:t>
      </w:r>
      <w:r>
        <w:rPr>
          <w:rStyle w:val="VerbatimChar"/>
        </w:rPr>
        <w:t xml:space="preserve">MAINTAIN</w:t>
      </w:r>
      <w:r>
        <w:t xml:space="preserve"> </w:t>
      </w:r>
      <w:r>
        <w:t xml:space="preserve">/</w:t>
      </w:r>
      <w:r>
        <w:t xml:space="preserve"> </w:t>
      </w:r>
      <w:r>
        <w:rPr>
          <w:rStyle w:val="VerbatimChar"/>
        </w:rPr>
        <w:t xml:space="preserve">pg_maintain</w:t>
      </w:r>
      <w:r>
        <w:t xml:space="preserve">;</w:t>
      </w:r>
      <w:r>
        <w:t xml:space="preserve"> </w:t>
      </w:r>
      <w:r>
        <w:rPr>
          <w:rStyle w:val="VerbatimChar"/>
        </w:rPr>
        <w:t xml:space="preserve">allow_alter_system</w:t>
      </w:r>
      <w:r>
        <w:t xml:space="preserve">; CREATEROLE changes (PG 16);</w:t>
      </w:r>
      <w:r>
        <w:t xml:space="preserve"> </w:t>
      </w:r>
      <w:r>
        <w:rPr>
          <w:rStyle w:val="VerbatimChar"/>
        </w:rPr>
        <w:t xml:space="preserve">pg_hba.conf</w:t>
      </w:r>
      <w:r>
        <w:t xml:space="preserve"> </w:t>
      </w:r>
      <w:r>
        <w:t xml:space="preserve">regex and include (PG 16).</w:t>
      </w:r>
    </w:p>
    <w:p>
      <w:pPr>
        <w:pStyle w:val="Compact"/>
        <w:numPr>
          <w:ilvl w:val="0"/>
          <w:numId w:val="1173"/>
        </w:numPr>
      </w:pPr>
      <w:r>
        <w:t xml:space="preserve">Backup:</w:t>
      </w:r>
      <w:r>
        <w:t xml:space="preserve"> </w:t>
      </w:r>
      <w:r>
        <w:rPr>
          <w:rStyle w:val="VerbatimChar"/>
        </w:rPr>
        <w:t xml:space="preserve">pg_backup_start()</w:t>
      </w:r>
      <w:r>
        <w:t xml:space="preserve"> </w:t>
      </w:r>
      <w:r>
        <w:t xml:space="preserve">/</w:t>
      </w:r>
      <w:r>
        <w:t xml:space="preserve"> </w:t>
      </w:r>
      <w:r>
        <w:rPr>
          <w:rStyle w:val="VerbatimChar"/>
        </w:rPr>
        <w:t xml:space="preserve">pg_backup_stop()</w:t>
      </w:r>
      <w:r>
        <w:t xml:space="preserve"> </w:t>
      </w:r>
      <w:r>
        <w:t xml:space="preserve">replace removed functions;</w:t>
      </w:r>
      <w:r>
        <w:t xml:space="preserve"> </w:t>
      </w:r>
      <w:r>
        <w:rPr>
          <w:bCs/>
          <w:b/>
        </w:rPr>
        <w:t xml:space="preserve">incremental backup</w:t>
      </w:r>
      <w:r>
        <w:t xml:space="preserve"> </w:t>
      </w:r>
      <w:r>
        <w:t xml:space="preserve">with</w:t>
      </w:r>
      <w:r>
        <w:t xml:space="preserve"> </w:t>
      </w:r>
      <w:r>
        <w:rPr>
          <w:rStyle w:val="VerbatimChar"/>
        </w:rPr>
        <w:t xml:space="preserve">pg_combinebackup</w:t>
      </w:r>
      <w:r>
        <w:t xml:space="preserve">;</w:t>
      </w:r>
      <w:r>
        <w:t xml:space="preserve"> </w:t>
      </w:r>
      <w:r>
        <w:rPr>
          <w:rStyle w:val="VerbatimChar"/>
        </w:rPr>
        <w:t xml:space="preserve">pg_basebackup</w:t>
      </w:r>
      <w:r>
        <w:t xml:space="preserve"> </w:t>
      </w:r>
      <w:r>
        <w:t xml:space="preserve">compression;</w:t>
      </w:r>
      <w:r>
        <w:t xml:space="preserve"> </w:t>
      </w:r>
      <w:r>
        <w:rPr>
          <w:rStyle w:val="VerbatimChar"/>
        </w:rPr>
        <w:t xml:space="preserve">pg_dump --filter</w:t>
      </w:r>
      <w:r>
        <w:t xml:space="preserve">;</w:t>
      </w:r>
      <w:r>
        <w:t xml:space="preserve"> </w:t>
      </w:r>
      <w:r>
        <w:rPr>
          <w:rStyle w:val="VerbatimChar"/>
        </w:rPr>
        <w:t xml:space="preserve">pg_restore --transaction-size</w:t>
      </w:r>
      <w:r>
        <w:t xml:space="preserve">;</w:t>
      </w:r>
      <w:r>
        <w:t xml:space="preserve"> </w:t>
      </w:r>
      <w:r>
        <w:rPr>
          <w:rStyle w:val="VerbatimChar"/>
        </w:rPr>
        <w:t xml:space="preserve">archive_library</w:t>
      </w:r>
      <w:r>
        <w:t xml:space="preserve">; psql</w:t>
      </w:r>
      <w:r>
        <w:t xml:space="preserve"> </w:t>
      </w:r>
      <w:r>
        <w:rPr>
          <w:rStyle w:val="VerbatimChar"/>
        </w:rPr>
        <w:t xml:space="preserve">\restrict</w:t>
      </w:r>
      <w:r>
        <w:t xml:space="preserve"> </w:t>
      </w:r>
      <w:r>
        <w:t xml:space="preserve">note for plain dumps.</w:t>
      </w:r>
    </w:p>
    <w:p>
      <w:pPr>
        <w:pStyle w:val="Compact"/>
        <w:numPr>
          <w:ilvl w:val="0"/>
          <w:numId w:val="1173"/>
        </w:numPr>
      </w:pPr>
      <w:r>
        <w:t xml:space="preserve">Log shipping: initial copy now uses</w:t>
      </w:r>
      <w:r>
        <w:t xml:space="preserve"> </w:t>
      </w:r>
      <w:r>
        <w:rPr>
          <w:rStyle w:val="VerbatimChar"/>
        </w:rPr>
        <w:t xml:space="preserve">pg_basebackup</w:t>
      </w:r>
      <w:r>
        <w:t xml:space="preserve"> </w:t>
      </w:r>
      <w:r>
        <w:t xml:space="preserve">(manual backup-mode functions were removed in PG 15).</w:t>
      </w:r>
    </w:p>
    <w:p>
      <w:pPr>
        <w:pStyle w:val="Compact"/>
        <w:numPr>
          <w:ilvl w:val="0"/>
          <w:numId w:val="1173"/>
        </w:numPr>
      </w:pPr>
      <w:r>
        <w:t xml:space="preserve">Maintenance: VACUUM memory improvements,</w:t>
      </w:r>
      <w:r>
        <w:t xml:space="preserve"> </w:t>
      </w:r>
      <w:r>
        <w:rPr>
          <w:rStyle w:val="VerbatimChar"/>
        </w:rPr>
        <w:t xml:space="preserve">BUFFER_USAGE_LIMIT</w:t>
      </w:r>
      <w:r>
        <w:t xml:space="preserve">, vacuum index progress.</w:t>
      </w:r>
    </w:p>
    <w:p>
      <w:pPr>
        <w:pStyle w:val="Compact"/>
        <w:numPr>
          <w:ilvl w:val="0"/>
          <w:numId w:val="1173"/>
        </w:numPr>
      </w:pPr>
      <w:r>
        <w:t xml:space="preserve">Upgrade: new</w:t>
      </w:r>
      <w:r>
        <w:t xml:space="preserve"> </w:t>
      </w:r>
      <w:r>
        <w:rPr>
          <w:bCs/>
          <w:b/>
        </w:rPr>
        <w:t xml:space="preserve">14 → 17 Linux example</w:t>
      </w:r>
      <w:r>
        <w:t xml:space="preserve">; Windows example updated to 14 → 17;</w:t>
      </w:r>
      <w:r>
        <w:t xml:space="preserve"> </w:t>
      </w:r>
      <w:r>
        <w:rPr>
          <w:rStyle w:val="VerbatimChar"/>
        </w:rPr>
        <w:t xml:space="preserve">--copy-file-range</w:t>
      </w:r>
      <w:r>
        <w:t xml:space="preserve">,</w:t>
      </w:r>
      <w:r>
        <w:t xml:space="preserve"> </w:t>
      </w:r>
      <w:r>
        <w:rPr>
          <w:rStyle w:val="VerbatimChar"/>
        </w:rPr>
        <w:t xml:space="preserve">-j</w:t>
      </w:r>
      <w:r>
        <w:t xml:space="preserve">; slot and subscription preservation; PostgreSQL 14 end-of-life warning.</w:t>
      </w:r>
    </w:p>
    <w:p>
      <w:pPr>
        <w:pStyle w:val="Compact"/>
        <w:numPr>
          <w:ilvl w:val="0"/>
          <w:numId w:val="1173"/>
        </w:numPr>
      </w:pPr>
      <w:r>
        <w:t xml:space="preserve">Replication: failover slots,</w:t>
      </w:r>
      <w:r>
        <w:t xml:space="preserve"> </w:t>
      </w:r>
      <w:r>
        <w:rPr>
          <w:rStyle w:val="VerbatimChar"/>
        </w:rPr>
        <w:t xml:space="preserve">pg_createsubscriber</w:t>
      </w:r>
      <w:r>
        <w:t xml:space="preserve">,</w:t>
      </w:r>
      <w:r>
        <w:t xml:space="preserve"> </w:t>
      </w:r>
      <w:r>
        <w:rPr>
          <w:rStyle w:val="VerbatimChar"/>
        </w:rPr>
        <w:t xml:space="preserve">inactive_since</w:t>
      </w:r>
      <w:r>
        <w:t xml:space="preserve"> </w:t>
      </w:r>
      <w:r>
        <w:t xml:space="preserve">/</w:t>
      </w:r>
      <w:r>
        <w:t xml:space="preserve"> </w:t>
      </w:r>
      <w:r>
        <w:rPr>
          <w:rStyle w:val="VerbatimChar"/>
        </w:rPr>
        <w:t xml:space="preserve">invalidation_reason</w:t>
      </w:r>
      <w:r>
        <w:t xml:space="preserve">, PG 15–17 logical replication features; repmgr 5.5 for PG 17.</w:t>
      </w:r>
    </w:p>
    <w:p>
      <w:pPr>
        <w:pStyle w:val="Compact"/>
        <w:numPr>
          <w:ilvl w:val="0"/>
          <w:numId w:val="1173"/>
        </w:numPr>
      </w:pPr>
      <w:r>
        <w:t xml:space="preserve">Monitoring:</w:t>
      </w:r>
      <w:r>
        <w:t xml:space="preserve"> </w:t>
      </w:r>
      <w:r>
        <w:rPr>
          <w:rStyle w:val="VerbatimChar"/>
        </w:rPr>
        <w:t xml:space="preserve">pg_stat_checkpointer</w:t>
      </w:r>
      <w:r>
        <w:t xml:space="preserve">,</w:t>
      </w:r>
      <w:r>
        <w:t xml:space="preserve"> </w:t>
      </w:r>
      <w:r>
        <w:rPr>
          <w:rStyle w:val="VerbatimChar"/>
        </w:rPr>
        <w:t xml:space="preserve">pg_wait_events</w:t>
      </w:r>
      <w:r>
        <w:t xml:space="preserve">,</w:t>
      </w:r>
      <w:r>
        <w:t xml:space="preserve"> </w:t>
      </w:r>
      <w:r>
        <w:rPr>
          <w:rStyle w:val="VerbatimChar"/>
        </w:rPr>
        <w:t xml:space="preserve">pg_stat_io</w:t>
      </w:r>
      <w:r>
        <w:t xml:space="preserve">; Appendix A gains slot, checkpoint and I/O queries.</w:t>
      </w:r>
    </w:p>
    <w:p>
      <w:pPr>
        <w:pStyle w:val="Compact"/>
        <w:numPr>
          <w:ilvl w:val="0"/>
          <w:numId w:val="1173"/>
        </w:numPr>
      </w:pPr>
      <w:r>
        <w:t xml:space="preserve">Tuning: PG 17 defaults (</w:t>
      </w:r>
      <w:r>
        <w:rPr>
          <w:rStyle w:val="VerbatimChar"/>
        </w:rPr>
        <w:t xml:space="preserve">hash_mem_multiplier</w:t>
      </w:r>
      <w:r>
        <w:t xml:space="preserve">,</w:t>
      </w:r>
      <w:r>
        <w:t xml:space="preserve"> </w:t>
      </w:r>
      <w:r>
        <w:rPr>
          <w:rStyle w:val="VerbatimChar"/>
        </w:rPr>
        <w:t xml:space="preserve">io_combine_limit</w:t>
      </w:r>
      <w:r>
        <w:t xml:space="preserve">,</w:t>
      </w:r>
      <w:r>
        <w:t xml:space="preserve"> </w:t>
      </w:r>
      <w:r>
        <w:rPr>
          <w:rStyle w:val="VerbatimChar"/>
        </w:rPr>
        <w:t xml:space="preserve">autovacuum_work_mem</w:t>
      </w:r>
      <w:r>
        <w:t xml:space="preserve">,</w:t>
      </w:r>
      <w:r>
        <w:t xml:space="preserve"> </w:t>
      </w:r>
      <w:r>
        <w:rPr>
          <w:rStyle w:val="VerbatimChar"/>
        </w:rPr>
        <w:t xml:space="preserve">log_checkpoints</w:t>
      </w:r>
      <w:r>
        <w:t xml:space="preserve">).</w:t>
      </w:r>
    </w:p>
    <w:p>
      <w:pPr>
        <w:pStyle w:val="Compact"/>
        <w:numPr>
          <w:ilvl w:val="0"/>
          <w:numId w:val="1173"/>
        </w:numPr>
      </w:pPr>
      <w:r>
        <w:t xml:space="preserve">Screenshots from PostgreSQL 12–14 lab systems are kept where the steps are unchanged; screenshots of the removed</w:t>
      </w:r>
      <w:r>
        <w:t xml:space="preserve"> </w:t>
      </w:r>
      <w:r>
        <w:rPr>
          <w:rStyle w:val="VerbatimChar"/>
        </w:rPr>
        <w:t xml:space="preserve">pg_start_backup()</w:t>
      </w:r>
      <w:r>
        <w:t xml:space="preserve"> </w:t>
      </w:r>
      <w:r>
        <w:t xml:space="preserve">/</w:t>
      </w:r>
      <w:r>
        <w:t xml:space="preserve"> </w:t>
      </w:r>
      <w:r>
        <w:rPr>
          <w:rStyle w:val="VerbatimChar"/>
        </w:rPr>
        <w:t xml:space="preserve">pg_stop_backup()</w:t>
      </w:r>
      <w:r>
        <w:t xml:space="preserve"> </w:t>
      </w:r>
      <w:r>
        <w:t xml:space="preserve">functions were dropped.</w:t>
      </w:r>
    </w:p>
    <w:p>
      <w:pPr>
        <w:pStyle w:val="Heading2"/>
      </w:pPr>
      <w:r>
        <w:t xml:space="preserve">Corrections made in the revised edition (October 2026)</w:t>
      </w:r>
    </w:p>
    <w:p>
      <w:pPr>
        <w:pStyle w:val="FirstParagraph"/>
      </w:pPr>
      <w:r>
        <w:t xml:space="preserve">The revised edition corrected the following points in the May 2023 edition.</w:t>
      </w:r>
    </w:p>
    <w:p>
      <w:pPr>
        <w:pStyle w:val="Heading3"/>
      </w:pPr>
      <w:r>
        <w:t xml:space="preserve">Errors in commands and examples</w:t>
      </w:r>
    </w:p>
    <w:tbl>
      <w:tblPr>
        <w:tblStyle w:val="Table"/>
        <w:tblW w:type="pct" w:w="5000"/>
        <w:jc w:val="left"/>
        <w:tblLook w:firstRow="1" w:lastRow="0" w:firstColumn="0" w:lastColumn="0" w:noHBand="0" w:noVBand="0" w:val="0020"/>
      </w:tblPr>
      <w:tblGrid>
        <w:gridCol w:w="1473"/>
        <w:gridCol w:w="3223"/>
        <w:gridCol w:w="3223"/>
      </w:tblGrid>
      <w:tr>
        <w:trPr>
          <w:tblHeader w:val="true"/>
        </w:trPr>
        <w:tc>
          <w:tcPr/>
          <w:p>
            <w:pPr>
              <w:pStyle w:val="Compact"/>
              <w:jc w:val="left"/>
            </w:pPr>
            <w:r>
              <w:t xml:space="preserve">Section</w:t>
            </w:r>
          </w:p>
        </w:tc>
        <w:tc>
          <w:tcPr/>
          <w:p>
            <w:pPr>
              <w:pStyle w:val="Compact"/>
              <w:jc w:val="left"/>
            </w:pPr>
            <w:r>
              <w:t xml:space="preserve">Original</w:t>
            </w:r>
          </w:p>
        </w:tc>
        <w:tc>
          <w:tcPr/>
          <w:p>
            <w:pPr>
              <w:pStyle w:val="Compact"/>
              <w:jc w:val="left"/>
            </w:pPr>
            <w:r>
              <w:t xml:space="preserve">Corrected</w:t>
            </w:r>
          </w:p>
        </w:tc>
      </w:tr>
      <w:tr>
        <w:tc>
          <w:tcPr/>
          <w:p>
            <w:pPr>
              <w:pStyle w:val="Compact"/>
              <w:jc w:val="left"/>
            </w:pPr>
            <w:r>
              <w:t xml:space="preserve">Reload vs restart</w:t>
            </w:r>
          </w:p>
        </w:tc>
        <w:tc>
          <w:tcPr/>
          <w:p>
            <w:pPr>
              <w:pStyle w:val="Compact"/>
              <w:jc w:val="left"/>
            </w:pPr>
            <w:r>
              <w:t xml:space="preserve">The reload and restart commands were swapped (and</w:t>
            </w:r>
            <w:r>
              <w:t xml:space="preserve"> </w:t>
            </w:r>
            <w:r>
              <w:rPr>
                <w:rStyle w:val="VerbatimChar"/>
              </w:rPr>
              <w:t xml:space="preserve">posgresql-14</w:t>
            </w:r>
            <w:r>
              <w:t xml:space="preserve"> </w:t>
            </w:r>
            <w:r>
              <w:t xml:space="preserve">was misspelled).</w:t>
            </w:r>
          </w:p>
        </w:tc>
        <w:tc>
          <w:tcPr/>
          <w:p>
            <w:pPr>
              <w:pStyle w:val="Compact"/>
              <w:jc w:val="left"/>
            </w:pPr>
            <w:r>
              <w:t xml:space="preserve">Commands placed under the correct headings.</w:t>
            </w:r>
          </w:p>
        </w:tc>
      </w:tr>
      <w:tr>
        <w:tc>
          <w:tcPr/>
          <w:p>
            <w:pPr>
              <w:pStyle w:val="Compact"/>
              <w:jc w:val="left"/>
            </w:pPr>
            <w:r>
              <w:t xml:space="preserve">Log shipping (Windows and Linux)</w:t>
            </w:r>
          </w:p>
        </w:tc>
        <w:tc>
          <w:tcPr/>
          <w:p>
            <w:pPr>
              <w:pStyle w:val="Compact"/>
              <w:jc w:val="left"/>
            </w:pPr>
            <w:r>
              <w:rPr>
                <w:rStyle w:val="VerbatimChar"/>
              </w:rPr>
              <w:t xml:space="preserve">archive_command</w:t>
            </w:r>
            <w:r>
              <w:t xml:space="preserve"> </w:t>
            </w:r>
            <w:r>
              <w:t xml:space="preserve">used</w:t>
            </w:r>
            <w:r>
              <w:t xml:space="preserve"> </w:t>
            </w:r>
            <w:r>
              <w:rPr>
                <w:rStyle w:val="VerbatimChar"/>
              </w:rPr>
              <w:t xml:space="preserve">f%</w:t>
            </w:r>
            <w:r>
              <w:t xml:space="preserve">.</w:t>
            </w:r>
          </w:p>
        </w:tc>
        <w:tc>
          <w:tcPr/>
          <w:p>
            <w:pPr>
              <w:pStyle w:val="Compact"/>
              <w:jc w:val="left"/>
            </w:pPr>
            <w:r>
              <w:rPr>
                <w:rStyle w:val="VerbatimChar"/>
              </w:rPr>
              <w:t xml:space="preserve">%f</w:t>
            </w:r>
            <w:r>
              <w:t xml:space="preserve">.</w:t>
            </w:r>
          </w:p>
        </w:tc>
      </w:tr>
      <w:tr>
        <w:tc>
          <w:tcPr/>
          <w:p>
            <w:pPr>
              <w:pStyle w:val="Compact"/>
              <w:jc w:val="left"/>
            </w:pPr>
            <w:r>
              <w:t xml:space="preserve">repmgr setup</w:t>
            </w:r>
          </w:p>
        </w:tc>
        <w:tc>
          <w:tcPr/>
          <w:p>
            <w:pPr>
              <w:pStyle w:val="Compact"/>
              <w:jc w:val="left"/>
            </w:pPr>
            <w:r>
              <w:rPr>
                <w:rStyle w:val="VerbatimChar"/>
              </w:rPr>
              <w:t xml:space="preserve">archive_command = 'bin/true'</w:t>
            </w:r>
            <w:r>
              <w:t xml:space="preserve"> </w:t>
            </w:r>
            <w:r>
              <w:t xml:space="preserve">(relative path).</w:t>
            </w:r>
          </w:p>
        </w:tc>
        <w:tc>
          <w:tcPr/>
          <w:p>
            <w:pPr>
              <w:pStyle w:val="Compact"/>
              <w:jc w:val="left"/>
            </w:pPr>
            <w:r>
              <w:rPr>
                <w:rStyle w:val="VerbatimChar"/>
              </w:rPr>
              <w:t xml:space="preserve">'/bin/true'</w:t>
            </w:r>
            <w:r>
              <w:t xml:space="preserve">.</w:t>
            </w:r>
          </w:p>
        </w:tc>
      </w:tr>
      <w:tr>
        <w:tc>
          <w:tcPr/>
          <w:p>
            <w:pPr>
              <w:pStyle w:val="Compact"/>
              <w:jc w:val="left"/>
            </w:pPr>
            <w:r>
              <w:t xml:space="preserve">repmgr</w:t>
            </w:r>
            <w:r>
              <w:t xml:space="preserve"> </w:t>
            </w:r>
            <w:r>
              <w:rPr>
                <w:rStyle w:val="VerbatimChar"/>
              </w:rPr>
              <w:t xml:space="preserve">pg_hba.conf</w:t>
            </w:r>
          </w:p>
        </w:tc>
        <w:tc>
          <w:tcPr/>
          <w:p>
            <w:pPr>
              <w:pStyle w:val="Compact"/>
              <w:jc w:val="left"/>
            </w:pPr>
            <w:r>
              <w:rPr>
                <w:rStyle w:val="VerbatimChar"/>
              </w:rPr>
              <w:t xml:space="preserve">192.168.4.0/32</w:t>
            </w:r>
            <w:r>
              <w:t xml:space="preserve"> </w:t>
            </w:r>
            <w:r>
              <w:t xml:space="preserve">(matches one address only).</w:t>
            </w:r>
          </w:p>
        </w:tc>
        <w:tc>
          <w:tcPr/>
          <w:p>
            <w:pPr>
              <w:pStyle w:val="Compact"/>
              <w:jc w:val="left"/>
            </w:pPr>
            <w:r>
              <w:rPr>
                <w:rStyle w:val="VerbatimChar"/>
              </w:rPr>
              <w:t xml:space="preserve">192.168.4.0/24</w:t>
            </w:r>
            <w:r>
              <w:t xml:space="preserve"> </w:t>
            </w:r>
            <w:r>
              <w:t xml:space="preserve">for the subnet.</w:t>
            </w:r>
          </w:p>
        </w:tc>
      </w:tr>
      <w:tr>
        <w:tc>
          <w:tcPr/>
          <w:p>
            <w:pPr>
              <w:pStyle w:val="Compact"/>
              <w:jc w:val="left"/>
            </w:pPr>
            <w:r>
              <w:t xml:space="preserve">repmgr</w:t>
            </w:r>
          </w:p>
        </w:tc>
        <w:tc>
          <w:tcPr/>
          <w:p>
            <w:pPr>
              <w:pStyle w:val="Compact"/>
              <w:jc w:val="left"/>
            </w:pPr>
            <w:r>
              <w:t xml:space="preserve">Config file path differed between creation (</w:t>
            </w:r>
            <w:r>
              <w:rPr>
                <w:rStyle w:val="VerbatimChar"/>
              </w:rPr>
              <w:t xml:space="preserve">/var/lib/pgsql/14/repmgr.conf</w:t>
            </w:r>
            <w:r>
              <w:t xml:space="preserve">) and use (</w:t>
            </w:r>
            <w:r>
              <w:rPr>
                <w:rStyle w:val="VerbatimChar"/>
              </w:rPr>
              <w:t xml:space="preserve">…/14/data/repmgr.conf</w:t>
            </w:r>
            <w:r>
              <w:t xml:space="preserve">,</w:t>
            </w:r>
            <w:r>
              <w:t xml:space="preserve"> </w:t>
            </w:r>
            <w:r>
              <w:rPr>
                <w:rStyle w:val="VerbatimChar"/>
              </w:rPr>
              <w:t xml:space="preserve">/u01/pgsql/12/…</w:t>
            </w:r>
            <w:r>
              <w:t xml:space="preserve">); duplicate step numbers;</w:t>
            </w:r>
            <w:r>
              <w:t xml:space="preserve"> </w:t>
            </w:r>
            <w:r>
              <w:t xml:space="preserve">“</w:t>
            </w:r>
            <w:r>
              <w:t xml:space="preserve">verify</w:t>
            </w:r>
            <w:r>
              <w:t xml:space="preserve">”</w:t>
            </w:r>
            <w:r>
              <w:t xml:space="preserve"> </w:t>
            </w:r>
            <w:r>
              <w:t xml:space="preserve">step repeated</w:t>
            </w:r>
            <w:r>
              <w:t xml:space="preserve"> </w:t>
            </w:r>
            <w:r>
              <w:rPr>
                <w:rStyle w:val="VerbatimChar"/>
              </w:rPr>
              <w:t xml:space="preserve">standby register</w:t>
            </w:r>
            <w:r>
              <w:t xml:space="preserve">.</w:t>
            </w:r>
          </w:p>
        </w:tc>
        <w:tc>
          <w:tcPr/>
          <w:p>
            <w:pPr>
              <w:pStyle w:val="Compact"/>
              <w:jc w:val="left"/>
            </w:pPr>
            <w:r>
              <w:t xml:space="preserve">One path used throughout; steps renumbered; verify uses</w:t>
            </w:r>
            <w:r>
              <w:t xml:space="preserve"> </w:t>
            </w:r>
            <w:r>
              <w:rPr>
                <w:rStyle w:val="VerbatimChar"/>
              </w:rPr>
              <w:t xml:space="preserve">cluster show</w:t>
            </w:r>
            <w:r>
              <w:t xml:space="preserve">.</w:t>
            </w:r>
          </w:p>
        </w:tc>
      </w:tr>
      <w:tr>
        <w:tc>
          <w:tcPr/>
          <w:p>
            <w:pPr>
              <w:pStyle w:val="Compact"/>
              <w:jc w:val="left"/>
            </w:pPr>
            <w:r>
              <w:t xml:space="preserve">Kill session</w:t>
            </w:r>
          </w:p>
        </w:tc>
        <w:tc>
          <w:tcPr/>
          <w:p>
            <w:pPr>
              <w:pStyle w:val="Compact"/>
              <w:jc w:val="left"/>
            </w:pPr>
            <w:r>
              <w:t xml:space="preserve">Used</w:t>
            </w:r>
            <w:r>
              <w:t xml:space="preserve"> </w:t>
            </w:r>
            <w:r>
              <w:rPr>
                <w:rStyle w:val="VerbatimChar"/>
              </w:rPr>
              <w:t xml:space="preserve">pg_cancel_backend</w:t>
            </w:r>
            <w:r>
              <w:t xml:space="preserve">, which only cancels the current query.</w:t>
            </w:r>
          </w:p>
        </w:tc>
        <w:tc>
          <w:tcPr/>
          <w:p>
            <w:pPr>
              <w:pStyle w:val="Compact"/>
              <w:jc w:val="left"/>
            </w:pPr>
            <w:r>
              <w:t xml:space="preserve">Added</w:t>
            </w:r>
            <w:r>
              <w:t xml:space="preserve"> </w:t>
            </w:r>
            <w:r>
              <w:rPr>
                <w:rStyle w:val="VerbatimChar"/>
              </w:rPr>
              <w:t xml:space="preserve">pg_terminate_backend</w:t>
            </w:r>
            <w:r>
              <w:t xml:space="preserve"> </w:t>
            </w:r>
            <w:r>
              <w:t xml:space="preserve">to end the session.</w:t>
            </w:r>
          </w:p>
        </w:tc>
      </w:tr>
      <w:tr>
        <w:tc>
          <w:tcPr/>
          <w:p>
            <w:pPr>
              <w:pStyle w:val="Compact"/>
              <w:jc w:val="left"/>
            </w:pPr>
            <w:r>
              <w:t xml:space="preserve">Table size query</w:t>
            </w:r>
          </w:p>
        </w:tc>
        <w:tc>
          <w:tcPr/>
          <w:p>
            <w:pPr>
              <w:pStyle w:val="Compact"/>
              <w:jc w:val="left"/>
            </w:pPr>
            <w:r>
              <w:t xml:space="preserve">Titled</w:t>
            </w:r>
            <w:r>
              <w:t xml:space="preserve"> </w:t>
            </w:r>
            <w:r>
              <w:t xml:space="preserve">“</w:t>
            </w:r>
            <w:r>
              <w:t xml:space="preserve">excluding index size</w:t>
            </w:r>
            <w:r>
              <w:t xml:space="preserve">”</w:t>
            </w:r>
            <w:r>
              <w:t xml:space="preserve"> </w:t>
            </w:r>
            <w:r>
              <w:t xml:space="preserve">but used</w:t>
            </w:r>
            <w:r>
              <w:t xml:space="preserve"> </w:t>
            </w:r>
            <w:r>
              <w:rPr>
                <w:rStyle w:val="VerbatimChar"/>
              </w:rPr>
              <w:t xml:space="preserve">pg_total_relation_size</w:t>
            </w:r>
            <w:r>
              <w:t xml:space="preserve"> </w:t>
            </w:r>
            <w:r>
              <w:t xml:space="preserve">(includes indexes); failed for tables outside</w:t>
            </w:r>
            <w:r>
              <w:t xml:space="preserve"> </w:t>
            </w:r>
            <w:r>
              <w:rPr>
                <w:rStyle w:val="VerbatimChar"/>
              </w:rPr>
              <w:t xml:space="preserve">search_path</w:t>
            </w:r>
            <w:r>
              <w:t xml:space="preserve">.</w:t>
            </w:r>
          </w:p>
        </w:tc>
        <w:tc>
          <w:tcPr/>
          <w:p>
            <w:pPr>
              <w:pStyle w:val="Compact"/>
              <w:jc w:val="left"/>
            </w:pPr>
            <w:r>
              <w:t xml:space="preserve">Separate table, index and total sizes, using schema-qualified OIDs.</w:t>
            </w:r>
          </w:p>
        </w:tc>
      </w:tr>
      <w:tr>
        <w:tc>
          <w:tcPr/>
          <w:p>
            <w:pPr>
              <w:pStyle w:val="Compact"/>
              <w:jc w:val="left"/>
            </w:pPr>
            <w:r>
              <w:t xml:space="preserve">Row-count procedure</w:t>
            </w:r>
          </w:p>
        </w:tc>
        <w:tc>
          <w:tcPr/>
          <w:p>
            <w:pPr>
              <w:pStyle w:val="Compact"/>
              <w:jc w:val="left"/>
            </w:pPr>
            <w:r>
              <w:t xml:space="preserve">PL/pgSQL variable names clashed with column names; table names were not quoted.</w:t>
            </w:r>
          </w:p>
        </w:tc>
        <w:tc>
          <w:tcPr/>
          <w:p>
            <w:pPr>
              <w:pStyle w:val="Compact"/>
              <w:jc w:val="left"/>
            </w:pPr>
            <w:r>
              <w:t xml:space="preserve">Rewritten with</w:t>
            </w:r>
            <w:r>
              <w:t xml:space="preserve"> </w:t>
            </w:r>
            <w:r>
              <w:rPr>
                <w:rStyle w:val="VerbatimChar"/>
              </w:rPr>
              <w:t xml:space="preserve">format('%I.%I')</w:t>
            </w:r>
            <w:r>
              <w:t xml:space="preserve">.</w:t>
            </w:r>
          </w:p>
        </w:tc>
      </w:tr>
      <w:tr>
        <w:tc>
          <w:tcPr/>
          <w:p>
            <w:pPr>
              <w:pStyle w:val="Compact"/>
              <w:jc w:val="left"/>
            </w:pPr>
            <w:r>
              <w:t xml:space="preserve">Logical test case 4</w:t>
            </w:r>
          </w:p>
        </w:tc>
        <w:tc>
          <w:tcPr/>
          <w:p>
            <w:pPr>
              <w:pStyle w:val="Compact"/>
              <w:jc w:val="left"/>
            </w:pPr>
            <w:r>
              <w:rPr>
                <w:rStyle w:val="VerbatimChar"/>
              </w:rPr>
              <w:t xml:space="preserve">md4</w:t>
            </w:r>
            <w:r>
              <w:t xml:space="preserve"> </w:t>
            </w:r>
            <w:r>
              <w:t xml:space="preserve">in</w:t>
            </w:r>
            <w:r>
              <w:t xml:space="preserve"> </w:t>
            </w:r>
            <w:r>
              <w:rPr>
                <w:rStyle w:val="VerbatimChar"/>
              </w:rPr>
              <w:t xml:space="preserve">pg_hba.conf</w:t>
            </w:r>
            <w:r>
              <w:t xml:space="preserve">; mismatched database names; missing quote in</w:t>
            </w:r>
            <w:r>
              <w:t xml:space="preserve"> </w:t>
            </w:r>
            <w:r>
              <w:rPr>
                <w:rStyle w:val="VerbatimChar"/>
              </w:rPr>
              <w:t xml:space="preserve">'Montreal'</w:t>
            </w:r>
            <w:r>
              <w:t xml:space="preserve">;</w:t>
            </w:r>
            <w:r>
              <w:t xml:space="preserve"> </w:t>
            </w:r>
            <w:r>
              <w:rPr>
                <w:rStyle w:val="VerbatimChar"/>
              </w:rPr>
              <w:t xml:space="preserve">deptbuld</w:t>
            </w:r>
            <w:r>
              <w:t xml:space="preserve"> </w:t>
            </w:r>
            <w:r>
              <w:t xml:space="preserve">vs</w:t>
            </w:r>
            <w:r>
              <w:t xml:space="preserve"> </w:t>
            </w:r>
            <w:r>
              <w:rPr>
                <w:rStyle w:val="VerbatimChar"/>
              </w:rPr>
              <w:t xml:space="preserve">deptbuild</w:t>
            </w:r>
            <w:r>
              <w:t xml:space="preserve">.</w:t>
            </w:r>
          </w:p>
        </w:tc>
        <w:tc>
          <w:tcPr/>
          <w:p>
            <w:pPr>
              <w:pStyle w:val="Compact"/>
              <w:jc w:val="left"/>
            </w:pPr>
            <w:r>
              <w:t xml:space="preserve">Fixed.</w:t>
            </w:r>
          </w:p>
        </w:tc>
      </w:tr>
      <w:tr>
        <w:tc>
          <w:tcPr/>
          <w:p>
            <w:pPr>
              <w:pStyle w:val="Compact"/>
              <w:jc w:val="left"/>
            </w:pPr>
            <w:r>
              <w:t xml:space="preserve">Typos in commands</w:t>
            </w:r>
          </w:p>
        </w:tc>
        <w:tc>
          <w:tcPr/>
          <w:p>
            <w:pPr>
              <w:pStyle w:val="Compact"/>
              <w:jc w:val="left"/>
            </w:pPr>
            <w:r>
              <w:rPr>
                <w:rStyle w:val="VerbatimChar"/>
              </w:rPr>
              <w:t xml:space="preserve">\ dt</w:t>
            </w:r>
            <w:r>
              <w:t xml:space="preserve">,</w:t>
            </w:r>
            <w:r>
              <w:t xml:space="preserve"> </w:t>
            </w:r>
            <w:r>
              <w:rPr>
                <w:rStyle w:val="VerbatimChar"/>
              </w:rPr>
              <w:t xml:space="preserve">pg_stat_subcription</w:t>
            </w:r>
            <w:r>
              <w:t xml:space="preserve">,</w:t>
            </w:r>
            <w:r>
              <w:t xml:space="preserve"> </w:t>
            </w:r>
            <w:r>
              <w:rPr>
                <w:rStyle w:val="VerbatimChar"/>
              </w:rPr>
              <w:t xml:space="preserve">drop subcription</w:t>
            </w:r>
            <w:r>
              <w:t xml:space="preserve">,</w:t>
            </w:r>
            <w:r>
              <w:t xml:space="preserve"> </w:t>
            </w:r>
            <w:r>
              <w:rPr>
                <w:rStyle w:val="VerbatimChar"/>
              </w:rPr>
              <w:t xml:space="preserve">standby unregisted</w:t>
            </w:r>
            <w:r>
              <w:t xml:space="preserve">,</w:t>
            </w:r>
            <w:r>
              <w:t xml:space="preserve"> </w:t>
            </w:r>
            <w:r>
              <w:rPr>
                <w:rStyle w:val="VerbatimChar"/>
              </w:rPr>
              <w:t xml:space="preserve">select pg_stop_backup;</w:t>
            </w:r>
            <w:r>
              <w:t xml:space="preserve">,</w:t>
            </w:r>
            <w:r>
              <w:t xml:space="preserve"> </w:t>
            </w:r>
            <w:r>
              <w:rPr>
                <w:rStyle w:val="VerbatimChar"/>
              </w:rPr>
              <w:t xml:space="preserve">cp/var/…</w:t>
            </w:r>
            <w:r>
              <w:t xml:space="preserve">,</w:t>
            </w:r>
            <w:r>
              <w:t xml:space="preserve"> </w:t>
            </w:r>
            <w:r>
              <w:rPr>
                <w:rStyle w:val="VerbatimChar"/>
              </w:rPr>
              <w:t xml:space="preserve">$PATH:HOME/bin</w:t>
            </w:r>
            <w:r>
              <w:t xml:space="preserve">.</w:t>
            </w:r>
          </w:p>
        </w:tc>
        <w:tc>
          <w:tcPr/>
          <w:p>
            <w:pPr>
              <w:pStyle w:val="Compact"/>
              <w:jc w:val="left"/>
            </w:pPr>
            <w:r>
              <w:t xml:space="preserve">Fixed.</w:t>
            </w:r>
          </w:p>
        </w:tc>
      </w:tr>
      <w:tr>
        <w:tc>
          <w:tcPr/>
          <w:p>
            <w:pPr>
              <w:pStyle w:val="Compact"/>
              <w:jc w:val="left"/>
            </w:pPr>
            <w:r>
              <w:t xml:space="preserve">initdb / pg_ctl</w:t>
            </w:r>
          </w:p>
        </w:tc>
        <w:tc>
          <w:tcPr/>
          <w:p>
            <w:pPr>
              <w:pStyle w:val="Compact"/>
              <w:jc w:val="left"/>
            </w:pPr>
            <w:r>
              <w:rPr>
                <w:rStyle w:val="VerbatimChar"/>
              </w:rPr>
              <w:t xml:space="preserve">pg_ctl -U postgres … initdb</w:t>
            </w:r>
            <w:r>
              <w:t xml:space="preserve"> </w:t>
            </w:r>
            <w:r>
              <w:t xml:space="preserve">(pg_ctl has no</w:t>
            </w:r>
            <w:r>
              <w:t xml:space="preserve"> </w:t>
            </w:r>
            <w:r>
              <w:rPr>
                <w:rStyle w:val="VerbatimChar"/>
              </w:rPr>
              <w:t xml:space="preserve">-U</w:t>
            </w:r>
            <w:r>
              <w:t xml:space="preserve">);</w:t>
            </w:r>
            <w:r>
              <w:t xml:space="preserve"> </w:t>
            </w:r>
            <w:r>
              <w:rPr>
                <w:rStyle w:val="VerbatimChar"/>
              </w:rPr>
              <w:t xml:space="preserve">-E=UTF8</w:t>
            </w:r>
            <w:r>
              <w:t xml:space="preserve">.</w:t>
            </w:r>
          </w:p>
        </w:tc>
        <w:tc>
          <w:tcPr/>
          <w:p>
            <w:pPr>
              <w:pStyle w:val="Compact"/>
              <w:jc w:val="left"/>
            </w:pPr>
            <w:r>
              <w:rPr>
                <w:rStyle w:val="VerbatimChar"/>
              </w:rPr>
              <w:t xml:space="preserve">pg_ctl initdb -D … -o "-U postgres"</w:t>
            </w:r>
            <w:r>
              <w:t xml:space="preserve">;</w:t>
            </w:r>
            <w:r>
              <w:t xml:space="preserve"> </w:t>
            </w:r>
            <w:r>
              <w:rPr>
                <w:rStyle w:val="VerbatimChar"/>
              </w:rPr>
              <w:t xml:space="preserve">-E UTF8</w:t>
            </w:r>
            <w:r>
              <w:t xml:space="preserve">.</w:t>
            </w:r>
          </w:p>
        </w:tc>
      </w:tr>
      <w:tr>
        <w:tc>
          <w:tcPr/>
          <w:p>
            <w:pPr>
              <w:pStyle w:val="Compact"/>
              <w:jc w:val="left"/>
            </w:pPr>
            <w:r>
              <w:rPr>
                <w:rStyle w:val="VerbatimChar"/>
              </w:rPr>
              <w:t xml:space="preserve">pg_hba.conf</w:t>
            </w:r>
            <w:r>
              <w:t xml:space="preserve"> </w:t>
            </w:r>
            <w:r>
              <w:t xml:space="preserve">sample</w:t>
            </w:r>
          </w:p>
        </w:tc>
        <w:tc>
          <w:tcPr/>
          <w:p>
            <w:pPr>
              <w:pStyle w:val="Compact"/>
              <w:jc w:val="left"/>
            </w:pPr>
            <w:r>
              <w:rPr>
                <w:rStyle w:val="VerbatimChar"/>
              </w:rPr>
              <w:t xml:space="preserve">local</w:t>
            </w:r>
            <w:r>
              <w:t xml:space="preserve"> </w:t>
            </w:r>
            <w:r>
              <w:t xml:space="preserve">line with an IP address.</w:t>
            </w:r>
          </w:p>
        </w:tc>
        <w:tc>
          <w:tcPr/>
          <w:p>
            <w:pPr>
              <w:pStyle w:val="Compact"/>
              <w:jc w:val="left"/>
            </w:pPr>
            <w:r>
              <w:rPr>
                <w:rStyle w:val="VerbatimChar"/>
              </w:rPr>
              <w:t xml:space="preserve">local</w:t>
            </w:r>
            <w:r>
              <w:t xml:space="preserve"> </w:t>
            </w:r>
            <w:r>
              <w:t xml:space="preserve">lines take no address.</w:t>
            </w:r>
          </w:p>
        </w:tc>
      </w:tr>
      <w:tr>
        <w:tc>
          <w:tcPr/>
          <w:p>
            <w:pPr>
              <w:pStyle w:val="Compact"/>
              <w:jc w:val="left"/>
            </w:pPr>
            <w:r>
              <w:t xml:space="preserve">tar backup</w:t>
            </w:r>
          </w:p>
        </w:tc>
        <w:tc>
          <w:tcPr/>
          <w:p>
            <w:pPr>
              <w:pStyle w:val="Compact"/>
              <w:jc w:val="left"/>
            </w:pPr>
            <w:r>
              <w:t xml:space="preserve">Archive named</w:t>
            </w:r>
            <w:r>
              <w:t xml:space="preserve"> </w:t>
            </w:r>
            <w:r>
              <w:rPr>
                <w:rStyle w:val="VerbatimChar"/>
              </w:rPr>
              <w:t xml:space="preserve">.tar</w:t>
            </w:r>
            <w:r>
              <w:t xml:space="preserve"> </w:t>
            </w:r>
            <w:r>
              <w:t xml:space="preserve">though created with</w:t>
            </w:r>
            <w:r>
              <w:t xml:space="preserve"> </w:t>
            </w:r>
            <w:r>
              <w:rPr>
                <w:rStyle w:val="VerbatimChar"/>
              </w:rPr>
              <w:t xml:space="preserve">-z</w:t>
            </w:r>
            <w:r>
              <w:t xml:space="preserve">; Linux restore missing</w:t>
            </w:r>
            <w:r>
              <w:t xml:space="preserve"> </w:t>
            </w:r>
            <w:r>
              <w:rPr>
                <w:rStyle w:val="VerbatimChar"/>
              </w:rPr>
              <w:t xml:space="preserve">-C</w:t>
            </w:r>
            <w:r>
              <w:t xml:space="preserve">.</w:t>
            </w:r>
          </w:p>
        </w:tc>
        <w:tc>
          <w:tcPr/>
          <w:p>
            <w:pPr>
              <w:pStyle w:val="Compact"/>
              <w:jc w:val="left"/>
            </w:pPr>
            <w:r>
              <w:rPr>
                <w:rStyle w:val="VerbatimChar"/>
              </w:rPr>
              <w:t xml:space="preserve">.tar.gz</w:t>
            </w:r>
            <w:r>
              <w:t xml:space="preserve">;</w:t>
            </w:r>
            <w:r>
              <w:t xml:space="preserve"> </w:t>
            </w:r>
            <w:r>
              <w:rPr>
                <w:rStyle w:val="VerbatimChar"/>
              </w:rPr>
              <w:t xml:space="preserve">-C</w:t>
            </w:r>
            <w:r>
              <w:t xml:space="preserve"> </w:t>
            </w:r>
            <w:r>
              <w:t xml:space="preserve">added; option table corrected.</w:t>
            </w:r>
          </w:p>
        </w:tc>
      </w:tr>
      <w:tr>
        <w:tc>
          <w:tcPr/>
          <w:p>
            <w:pPr>
              <w:pStyle w:val="Compact"/>
              <w:jc w:val="left"/>
            </w:pPr>
            <w:r>
              <w:t xml:space="preserve">PITR</w:t>
            </w:r>
          </w:p>
        </w:tc>
        <w:tc>
          <w:tcPr/>
          <w:p>
            <w:pPr>
              <w:pStyle w:val="Compact"/>
              <w:jc w:val="left"/>
            </w:pPr>
            <w:r>
              <w:t xml:space="preserve">Windows step said to create the recovery file</w:t>
            </w:r>
            <w:r>
              <w:t xml:space="preserve"> </w:t>
            </w:r>
            <w:r>
              <w:t xml:space="preserve">“</w:t>
            </w:r>
            <w:r>
              <w:t xml:space="preserve">in the installation location</w:t>
            </w:r>
            <w:r>
              <w:t xml:space="preserve">”</w:t>
            </w:r>
            <w:r>
              <w:t xml:space="preserve">;</w:t>
            </w:r>
            <w:r>
              <w:t xml:space="preserve"> </w:t>
            </w:r>
            <w:r>
              <w:rPr>
                <w:rStyle w:val="VerbatimChar"/>
              </w:rPr>
              <w:t xml:space="preserve">type nul</w:t>
            </w:r>
            <w:r>
              <w:t xml:space="preserve"> </w:t>
            </w:r>
            <w:r>
              <w:t xml:space="preserve">described as working on Linux.</w:t>
            </w:r>
          </w:p>
        </w:tc>
        <w:tc>
          <w:tcPr/>
          <w:p>
            <w:pPr>
              <w:pStyle w:val="Compact"/>
              <w:jc w:val="left"/>
            </w:pPr>
            <w:r>
              <w:t xml:space="preserve">Data directory;</w:t>
            </w:r>
            <w:r>
              <w:t xml:space="preserve"> </w:t>
            </w:r>
            <w:r>
              <w:rPr>
                <w:rStyle w:val="VerbatimChar"/>
              </w:rPr>
              <w:t xml:space="preserve">touch</w:t>
            </w:r>
            <w:r>
              <w:t xml:space="preserve"> </w:t>
            </w:r>
            <w:r>
              <w:t xml:space="preserve">for Linux.</w:t>
            </w:r>
          </w:p>
        </w:tc>
      </w:tr>
    </w:tbl>
    <w:p>
      <w:pPr>
        <w:pStyle w:val="Heading3"/>
      </w:pPr>
      <w:r>
        <w:t xml:space="preserve">Outdated for PostgreSQL 12–14</w:t>
      </w:r>
    </w:p>
    <w:tbl>
      <w:tblPr>
        <w:tblStyle w:val="Table"/>
        <w:tblW w:type="pct" w:w="5000"/>
        <w:jc w:val="left"/>
        <w:tblLook w:firstRow="1" w:lastRow="0" w:firstColumn="0" w:lastColumn="0" w:noHBand="0" w:noVBand="0" w:val="0020"/>
      </w:tblPr>
      <w:tblGrid>
        <w:gridCol w:w="1397"/>
        <w:gridCol w:w="3261"/>
        <w:gridCol w:w="3261"/>
      </w:tblGrid>
      <w:tr>
        <w:trPr>
          <w:tblHeader w:val="true"/>
        </w:trPr>
        <w:tc>
          <w:tcPr/>
          <w:p>
            <w:pPr>
              <w:pStyle w:val="Compact"/>
              <w:jc w:val="left"/>
            </w:pPr>
            <w:r>
              <w:t xml:space="preserve">Topic</w:t>
            </w:r>
          </w:p>
        </w:tc>
        <w:tc>
          <w:tcPr/>
          <w:p>
            <w:pPr>
              <w:pStyle w:val="Compact"/>
              <w:jc w:val="left"/>
            </w:pPr>
            <w:r>
              <w:t xml:space="preserve">Original</w:t>
            </w:r>
          </w:p>
        </w:tc>
        <w:tc>
          <w:tcPr/>
          <w:p>
            <w:pPr>
              <w:pStyle w:val="Compact"/>
              <w:jc w:val="left"/>
            </w:pPr>
            <w:r>
              <w:t xml:space="preserve">Corrected</w:t>
            </w:r>
          </w:p>
        </w:tc>
      </w:tr>
      <w:tr>
        <w:tc>
          <w:tcPr/>
          <w:p>
            <w:pPr>
              <w:pStyle w:val="Compact"/>
              <w:jc w:val="left"/>
            </w:pPr>
            <w:r>
              <w:rPr>
                <w:rStyle w:val="VerbatimChar"/>
              </w:rPr>
              <w:t xml:space="preserve">pg_basebackup -R</w:t>
            </w:r>
          </w:p>
        </w:tc>
        <w:tc>
          <w:tcPr/>
          <w:p>
            <w:pPr>
              <w:pStyle w:val="Compact"/>
              <w:jc w:val="left"/>
            </w:pPr>
            <w:r>
              <w:t xml:space="preserve">Said it creates</w:t>
            </w:r>
            <w:r>
              <w:t xml:space="preserve"> </w:t>
            </w:r>
            <w:r>
              <w:rPr>
                <w:rStyle w:val="VerbatimChar"/>
              </w:rPr>
              <w:t xml:space="preserve">recovery.conf</w:t>
            </w:r>
            <w:r>
              <w:t xml:space="preserve">.</w:t>
            </w:r>
          </w:p>
        </w:tc>
        <w:tc>
          <w:tcPr/>
          <w:p>
            <w:pPr>
              <w:pStyle w:val="Compact"/>
              <w:jc w:val="left"/>
            </w:pPr>
            <w:r>
              <w:t xml:space="preserve">Creates</w:t>
            </w:r>
            <w:r>
              <w:t xml:space="preserve"> </w:t>
            </w:r>
            <w:r>
              <w:rPr>
                <w:rStyle w:val="VerbatimChar"/>
              </w:rPr>
              <w:t xml:space="preserve">standby.signal</w:t>
            </w:r>
            <w:r>
              <w:t xml:space="preserve"> </w:t>
            </w:r>
            <w:r>
              <w:t xml:space="preserve">and writes</w:t>
            </w:r>
            <w:r>
              <w:t xml:space="preserve"> </w:t>
            </w:r>
            <w:r>
              <w:rPr>
                <w:rStyle w:val="VerbatimChar"/>
              </w:rPr>
              <w:t xml:space="preserve">primary_conninfo</w:t>
            </w:r>
            <w:r>
              <w:t xml:space="preserve"> </w:t>
            </w:r>
            <w:r>
              <w:t xml:space="preserve">to</w:t>
            </w:r>
            <w:r>
              <w:t xml:space="preserve"> </w:t>
            </w:r>
            <w:r>
              <w:rPr>
                <w:rStyle w:val="VerbatimChar"/>
              </w:rPr>
              <w:t xml:space="preserve">postgresql.auto.conf</w:t>
            </w:r>
            <w:r>
              <w:t xml:space="preserve"> </w:t>
            </w:r>
            <w:r>
              <w:t xml:space="preserve">(since PG 12).</w:t>
            </w:r>
          </w:p>
        </w:tc>
      </w:tr>
      <w:tr>
        <w:tc>
          <w:tcPr/>
          <w:p>
            <w:pPr>
              <w:pStyle w:val="Compact"/>
              <w:jc w:val="left"/>
            </w:pPr>
            <w:r>
              <w:t xml:space="preserve">Linux PITR</w:t>
            </w:r>
          </w:p>
        </w:tc>
        <w:tc>
          <w:tcPr/>
          <w:p>
            <w:pPr>
              <w:pStyle w:val="Compact"/>
              <w:jc w:val="left"/>
            </w:pPr>
            <w:r>
              <w:t xml:space="preserve">Recovery settings written inside</w:t>
            </w:r>
            <w:r>
              <w:t xml:space="preserve"> </w:t>
            </w:r>
            <w:r>
              <w:rPr>
                <w:rStyle w:val="VerbatimChar"/>
              </w:rPr>
              <w:t xml:space="preserve">recovery.signal</w:t>
            </w:r>
            <w:r>
              <w:t xml:space="preserve">.</w:t>
            </w:r>
          </w:p>
        </w:tc>
        <w:tc>
          <w:tcPr/>
          <w:p>
            <w:pPr>
              <w:pStyle w:val="Compact"/>
              <w:jc w:val="left"/>
            </w:pPr>
            <w:r>
              <w:t xml:space="preserve">Settings go in</w:t>
            </w:r>
            <w:r>
              <w:t xml:space="preserve"> </w:t>
            </w:r>
            <w:r>
              <w:rPr>
                <w:rStyle w:val="VerbatimChar"/>
              </w:rPr>
              <w:t xml:space="preserve">postgresql.conf</w:t>
            </w:r>
            <w:r>
              <w:t xml:space="preserve">;</w:t>
            </w:r>
            <w:r>
              <w:t xml:space="preserve"> </w:t>
            </w:r>
            <w:r>
              <w:rPr>
                <w:rStyle w:val="VerbatimChar"/>
              </w:rPr>
              <w:t xml:space="preserve">recovery.signal</w:t>
            </w:r>
            <w:r>
              <w:t xml:space="preserve"> </w:t>
            </w:r>
            <w:r>
              <w:t xml:space="preserve">is an empty marker file.</w:t>
            </w:r>
          </w:p>
        </w:tc>
      </w:tr>
      <w:tr>
        <w:tc>
          <w:tcPr/>
          <w:p>
            <w:pPr>
              <w:pStyle w:val="Compact"/>
              <w:jc w:val="left"/>
            </w:pPr>
            <w:r>
              <w:t xml:space="preserve">Log shipping standby (Windows)</w:t>
            </w:r>
          </w:p>
        </w:tc>
        <w:tc>
          <w:tcPr/>
          <w:p>
            <w:pPr>
              <w:pStyle w:val="Compact"/>
              <w:jc w:val="left"/>
            </w:pPr>
            <w:r>
              <w:t xml:space="preserve">Created</w:t>
            </w:r>
            <w:r>
              <w:t xml:space="preserve"> </w:t>
            </w:r>
            <w:r>
              <w:rPr>
                <w:rStyle w:val="VerbatimChar"/>
              </w:rPr>
              <w:t xml:space="preserve">recovery.signal</w:t>
            </w:r>
            <w:r>
              <w:t xml:space="preserve"> </w:t>
            </w:r>
            <w:r>
              <w:t xml:space="preserve">/ mixed with</w:t>
            </w:r>
            <w:r>
              <w:t xml:space="preserve"> </w:t>
            </w:r>
            <w:r>
              <w:rPr>
                <w:rStyle w:val="VerbatimChar"/>
              </w:rPr>
              <w:t xml:space="preserve">standby.signal</w:t>
            </w:r>
            <w:r>
              <w:t xml:space="preserve">.</w:t>
            </w:r>
          </w:p>
        </w:tc>
        <w:tc>
          <w:tcPr/>
          <w:p>
            <w:pPr>
              <w:pStyle w:val="Compact"/>
              <w:jc w:val="left"/>
            </w:pPr>
            <w:r>
              <w:rPr>
                <w:rStyle w:val="VerbatimChar"/>
              </w:rPr>
              <w:t xml:space="preserve">standby.signal</w:t>
            </w:r>
            <w:r>
              <w:t xml:space="preserve"> </w:t>
            </w:r>
            <w:r>
              <w:t xml:space="preserve">for a standby; difference explained.</w:t>
            </w:r>
          </w:p>
        </w:tc>
      </w:tr>
      <w:tr>
        <w:tc>
          <w:tcPr/>
          <w:p>
            <w:pPr>
              <w:pStyle w:val="Compact"/>
              <w:jc w:val="left"/>
            </w:pPr>
            <w:r>
              <w:rPr>
                <w:rStyle w:val="VerbatimChar"/>
              </w:rPr>
              <w:t xml:space="preserve">wal_keep_segments</w:t>
            </w:r>
          </w:p>
        </w:tc>
        <w:tc>
          <w:tcPr/>
          <w:p>
            <w:pPr>
              <w:pStyle w:val="Compact"/>
              <w:jc w:val="left"/>
            </w:pPr>
            <w:r>
              <w:t xml:space="preserve">Listed as current.</w:t>
            </w:r>
          </w:p>
        </w:tc>
        <w:tc>
          <w:tcPr/>
          <w:p>
            <w:pPr>
              <w:pStyle w:val="Compact"/>
              <w:jc w:val="left"/>
            </w:pPr>
            <w:r>
              <w:t xml:space="preserve">Replaced by</w:t>
            </w:r>
            <w:r>
              <w:t xml:space="preserve"> </w:t>
            </w:r>
            <w:r>
              <w:rPr>
                <w:rStyle w:val="VerbatimChar"/>
              </w:rPr>
              <w:t xml:space="preserve">wal_keep_size</w:t>
            </w:r>
            <w:r>
              <w:t xml:space="preserve"> </w:t>
            </w:r>
            <w:r>
              <w:t xml:space="preserve">in PG 13;</w:t>
            </w:r>
            <w:r>
              <w:t xml:space="preserve"> </w:t>
            </w:r>
            <w:r>
              <w:rPr>
                <w:rStyle w:val="VerbatimChar"/>
              </w:rPr>
              <w:t xml:space="preserve">max_slot_wal_keep_size</w:t>
            </w:r>
            <w:r>
              <w:t xml:space="preserve"> </w:t>
            </w:r>
            <w:r>
              <w:t xml:space="preserve">added.</w:t>
            </w:r>
          </w:p>
        </w:tc>
      </w:tr>
      <w:tr>
        <w:tc>
          <w:tcPr/>
          <w:p>
            <w:pPr>
              <w:pStyle w:val="Compact"/>
              <w:jc w:val="left"/>
            </w:pPr>
            <w:r>
              <w:t xml:space="preserve">Partitioning</w:t>
            </w:r>
          </w:p>
        </w:tc>
        <w:tc>
          <w:tcPr/>
          <w:p>
            <w:pPr>
              <w:pStyle w:val="Compact"/>
              <w:jc w:val="left"/>
            </w:pPr>
            <w:r>
              <w:t xml:space="preserve">Only the inheritance-plus-trigger method; said PostgreSQL offers range and list.</w:t>
            </w:r>
          </w:p>
        </w:tc>
        <w:tc>
          <w:tcPr/>
          <w:p>
            <w:pPr>
              <w:pStyle w:val="Compact"/>
              <w:jc w:val="left"/>
            </w:pPr>
            <w:r>
              <w:t xml:space="preserve">Declarative partitioning (RANGE, LIST, HASH) added as the recommended method; legacy method kept for reference.</w:t>
            </w:r>
          </w:p>
        </w:tc>
      </w:tr>
      <w:tr>
        <w:tc>
          <w:tcPr/>
          <w:p>
            <w:pPr>
              <w:pStyle w:val="Compact"/>
              <w:jc w:val="left"/>
            </w:pPr>
            <w:r>
              <w:rPr>
                <w:rStyle w:val="VerbatimChar"/>
              </w:rPr>
              <w:t xml:space="preserve">pg_hba.conf</w:t>
            </w:r>
            <w:r>
              <w:t xml:space="preserve"> </w:t>
            </w:r>
            <w:r>
              <w:t xml:space="preserve">methods</w:t>
            </w:r>
          </w:p>
        </w:tc>
        <w:tc>
          <w:tcPr/>
          <w:p>
            <w:pPr>
              <w:pStyle w:val="Compact"/>
              <w:jc w:val="left"/>
            </w:pPr>
            <w:r>
              <w:t xml:space="preserve">Listed</w:t>
            </w:r>
            <w:r>
              <w:t xml:space="preserve"> </w:t>
            </w:r>
            <w:r>
              <w:rPr>
                <w:rStyle w:val="VerbatimChar"/>
              </w:rPr>
              <w:t xml:space="preserve">crypt</w:t>
            </w:r>
            <w:r>
              <w:t xml:space="preserve">,</w:t>
            </w:r>
            <w:r>
              <w:t xml:space="preserve"> </w:t>
            </w:r>
            <w:r>
              <w:rPr>
                <w:rStyle w:val="VerbatimChar"/>
              </w:rPr>
              <w:t xml:space="preserve">krb4</w:t>
            </w:r>
            <w:r>
              <w:t xml:space="preserve">,</w:t>
            </w:r>
            <w:r>
              <w:t xml:space="preserve"> </w:t>
            </w:r>
            <w:r>
              <w:rPr>
                <w:rStyle w:val="VerbatimChar"/>
              </w:rPr>
              <w:t xml:space="preserve">krb5</w:t>
            </w:r>
            <w:r>
              <w:t xml:space="preserve">;</w:t>
            </w:r>
            <w:r>
              <w:t xml:space="preserve"> </w:t>
            </w:r>
            <w:r>
              <w:rPr>
                <w:rStyle w:val="VerbatimChar"/>
              </w:rPr>
              <w:t xml:space="preserve">postmaster -i</w:t>
            </w:r>
            <w:r>
              <w:t xml:space="preserve">.</w:t>
            </w:r>
          </w:p>
        </w:tc>
        <w:tc>
          <w:tcPr/>
          <w:p>
            <w:pPr>
              <w:pStyle w:val="Compact"/>
              <w:jc w:val="left"/>
            </w:pPr>
            <w:r>
              <w:t xml:space="preserve">Removed (dropped many releases ago);</w:t>
            </w:r>
            <w:r>
              <w:t xml:space="preserve"> </w:t>
            </w:r>
            <w:r>
              <w:rPr>
                <w:rStyle w:val="VerbatimChar"/>
              </w:rPr>
              <w:t xml:space="preserve">scram-sha-256</w:t>
            </w:r>
            <w:r>
              <w:t xml:space="preserve"> </w:t>
            </w:r>
            <w:r>
              <w:t xml:space="preserve">recommended.</w:t>
            </w:r>
          </w:p>
        </w:tc>
      </w:tr>
      <w:tr>
        <w:tc>
          <w:tcPr/>
          <w:p>
            <w:pPr>
              <w:pStyle w:val="Compact"/>
              <w:jc w:val="left"/>
            </w:pPr>
            <w:r>
              <w:t xml:space="preserve">Systemd unit</w:t>
            </w:r>
          </w:p>
        </w:tc>
        <w:tc>
          <w:tcPr/>
          <w:p>
            <w:pPr>
              <w:pStyle w:val="Compact"/>
              <w:jc w:val="left"/>
            </w:pPr>
            <w:r>
              <w:t xml:space="preserve">Edited</w:t>
            </w:r>
            <w:r>
              <w:t xml:space="preserve"> </w:t>
            </w:r>
            <w:r>
              <w:rPr>
                <w:rStyle w:val="VerbatimChar"/>
              </w:rPr>
              <w:t xml:space="preserve">/lib/systemd/system/postgresql-14.service</w:t>
            </w:r>
            <w:r>
              <w:t xml:space="preserve"> </w:t>
            </w:r>
            <w:r>
              <w:t xml:space="preserve">directly.</w:t>
            </w:r>
          </w:p>
        </w:tc>
        <w:tc>
          <w:tcPr/>
          <w:p>
            <w:pPr>
              <w:pStyle w:val="Compact"/>
              <w:jc w:val="left"/>
            </w:pPr>
            <w:r>
              <w:rPr>
                <w:rStyle w:val="VerbatimChar"/>
              </w:rPr>
              <w:t xml:space="preserve">systemctl edit</w:t>
            </w:r>
            <w:r>
              <w:t xml:space="preserve"> </w:t>
            </w:r>
            <w:r>
              <w:t xml:space="preserve">drop-in (survives package updates).</w:t>
            </w:r>
          </w:p>
        </w:tc>
      </w:tr>
      <w:tr>
        <w:tc>
          <w:tcPr/>
          <w:p>
            <w:pPr>
              <w:pStyle w:val="Compact"/>
              <w:jc w:val="left"/>
            </w:pPr>
            <w:r>
              <w:t xml:space="preserve">Online low-level backup</w:t>
            </w:r>
          </w:p>
        </w:tc>
        <w:tc>
          <w:tcPr/>
          <w:p>
            <w:pPr>
              <w:pStyle w:val="Compact"/>
              <w:jc w:val="left"/>
            </w:pPr>
            <w:r>
              <w:t xml:space="preserve">Marked</w:t>
            </w:r>
            <w:r>
              <w:t xml:space="preserve"> </w:t>
            </w:r>
            <w:r>
              <w:t xml:space="preserve">“</w:t>
            </w:r>
            <w:r>
              <w:t xml:space="preserve">Pending</w:t>
            </w:r>
            <w:r>
              <w:t xml:space="preserve">”</w:t>
            </w:r>
            <w:r>
              <w:t xml:space="preserve">.</w:t>
            </w:r>
          </w:p>
        </w:tc>
        <w:tc>
          <w:tcPr/>
          <w:p>
            <w:pPr>
              <w:pStyle w:val="Compact"/>
              <w:jc w:val="left"/>
            </w:pPr>
            <w:r>
              <w:t xml:space="preserve">Section written (non-exclusive API).</w:t>
            </w:r>
          </w:p>
        </w:tc>
      </w:tr>
      <w:tr>
        <w:tc>
          <w:tcPr/>
          <w:p>
            <w:pPr>
              <w:pStyle w:val="Compact"/>
              <w:jc w:val="left"/>
            </w:pPr>
            <w:r>
              <w:t xml:space="preserve">Upgrade via replication</w:t>
            </w:r>
          </w:p>
        </w:tc>
        <w:tc>
          <w:tcPr/>
          <w:p>
            <w:pPr>
              <w:pStyle w:val="Compact"/>
              <w:jc w:val="left"/>
            </w:pPr>
            <w:r>
              <w:t xml:space="preserve">“</w:t>
            </w:r>
            <w:r>
              <w:t xml:space="preserve">Upgrading data via replication</w:t>
            </w:r>
            <w:r>
              <w:t xml:space="preserve">”</w:t>
            </w:r>
            <w:r>
              <w:t xml:space="preserve">.</w:t>
            </w:r>
          </w:p>
        </w:tc>
        <w:tc>
          <w:tcPr/>
          <w:p>
            <w:pPr>
              <w:pStyle w:val="Compact"/>
              <w:jc w:val="left"/>
            </w:pPr>
            <w:r>
              <w:t xml:space="preserve">Logical replication only; physical cannot cross major versions.</w:t>
            </w:r>
          </w:p>
        </w:tc>
      </w:tr>
      <w:tr>
        <w:tc>
          <w:tcPr/>
          <w:p>
            <w:pPr>
              <w:pStyle w:val="Compact"/>
              <w:jc w:val="left"/>
            </w:pPr>
            <w:r>
              <w:t xml:space="preserve">Predefined roles</w:t>
            </w:r>
          </w:p>
        </w:tc>
        <w:tc>
          <w:tcPr/>
          <w:p>
            <w:pPr>
              <w:pStyle w:val="Compact"/>
              <w:jc w:val="left"/>
            </w:pPr>
            <w:r>
              <w:rPr>
                <w:rStyle w:val="VerbatimChar"/>
              </w:rPr>
              <w:t xml:space="preserve">pg_read_all_data</w:t>
            </w:r>
            <w:r>
              <w:t xml:space="preserve"> </w:t>
            </w:r>
            <w:r>
              <w:t xml:space="preserve">/</w:t>
            </w:r>
            <w:r>
              <w:t xml:space="preserve"> </w:t>
            </w:r>
            <w:r>
              <w:rPr>
                <w:rStyle w:val="VerbatimChar"/>
              </w:rPr>
              <w:t xml:space="preserve">pg_write_all_data</w:t>
            </w:r>
            <w:r>
              <w:t xml:space="preserve"> </w:t>
            </w:r>
            <w:r>
              <w:t xml:space="preserve">listed as PG 15 features.</w:t>
            </w:r>
          </w:p>
        </w:tc>
        <w:tc>
          <w:tcPr/>
          <w:p>
            <w:pPr>
              <w:pStyle w:val="Compact"/>
              <w:jc w:val="left"/>
            </w:pPr>
            <w:r>
              <w:t xml:space="preserve">Introduced in PG 14.</w:t>
            </w:r>
          </w:p>
        </w:tc>
      </w:tr>
    </w:tbl>
    <w:p>
      <w:pPr>
        <w:pStyle w:val="Heading3"/>
      </w:pPr>
      <w:r>
        <w:t xml:space="preserve">Conceptual corrections</w:t>
      </w:r>
    </w:p>
    <w:tbl>
      <w:tblPr>
        <w:tblStyle w:val="Table"/>
        <w:tblW w:type="pct" w:w="5000"/>
        <w:jc w:val="left"/>
        <w:tblLook w:firstRow="1" w:lastRow="0" w:firstColumn="0" w:lastColumn="0" w:noHBand="0" w:noVBand="0" w:val="0020"/>
      </w:tblPr>
      <w:tblGrid>
        <w:gridCol w:w="1280"/>
        <w:gridCol w:w="3319"/>
        <w:gridCol w:w="3319"/>
      </w:tblGrid>
      <w:tr>
        <w:trPr>
          <w:tblHeader w:val="true"/>
        </w:trPr>
        <w:tc>
          <w:tcPr/>
          <w:p>
            <w:pPr>
              <w:pStyle w:val="Compact"/>
              <w:jc w:val="left"/>
            </w:pPr>
            <w:r>
              <w:t xml:space="preserve">Topic</w:t>
            </w:r>
          </w:p>
        </w:tc>
        <w:tc>
          <w:tcPr/>
          <w:p>
            <w:pPr>
              <w:pStyle w:val="Compact"/>
              <w:jc w:val="left"/>
            </w:pPr>
            <w:r>
              <w:t xml:space="preserve">Original</w:t>
            </w:r>
          </w:p>
        </w:tc>
        <w:tc>
          <w:tcPr/>
          <w:p>
            <w:pPr>
              <w:pStyle w:val="Compact"/>
              <w:jc w:val="left"/>
            </w:pPr>
            <w:r>
              <w:t xml:space="preserve">Corrected</w:t>
            </w:r>
          </w:p>
        </w:tc>
      </w:tr>
      <w:tr>
        <w:tc>
          <w:tcPr/>
          <w:p>
            <w:pPr>
              <w:pStyle w:val="Compact"/>
              <w:jc w:val="left"/>
            </w:pPr>
            <w:r>
              <w:t xml:space="preserve">Introduction</w:t>
            </w:r>
          </w:p>
        </w:tc>
        <w:tc>
          <w:tcPr/>
          <w:p>
            <w:pPr>
              <w:pStyle w:val="Compact"/>
              <w:jc w:val="left"/>
            </w:pPr>
            <w:r>
              <w:t xml:space="preserve">“</w:t>
            </w:r>
            <w:r>
              <w:t xml:space="preserve">multisession concurrency control</w:t>
            </w:r>
            <w:r>
              <w:t xml:space="preserve">”</w:t>
            </w:r>
            <w:r>
              <w:t xml:space="preserve">;</w:t>
            </w:r>
            <w:r>
              <w:t xml:space="preserve"> </w:t>
            </w:r>
            <w:r>
              <w:t xml:space="preserve">“</w:t>
            </w:r>
            <w:r>
              <w:t xml:space="preserve">Stonebreaker</w:t>
            </w:r>
            <w:r>
              <w:t xml:space="preserve">”</w:t>
            </w:r>
            <w:r>
              <w:t xml:space="preserve">.</w:t>
            </w:r>
          </w:p>
        </w:tc>
        <w:tc>
          <w:tcPr/>
          <w:p>
            <w:pPr>
              <w:pStyle w:val="Compact"/>
              <w:jc w:val="left"/>
            </w:pPr>
            <w:r>
              <w:t xml:space="preserve">Multiversion Concurrency Control; Stonebraker.</w:t>
            </w:r>
          </w:p>
        </w:tc>
      </w:tr>
      <w:tr>
        <w:tc>
          <w:tcPr/>
          <w:p>
            <w:pPr>
              <w:pStyle w:val="Compact"/>
              <w:jc w:val="left"/>
            </w:pPr>
            <w:r>
              <w:t xml:space="preserve">Postmaster</w:t>
            </w:r>
          </w:p>
        </w:tc>
        <w:tc>
          <w:tcPr/>
          <w:p>
            <w:pPr>
              <w:pStyle w:val="Compact"/>
              <w:jc w:val="left"/>
            </w:pPr>
            <w:r>
              <w:t xml:space="preserve">Said the postmaster authenticates every request.</w:t>
            </w:r>
          </w:p>
        </w:tc>
        <w:tc>
          <w:tcPr/>
          <w:p>
            <w:pPr>
              <w:pStyle w:val="Compact"/>
              <w:jc w:val="left"/>
            </w:pPr>
            <w:r>
              <w:t xml:space="preserve">The forked backend process authenticates the client.</w:t>
            </w:r>
          </w:p>
        </w:tc>
      </w:tr>
      <w:tr>
        <w:tc>
          <w:tcPr/>
          <w:p>
            <w:pPr>
              <w:pStyle w:val="Compact"/>
              <w:jc w:val="left"/>
            </w:pPr>
            <w:r>
              <w:t xml:space="preserve">Statistics collector</w:t>
            </w:r>
          </w:p>
        </w:tc>
        <w:tc>
          <w:tcPr/>
          <w:p>
            <w:pPr>
              <w:pStyle w:val="Compact"/>
              <w:jc w:val="left"/>
            </w:pPr>
            <w:r>
              <w:t xml:space="preserve">Said it updates the optimizer dictionary.</w:t>
            </w:r>
          </w:p>
        </w:tc>
        <w:tc>
          <w:tcPr/>
          <w:p>
            <w:pPr>
              <w:pStyle w:val="Compact"/>
              <w:jc w:val="left"/>
            </w:pPr>
            <w:r>
              <w:t xml:space="preserve">It collects activity statistics; planner statistics come from</w:t>
            </w:r>
            <w:r>
              <w:t xml:space="preserve"> </w:t>
            </w:r>
            <w:r>
              <w:rPr>
                <w:rStyle w:val="VerbatimChar"/>
              </w:rPr>
              <w:t xml:space="preserve">ANALYZE</w:t>
            </w:r>
            <w:r>
              <w:t xml:space="preserve">.</w:t>
            </w:r>
          </w:p>
        </w:tc>
      </w:tr>
      <w:tr>
        <w:tc>
          <w:tcPr/>
          <w:p>
            <w:pPr>
              <w:pStyle w:val="Compact"/>
              <w:jc w:val="left"/>
            </w:pPr>
            <w:r>
              <w:t xml:space="preserve">Temp buffers</w:t>
            </w:r>
          </w:p>
        </w:tc>
        <w:tc>
          <w:tcPr/>
          <w:p>
            <w:pPr>
              <w:pStyle w:val="Compact"/>
              <w:jc w:val="left"/>
            </w:pPr>
            <w:r>
              <w:t xml:space="preserve">Described as being for large sorts and hashes.</w:t>
            </w:r>
          </w:p>
        </w:tc>
        <w:tc>
          <w:tcPr/>
          <w:p>
            <w:pPr>
              <w:pStyle w:val="Compact"/>
              <w:jc w:val="left"/>
            </w:pPr>
            <w:r>
              <w:t xml:space="preserve">Used only for temporary tables; sorts and hashes use</w:t>
            </w:r>
            <w:r>
              <w:t xml:space="preserve"> </w:t>
            </w:r>
            <w:r>
              <w:rPr>
                <w:rStyle w:val="VerbatimChar"/>
              </w:rPr>
              <w:t xml:space="preserve">work_mem</w:t>
            </w:r>
            <w:r>
              <w:t xml:space="preserve"> </w:t>
            </w:r>
            <w:r>
              <w:t xml:space="preserve">and spill to temp files.</w:t>
            </w:r>
          </w:p>
        </w:tc>
      </w:tr>
      <w:tr>
        <w:tc>
          <w:tcPr/>
          <w:p>
            <w:pPr>
              <w:pStyle w:val="Compact"/>
              <w:jc w:val="left"/>
            </w:pPr>
            <w:r>
              <w:rPr>
                <w:rStyle w:val="VerbatimChar"/>
              </w:rPr>
              <w:t xml:space="preserve">global</w:t>
            </w:r>
            <w:r>
              <w:t xml:space="preserve"> </w:t>
            </w:r>
            <w:r>
              <w:t xml:space="preserve">directory</w:t>
            </w:r>
          </w:p>
        </w:tc>
        <w:tc>
          <w:tcPr/>
          <w:p>
            <w:pPr>
              <w:pStyle w:val="Compact"/>
              <w:jc w:val="left"/>
            </w:pPr>
            <w:r>
              <w:t xml:space="preserve">Listed</w:t>
            </w:r>
            <w:r>
              <w:t xml:space="preserve"> </w:t>
            </w:r>
            <w:r>
              <w:rPr>
                <w:rStyle w:val="VerbatimChar"/>
              </w:rPr>
              <w:t xml:space="preserve">pg_index</w:t>
            </w:r>
            <w:r>
              <w:t xml:space="preserve"> </w:t>
            </w:r>
            <w:r>
              <w:t xml:space="preserve">as cluster-wide.</w:t>
            </w:r>
          </w:p>
        </w:tc>
        <w:tc>
          <w:tcPr/>
          <w:p>
            <w:pPr>
              <w:pStyle w:val="Compact"/>
              <w:jc w:val="left"/>
            </w:pPr>
            <w:r>
              <w:rPr>
                <w:rStyle w:val="VerbatimChar"/>
              </w:rPr>
              <w:t xml:space="preserve">pg_index</w:t>
            </w:r>
            <w:r>
              <w:t xml:space="preserve"> </w:t>
            </w:r>
            <w:r>
              <w:t xml:space="preserve">is per database;</w:t>
            </w:r>
            <w:r>
              <w:t xml:space="preserve"> </w:t>
            </w:r>
            <w:r>
              <w:rPr>
                <w:rStyle w:val="VerbatimChar"/>
              </w:rPr>
              <w:t xml:space="preserve">pg_authid</w:t>
            </w:r>
            <w:r>
              <w:t xml:space="preserve"> </w:t>
            </w:r>
            <w:r>
              <w:t xml:space="preserve">is cluster-wide.</w:t>
            </w:r>
          </w:p>
        </w:tc>
      </w:tr>
      <w:tr>
        <w:tc>
          <w:tcPr/>
          <w:p>
            <w:pPr>
              <w:pStyle w:val="Compact"/>
              <w:jc w:val="left"/>
            </w:pPr>
            <w:r>
              <w:rPr>
                <w:rStyle w:val="VerbatimChar"/>
              </w:rPr>
              <w:t xml:space="preserve">pg_hba.conf</w:t>
            </w:r>
            <w:r>
              <w:t xml:space="preserve"> </w:t>
            </w:r>
            <w:r>
              <w:t xml:space="preserve">USER column</w:t>
            </w:r>
          </w:p>
        </w:tc>
        <w:tc>
          <w:tcPr/>
          <w:p>
            <w:pPr>
              <w:pStyle w:val="Compact"/>
              <w:jc w:val="left"/>
            </w:pPr>
            <w:r>
              <w:t xml:space="preserve">“</w:t>
            </w:r>
            <w:r>
              <w:t xml:space="preserve">The operating system user</w:t>
            </w:r>
            <w:r>
              <w:t xml:space="preserve">”</w:t>
            </w:r>
            <w:r>
              <w:t xml:space="preserve">.</w:t>
            </w:r>
          </w:p>
        </w:tc>
        <w:tc>
          <w:tcPr/>
          <w:p>
            <w:pPr>
              <w:pStyle w:val="Compact"/>
              <w:jc w:val="left"/>
            </w:pPr>
            <w:r>
              <w:t xml:space="preserve">The database user.</w:t>
            </w:r>
          </w:p>
        </w:tc>
      </w:tr>
      <w:tr>
        <w:tc>
          <w:tcPr/>
          <w:p>
            <w:pPr>
              <w:pStyle w:val="Compact"/>
              <w:jc w:val="left"/>
            </w:pPr>
            <w:r>
              <w:t xml:space="preserve">Remote access steps</w:t>
            </w:r>
          </w:p>
        </w:tc>
        <w:tc>
          <w:tcPr/>
          <w:p>
            <w:pPr>
              <w:pStyle w:val="Compact"/>
              <w:jc w:val="left"/>
            </w:pPr>
            <w:r>
              <w:rPr>
                <w:rStyle w:val="VerbatimChar"/>
              </w:rPr>
              <w:t xml:space="preserve">listen_addresses</w:t>
            </w:r>
            <w:r>
              <w:t xml:space="preserve"> </w:t>
            </w:r>
            <w:r>
              <w:t xml:space="preserve">set</w:t>
            </w:r>
            <w:r>
              <w:t xml:space="preserve"> </w:t>
            </w:r>
            <w:r>
              <w:t xml:space="preserve">“</w:t>
            </w:r>
            <w:r>
              <w:t xml:space="preserve">in</w:t>
            </w:r>
            <w:r>
              <w:t xml:space="preserve"> </w:t>
            </w:r>
            <w:r>
              <w:rPr>
                <w:rStyle w:val="VerbatimChar"/>
              </w:rPr>
              <w:t xml:space="preserve">pg_hba.conf</w:t>
            </w:r>
            <w:r>
              <w:t xml:space="preserve">”</w:t>
            </w:r>
            <w:r>
              <w:t xml:space="preserve">; server stopped to edit</w:t>
            </w:r>
            <w:r>
              <w:t xml:space="preserve"> </w:t>
            </w:r>
            <w:r>
              <w:rPr>
                <w:rStyle w:val="VerbatimChar"/>
              </w:rPr>
              <w:t xml:space="preserve">pg_hba.conf</w:t>
            </w:r>
            <w:r>
              <w:t xml:space="preserve">.</w:t>
            </w:r>
          </w:p>
        </w:tc>
        <w:tc>
          <w:tcPr/>
          <w:p>
            <w:pPr>
              <w:pStyle w:val="Compact"/>
              <w:jc w:val="left"/>
            </w:pPr>
            <w:r>
              <w:rPr>
                <w:rStyle w:val="VerbatimChar"/>
              </w:rPr>
              <w:t xml:space="preserve">listen_addresses</w:t>
            </w:r>
            <w:r>
              <w:t xml:space="preserve"> </w:t>
            </w:r>
            <w:r>
              <w:t xml:space="preserve">is in</w:t>
            </w:r>
            <w:r>
              <w:t xml:space="preserve"> </w:t>
            </w:r>
            <w:r>
              <w:rPr>
                <w:rStyle w:val="VerbatimChar"/>
              </w:rPr>
              <w:t xml:space="preserve">postgresql.conf</w:t>
            </w:r>
            <w:r>
              <w:t xml:space="preserve">;</w:t>
            </w:r>
            <w:r>
              <w:t xml:space="preserve"> </w:t>
            </w:r>
            <w:r>
              <w:rPr>
                <w:rStyle w:val="VerbatimChar"/>
              </w:rPr>
              <w:t xml:space="preserve">pg_hba.conf</w:t>
            </w:r>
            <w:r>
              <w:t xml:space="preserve"> </w:t>
            </w:r>
            <w:r>
              <w:t xml:space="preserve">only needs a reload.</w:t>
            </w:r>
          </w:p>
        </w:tc>
      </w:tr>
      <w:tr>
        <w:tc>
          <w:tcPr/>
          <w:p>
            <w:pPr>
              <w:pStyle w:val="Compact"/>
              <w:jc w:val="left"/>
            </w:pPr>
            <w:r>
              <w:t xml:space="preserve">Users</w:t>
            </w:r>
          </w:p>
        </w:tc>
        <w:tc>
          <w:tcPr/>
          <w:p>
            <w:pPr>
              <w:pStyle w:val="Compact"/>
              <w:jc w:val="left"/>
            </w:pPr>
            <w:r>
              <w:t xml:space="preserve">“</w:t>
            </w:r>
            <w:r>
              <w:t xml:space="preserve">Users can connect to any node in the cluster</w:t>
            </w:r>
            <w:r>
              <w:t xml:space="preserve">”</w:t>
            </w:r>
            <w:r>
              <w:t xml:space="preserve">.</w:t>
            </w:r>
          </w:p>
        </w:tc>
        <w:tc>
          <w:tcPr/>
          <w:p>
            <w:pPr>
              <w:pStyle w:val="Compact"/>
              <w:jc w:val="left"/>
            </w:pPr>
            <w:r>
              <w:t xml:space="preserve">Roles are global to the instance (all databases), subject to</w:t>
            </w:r>
            <w:r>
              <w:t xml:space="preserve"> </w:t>
            </w:r>
            <w:r>
              <w:rPr>
                <w:rStyle w:val="VerbatimChar"/>
              </w:rPr>
              <w:t xml:space="preserve">pg_hba.conf</w:t>
            </w:r>
            <w:r>
              <w:t xml:space="preserve"> </w:t>
            </w:r>
            <w:r>
              <w:t xml:space="preserve">and</w:t>
            </w:r>
            <w:r>
              <w:t xml:space="preserve"> </w:t>
            </w:r>
            <w:r>
              <w:rPr>
                <w:rStyle w:val="VerbatimChar"/>
              </w:rPr>
              <w:t xml:space="preserve">CONNECT</w:t>
            </w:r>
            <w:r>
              <w:t xml:space="preserve">.</w:t>
            </w:r>
          </w:p>
        </w:tc>
      </w:tr>
      <w:tr>
        <w:tc>
          <w:tcPr/>
          <w:p>
            <w:pPr>
              <w:pStyle w:val="Compact"/>
              <w:jc w:val="left"/>
            </w:pPr>
            <w:r>
              <w:t xml:space="preserve">Grants</w:t>
            </w:r>
          </w:p>
        </w:tc>
        <w:tc>
          <w:tcPr/>
          <w:p>
            <w:pPr>
              <w:pStyle w:val="Compact"/>
              <w:jc w:val="left"/>
            </w:pPr>
            <w:r>
              <w:t xml:space="preserve">Did not mention future tables.</w:t>
            </w:r>
          </w:p>
        </w:tc>
        <w:tc>
          <w:tcPr/>
          <w:p>
            <w:pPr>
              <w:pStyle w:val="Compact"/>
              <w:jc w:val="left"/>
            </w:pPr>
            <w:r>
              <w:t xml:space="preserve">Added</w:t>
            </w:r>
            <w:r>
              <w:t xml:space="preserve"> </w:t>
            </w:r>
            <w:r>
              <w:rPr>
                <w:rStyle w:val="VerbatimChar"/>
              </w:rPr>
              <w:t xml:space="preserve">ALTER DEFAULT PRIVILEGES</w:t>
            </w:r>
            <w:r>
              <w:t xml:space="preserve">.</w:t>
            </w:r>
          </w:p>
        </w:tc>
      </w:tr>
      <w:tr>
        <w:tc>
          <w:tcPr/>
          <w:p>
            <w:pPr>
              <w:pStyle w:val="Compact"/>
              <w:jc w:val="left"/>
            </w:pPr>
            <w:r>
              <w:rPr>
                <w:rStyle w:val="VerbatimChar"/>
              </w:rPr>
              <w:t xml:space="preserve">pg_user_mappings</w:t>
            </w:r>
          </w:p>
        </w:tc>
        <w:tc>
          <w:tcPr/>
          <w:p>
            <w:pPr>
              <w:pStyle w:val="Compact"/>
              <w:jc w:val="left"/>
            </w:pPr>
            <w:r>
              <w:t xml:space="preserve">“</w:t>
            </w:r>
            <w:r>
              <w:t xml:space="preserve">All user mappings</w:t>
            </w:r>
            <w:r>
              <w:t xml:space="preserve">”</w:t>
            </w:r>
            <w:r>
              <w:t xml:space="preserve">.</w:t>
            </w:r>
          </w:p>
        </w:tc>
        <w:tc>
          <w:tcPr/>
          <w:p>
            <w:pPr>
              <w:pStyle w:val="Compact"/>
              <w:jc w:val="left"/>
            </w:pPr>
            <w:r>
              <w:t xml:space="preserve">User mappings for foreign servers (FDW).</w:t>
            </w:r>
          </w:p>
        </w:tc>
      </w:tr>
      <w:tr>
        <w:tc>
          <w:tcPr/>
          <w:p>
            <w:pPr>
              <w:pStyle w:val="Compact"/>
              <w:jc w:val="left"/>
            </w:pPr>
            <w:r>
              <w:t xml:space="preserve">DELETE vs TRUNCATE</w:t>
            </w:r>
          </w:p>
        </w:tc>
        <w:tc>
          <w:tcPr/>
          <w:p>
            <w:pPr>
              <w:pStyle w:val="Compact"/>
              <w:jc w:val="left"/>
            </w:pPr>
            <w:r>
              <w:t xml:space="preserve">“</w:t>
            </w:r>
            <w:r>
              <w:t xml:space="preserve">TRUNCATE removes DDL</w:t>
            </w:r>
            <w:r>
              <w:t xml:space="preserve">”</w:t>
            </w:r>
            <w:r>
              <w:t xml:space="preserve">.</w:t>
            </w:r>
          </w:p>
        </w:tc>
        <w:tc>
          <w:tcPr/>
          <w:p>
            <w:pPr>
              <w:pStyle w:val="Compact"/>
              <w:jc w:val="left"/>
            </w:pPr>
            <w:r>
              <w:t xml:space="preserve">Both keep the table definition; differences tabulated.</w:t>
            </w:r>
          </w:p>
        </w:tc>
      </w:tr>
      <w:tr>
        <w:tc>
          <w:tcPr/>
          <w:p>
            <w:pPr>
              <w:pStyle w:val="Compact"/>
              <w:jc w:val="left"/>
            </w:pPr>
            <w:r>
              <w:t xml:space="preserve">Inheritance</w:t>
            </w:r>
          </w:p>
        </w:tc>
        <w:tc>
          <w:tcPr/>
          <w:p>
            <w:pPr>
              <w:pStyle w:val="Compact"/>
              <w:jc w:val="left"/>
            </w:pPr>
            <w:r>
              <w:t xml:space="preserve">Said constraints are copied to the child.</w:t>
            </w:r>
          </w:p>
        </w:tc>
        <w:tc>
          <w:tcPr/>
          <w:p>
            <w:pPr>
              <w:pStyle w:val="Compact"/>
              <w:jc w:val="left"/>
            </w:pPr>
            <w:r>
              <w:t xml:space="preserve">Only columns,</w:t>
            </w:r>
            <w:r>
              <w:t xml:space="preserve"> </w:t>
            </w:r>
            <w:r>
              <w:rPr>
                <w:rStyle w:val="VerbatimChar"/>
              </w:rPr>
              <w:t xml:space="preserve">CHECK</w:t>
            </w:r>
            <w:r>
              <w:t xml:space="preserve"> </w:t>
            </w:r>
            <w:r>
              <w:t xml:space="preserve">and</w:t>
            </w:r>
            <w:r>
              <w:t xml:space="preserve"> </w:t>
            </w:r>
            <w:r>
              <w:rPr>
                <w:rStyle w:val="VerbatimChar"/>
              </w:rPr>
              <w:t xml:space="preserve">NOT NULL</w:t>
            </w:r>
            <w:r>
              <w:t xml:space="preserve">; indexes, PK, UNIQUE and FK are not inherited.</w:t>
            </w:r>
          </w:p>
        </w:tc>
      </w:tr>
      <w:tr>
        <w:tc>
          <w:tcPr/>
          <w:p>
            <w:pPr>
              <w:pStyle w:val="Compact"/>
              <w:jc w:val="left"/>
            </w:pPr>
            <w:r>
              <w:t xml:space="preserve">Copy table</w:t>
            </w:r>
          </w:p>
        </w:tc>
        <w:tc>
          <w:tcPr/>
          <w:p>
            <w:pPr>
              <w:pStyle w:val="Compact"/>
              <w:jc w:val="left"/>
            </w:pPr>
            <w:r>
              <w:t xml:space="preserve">Implied structure is fully copied.</w:t>
            </w:r>
          </w:p>
        </w:tc>
        <w:tc>
          <w:tcPr/>
          <w:p>
            <w:pPr>
              <w:pStyle w:val="Compact"/>
              <w:jc w:val="left"/>
            </w:pPr>
            <w:r>
              <w:t xml:space="preserve">Only columns and data;</w:t>
            </w:r>
            <w:r>
              <w:t xml:space="preserve"> </w:t>
            </w:r>
            <w:r>
              <w:rPr>
                <w:rStyle w:val="VerbatimChar"/>
              </w:rPr>
              <w:t xml:space="preserve">LIKE … INCLUDING ALL</w:t>
            </w:r>
            <w:r>
              <w:t xml:space="preserve"> </w:t>
            </w:r>
            <w:r>
              <w:t xml:space="preserve">for the full structure.</w:t>
            </w:r>
          </w:p>
        </w:tc>
      </w:tr>
      <w:tr>
        <w:tc>
          <w:tcPr/>
          <w:p>
            <w:pPr>
              <w:pStyle w:val="Compact"/>
              <w:jc w:val="left"/>
            </w:pPr>
            <w:r>
              <w:t xml:space="preserve">Temporary tablespace</w:t>
            </w:r>
          </w:p>
        </w:tc>
        <w:tc>
          <w:tcPr/>
          <w:p>
            <w:pPr>
              <w:pStyle w:val="Compact"/>
              <w:jc w:val="left"/>
            </w:pPr>
            <w:r>
              <w:t xml:space="preserve">“</w:t>
            </w:r>
            <w:r>
              <w:t xml:space="preserve">Does not store any data</w:t>
            </w:r>
            <w:r>
              <w:t xml:space="preserve">”</w:t>
            </w:r>
            <w:r>
              <w:t xml:space="preserve">.</w:t>
            </w:r>
          </w:p>
        </w:tc>
        <w:tc>
          <w:tcPr/>
          <w:p>
            <w:pPr>
              <w:pStyle w:val="Compact"/>
              <w:jc w:val="left"/>
            </w:pPr>
            <w:r>
              <w:t xml:space="preserve">Holds temporary files and temporary tables.</w:t>
            </w:r>
          </w:p>
        </w:tc>
      </w:tr>
      <w:tr>
        <w:tc>
          <w:tcPr/>
          <w:p>
            <w:pPr>
              <w:pStyle w:val="Compact"/>
              <w:jc w:val="left"/>
            </w:pPr>
            <w:r>
              <w:t xml:space="preserve">Tablespace drop</w:t>
            </w:r>
          </w:p>
        </w:tc>
        <w:tc>
          <w:tcPr/>
          <w:p>
            <w:pPr>
              <w:pStyle w:val="Compact"/>
              <w:jc w:val="left"/>
            </w:pPr>
            <w:r>
              <w:t xml:space="preserve">“</w:t>
            </w:r>
            <w:r>
              <w:t xml:space="preserve">Dropping a tablespace removes all references</w:t>
            </w:r>
            <w:r>
              <w:t xml:space="preserve">”</w:t>
            </w:r>
            <w:r>
              <w:t xml:space="preserve">.</w:t>
            </w:r>
          </w:p>
        </w:tc>
        <w:tc>
          <w:tcPr/>
          <w:p>
            <w:pPr>
              <w:pStyle w:val="Compact"/>
              <w:jc w:val="left"/>
            </w:pPr>
            <w:r>
              <w:t xml:space="preserve">Must be empty in every database.</w:t>
            </w:r>
          </w:p>
        </w:tc>
      </w:tr>
      <w:tr>
        <w:tc>
          <w:tcPr/>
          <w:p>
            <w:pPr>
              <w:pStyle w:val="Compact"/>
              <w:jc w:val="left"/>
            </w:pPr>
            <w:r>
              <w:rPr>
                <w:rStyle w:val="VerbatimChar"/>
              </w:rPr>
              <w:t xml:space="preserve">pg_dumpall -g</w:t>
            </w:r>
          </w:p>
        </w:tc>
        <w:tc>
          <w:tcPr/>
          <w:p>
            <w:pPr>
              <w:pStyle w:val="Compact"/>
              <w:jc w:val="left"/>
            </w:pPr>
            <w:r>
              <w:t xml:space="preserve">Described as the plain-text flag.</w:t>
            </w:r>
          </w:p>
        </w:tc>
        <w:tc>
          <w:tcPr/>
          <w:p>
            <w:pPr>
              <w:pStyle w:val="Compact"/>
              <w:jc w:val="left"/>
            </w:pPr>
            <w:r>
              <w:rPr>
                <w:rStyle w:val="VerbatimChar"/>
              </w:rPr>
              <w:t xml:space="preserve">-g</w:t>
            </w:r>
            <w:r>
              <w:t xml:space="preserve"> </w:t>
            </w:r>
            <w:r>
              <w:t xml:space="preserve">dumps global objects only.</w:t>
            </w:r>
          </w:p>
        </w:tc>
      </w:tr>
      <w:tr>
        <w:tc>
          <w:tcPr/>
          <w:p>
            <w:pPr>
              <w:pStyle w:val="Compact"/>
              <w:jc w:val="left"/>
            </w:pPr>
            <w:r>
              <w:rPr>
                <w:rStyle w:val="VerbatimChar"/>
              </w:rPr>
              <w:t xml:space="preserve">pg_restore</w:t>
            </w:r>
          </w:p>
        </w:tc>
        <w:tc>
          <w:tcPr/>
          <w:p>
            <w:pPr>
              <w:pStyle w:val="Compact"/>
              <w:jc w:val="left"/>
            </w:pPr>
            <w:r>
              <w:t xml:space="preserve">“</w:t>
            </w:r>
            <w:r>
              <w:t xml:space="preserve">Requires custom format</w:t>
            </w:r>
            <w:r>
              <w:t xml:space="preserve">”</w:t>
            </w:r>
            <w:r>
              <w:t xml:space="preserve">.</w:t>
            </w:r>
          </w:p>
        </w:tc>
        <w:tc>
          <w:tcPr/>
          <w:p>
            <w:pPr>
              <w:pStyle w:val="Compact"/>
              <w:jc w:val="left"/>
            </w:pPr>
            <w:r>
              <w:t xml:space="preserve">Custom, directory or tar.</w:t>
            </w:r>
          </w:p>
        </w:tc>
      </w:tr>
      <w:tr>
        <w:tc>
          <w:tcPr/>
          <w:p>
            <w:pPr>
              <w:pStyle w:val="Compact"/>
              <w:jc w:val="left"/>
            </w:pPr>
            <w:r>
              <w:rPr>
                <w:rStyle w:val="VerbatimChar"/>
              </w:rPr>
              <w:t xml:space="preserve">pg_basebackup -Xs</w:t>
            </w:r>
          </w:p>
        </w:tc>
        <w:tc>
          <w:tcPr/>
          <w:p>
            <w:pPr>
              <w:pStyle w:val="Compact"/>
              <w:jc w:val="left"/>
            </w:pPr>
            <w:r>
              <w:t xml:space="preserve">“</w:t>
            </w:r>
            <w:r>
              <w:t xml:space="preserve">Includes a small amount of transaction log</w:t>
            </w:r>
            <w:r>
              <w:t xml:space="preserve">”</w:t>
            </w:r>
            <w:r>
              <w:t xml:space="preserve">.</w:t>
            </w:r>
          </w:p>
        </w:tc>
        <w:tc>
          <w:tcPr/>
          <w:p>
            <w:pPr>
              <w:pStyle w:val="Compact"/>
              <w:jc w:val="left"/>
            </w:pPr>
            <w:r>
              <w:t xml:space="preserve">Streams the WAL generated during the backup.</w:t>
            </w:r>
          </w:p>
        </w:tc>
      </w:tr>
      <w:tr>
        <w:tc>
          <w:tcPr/>
          <w:p>
            <w:pPr>
              <w:pStyle w:val="Compact"/>
              <w:jc w:val="left"/>
            </w:pPr>
            <w:r>
              <w:rPr>
                <w:rStyle w:val="VerbatimChar"/>
              </w:rPr>
              <w:t xml:space="preserve">pg_upgrade --clone</w:t>
            </w:r>
          </w:p>
        </w:tc>
        <w:tc>
          <w:tcPr/>
          <w:p>
            <w:pPr>
              <w:pStyle w:val="Compact"/>
              <w:jc w:val="left"/>
            </w:pPr>
            <w:r>
              <w:t xml:space="preserve">Marked as the default.</w:t>
            </w:r>
          </w:p>
        </w:tc>
        <w:tc>
          <w:tcPr/>
          <w:p>
            <w:pPr>
              <w:pStyle w:val="Compact"/>
              <w:jc w:val="left"/>
            </w:pPr>
            <w:r>
              <w:t xml:space="preserve">Copy mode is the default;</w:t>
            </w:r>
            <w:r>
              <w:t xml:space="preserve"> </w:t>
            </w:r>
            <w:r>
              <w:rPr>
                <w:rStyle w:val="VerbatimChar"/>
              </w:rPr>
              <w:t xml:space="preserve">--link</w:t>
            </w:r>
            <w:r>
              <w:t xml:space="preserve"> </w:t>
            </w:r>
            <w:r>
              <w:t xml:space="preserve">and</w:t>
            </w:r>
            <w:r>
              <w:t xml:space="preserve"> </w:t>
            </w:r>
            <w:r>
              <w:rPr>
                <w:rStyle w:val="VerbatimChar"/>
              </w:rPr>
              <w:t xml:space="preserve">--clone</w:t>
            </w:r>
            <w:r>
              <w:t xml:space="preserve"> </w:t>
            </w:r>
            <w:r>
              <w:t xml:space="preserve">explained.</w:t>
            </w:r>
          </w:p>
        </w:tc>
      </w:tr>
      <w:tr>
        <w:tc>
          <w:tcPr/>
          <w:p>
            <w:pPr>
              <w:pStyle w:val="Compact"/>
              <w:jc w:val="left"/>
            </w:pPr>
            <w:r>
              <w:t xml:space="preserve">REINDEX</w:t>
            </w:r>
          </w:p>
        </w:tc>
        <w:tc>
          <w:tcPr/>
          <w:p>
            <w:pPr>
              <w:pStyle w:val="Compact"/>
              <w:jc w:val="left"/>
            </w:pPr>
            <w:r>
              <w:t xml:space="preserve">“</w:t>
            </w:r>
            <w:r>
              <w:t xml:space="preserve">You must enable an extension to use reindexing</w:t>
            </w:r>
            <w:r>
              <w:t xml:space="preserve">”</w:t>
            </w:r>
            <w:r>
              <w:t xml:space="preserve">.</w:t>
            </w:r>
          </w:p>
        </w:tc>
        <w:tc>
          <w:tcPr/>
          <w:p>
            <w:pPr>
              <w:pStyle w:val="Compact"/>
              <w:jc w:val="left"/>
            </w:pPr>
            <w:r>
              <w:t xml:space="preserve">REINDEX is built in;</w:t>
            </w:r>
            <w:r>
              <w:t xml:space="preserve"> </w:t>
            </w:r>
            <w:r>
              <w:rPr>
                <w:rStyle w:val="VerbatimChar"/>
              </w:rPr>
              <w:t xml:space="preserve">pgstattuple</w:t>
            </w:r>
            <w:r>
              <w:t xml:space="preserve"> </w:t>
            </w:r>
            <w:r>
              <w:t xml:space="preserve">only measures bloat.</w:t>
            </w:r>
            <w:r>
              <w:t xml:space="preserve"> </w:t>
            </w:r>
            <w:r>
              <w:rPr>
                <w:rStyle w:val="VerbatimChar"/>
              </w:rPr>
              <w:t xml:space="preserve">CONCURRENTLY</w:t>
            </w:r>
            <w:r>
              <w:t xml:space="preserve"> </w:t>
            </w:r>
            <w:r>
              <w:t xml:space="preserve">added.</w:t>
            </w:r>
          </w:p>
        </w:tc>
      </w:tr>
      <w:tr>
        <w:tc>
          <w:tcPr/>
          <w:p>
            <w:pPr>
              <w:pStyle w:val="Compact"/>
              <w:jc w:val="left"/>
            </w:pPr>
            <w:r>
              <w:t xml:space="preserve">VACUUM</w:t>
            </w:r>
          </w:p>
        </w:tc>
        <w:tc>
          <w:tcPr/>
          <w:p>
            <w:pPr>
              <w:pStyle w:val="Compact"/>
              <w:jc w:val="left"/>
            </w:pPr>
            <w:r>
              <w:t xml:space="preserve">Free space</w:t>
            </w:r>
            <w:r>
              <w:t xml:space="preserve"> </w:t>
            </w:r>
            <w:r>
              <w:t xml:space="preserve">“</w:t>
            </w:r>
            <w:r>
              <w:t xml:space="preserve">available for re-use for other objects</w:t>
            </w:r>
            <w:r>
              <w:t xml:space="preserve">”</w:t>
            </w:r>
            <w:r>
              <w:t xml:space="preserve">.</w:t>
            </w:r>
          </w:p>
        </w:tc>
        <w:tc>
          <w:tcPr/>
          <w:p>
            <w:pPr>
              <w:pStyle w:val="Compact"/>
              <w:jc w:val="left"/>
            </w:pPr>
            <w:r>
              <w:t xml:space="preserve">Reused by the same table.</w:t>
            </w:r>
          </w:p>
        </w:tc>
      </w:tr>
      <w:tr>
        <w:tc>
          <w:tcPr/>
          <w:p>
            <w:pPr>
              <w:pStyle w:val="Compact"/>
              <w:jc w:val="left"/>
            </w:pPr>
            <w:r>
              <w:t xml:space="preserve">VACUUM FREEZE</w:t>
            </w:r>
          </w:p>
        </w:tc>
        <w:tc>
          <w:tcPr/>
          <w:p>
            <w:pPr>
              <w:pStyle w:val="Compact"/>
              <w:jc w:val="left"/>
            </w:pPr>
            <w:r>
              <w:t xml:space="preserve">“</w:t>
            </w:r>
            <w:r>
              <w:t xml:space="preserve">The table never needs to be vacuumed, ever</w:t>
            </w:r>
            <w:r>
              <w:t xml:space="preserve">”</w:t>
            </w:r>
            <w:r>
              <w:t xml:space="preserve">.</w:t>
            </w:r>
          </w:p>
        </w:tc>
        <w:tc>
          <w:tcPr/>
          <w:p>
            <w:pPr>
              <w:pStyle w:val="Compact"/>
              <w:jc w:val="left"/>
            </w:pPr>
            <w:r>
              <w:t xml:space="preserve">Frozen rows never need freezing again; the table still needs normal vacuuming.</w:t>
            </w:r>
          </w:p>
        </w:tc>
      </w:tr>
      <w:tr>
        <w:tc>
          <w:tcPr/>
          <w:p>
            <w:pPr>
              <w:pStyle w:val="Compact"/>
              <w:jc w:val="left"/>
            </w:pPr>
            <w:r>
              <w:t xml:space="preserve">CLUSTER</w:t>
            </w:r>
          </w:p>
        </w:tc>
        <w:tc>
          <w:tcPr/>
          <w:p>
            <w:pPr>
              <w:pStyle w:val="Compact"/>
              <w:jc w:val="left"/>
            </w:pPr>
            <w:r>
              <w:t xml:space="preserve">Rows</w:t>
            </w:r>
            <w:r>
              <w:t xml:space="preserve"> </w:t>
            </w:r>
            <w:r>
              <w:t xml:space="preserve">“</w:t>
            </w:r>
            <w:r>
              <w:t xml:space="preserve">automatically appear in order without ORDER BY</w:t>
            </w:r>
            <w:r>
              <w:t xml:space="preserve">”</w:t>
            </w:r>
            <w:r>
              <w:t xml:space="preserve">.</w:t>
            </w:r>
          </w:p>
        </w:tc>
        <w:tc>
          <w:tcPr/>
          <w:p>
            <w:pPr>
              <w:pStyle w:val="Compact"/>
              <w:jc w:val="left"/>
            </w:pPr>
            <w:r>
              <w:t xml:space="preserve">Not guaranteed; always use</w:t>
            </w:r>
            <w:r>
              <w:t xml:space="preserve"> </w:t>
            </w:r>
            <w:r>
              <w:rPr>
                <w:rStyle w:val="VerbatimChar"/>
              </w:rPr>
              <w:t xml:space="preserve">ORDER BY</w:t>
            </w:r>
            <w:r>
              <w:t xml:space="preserve">.</w:t>
            </w:r>
          </w:p>
        </w:tc>
      </w:tr>
      <w:tr>
        <w:tc>
          <w:tcPr/>
          <w:p>
            <w:pPr>
              <w:pStyle w:val="Compact"/>
              <w:jc w:val="left"/>
            </w:pPr>
            <w:r>
              <w:t xml:space="preserve">Synchronous replication</w:t>
            </w:r>
          </w:p>
        </w:tc>
        <w:tc>
          <w:tcPr/>
          <w:p>
            <w:pPr>
              <w:pStyle w:val="Compact"/>
              <w:jc w:val="left"/>
            </w:pPr>
            <w:r>
              <w:t xml:space="preserve">Commit waits for</w:t>
            </w:r>
            <w:r>
              <w:t xml:space="preserve"> </w:t>
            </w:r>
            <w:r>
              <w:t xml:space="preserve">“</w:t>
            </w:r>
            <w:r>
              <w:t xml:space="preserve">all the replicas</w:t>
            </w:r>
            <w:r>
              <w:t xml:space="preserve">”</w:t>
            </w:r>
            <w:r>
              <w:t xml:space="preserve">.</w:t>
            </w:r>
          </w:p>
        </w:tc>
        <w:tc>
          <w:tcPr/>
          <w:p>
            <w:pPr>
              <w:pStyle w:val="Compact"/>
              <w:jc w:val="left"/>
            </w:pPr>
            <w:r>
              <w:t xml:space="preserve">Waits for the standbys listed in</w:t>
            </w:r>
            <w:r>
              <w:t xml:space="preserve"> </w:t>
            </w:r>
            <w:r>
              <w:rPr>
                <w:rStyle w:val="VerbatimChar"/>
              </w:rPr>
              <w:t xml:space="preserve">synchronous_standby_names</w:t>
            </w:r>
            <w:r>
              <w:t xml:space="preserve">; reload is enough to enable it.</w:t>
            </w:r>
          </w:p>
        </w:tc>
      </w:tr>
      <w:tr>
        <w:tc>
          <w:tcPr/>
          <w:p>
            <w:pPr>
              <w:pStyle w:val="Compact"/>
              <w:jc w:val="left"/>
            </w:pPr>
            <w:r>
              <w:t xml:space="preserve">Replication slots</w:t>
            </w:r>
          </w:p>
        </w:tc>
        <w:tc>
          <w:tcPr/>
          <w:p>
            <w:pPr>
              <w:pStyle w:val="Compact"/>
              <w:jc w:val="left"/>
            </w:pPr>
            <w:r>
              <w:t xml:space="preserve">“</w:t>
            </w:r>
            <w:r>
              <w:t xml:space="preserve">Consume memory</w:t>
            </w:r>
            <w:r>
              <w:t xml:space="preserve">”</w:t>
            </w:r>
            <w:r>
              <w:t xml:space="preserve">;</w:t>
            </w:r>
            <w:r>
              <w:t xml:space="preserve"> </w:t>
            </w:r>
            <w:r>
              <w:t xml:space="preserve">“</w:t>
            </w:r>
            <w:r>
              <w:t xml:space="preserve">default value is 10</w:t>
            </w:r>
            <w:r>
              <w:t xml:space="preserve">”</w:t>
            </w:r>
            <w:r>
              <w:t xml:space="preserve">.</w:t>
            </w:r>
          </w:p>
        </w:tc>
        <w:tc>
          <w:tcPr/>
          <w:p>
            <w:pPr>
              <w:pStyle w:val="Compact"/>
              <w:jc w:val="left"/>
            </w:pPr>
            <w:r>
              <w:t xml:space="preserve">Retain WAL on disk and hold back VACUUM;</w:t>
            </w:r>
            <w:r>
              <w:t xml:space="preserve"> </w:t>
            </w:r>
            <w:r>
              <w:rPr>
                <w:rStyle w:val="VerbatimChar"/>
              </w:rPr>
              <w:t xml:space="preserve">max_replication_slots</w:t>
            </w:r>
            <w:r>
              <w:t xml:space="preserve"> </w:t>
            </w:r>
            <w:r>
              <w:t xml:space="preserve">defaults to 10; inactive-slot warning added.</w:t>
            </w:r>
          </w:p>
        </w:tc>
      </w:tr>
      <w:tr>
        <w:tc>
          <w:tcPr/>
          <w:p>
            <w:pPr>
              <w:pStyle w:val="Compact"/>
              <w:jc w:val="left"/>
            </w:pPr>
            <w:r>
              <w:t xml:space="preserve">Monitoring</w:t>
            </w:r>
          </w:p>
        </w:tc>
        <w:tc>
          <w:tcPr/>
          <w:p>
            <w:pPr>
              <w:pStyle w:val="Compact"/>
              <w:jc w:val="left"/>
            </w:pPr>
            <w:r>
              <w:rPr>
                <w:rStyle w:val="VerbatimChar"/>
              </w:rPr>
              <w:t xml:space="preserve">pg_current_wal_lsn()</w:t>
            </w:r>
            <w:r>
              <w:t xml:space="preserve"> </w:t>
            </w:r>
            <w:r>
              <w:t xml:space="preserve">listed under the standby.</w:t>
            </w:r>
          </w:p>
        </w:tc>
        <w:tc>
          <w:tcPr/>
          <w:p>
            <w:pPr>
              <w:pStyle w:val="Compact"/>
              <w:jc w:val="left"/>
            </w:pPr>
            <w:r>
              <w:t xml:space="preserve">Moved to the primary (it errors on a standby).</w:t>
            </w:r>
          </w:p>
        </w:tc>
      </w:tr>
      <w:tr>
        <w:tc>
          <w:tcPr/>
          <w:p>
            <w:pPr>
              <w:pStyle w:val="Compact"/>
              <w:jc w:val="left"/>
            </w:pPr>
            <w:r>
              <w:t xml:space="preserve">Logical replication</w:t>
            </w:r>
          </w:p>
        </w:tc>
        <w:tc>
          <w:tcPr/>
          <w:p>
            <w:pPr>
              <w:pStyle w:val="Compact"/>
              <w:jc w:val="left"/>
            </w:pPr>
            <w:r>
              <w:t xml:space="preserve">“</w:t>
            </w:r>
            <w:r>
              <w:t xml:space="preserve">Tables must have a primary key</w:t>
            </w:r>
            <w:r>
              <w:t xml:space="preserve">”</w:t>
            </w:r>
            <w:r>
              <w:t xml:space="preserve">;</w:t>
            </w:r>
            <w:r>
              <w:t xml:space="preserve"> </w:t>
            </w:r>
            <w:r>
              <w:rPr>
                <w:rStyle w:val="VerbatimChar"/>
              </w:rPr>
              <w:t xml:space="preserve">NOTHING</w:t>
            </w:r>
            <w:r>
              <w:t xml:space="preserve"> </w:t>
            </w:r>
            <w:r>
              <w:t xml:space="preserve">=</w:t>
            </w:r>
            <w:r>
              <w:t xml:space="preserve"> </w:t>
            </w:r>
            <w:r>
              <w:t xml:space="preserve">“</w:t>
            </w:r>
            <w:r>
              <w:t xml:space="preserve">read-only on the replica</w:t>
            </w:r>
            <w:r>
              <w:t xml:space="preserve">”</w:t>
            </w:r>
            <w:r>
              <w:t xml:space="preserve">;</w:t>
            </w:r>
            <w:r>
              <w:t xml:space="preserve"> </w:t>
            </w:r>
            <w:r>
              <w:rPr>
                <w:rStyle w:val="VerbatimChar"/>
              </w:rPr>
              <w:t xml:space="preserve">replication</w:t>
            </w:r>
            <w:r>
              <w:t xml:space="preserve"> </w:t>
            </w:r>
            <w:r>
              <w:t xml:space="preserve">keyword in</w:t>
            </w:r>
            <w:r>
              <w:t xml:space="preserve"> </w:t>
            </w:r>
            <w:r>
              <w:rPr>
                <w:rStyle w:val="VerbatimChar"/>
              </w:rPr>
              <w:t xml:space="preserve">pg_hba.conf</w:t>
            </w:r>
            <w:r>
              <w:t xml:space="preserve"> </w:t>
            </w:r>
            <w:r>
              <w:t xml:space="preserve">for logical.</w:t>
            </w:r>
          </w:p>
        </w:tc>
        <w:tc>
          <w:tcPr/>
          <w:p>
            <w:pPr>
              <w:pStyle w:val="Compact"/>
              <w:jc w:val="left"/>
            </w:pPr>
            <w:r>
              <w:t xml:space="preserve">Replica identity needed only for UPDATE/DELETE; with</w:t>
            </w:r>
            <w:r>
              <w:t xml:space="preserve"> </w:t>
            </w:r>
            <w:r>
              <w:rPr>
                <w:rStyle w:val="VerbatimChar"/>
              </w:rPr>
              <w:t xml:space="preserve">NOTHING</w:t>
            </w:r>
            <w:r>
              <w:t xml:space="preserve"> </w:t>
            </w:r>
            <w:r>
              <w:t xml:space="preserve">they fail on the publisher; logical connections match the database name.</w:t>
            </w:r>
          </w:p>
        </w:tc>
      </w:tr>
      <w:tr>
        <w:tc>
          <w:tcPr/>
          <w:p>
            <w:pPr>
              <w:pStyle w:val="Compact"/>
              <w:jc w:val="left"/>
            </w:pPr>
            <w:r>
              <w:rPr>
                <w:rStyle w:val="VerbatimChar"/>
              </w:rPr>
              <w:t xml:space="preserve">UNIQUE NULLS NOT DISTINCT</w:t>
            </w:r>
          </w:p>
        </w:tc>
        <w:tc>
          <w:tcPr/>
          <w:p>
            <w:pPr>
              <w:pStyle w:val="Compact"/>
              <w:jc w:val="left"/>
            </w:pPr>
            <w:r>
              <w:t xml:space="preserve">Said NULLs are treated distinctly.</w:t>
            </w:r>
          </w:p>
        </w:tc>
        <w:tc>
          <w:tcPr/>
          <w:p>
            <w:pPr>
              <w:pStyle w:val="Compact"/>
              <w:jc w:val="left"/>
            </w:pPr>
            <w:r>
              <w:t xml:space="preserve">NULLs are treated as equal.</w:t>
            </w:r>
          </w:p>
        </w:tc>
      </w:tr>
      <w:tr>
        <w:tc>
          <w:tcPr/>
          <w:p>
            <w:pPr>
              <w:pStyle w:val="Compact"/>
              <w:jc w:val="left"/>
            </w:pPr>
            <w:r>
              <w:rPr>
                <w:rStyle w:val="VerbatimChar"/>
              </w:rPr>
              <w:t xml:space="preserve">jsonlog</w:t>
            </w:r>
          </w:p>
        </w:tc>
        <w:tc>
          <w:tcPr/>
          <w:p>
            <w:pPr>
              <w:pStyle w:val="Compact"/>
              <w:jc w:val="left"/>
            </w:pPr>
            <w:r>
              <w:t xml:space="preserve">Written as</w:t>
            </w:r>
            <w:r>
              <w:t xml:space="preserve"> </w:t>
            </w:r>
            <w:r>
              <w:t xml:space="preserve">“</w:t>
            </w:r>
            <w:r>
              <w:t xml:space="preserve">json log</w:t>
            </w:r>
            <w:r>
              <w:t xml:space="preserve">”</w:t>
            </w:r>
            <w:r>
              <w:t xml:space="preserve">.</w:t>
            </w:r>
          </w:p>
        </w:tc>
        <w:tc>
          <w:tcPr/>
          <w:p>
            <w:pPr>
              <w:pStyle w:val="Compact"/>
              <w:jc w:val="left"/>
            </w:pPr>
            <w:r>
              <w:rPr>
                <w:rStyle w:val="VerbatimChar"/>
              </w:rPr>
              <w:t xml:space="preserve">jsonlog</w:t>
            </w:r>
            <w:r>
              <w:t xml:space="preserve">, requires</w:t>
            </w:r>
            <w:r>
              <w:t xml:space="preserve"> </w:t>
            </w:r>
            <w:r>
              <w:rPr>
                <w:rStyle w:val="VerbatimChar"/>
              </w:rPr>
              <w:t xml:space="preserve">logging_collector = on</w:t>
            </w:r>
            <w:r>
              <w:t xml:space="preserve">.</w:t>
            </w:r>
          </w:p>
        </w:tc>
      </w:tr>
      <w:tr>
        <w:tc>
          <w:tcPr/>
          <w:p>
            <w:pPr>
              <w:pStyle w:val="Compact"/>
              <w:jc w:val="left"/>
            </w:pPr>
            <w:r>
              <w:t xml:space="preserve">Shared buffers</w:t>
            </w:r>
          </w:p>
        </w:tc>
        <w:tc>
          <w:tcPr/>
          <w:p>
            <w:pPr>
              <w:pStyle w:val="Compact"/>
              <w:jc w:val="left"/>
            </w:pPr>
            <w:r>
              <w:t xml:space="preserve">“</w:t>
            </w:r>
            <w:r>
              <w:t xml:space="preserve">Uses LRU</w:t>
            </w:r>
            <w:r>
              <w:t xml:space="preserve">”</w:t>
            </w:r>
            <w:r>
              <w:t xml:space="preserve">.</w:t>
            </w:r>
          </w:p>
        </w:tc>
        <w:tc>
          <w:tcPr/>
          <w:p>
            <w:pPr>
              <w:pStyle w:val="Compact"/>
              <w:jc w:val="left"/>
            </w:pPr>
            <w:r>
              <w:t xml:space="preserve">Clock-sweep algorithm.</w:t>
            </w:r>
          </w:p>
        </w:tc>
      </w:tr>
      <w:tr>
        <w:tc>
          <w:tcPr/>
          <w:p>
            <w:pPr>
              <w:pStyle w:val="Compact"/>
              <w:jc w:val="left"/>
            </w:pPr>
            <w:r>
              <w:rPr>
                <w:rStyle w:val="VerbatimChar"/>
              </w:rPr>
              <w:t xml:space="preserve">wal_buffers</w:t>
            </w:r>
          </w:p>
        </w:tc>
        <w:tc>
          <w:tcPr/>
          <w:p>
            <w:pPr>
              <w:pStyle w:val="Compact"/>
              <w:jc w:val="left"/>
            </w:pPr>
            <w:r>
              <w:t xml:space="preserve">Default 16 MB.</w:t>
            </w:r>
          </w:p>
        </w:tc>
        <w:tc>
          <w:tcPr/>
          <w:p>
            <w:pPr>
              <w:pStyle w:val="Compact"/>
              <w:jc w:val="left"/>
            </w:pPr>
            <w:r>
              <w:t xml:space="preserve">Default</w:t>
            </w:r>
            <w:r>
              <w:t xml:space="preserve"> </w:t>
            </w:r>
            <w:r>
              <w:rPr>
                <w:rStyle w:val="VerbatimChar"/>
              </w:rPr>
              <w:t xml:space="preserve">-1</w:t>
            </w:r>
            <w:r>
              <w:t xml:space="preserve"> </w:t>
            </w:r>
            <w:r>
              <w:t xml:space="preserve">(automatic, up to 16 MB).</w:t>
            </w:r>
          </w:p>
        </w:tc>
      </w:tr>
      <w:tr>
        <w:tc>
          <w:tcPr/>
          <w:p>
            <w:pPr>
              <w:pStyle w:val="Compact"/>
              <w:jc w:val="left"/>
            </w:pPr>
            <w:r>
              <w:rPr>
                <w:rStyle w:val="VerbatimChar"/>
              </w:rPr>
              <w:t xml:space="preserve">work_mem</w:t>
            </w:r>
          </w:p>
        </w:tc>
        <w:tc>
          <w:tcPr/>
          <w:p>
            <w:pPr>
              <w:pStyle w:val="Compact"/>
              <w:jc w:val="left"/>
            </w:pPr>
            <w:r>
              <w:t xml:space="preserve">Used by</w:t>
            </w:r>
            <w:r>
              <w:t xml:space="preserve"> </w:t>
            </w:r>
            <w:r>
              <w:t xml:space="preserve">“</w:t>
            </w:r>
            <w:r>
              <w:t xml:space="preserve">merge joins</w:t>
            </w:r>
            <w:r>
              <w:t xml:space="preserve">”</w:t>
            </w:r>
            <w:r>
              <w:t xml:space="preserve">.</w:t>
            </w:r>
          </w:p>
        </w:tc>
        <w:tc>
          <w:tcPr/>
          <w:p>
            <w:pPr>
              <w:pStyle w:val="Compact"/>
              <w:jc w:val="left"/>
            </w:pPr>
            <w:r>
              <w:t xml:space="preserve">Sorts and hash operations (hash joins, hash aggregates, sorts feeding merge joins); per-operation warning added.</w:t>
            </w:r>
          </w:p>
        </w:tc>
      </w:tr>
    </w:tbl>
    <w:p>
      <w:pPr>
        <w:pStyle w:val="Heading3"/>
      </w:pPr>
      <w:r>
        <w:t xml:space="preserve">Other changes</w:t>
      </w:r>
    </w:p>
    <w:p>
      <w:pPr>
        <w:pStyle w:val="Compact"/>
        <w:numPr>
          <w:ilvl w:val="0"/>
          <w:numId w:val="1174"/>
        </w:numPr>
      </w:pPr>
      <w:r>
        <w:t xml:space="preserve">New layout: cover page, table of contents, numbered chapters, formatted code blocks, tables and callouts.</w:t>
      </w:r>
    </w:p>
    <w:p>
      <w:pPr>
        <w:pStyle w:val="Compact"/>
        <w:numPr>
          <w:ilvl w:val="0"/>
          <w:numId w:val="1174"/>
        </w:numPr>
      </w:pPr>
      <w:r>
        <w:t xml:space="preserve">Command examples aligned to PostgreSQL 14 paths (since updated to 17 in this edition). Screenshots from PostgreSQL 12 and 13 lab systems were kept where the steps were the same.</w:t>
      </w:r>
    </w:p>
    <w:p>
      <w:pPr>
        <w:pStyle w:val="Compact"/>
        <w:numPr>
          <w:ilvl w:val="0"/>
          <w:numId w:val="1174"/>
        </w:numPr>
      </w:pPr>
      <w:r>
        <w:t xml:space="preserve">Monitoring queries moved to Appendix A.</w:t>
      </w:r>
    </w:p>
    <w:p>
      <w:pPr>
        <w:pStyle w:val="Compact"/>
        <w:numPr>
          <w:ilvl w:val="0"/>
          <w:numId w:val="1174"/>
        </w:numPr>
      </w:pPr>
      <w:r>
        <w:t xml:space="preserve">Added: time zone commands, transactions with savepoints,</w:t>
      </w:r>
      <w:r>
        <w:t xml:space="preserve"> </w:t>
      </w:r>
      <w:r>
        <w:rPr>
          <w:rStyle w:val="VerbatimChar"/>
        </w:rPr>
        <w:t xml:space="preserve">CREATE INDEX CONCURRENTLY</w:t>
      </w:r>
      <w:r>
        <w:t xml:space="preserve">, identity columns,</w:t>
      </w:r>
      <w:r>
        <w:t xml:space="preserve"> </w:t>
      </w:r>
      <w:r>
        <w:rPr>
          <w:rStyle w:val="VerbatimChar"/>
        </w:rPr>
        <w:t xml:space="preserve">pgpass</w:t>
      </w:r>
      <w:r>
        <w:t xml:space="preserve">,</w:t>
      </w:r>
      <w:r>
        <w:t xml:space="preserve"> </w:t>
      </w:r>
      <w:r>
        <w:rPr>
          <w:rStyle w:val="VerbatimChar"/>
        </w:rPr>
        <w:t xml:space="preserve">pg_stat_archiver</w:t>
      </w:r>
      <w:r>
        <w:t xml:space="preserve">,</w:t>
      </w:r>
      <w:r>
        <w:t xml:space="preserve"> </w:t>
      </w:r>
      <w:r>
        <w:rPr>
          <w:rStyle w:val="VerbatimChar"/>
        </w:rPr>
        <w:t xml:space="preserve">pg_hba_file_rules</w:t>
      </w:r>
      <w:r>
        <w:t xml:space="preserve">, a parameter summary table in Chapter 19, and a warning about inactive replication slots.</w:t>
      </w:r>
    </w:p>
    <w:p>
      <w:pPr>
        <w:pStyle w:val="Compact"/>
        <w:numPr>
          <w:ilvl w:val="0"/>
          <w:numId w:val="1174"/>
        </w:numPr>
      </w:pPr>
      <w:r>
        <w:t xml:space="preserve">Removed decorative clip-art and an unrelated client/server diagram from the replication chapter.</w:t>
      </w:r>
    </w:p>
    <w:sectPr>
      <w:footerReference r:id="rId9" w:type="default"/>
      <w:footerReference r:id="rId10" w:type="first"/>
      <w:pgSz w:h="16838" w:w="11906"/>
      <w:pgMar w:bottom="1134" w:footer="567" w:gutter="0" w:header="567" w:left="1134" w:right="1134" w:top="1134"/>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w="http://schemas.openxmlformats.org/wordprocessingml/2006/main" xmlns:r="http://schemas.openxmlformats.org/officeDocument/2006/relationships">
  <w:p>
    <w:pPr>
      <w:pStyle w:val="Footer"/>
      <w:pBdr>
        <w:top w:val="single" w:sz="4" w:space="6" w:color="C9D6E3"/>
      </w:pBdr>
    </w:pPr>
    <w:r>
      <w:t xml:space="preserve">PostgreSQL 17 DBA Guide  ·  October 2026</w:t>
    </w:r>
    <w:r>
      <w:tab/>
    </w:r>
    <w:r>
      <w:t xml:space="preserve">Page </w:t>
    </w:r>
    <w:r>
      <w:fldChar w:fldCharType="begin"/>
    </w:r>
    <w:r>
      <w:instrText xml:space="preserve"> PAGE </w:instrText>
    </w:r>
    <w:r>
      <w:fldChar w:fldCharType="separate"/>
    </w:r>
    <w:r>
      <w:t>1</w:t>
    </w:r>
    <w:r>
      <w:fldChar w:fldCharType="end"/>
    </w:r>
  </w:p>
</w:ftr>
</file>

<file path=word/footer2.xml><?xml version="1.0" encoding="utf-8"?>
<w:ftr xmlns:w="http://schemas.openxmlformats.org/wordprocessingml/2006/main" xmlns:r="http://schemas.openxmlformats.org/officeDocument/2006/relationships">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8">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0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04">
    <w:abstractNumId w:val="991"/>
  </w:num>
  <w:num w:numId="1105">
    <w:abstractNumId w:val="991"/>
  </w:num>
  <w:num w:numId="1106">
    <w:abstractNumId w:val="991"/>
  </w:num>
  <w:num w:numId="1107">
    <w:abstractNumId w:val="991"/>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7">
    <w:abstractNumId w:val="991"/>
  </w:num>
  <w:num w:numId="1148">
    <w:abstractNumId w:val="991"/>
  </w:num>
  <w:num w:numId="11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5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5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5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54">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55">
    <w:abstractNumId w:val="991"/>
  </w:num>
  <w:num w:numId="1156">
    <w:abstractNumId w:val="991"/>
  </w:num>
  <w:num w:numId="1157">
    <w:abstractNumId w:val="991"/>
  </w:num>
  <w:num w:numId="11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6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6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6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proofState w:spelling="clean" w:grammar="clean"/>
  <w:defaultTabStop w:val="720"/>
  <w:characterSpacingControl w:val="doNotCompress"/>
  <w:footnotePr>
    <w:footnote w:id="-1"/>
    <w:footnote w:id="0"/>
  </w:footnotePr>
  <w:compat>
    <w:compatSetting w:name="compatibilityMode" w:uri="http://schemas.microsoft.com/office/word" w:val="15"/>
  </w:compat>
  <w:themeFontLang w:val="en-GB"/>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cs="Calibri" w:eastAsia="Calibri" w:hAnsi="Calibri"/>
        <w:sz w:val="21"/>
        <w:szCs w:val="21"/>
        <w:color w:val="262626"/>
        <w:lang w:bidi="ar-SA" w:eastAsia="en-US" w:val="en-GB"/>
      </w:rPr>
    </w:rPrDefault>
    <w:pPrDefault>
      <w:pPr>
        <w:spacing w:after="120" w:line="276"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20" w:before="60"/>
    </w:pPr>
  </w:style>
  <w:style w:customStyle="1" w:styleId="FirstParagraph" w:type="paragraph">
    <w:name w:val="First Paragraph"/>
    <w:basedOn w:val="BodyText"/>
    <w:next w:val="BodyText"/>
    <w:qFormat/>
  </w:style>
  <w:style w:customStyle="1" w:styleId="Compact" w:type="paragraph">
    <w:name w:val="Compact"/>
    <w:basedOn w:val="BodyText"/>
    <w:qFormat/>
    <w:pPr>
      <w:spacing w:after="30" w:before="30"/>
    </w:pPr>
  </w:style>
  <w:style w:styleId="Title" w:type="paragraph">
    <w:name w:val="Title"/>
    <w:basedOn w:val="Normal"/>
    <w:next w:val="BodyText"/>
    <w:qFormat/>
    <w:pPr>
      <w:spacing w:after="120" w:before="0" w:line="240" w:lineRule="auto"/>
    </w:pPr>
    <w:rPr>
      <w:rFonts w:ascii="Calibri Light" w:cs="Calibri Light" w:eastAsia="Calibri Light" w:hAnsi="Calibri Light"/>
      <w:b/>
      <w:color w:val="1B3A5C"/>
      <w:sz w:val="64"/>
      <w:szCs w:val="64"/>
    </w:rPr>
  </w:style>
  <w:style w:styleId="Subtitle" w:type="paragraph">
    <w:name w:val="Subtitle"/>
    <w:basedOn w:val="Normal"/>
    <w:qFormat/>
    <w:pPr>
      <w:spacing w:after="240" w:before="0"/>
    </w:pPr>
    <w:rPr>
      <w:rFonts w:ascii="Calibri Light" w:cs="Calibri Light" w:eastAsia="Calibri Light" w:hAnsi="Calibri Light"/>
      <w:color w:val="336791"/>
      <w:sz w:val="30"/>
      <w:szCs w:val="30"/>
    </w:rPr>
  </w:style>
  <w:style w:customStyle="1" w:styleId="Author" w:type="paragraph">
    <w:name w:val="Author"/>
    <w:basedOn w:val="Normal"/>
    <w:qFormat/>
    <w:rPr>
      <w:color w:val="6B7785"/>
      <w:sz w:val="22"/>
      <w:szCs w:val="22"/>
    </w:rPr>
  </w:style>
  <w:style w:styleId="Date" w:type="paragraph">
    <w:name w:val="Date"/>
    <w:basedOn w:val="Normal"/>
    <w:qFormat/>
    <w:rPr>
      <w:color w:val="6B7785"/>
      <w:sz w:val="22"/>
      <w:szCs w:val="22"/>
    </w:rPr>
  </w:style>
  <w:style w:customStyle="1" w:styleId="CoverLabel" w:type="paragraph">
    <w:name w:val="Cover Label"/>
    <w:basedOn w:val="Normal"/>
    <w:qFormat/>
    <w:pPr>
      <w:spacing w:after="160" w:before="0"/>
    </w:pPr>
    <w:rPr>
      <w:b/>
      <w:color w:val="0E6E78"/>
      <w:spacing w:val="40"/>
      <w:sz w:val="22"/>
      <w:szCs w:val="22"/>
    </w:rPr>
  </w:style>
  <w:style w:customStyle="1" w:styleId="CoverRule" w:type="paragraph">
    <w:name w:val="Cover Rule"/>
    <w:basedOn w:val="Normal"/>
    <w:qFormat/>
    <w:pPr>
      <w:pBdr>
        <w:bottom w:color="336791" w:space="1" w:sz="24" w:val="single"/>
      </w:pBdr>
      <w:spacing w:after="360" w:before="0"/>
    </w:pPr>
    <w:rPr>
      <w:sz w:val="8"/>
      <w:szCs w:val="8"/>
    </w:rPr>
  </w:style>
  <w:style w:customStyle="1" w:styleId="CoverMeta" w:type="paragraph">
    <w:name w:val="Cover Meta"/>
    <w:basedOn w:val="Normal"/>
    <w:qFormat/>
    <w:pPr>
      <w:spacing w:after="60" w:before="0"/>
    </w:pPr>
    <w:rPr>
      <w:color w:val="6B7785"/>
      <w:sz w:val="22"/>
      <w:szCs w:val="22"/>
    </w:rPr>
  </w:style>
  <w:style w:styleId="Heading1" w:type="paragraph">
    <w:name w:val="heading 1"/>
    <w:basedOn w:val="Normal"/>
    <w:next w:val="BodyText"/>
    <w:qFormat/>
    <w:pPr>
      <w:keepNext/>
      <w:keepLines/>
      <w:pageBreakBefore/>
      <w:pBdr>
        <w:bottom w:color="336791" w:space="6" w:sz="12" w:val="single"/>
      </w:pBdr>
      <w:spacing w:after="300" w:before="0" w:line="240" w:lineRule="auto"/>
      <w:outlineLvl w:val="0"/>
    </w:pPr>
    <w:rPr>
      <w:rFonts w:ascii="Calibri Light" w:cs="Calibri Light" w:eastAsia="Calibri Light" w:hAnsi="Calibri Light"/>
      <w:b/>
      <w:color w:val="1B3A5C"/>
      <w:sz w:val="48"/>
      <w:szCs w:val="48"/>
    </w:rPr>
  </w:style>
  <w:style w:styleId="Heading2" w:type="paragraph">
    <w:name w:val="heading 2"/>
    <w:basedOn w:val="Normal"/>
    <w:next w:val="BodyText"/>
    <w:qFormat/>
    <w:pPr>
      <w:keepNext/>
      <w:keepLines/>
      <w:spacing w:after="120" w:before="360" w:line="240" w:lineRule="auto"/>
      <w:outlineLvl w:val="1"/>
    </w:pPr>
    <w:rPr>
      <w:b/>
      <w:color w:val="336791"/>
      <w:sz w:val="30"/>
      <w:szCs w:val="30"/>
    </w:rPr>
  </w:style>
  <w:style w:styleId="Heading3" w:type="paragraph">
    <w:name w:val="heading 3"/>
    <w:basedOn w:val="Normal"/>
    <w:next w:val="BodyText"/>
    <w:qFormat/>
    <w:pPr>
      <w:keepNext/>
      <w:keepLines/>
      <w:spacing w:after="80" w:before="240"/>
      <w:outlineLvl w:val="2"/>
    </w:pPr>
    <w:rPr>
      <w:b/>
      <w:color w:val="0E6E78"/>
      <w:sz w:val="24"/>
      <w:szCs w:val="24"/>
    </w:rPr>
  </w:style>
  <w:style w:styleId="Heading4" w:type="paragraph">
    <w:name w:val="heading 4"/>
    <w:basedOn w:val="Normal"/>
    <w:next w:val="BodyText"/>
    <w:qFormat/>
    <w:pPr>
      <w:keepNext/>
      <w:spacing w:after="60" w:before="200"/>
      <w:outlineLvl w:val="3"/>
    </w:pPr>
    <w:rPr>
      <w:b/>
      <w:i/>
      <w:color w:val="1B3A5C"/>
      <w:sz w:val="22"/>
      <w:szCs w:val="22"/>
    </w:rPr>
  </w:style>
  <w:style w:customStyle="1" w:styleId="SourceCode" w:type="paragraph">
    <w:name w:val="Source Code"/>
    <w:basedOn w:val="Normal"/>
    <w:qFormat/>
    <w:pPr>
      <w:pBdr>
        <w:top w:color="C9D6E3" w:space="4" w:sz="4" w:val="single"/>
        <w:left w:color="336791" w:space="6" w:sz="18" w:val="single"/>
        <w:bottom w:color="C9D6E3" w:space="4" w:sz="4" w:val="single"/>
        <w:right w:color="C9D6E3" w:space="4" w:sz="4" w:val="single"/>
      </w:pBdr>
      <w:shd w:color="auto" w:fill="F3F6FA" w:val="clear"/>
      <w:spacing w:after="180" w:before="120" w:line="240" w:lineRule="auto"/>
      <w:ind w:left="140" w:right="100"/>
    </w:pPr>
    <w:rPr>
      <w:rFonts w:ascii="Consolas" w:cs="Consolas" w:eastAsia="Consolas" w:hAnsi="Consolas"/>
      <w:sz w:val="17"/>
      <w:szCs w:val="17"/>
    </w:rPr>
  </w:style>
  <w:style w:customStyle="1" w:styleId="Note" w:type="paragraph">
    <w:name w:val="Note"/>
    <w:basedOn w:val="BodyText"/>
    <w:qFormat/>
    <w:pPr>
      <w:pBdr>
        <w:left w:color="336791" w:space="8" w:sz="24" w:val="single"/>
      </w:pBdr>
      <w:shd w:color="auto" w:fill="EAF2FB" w:val="clear"/>
      <w:spacing w:after="60" w:before="60" w:line="264" w:lineRule="auto"/>
      <w:ind w:left="200" w:right="120"/>
    </w:pPr>
    <w:rPr>
      <w:sz w:val="19"/>
      <w:szCs w:val="19"/>
    </w:rPr>
  </w:style>
  <w:style w:customStyle="1" w:styleId="Tip" w:type="paragraph">
    <w:name w:val="Tip"/>
    <w:basedOn w:val="BodyText"/>
    <w:qFormat/>
    <w:pPr>
      <w:pBdr>
        <w:left w:color="2E8B57" w:space="8" w:sz="24" w:val="single"/>
      </w:pBdr>
      <w:shd w:color="auto" w:fill="E9F6EF" w:val="clear"/>
      <w:spacing w:after="60" w:before="60" w:line="264" w:lineRule="auto"/>
      <w:ind w:left="200" w:right="120"/>
    </w:pPr>
    <w:rPr>
      <w:sz w:val="19"/>
      <w:szCs w:val="19"/>
    </w:rPr>
  </w:style>
  <w:style w:customStyle="1" w:styleId="Warn" w:type="paragraph">
    <w:name w:val="Warn"/>
    <w:basedOn w:val="BodyText"/>
    <w:qFormat/>
    <w:pPr>
      <w:pBdr>
        <w:left w:color="D9822B" w:space="8" w:sz="24" w:val="single"/>
      </w:pBdr>
      <w:shd w:color="auto" w:fill="FDF1E6" w:val="clear"/>
      <w:spacing w:after="60" w:before="60" w:line="264" w:lineRule="auto"/>
      <w:ind w:left="200" w:right="120"/>
    </w:pPr>
    <w:rPr>
      <w:sz w:val="19"/>
      <w:szCs w:val="19"/>
    </w:rPr>
  </w:style>
  <w:style w:customStyle="1" w:styleId="Screenshot" w:type="paragraph">
    <w:name w:val="Screenshot"/>
    <w:basedOn w:val="Normal"/>
    <w:qFormat/>
    <w:pPr>
      <w:keepLines/>
      <w:spacing w:after="200" w:before="120"/>
      <w:jc w:val="center"/>
    </w:pPr>
  </w:style>
  <w:style w:styleId="BlockText" w:type="paragraph">
    <w:name w:val="Block Text"/>
    <w:basedOn w:val="BodyText"/>
    <w:qFormat/>
    <w:pPr>
      <w:ind w:left="480" w:right="480"/>
    </w:pPr>
  </w:style>
  <w:style w:customStyle="1" w:styleId="ImageCaption" w:type="paragraph">
    <w:name w:val="Image Caption"/>
    <w:basedOn w:val="Normal"/>
    <w:qFormat/>
    <w:pPr>
      <w:jc w:val="center"/>
    </w:pPr>
    <w:rPr>
      <w:i/>
      <w:color w:val="6B7785"/>
      <w:sz w:val="18"/>
      <w:szCs w:val="18"/>
    </w:rPr>
  </w:style>
  <w:style w:customStyle="1" w:styleId="TableCaption" w:type="paragraph">
    <w:name w:val="Table Caption"/>
    <w:basedOn w:val="Normal"/>
    <w:qFormat/>
    <w:rPr>
      <w:i/>
      <w:sz w:val="18"/>
      <w:szCs w:val="18"/>
    </w:rPr>
  </w:style>
  <w:style w:customStyle="1" w:styleId="Figure" w:type="paragraph">
    <w:name w:val="Figure"/>
    <w:basedOn w:val="Normal"/>
    <w:qFormat/>
    <w:pPr>
      <w:jc w:val="center"/>
    </w:pPr>
  </w:style>
  <w:style w:customStyle="1" w:styleId="CaptionedFigure" w:type="paragraph">
    <w:name w:val="Captioned Figure"/>
    <w:basedOn w:val="Figure"/>
    <w:qFormat/>
    <w:pPr>
      <w:keepNext/>
    </w:pPr>
  </w:style>
  <w:style w:styleId="TOCHeading" w:type="paragraph">
    <w:name w:val="TOC Heading"/>
    <w:basedOn w:val="Normal"/>
    <w:qFormat/>
    <w:pPr>
      <w:keepNext/>
      <w:spacing w:after="240" w:before="0"/>
    </w:pPr>
    <w:rPr>
      <w:rFonts w:ascii="Calibri Light" w:cs="Calibri Light" w:eastAsia="Calibri Light" w:hAnsi="Calibri Light"/>
      <w:b/>
      <w:color w:val="1B3A5C"/>
      <w:sz w:val="40"/>
      <w:szCs w:val="40"/>
    </w:rPr>
  </w:style>
  <w:style w:styleId="TOC1" w:type="paragraph">
    <w:name w:val="toc 1"/>
    <w:basedOn w:val="Normal"/>
    <w:qFormat/>
    <w:pPr>
      <w:tabs>
        <w:tab w:leader="dot" w:pos="9628" w:val="right"/>
      </w:tabs>
      <w:spacing w:after="40" w:before="140"/>
    </w:pPr>
    <w:rPr>
      <w:b/>
      <w:color w:val="1B3A5C"/>
      <w:sz w:val="22"/>
      <w:szCs w:val="22"/>
    </w:rPr>
  </w:style>
  <w:style w:styleId="TOC2" w:type="paragraph">
    <w:name w:val="toc 2"/>
    <w:basedOn w:val="Normal"/>
    <w:qFormat/>
    <w:pPr>
      <w:tabs>
        <w:tab w:leader="dot" w:pos="9628" w:val="right"/>
      </w:tabs>
      <w:spacing w:after="20" w:before="0"/>
      <w:ind w:left="300"/>
    </w:pPr>
    <w:rPr>
      <w:sz w:val="19"/>
      <w:szCs w:val="19"/>
    </w:rPr>
  </w:style>
  <w:style w:styleId="Footer" w:type="paragraph">
    <w:name w:val="footer"/>
    <w:basedOn w:val="Normal"/>
    <w:qFormat/>
    <w:pPr>
      <w:tabs>
        <w:tab w:pos="9638" w:val="right"/>
      </w:tabs>
      <w:spacing w:after="0"/>
    </w:pPr>
    <w:rPr>
      <w:color w:val="6B7785"/>
      <w:sz w:val="16"/>
      <w:szCs w:val="16"/>
    </w:rPr>
  </w:style>
  <w:style w:default="1" w:styleId="DefaultParagraphFont" w:type="character">
    <w:name w:val="Default Paragraph Font"/>
    <w:semiHidden/>
    <w:unhideWhenUsed/>
  </w:style>
  <w:style w:customStyle="1" w:styleId="BodyTextChar" w:type="character">
    <w:name w:val="Body Text Char"/>
    <w:basedOn w:val="DefaultParagraphFont"/>
    <w:link w:val="BodyText"/>
  </w:style>
  <w:style w:customStyle="1" w:styleId="VerbatimChar" w:type="character">
    <w:name w:val="Verbatim Char"/>
    <w:basedOn w:val="DefaultParagraphFont"/>
    <w:rPr>
      <w:rFonts w:ascii="Consolas" w:cs="Consolas" w:eastAsia="Consolas" w:hAnsi="Consolas"/>
      <w:color w:val="A0303F"/>
      <w:sz w:val="18"/>
      <w:szCs w:val="18"/>
    </w:rPr>
  </w:style>
  <w:style w:styleId="Hyperlink" w:type="character">
    <w:name w:val="Hyperlink"/>
    <w:basedOn w:val="DefaultParagraphFont"/>
    <w:rPr>
      <w:color w:val="336791"/>
      <w:u w:val="single"/>
    </w:rPr>
  </w:style>
  <w:style w:styleId="FootnoteReference" w:type="character">
    <w:name w:val="footnote reference"/>
    <w:basedOn w:val="DefaultParagraphFont"/>
    <w:rPr>
      <w:vertAlign w:val="superscript"/>
    </w:rPr>
  </w:style>
  <w:style w:styleId="FootnoteText" w:type="paragraph">
    <w:name w:val="footnote text"/>
    <w:basedOn w:val="Normal"/>
    <w:qFormat/>
    <w:rPr>
      <w:sz w:val="18"/>
      <w:szCs w:val="18"/>
    </w:rPr>
  </w:style>
  <w:style w:default="1" w:styleId="TableNormal" w:type="table">
    <w:name w:val="Normal Table"/>
    <w:semiHidden/>
    <w:unhideWhenUsed/>
    <w:tblPr>
      <w:tblInd w:type="dxa" w:w="0"/>
      <w:tblCellMar>
        <w:top w:type="dxa" w:w="0"/>
        <w:left w:type="dxa" w:w="108"/>
        <w:bottom w:type="dxa" w:w="0"/>
        <w:right w:type="dxa" w:w="108"/>
      </w:tblCellMar>
    </w:tblPr>
  </w:style>
  <w:style w:customStyle="1" w:styleId="Table" w:type="table">
    <w:name w:val="Table"/>
    <w:basedOn w:val="TableNormal"/>
    <w:pPr>
      <w:spacing w:after="0" w:before="0" w:line="252" w:lineRule="auto"/>
    </w:pPr>
    <w:rPr>
      <w:sz w:val="18"/>
      <w:szCs w:val="18"/>
    </w:rPr>
    <w:tblPr>
      <w:tblStyleRowBandSize w:val="1"/>
      <w:tblStyleColBandSize w:val="1"/>
      <w:tblBorders>
        <w:top w:color="1B3A5C" w:space="0" w:sz="8" w:val="single"/>
        <w:bottom w:color="1B3A5C" w:space="0" w:sz="8" w:val="single"/>
        <w:insideH w:color="D5DEE8" w:space="0" w:sz="4" w:val="single"/>
        <w:insideV w:color="E3E9F0" w:space="0" w:sz="4" w:val="single"/>
      </w:tblBorders>
      <w:tblCellMar>
        <w:top w:type="dxa" w:w="70"/>
        <w:left w:type="dxa" w:w="110"/>
        <w:bottom w:type="dxa" w:w="70"/>
        <w:right w:type="dxa" w:w="110"/>
      </w:tblCellMar>
    </w:tblPr>
    <w:tblStylePr w:type="firstRow">
      <w:pPr>
        <w:keepNext/>
      </w:pPr>
      <w:rPr>
        <w:b/>
        <w:color w:val="FFFFFF"/>
      </w:rPr>
      <w:tblPr/>
      <w:trPr>
        <w:tblHeader/>
      </w:trPr>
      <w:tcPr>
        <w:shd w:color="auto" w:fill="1B3A5C" w:val="clear"/>
      </w:tcPr>
    </w:tblStylePr>
    <w:tblStylePr w:type="band2Horz">
      <w:tblPr/>
      <w:tcPr>
        <w:shd w:color="auto" w:fill="F3F6FA" w:val="clear"/>
      </w:tcPr>
    </w:tblStyle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Id="rId10" Target="footer2.xml" Type="http://schemas.openxmlformats.org/officeDocument/2006/relationships/footer" /><Relationship Type="http://schemas.openxmlformats.org/officeDocument/2006/relationships/image" Id="rId45" Target="media/rId45.png" /><Relationship Type="http://schemas.openxmlformats.org/officeDocument/2006/relationships/image" Id="rId318" Target="media/rId318.png" /><Relationship Type="http://schemas.openxmlformats.org/officeDocument/2006/relationships/image" Id="rId321" Target="media/rId321.png" /><Relationship Type="http://schemas.openxmlformats.org/officeDocument/2006/relationships/image" Id="rId326" Target="media/rId326.png" /><Relationship Type="http://schemas.openxmlformats.org/officeDocument/2006/relationships/image" Id="rId329" Target="media/rId329.png" /><Relationship Type="http://schemas.openxmlformats.org/officeDocument/2006/relationships/image" Id="rId332" Target="media/rId332.png" /><Relationship Type="http://schemas.openxmlformats.org/officeDocument/2006/relationships/image" Id="rId335" Target="media/rId335.png" /><Relationship Type="http://schemas.openxmlformats.org/officeDocument/2006/relationships/image" Id="rId338" Target="media/rId338.png" /><Relationship Type="http://schemas.openxmlformats.org/officeDocument/2006/relationships/image" Id="rId341" Target="media/rId341.png" /><Relationship Type="http://schemas.openxmlformats.org/officeDocument/2006/relationships/image" Id="rId344" Target="media/rId344.png" /><Relationship Type="http://schemas.openxmlformats.org/officeDocument/2006/relationships/image" Id="rId347" Target="media/rId347.png" /><Relationship Type="http://schemas.openxmlformats.org/officeDocument/2006/relationships/image" Id="rId50" Target="media/rId50.png" /><Relationship Type="http://schemas.openxmlformats.org/officeDocument/2006/relationships/image" Id="rId350" Target="media/rId350.png" /><Relationship Type="http://schemas.openxmlformats.org/officeDocument/2006/relationships/image" Id="rId353" Target="media/rId353.png" /><Relationship Type="http://schemas.openxmlformats.org/officeDocument/2006/relationships/image" Id="rId356" Target="media/rId356.png" /><Relationship Type="http://schemas.openxmlformats.org/officeDocument/2006/relationships/image" Id="rId359" Target="media/rId359.png" /><Relationship Type="http://schemas.openxmlformats.org/officeDocument/2006/relationships/image" Id="rId362" Target="media/rId362.png" /><Relationship Type="http://schemas.openxmlformats.org/officeDocument/2006/relationships/image" Id="rId365" Target="media/rId365.png" /><Relationship Type="http://schemas.openxmlformats.org/officeDocument/2006/relationships/image" Id="rId368" Target="media/rId368.png" /><Relationship Type="http://schemas.openxmlformats.org/officeDocument/2006/relationships/image" Id="rId371" Target="media/rId371.png" /><Relationship Type="http://schemas.openxmlformats.org/officeDocument/2006/relationships/image" Id="rId374" Target="media/rId374.png" /><Relationship Type="http://schemas.openxmlformats.org/officeDocument/2006/relationships/image" Id="rId377" Target="media/rId377.png" /><Relationship Type="http://schemas.openxmlformats.org/officeDocument/2006/relationships/image" Id="rId55" Target="media/rId55.png" /><Relationship Type="http://schemas.openxmlformats.org/officeDocument/2006/relationships/image" Id="rId380" Target="media/rId380.png" /><Relationship Type="http://schemas.openxmlformats.org/officeDocument/2006/relationships/image" Id="rId383" Target="media/rId383.png" /><Relationship Type="http://schemas.openxmlformats.org/officeDocument/2006/relationships/image" Id="rId386" Target="media/rId386.png" /><Relationship Type="http://schemas.openxmlformats.org/officeDocument/2006/relationships/image" Id="rId389" Target="media/rId389.png" /><Relationship Type="http://schemas.openxmlformats.org/officeDocument/2006/relationships/image" Id="rId392" Target="media/rId392.png" /><Relationship Type="http://schemas.openxmlformats.org/officeDocument/2006/relationships/image" Id="rId395" Target="media/rId395.png" /><Relationship Type="http://schemas.openxmlformats.org/officeDocument/2006/relationships/image" Id="rId398" Target="media/rId398.png" /><Relationship Type="http://schemas.openxmlformats.org/officeDocument/2006/relationships/image" Id="rId401" Target="media/rId401.png" /><Relationship Type="http://schemas.openxmlformats.org/officeDocument/2006/relationships/image" Id="rId404" Target="media/rId404.png" /><Relationship Type="http://schemas.openxmlformats.org/officeDocument/2006/relationships/image" Id="rId407" Target="media/rId407.png" /><Relationship Type="http://schemas.openxmlformats.org/officeDocument/2006/relationships/image" Id="rId58" Target="media/rId58.png" /><Relationship Type="http://schemas.openxmlformats.org/officeDocument/2006/relationships/image" Id="rId410" Target="media/rId410.png" /><Relationship Type="http://schemas.openxmlformats.org/officeDocument/2006/relationships/image" Id="rId413" Target="media/rId413.png" /><Relationship Type="http://schemas.openxmlformats.org/officeDocument/2006/relationships/image" Id="rId416" Target="media/rId416.png" /><Relationship Type="http://schemas.openxmlformats.org/officeDocument/2006/relationships/image" Id="rId419" Target="media/rId419.png" /><Relationship Type="http://schemas.openxmlformats.org/officeDocument/2006/relationships/image" Id="rId422" Target="media/rId422.png" /><Relationship Type="http://schemas.openxmlformats.org/officeDocument/2006/relationships/image" Id="rId425" Target="media/rId425.png" /><Relationship Type="http://schemas.openxmlformats.org/officeDocument/2006/relationships/image" Id="rId428" Target="media/rId428.png" /><Relationship Type="http://schemas.openxmlformats.org/officeDocument/2006/relationships/image" Id="rId61" Target="media/rId61.png" /><Relationship Type="http://schemas.openxmlformats.org/officeDocument/2006/relationships/image" Id="rId431" Target="media/rId431.png" /><Relationship Type="http://schemas.openxmlformats.org/officeDocument/2006/relationships/image" Id="rId434" Target="media/rId434.png" /><Relationship Type="http://schemas.openxmlformats.org/officeDocument/2006/relationships/image" Id="rId437" Target="media/rId437.png" /><Relationship Type="http://schemas.openxmlformats.org/officeDocument/2006/relationships/image" Id="rId440" Target="media/rId440.png" /><Relationship Type="http://schemas.openxmlformats.org/officeDocument/2006/relationships/image" Id="rId443" Target="media/rId443.png" /><Relationship Type="http://schemas.openxmlformats.org/officeDocument/2006/relationships/image" Id="rId446" Target="media/rId446.png" /><Relationship Type="http://schemas.openxmlformats.org/officeDocument/2006/relationships/image" Id="rId449" Target="media/rId449.png" /><Relationship Type="http://schemas.openxmlformats.org/officeDocument/2006/relationships/image" Id="rId64" Target="media/rId64.png" /><Relationship Type="http://schemas.openxmlformats.org/officeDocument/2006/relationships/image" Id="rId452" Target="media/rId452.png" /><Relationship Type="http://schemas.openxmlformats.org/officeDocument/2006/relationships/image" Id="rId455" Target="media/rId455.png" /><Relationship Type="http://schemas.openxmlformats.org/officeDocument/2006/relationships/image" Id="rId458" Target="media/rId458.png" /><Relationship Type="http://schemas.openxmlformats.org/officeDocument/2006/relationships/image" Id="rId461" Target="media/rId461.png" /><Relationship Type="http://schemas.openxmlformats.org/officeDocument/2006/relationships/image" Id="rId464" Target="media/rId464.png" /><Relationship Type="http://schemas.openxmlformats.org/officeDocument/2006/relationships/image" Id="rId467" Target="media/rId467.png" /><Relationship Type="http://schemas.openxmlformats.org/officeDocument/2006/relationships/image" Id="rId473" Target="media/rId473.png" /><Relationship Type="http://schemas.openxmlformats.org/officeDocument/2006/relationships/image" Id="rId470" Target="media/rId470.png" /><Relationship Type="http://schemas.openxmlformats.org/officeDocument/2006/relationships/image" Id="rId476" Target="media/rId476.png" /><Relationship Type="http://schemas.openxmlformats.org/officeDocument/2006/relationships/image" Id="rId481" Target="media/rId481.png" /><Relationship Type="http://schemas.openxmlformats.org/officeDocument/2006/relationships/image" Id="rId67" Target="media/rId67.png" /><Relationship Type="http://schemas.openxmlformats.org/officeDocument/2006/relationships/image" Id="rId484" Target="media/rId484.png" /><Relationship Type="http://schemas.openxmlformats.org/officeDocument/2006/relationships/image" Id="rId487" Target="media/rId487.png" /><Relationship Type="http://schemas.openxmlformats.org/officeDocument/2006/relationships/image" Id="rId490" Target="media/rId490.png" /><Relationship Type="http://schemas.openxmlformats.org/officeDocument/2006/relationships/image" Id="rId493" Target="media/rId493.png" /><Relationship Type="http://schemas.openxmlformats.org/officeDocument/2006/relationships/image" Id="rId496" Target="media/rId496.png" /><Relationship Type="http://schemas.openxmlformats.org/officeDocument/2006/relationships/image" Id="rId499" Target="media/rId499.png" /><Relationship Type="http://schemas.openxmlformats.org/officeDocument/2006/relationships/image" Id="rId502" Target="media/rId502.png" /><Relationship Type="http://schemas.openxmlformats.org/officeDocument/2006/relationships/image" Id="rId505" Target="media/rId505.png" /><Relationship Type="http://schemas.openxmlformats.org/officeDocument/2006/relationships/image" Id="rId508" Target="media/rId508.png" /><Relationship Type="http://schemas.openxmlformats.org/officeDocument/2006/relationships/image" Id="rId511" Target="media/rId511.png" /><Relationship Type="http://schemas.openxmlformats.org/officeDocument/2006/relationships/image" Id="rId70" Target="media/rId70.png" /><Relationship Type="http://schemas.openxmlformats.org/officeDocument/2006/relationships/image" Id="rId514" Target="media/rId514.png" /><Relationship Type="http://schemas.openxmlformats.org/officeDocument/2006/relationships/image" Id="rId517" Target="media/rId517.png" /><Relationship Type="http://schemas.openxmlformats.org/officeDocument/2006/relationships/image" Id="rId520" Target="media/rId520.png" /><Relationship Type="http://schemas.openxmlformats.org/officeDocument/2006/relationships/image" Id="rId523" Target="media/rId523.png" /><Relationship Type="http://schemas.openxmlformats.org/officeDocument/2006/relationships/image" Id="rId526" Target="media/rId526.png" /><Relationship Type="http://schemas.openxmlformats.org/officeDocument/2006/relationships/image" Id="rId529" Target="media/rId529.png" /><Relationship Type="http://schemas.openxmlformats.org/officeDocument/2006/relationships/image" Id="rId532" Target="media/rId532.png" /><Relationship Type="http://schemas.openxmlformats.org/officeDocument/2006/relationships/image" Id="rId535" Target="media/rId535.png" /><Relationship Type="http://schemas.openxmlformats.org/officeDocument/2006/relationships/image" Id="rId538" Target="media/rId538.png" /><Relationship Type="http://schemas.openxmlformats.org/officeDocument/2006/relationships/image" Id="rId541" Target="media/rId541.png" /><Relationship Type="http://schemas.openxmlformats.org/officeDocument/2006/relationships/image" Id="rId73" Target="media/rId73.png" /><Relationship Type="http://schemas.openxmlformats.org/officeDocument/2006/relationships/image" Id="rId544" Target="media/rId544.png" /><Relationship Type="http://schemas.openxmlformats.org/officeDocument/2006/relationships/image" Id="rId547" Target="media/rId547.png" /><Relationship Type="http://schemas.openxmlformats.org/officeDocument/2006/relationships/image" Id="rId550" Target="media/rId550.png" /><Relationship Type="http://schemas.openxmlformats.org/officeDocument/2006/relationships/image" Id="rId553" Target="media/rId553.png" /><Relationship Type="http://schemas.openxmlformats.org/officeDocument/2006/relationships/image" Id="rId556" Target="media/rId556.png" /><Relationship Type="http://schemas.openxmlformats.org/officeDocument/2006/relationships/image" Id="rId559" Target="media/rId559.png" /><Relationship Type="http://schemas.openxmlformats.org/officeDocument/2006/relationships/image" Id="rId562" Target="media/rId562.png" /><Relationship Type="http://schemas.openxmlformats.org/officeDocument/2006/relationships/image" Id="rId565" Target="media/rId565.png" /><Relationship Type="http://schemas.openxmlformats.org/officeDocument/2006/relationships/image" Id="rId568" Target="media/rId568.png" /><Relationship Type="http://schemas.openxmlformats.org/officeDocument/2006/relationships/image" Id="rId571" Target="media/rId571.png" /><Relationship Type="http://schemas.openxmlformats.org/officeDocument/2006/relationships/image" Id="rId76" Target="media/rId76.png" /><Relationship Type="http://schemas.openxmlformats.org/officeDocument/2006/relationships/image" Id="rId574" Target="media/rId574.png" /><Relationship Type="http://schemas.openxmlformats.org/officeDocument/2006/relationships/image" Id="rId577" Target="media/rId577.png" /><Relationship Type="http://schemas.openxmlformats.org/officeDocument/2006/relationships/image" Id="rId580" Target="media/rId580.png" /><Relationship Type="http://schemas.openxmlformats.org/officeDocument/2006/relationships/image" Id="rId583" Target="media/rId583.png" /><Relationship Type="http://schemas.openxmlformats.org/officeDocument/2006/relationships/image" Id="rId586" Target="media/rId586.png" /><Relationship Type="http://schemas.openxmlformats.org/officeDocument/2006/relationships/image" Id="rId589" Target="media/rId589.png" /><Relationship Type="http://schemas.openxmlformats.org/officeDocument/2006/relationships/image" Id="rId592" Target="media/rId592.png" /><Relationship Type="http://schemas.openxmlformats.org/officeDocument/2006/relationships/image" Id="rId595" Target="media/rId595.png" /><Relationship Type="http://schemas.openxmlformats.org/officeDocument/2006/relationships/image" Id="rId598" Target="media/rId598.png" /><Relationship Type="http://schemas.openxmlformats.org/officeDocument/2006/relationships/image" Id="rId20" Target="media/rId20.png" /><Relationship Type="http://schemas.openxmlformats.org/officeDocument/2006/relationships/image" Id="rId79" Target="media/rId79.png" /><Relationship Type="http://schemas.openxmlformats.org/officeDocument/2006/relationships/image" Id="rId82" Target="media/rId82.png" /><Relationship Type="http://schemas.openxmlformats.org/officeDocument/2006/relationships/image" Id="rId85" Target="media/rId85.png" /><Relationship Type="http://schemas.openxmlformats.org/officeDocument/2006/relationships/image" Id="rId88" Target="media/rId88.png" /><Relationship Type="http://schemas.openxmlformats.org/officeDocument/2006/relationships/image" Id="rId91" Target="media/rId91.png" /><Relationship Type="http://schemas.openxmlformats.org/officeDocument/2006/relationships/image" Id="rId94" Target="media/rId94.png" /><Relationship Type="http://schemas.openxmlformats.org/officeDocument/2006/relationships/image" Id="rId97" Target="media/rId97.png" /><Relationship Type="http://schemas.openxmlformats.org/officeDocument/2006/relationships/image" Id="rId100" Target="media/rId100.png" /><Relationship Type="http://schemas.openxmlformats.org/officeDocument/2006/relationships/image" Id="rId103" Target="media/rId103.png" /><Relationship Type="http://schemas.openxmlformats.org/officeDocument/2006/relationships/image" Id="rId106" Target="media/rId106.png" /><Relationship Type="http://schemas.openxmlformats.org/officeDocument/2006/relationships/image" Id="rId24" Target="media/rId24.png" /><Relationship Type="http://schemas.openxmlformats.org/officeDocument/2006/relationships/image" Id="rId109" Target="media/rId109.png" /><Relationship Type="http://schemas.openxmlformats.org/officeDocument/2006/relationships/image" Id="rId112" Target="media/rId112.png" /><Relationship Type="http://schemas.openxmlformats.org/officeDocument/2006/relationships/image" Id="rId115" Target="media/rId115.png" /><Relationship Type="http://schemas.openxmlformats.org/officeDocument/2006/relationships/image" Id="rId118" Target="media/rId118.png" /><Relationship Type="http://schemas.openxmlformats.org/officeDocument/2006/relationships/image" Id="rId121" Target="media/rId121.png" /><Relationship Type="http://schemas.openxmlformats.org/officeDocument/2006/relationships/image" Id="rId124" Target="media/rId124.png" /><Relationship Type="http://schemas.openxmlformats.org/officeDocument/2006/relationships/image" Id="rId127" Target="media/rId127.png" /><Relationship Type="http://schemas.openxmlformats.org/officeDocument/2006/relationships/image" Id="rId130" Target="media/rId130.png" /><Relationship Type="http://schemas.openxmlformats.org/officeDocument/2006/relationships/image" Id="rId133" Target="media/rId133.png" /><Relationship Type="http://schemas.openxmlformats.org/officeDocument/2006/relationships/image" Id="rId136" Target="media/rId136.png" /><Relationship Type="http://schemas.openxmlformats.org/officeDocument/2006/relationships/image" Id="rId27" Target="media/rId27.png" /><Relationship Type="http://schemas.openxmlformats.org/officeDocument/2006/relationships/image" Id="rId139" Target="media/rId139.png" /><Relationship Type="http://schemas.openxmlformats.org/officeDocument/2006/relationships/image" Id="rId142" Target="media/rId142.png" /><Relationship Type="http://schemas.openxmlformats.org/officeDocument/2006/relationships/image" Id="rId145" Target="media/rId145.png" /><Relationship Type="http://schemas.openxmlformats.org/officeDocument/2006/relationships/image" Id="rId148" Target="media/rId148.png" /><Relationship Type="http://schemas.openxmlformats.org/officeDocument/2006/relationships/image" Id="rId151" Target="media/rId151.png" /><Relationship Type="http://schemas.openxmlformats.org/officeDocument/2006/relationships/image" Id="rId154" Target="media/rId154.png" /><Relationship Type="http://schemas.openxmlformats.org/officeDocument/2006/relationships/image" Id="rId157" Target="media/rId157.png" /><Relationship Type="http://schemas.openxmlformats.org/officeDocument/2006/relationships/image" Id="rId160" Target="media/rId160.png" /><Relationship Type="http://schemas.openxmlformats.org/officeDocument/2006/relationships/image" Id="rId163" Target="media/rId163.png" /><Relationship Type="http://schemas.openxmlformats.org/officeDocument/2006/relationships/image" Id="rId166" Target="media/rId166.png" /><Relationship Type="http://schemas.openxmlformats.org/officeDocument/2006/relationships/image" Id="rId30" Target="media/rId30.png" /><Relationship Type="http://schemas.openxmlformats.org/officeDocument/2006/relationships/image" Id="rId169" Target="media/rId169.png" /><Relationship Type="http://schemas.openxmlformats.org/officeDocument/2006/relationships/image" Id="rId172" Target="media/rId172.png" /><Relationship Type="http://schemas.openxmlformats.org/officeDocument/2006/relationships/image" Id="rId175" Target="media/rId175.png" /><Relationship Type="http://schemas.openxmlformats.org/officeDocument/2006/relationships/image" Id="rId178" Target="media/rId178.png" /><Relationship Type="http://schemas.openxmlformats.org/officeDocument/2006/relationships/image" Id="rId181" Target="media/rId181.png" /><Relationship Type="http://schemas.openxmlformats.org/officeDocument/2006/relationships/image" Id="rId184" Target="media/rId184.png" /><Relationship Type="http://schemas.openxmlformats.org/officeDocument/2006/relationships/image" Id="rId187" Target="media/rId187.png" /><Relationship Type="http://schemas.openxmlformats.org/officeDocument/2006/relationships/image" Id="rId190" Target="media/rId190.png" /><Relationship Type="http://schemas.openxmlformats.org/officeDocument/2006/relationships/image" Id="rId193" Target="media/rId193.png" /><Relationship Type="http://schemas.openxmlformats.org/officeDocument/2006/relationships/image" Id="rId196" Target="media/rId196.png" /><Relationship Type="http://schemas.openxmlformats.org/officeDocument/2006/relationships/image" Id="rId33" Target="media/rId33.png" /><Relationship Type="http://schemas.openxmlformats.org/officeDocument/2006/relationships/image" Id="rId199" Target="media/rId199.png" /><Relationship Type="http://schemas.openxmlformats.org/officeDocument/2006/relationships/image" Id="rId202" Target="media/rId202.png" /><Relationship Type="http://schemas.openxmlformats.org/officeDocument/2006/relationships/image" Id="rId205" Target="media/rId205.png" /><Relationship Type="http://schemas.openxmlformats.org/officeDocument/2006/relationships/image" Id="rId208" Target="media/rId208.png" /><Relationship Type="http://schemas.openxmlformats.org/officeDocument/2006/relationships/image" Id="rId211" Target="media/rId211.png" /><Relationship Type="http://schemas.openxmlformats.org/officeDocument/2006/relationships/image" Id="rId214" Target="media/rId214.png" /><Relationship Type="http://schemas.openxmlformats.org/officeDocument/2006/relationships/image" Id="rId217" Target="media/rId217.png" /><Relationship Type="http://schemas.openxmlformats.org/officeDocument/2006/relationships/image" Id="rId220" Target="media/rId220.png" /><Relationship Type="http://schemas.openxmlformats.org/officeDocument/2006/relationships/image" Id="rId223" Target="media/rId223.png" /><Relationship Type="http://schemas.openxmlformats.org/officeDocument/2006/relationships/image" Id="rId226" Target="media/rId226.png" /><Relationship Type="http://schemas.openxmlformats.org/officeDocument/2006/relationships/image" Id="rId36" Target="media/rId36.png" /><Relationship Type="http://schemas.openxmlformats.org/officeDocument/2006/relationships/image" Id="rId229" Target="media/rId229.png" /><Relationship Type="http://schemas.openxmlformats.org/officeDocument/2006/relationships/image" Id="rId232" Target="media/rId232.png" /><Relationship Type="http://schemas.openxmlformats.org/officeDocument/2006/relationships/image" Id="rId235" Target="media/rId235.png" /><Relationship Type="http://schemas.openxmlformats.org/officeDocument/2006/relationships/image" Id="rId238" Target="media/rId238.png" /><Relationship Type="http://schemas.openxmlformats.org/officeDocument/2006/relationships/image" Id="rId241" Target="media/rId241.png" /><Relationship Type="http://schemas.openxmlformats.org/officeDocument/2006/relationships/image" Id="rId244" Target="media/rId244.png" /><Relationship Type="http://schemas.openxmlformats.org/officeDocument/2006/relationships/image" Id="rId249" Target="media/rId249.png" /><Relationship Type="http://schemas.openxmlformats.org/officeDocument/2006/relationships/image" Id="rId252" Target="media/rId252.png" /><Relationship Type="http://schemas.openxmlformats.org/officeDocument/2006/relationships/image" Id="rId255" Target="media/rId255.png" /><Relationship Type="http://schemas.openxmlformats.org/officeDocument/2006/relationships/image" Id="rId258" Target="media/rId258.png" /><Relationship Type="http://schemas.openxmlformats.org/officeDocument/2006/relationships/image" Id="rId39" Target="media/rId39.png" /><Relationship Type="http://schemas.openxmlformats.org/officeDocument/2006/relationships/image" Id="rId261" Target="media/rId261.png" /><Relationship Type="http://schemas.openxmlformats.org/officeDocument/2006/relationships/image" Id="rId264" Target="media/rId264.png" /><Relationship Type="http://schemas.openxmlformats.org/officeDocument/2006/relationships/image" Id="rId267" Target="media/rId267.png" /><Relationship Type="http://schemas.openxmlformats.org/officeDocument/2006/relationships/image" Id="rId270" Target="media/rId270.png" /><Relationship Type="http://schemas.openxmlformats.org/officeDocument/2006/relationships/image" Id="rId273" Target="media/rId273.png" /><Relationship Type="http://schemas.openxmlformats.org/officeDocument/2006/relationships/image" Id="rId276" Target="media/rId276.png" /><Relationship Type="http://schemas.openxmlformats.org/officeDocument/2006/relationships/image" Id="rId279" Target="media/rId279.png" /><Relationship Type="http://schemas.openxmlformats.org/officeDocument/2006/relationships/image" Id="rId282" Target="media/rId282.png" /><Relationship Type="http://schemas.openxmlformats.org/officeDocument/2006/relationships/image" Id="rId285" Target="media/rId285.png" /><Relationship Type="http://schemas.openxmlformats.org/officeDocument/2006/relationships/image" Id="rId288" Target="media/rId288.png" /><Relationship Type="http://schemas.openxmlformats.org/officeDocument/2006/relationships/image" Id="rId42" Target="media/rId42.png" /><Relationship Type="http://schemas.openxmlformats.org/officeDocument/2006/relationships/image" Id="rId291" Target="media/rId291.png" /><Relationship Type="http://schemas.openxmlformats.org/officeDocument/2006/relationships/image" Id="rId294" Target="media/rId294.png" /><Relationship Type="http://schemas.openxmlformats.org/officeDocument/2006/relationships/image" Id="rId297" Target="media/rId297.png" /><Relationship Type="http://schemas.openxmlformats.org/officeDocument/2006/relationships/image" Id="rId300" Target="media/rId300.png" /><Relationship Type="http://schemas.openxmlformats.org/officeDocument/2006/relationships/image" Id="rId303" Target="media/rId303.png" /><Relationship Type="http://schemas.openxmlformats.org/officeDocument/2006/relationships/image" Id="rId306" Target="media/rId306.png" /><Relationship Type="http://schemas.openxmlformats.org/officeDocument/2006/relationships/image" Id="rId309" Target="media/rId309.png" /><Relationship Type="http://schemas.openxmlformats.org/officeDocument/2006/relationships/image" Id="rId312" Target="media/rId312.png" /><Relationship Type="http://schemas.openxmlformats.org/officeDocument/2006/relationships/image" Id="rId315" Target="media/rId315.png" /><Relationship Type="http://schemas.openxmlformats.org/officeDocument/2006/relationships/hyperlink" Id="rId23" Target="https://www.postgresql.org/download/" TargetMode="External" /></Relationships>
</file>

<file path=word/_rels/footnotes.xml.rels><?xml version="1.0" encoding="UTF-8"?><Relationships xmlns="http://schemas.openxmlformats.org/package/2006/relationships"><Relationship Type="http://schemas.openxmlformats.org/officeDocument/2006/relationships/hyperlink" Id="rId23" Target="https://www.postgresql.org/downloa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2026-10-09T11:35:21Z</dcterms:created>
  <dcterms:modified xsi:type="dcterms:W3CDTF">2026-10-09T11:35:21Z</dcterms:modified>
</cp:coreProperties>
</file>

<file path=docProps/custom.xml><?xml version="1.0" encoding="utf-8"?>
<Properties xmlns="http://schemas.openxmlformats.org/officeDocument/2006/custom-properties" xmlns:vt="http://schemas.openxmlformats.org/officeDocument/2006/docPropsVTypes"/>
</file>