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body>
    <w:p>
      <w:pPr>
        <w:pStyle w:val="Normal"/>
        <w:spacing w:before="2200" w:after="80"/>
        <w:rPr>
          <w:b/>
          <w:bCs/>
          <w:color w:val="12384D"/>
          <w:sz w:val="60"/>
          <w:szCs w:val="60"/>
        </w:rPr>
      </w:pPr>
      <w:r>
        <w:rPr>
          <w:b/>
          <w:bCs/>
          <w:color w:val="12384D"/>
          <w:sz w:val="60"/>
          <w:szCs w:val="60"/>
        </w:rPr>
        <w:t xml:space="preserve">Portal Decisions</w:t>
      </w:r>
    </w:p>
    <w:p>
      <w:pPr>
        <w:pStyle w:val="Normal"/>
        <w:rPr>
          <w:b/>
          <w:bCs/>
          <w:color w:val="5B6B7A"/>
          <w:sz w:val="28"/>
          <w:szCs w:val="28"/>
        </w:rPr>
      </w:pPr>
      <w:r>
        <w:rPr>
          <w:color w:val="5B6B7A"/>
          <w:sz w:val="28"/>
          <w:szCs w:val="28"/>
        </w:rPr>
        <w:t xml:space="preserve">Questions for DBGI sales, pricing, and IT. Printable answer sheet.</w:t>
      </w:r>
    </w:p>
    <w:p>
      <w:pPr>
        <w:pStyle w:val="Normal"/>
      </w:pPr>
      <w:r>
        <w:t xml:space="preserve">These answers decide what is built next in the DBGI Project Registration Portal, so it follows how DBGI actually works. Each question explains what it means and what the portal does today.</w:t>
      </w:r>
    </w:p>
    <w:p>
      <w:pPr>
        <w:pStyle w:val="ListParagraph"/>
        <w:numPr>
          <w:ilvl w:val="0"/>
          <w:numId w:val="1"/>
        </w:numPr>
      </w:pPr>
      <w:r>
        <w:t xml:space="preserve">Tick one choice, tick </w:t>
      </w:r>
      <w:r>
        <w:rPr>
          <w:b/>
          <w:bCs/>
        </w:rPr>
        <w:t xml:space="preserve">Keep what the portal does today</w:t>
      </w:r>
      <w:r>
        <w:t xml:space="preserve">, or write your own rule under </w:t>
      </w:r>
      <w:r>
        <w:rPr>
          <w:b/>
          <w:bCs/>
        </w:rPr>
        <w:t xml:space="preserve">Other</w:t>
      </w:r>
      <w:r>
        <w:t xml:space="preserve">.</w:t>
      </w:r>
    </w:p>
    <w:p>
      <w:pPr>
        <w:pStyle w:val="ListParagraph"/>
        <w:numPr>
          <w:ilvl w:val="0"/>
          <w:numId w:val="1"/>
        </w:numPr>
      </w:pPr>
      <w:r>
        <w:t xml:space="preserve">The first choice is only a suggested starting point, not a decision.</w:t>
      </w:r>
    </w:p>
    <w:p>
      <w:pPr>
        <w:pStyle w:val="ListParagraph"/>
        <w:numPr>
          <w:ilvl w:val="0"/>
          <w:numId w:val="1"/>
        </w:numPr>
      </w:pPr>
      <w:r>
        <w:t xml:space="preserve">Write who answered and the date (YYYY-MM-DD) under each question.</w:t>
      </w:r>
    </w:p>
    <w:p>
      <w:pPr>
        <w:pStyle w:val="ListParagraph"/>
        <w:numPr>
          <w:ilvl w:val="0"/>
          <w:numId w:val="1"/>
        </w:numPr>
      </w:pPr>
      <w:r>
        <w:t xml:space="preserve">Start with </w:t>
      </w:r>
      <w:r>
        <w:rPr>
          <w:b/>
          <w:bCs/>
        </w:rPr>
        <w:t xml:space="preserve">Part A</w:t>
      </w:r>
      <w:r>
        <w:t xml:space="preserve">. If an answer there is a surprise, say so before continuing.</w:t>
      </w:r>
    </w:p>
    <w:p>
      <w:pPr>
        <w:pStyle w:val="ListParagraph"/>
        <w:numPr>
          <w:ilvl w:val="0"/>
          <w:numId w:val="1"/>
        </w:numPr>
      </w:pPr>
      <w:r>
        <w:t xml:space="preserve">The same questions, with the same ids, are at the end of the </w:t>
      </w:r>
      <w:r>
        <w:rPr>
          <w:b/>
          <w:bCs/>
        </w:rPr>
        <w:t xml:space="preserve">Using the DBGI Portal</w:t>
      </w:r>
      <w:r>
        <w:t xml:space="preserve"> slides. Its walkthrough slides show the screens they refer to.</w:t>
      </w:r>
    </w:p>
    <w:p>
      <w:pPr>
        <w:pStyle w:val="ListParagraph"/>
        <w:numPr>
          <w:ilvl w:val="0"/>
          <w:numId w:val="1"/>
        </w:numPr>
      </w:pPr>
      <w:r>
        <w:t xml:space="preserve">Skip anything outside your area, and return the sheet to the person who sent it.</w:t>
      </w:r>
    </w:p>
    <w:p>
      <w:pPr>
        <w:pStyle w:val="Normal"/>
        <w:numPr>
          <w:ilvl w:val="0"/>
          <w:numId w:val="0"/>
        </w:numPr>
        <w:tabs>
          <w:tab w:val="right" w:leader="underscore" w:pos="9020"/>
        </w:tabs>
        <w:spacing w:before="160" w:after="40"/>
      </w:pPr>
      <w:r>
        <w:t xml:space="preserve">Meeting date (YYYY-MM-DD): </w:t>
        <w:tab/>
      </w:r>
    </w:p>
    <w:p>
      <w:pPr>
        <w:pStyle w:val="Normal"/>
        <w:numPr>
          <w:ilvl w:val="0"/>
          <w:numId w:val="0"/>
        </w:numPr>
        <w:tabs>
          <w:tab w:val="right" w:leader="underscore" w:pos="9020"/>
        </w:tabs>
        <w:spacing w:before="160" w:after="40"/>
      </w:pPr>
      <w:r>
        <w:t xml:space="preserve">Attendees: </w:t>
        <w:tab/>
      </w:r>
    </w:p>
    <w:p>
      <w:pPr>
        <w:pStyle w:val="Normal"/>
        <w:numPr>
          <w:ilvl w:val="0"/>
          <w:numId w:val="0"/>
        </w:numPr>
        <w:tabs>
          <w:tab w:val="right" w:leader="underscore" w:pos="9020"/>
        </w:tabs>
        <w:spacing w:before="160" w:after="40"/>
      </w:pPr>
      <w:r>
        <w:tab/>
      </w:r>
    </w:p>
    <w:p>
      <w:pPr>
        <w:pStyle w:val="Heading1"/>
        <w:keepNext/>
        <w:numPr>
          <w:ilvl w:val="0"/>
          <w:numId w:val="0"/>
        </w:numPr>
      </w:pPr>
      <w:r>
        <w:br w:type="page"/>
        <w:t xml:space="preserve">Part A. Are we building the right thing?</w:t>
      </w:r>
    </w:p>
    <w:p>
      <w:pPr>
        <w:pStyle w:val="Normal"/>
      </w:pPr>
      <w:r>
        <w:t xml:space="preserve">These check the foundation. A wrong answer here matters more than any detail below.</w:t>
      </w:r>
    </w:p>
    <w:p>
      <w:pPr>
        <w:pStyle w:val="Heading2"/>
        <w:keepNext/>
      </w:pPr>
      <w:r>
        <w:t xml:space="preserve">A1. Does the basic flow match how DBGI works?</w:t>
      </w:r>
    </w:p>
    <w:p>
      <w:pPr>
        <w:pStyle w:val="Normal"/>
        <w:keepNext/>
        <w:spacing w:after="60"/>
        <w:rPr>
          <w:b/>
          <w:bCs/>
          <w:color w:val="12384D"/>
        </w:rPr>
      </w:pPr>
      <w:r>
        <w:rPr>
          <w:b/>
          <w:bCs/>
          <w:color w:val="12384D"/>
        </w:rPr>
        <w:t xml:space="preserve">Means: </w:t>
      </w:r>
      <w:r>
        <w:t xml:space="preserve">a partner registers a deal, DBGI checks it, decides who was first, then approves a special price. Is that really the process?</w:t>
      </w:r>
    </w:p>
    <w:p>
      <w:pPr>
        <w:pStyle w:val="Normal"/>
        <w:keepNext/>
        <w:pBdr>
          <w:left w:val="single" w:sz="24" w:space="4" w:color="1B7FA6"/>
        </w:pBdr>
        <w:shd w:val="clear" w:color="auto" w:fill="E4EEF2"/>
        <w:rPr>
          <w:b/>
          <w:bCs/>
          <w:color w:val="12384D"/>
        </w:rPr>
      </w:pPr>
      <w:r>
        <w:rPr>
          <w:b/>
          <w:bCs/>
          <w:color w:val="12384D"/>
        </w:rPr>
        <w:t xml:space="preserve">Portal today: </w:t>
      </w:r>
      <w:r>
        <w:t xml:space="preserve">the portal does exactly that loop, end to end, with notifications.</w:t>
      </w:r>
    </w:p>
    <w:p>
      <w:pPr>
        <w:pStyle w:val="Normal"/>
        <w:keepNext/>
        <w:spacing w:after="60"/>
        <w:rPr>
          <w:b/>
          <w:bCs/>
          <w:color w:val="12384D"/>
        </w:rPr>
      </w:pPr>
      <w:r>
        <w:rPr>
          <w:b/>
          <w:bCs/>
          <w:color w:val="12384D"/>
        </w:rPr>
        <w:t xml:space="preserve">Ask: </w:t>
      </w:r>
      <w:r>
        <w:t xml:space="preserve">What happens today when a partner tells DBGI about a government deal? Where does the portal differ from that?</w:t>
      </w:r>
    </w:p>
    <w:p>
      <w:pPr>
        <w:pStyle w:val="Normal"/>
        <w:keepNext/>
        <w:spacing w:before="80" w:after="60"/>
        <w:rPr>
          <w:b/>
          <w:bCs/>
          <w:color w:val="12384D"/>
        </w:rPr>
      </w:pPr>
      <w:r>
        <w:rPr>
          <w:b/>
          <w:bCs/>
          <w:color w:val="12384D"/>
        </w:rPr>
        <w:t xml:space="preserve">Answer:</w:t>
      </w:r>
    </w:p>
    <w:p>
      <w:pPr>
        <w:pStyle w:val="Normal"/>
        <w:keepNext/>
        <w:tabs>
          <w:tab w:val="right" w:leader="underscore" w:pos="9020"/>
        </w:tabs>
        <w:spacing w:before="160" w:after="40"/>
        <w:rPr>
          <w:b/>
          <w:bCs/>
        </w:rPr>
      </w:pPr>
      <w:r>
        <w:tab/>
      </w:r>
    </w:p>
    <w:p>
      <w:pPr>
        <w:pStyle w:val="Normal"/>
        <w:keepNext/>
        <w:tabs>
          <w:tab w:val="right" w:leader="underscore" w:pos="9020"/>
        </w:tabs>
        <w:spacing w:before="160" w:after="40"/>
      </w:pPr>
      <w:r>
        <w:tab/>
      </w:r>
    </w:p>
    <w:p>
      <w:pPr>
        <w:pStyle w:val="Normal"/>
        <w:keepNext/>
        <w:tabs>
          <w:tab w:val="right" w:leader="underscore" w:pos="9020"/>
        </w:tabs>
        <w:spacing w:before="160" w:after="40"/>
      </w:pPr>
      <w:r>
        <w:tab/>
      </w:r>
    </w:p>
    <w:p>
      <w:pPr>
        <w:pStyle w:val="Normal"/>
        <w:keepNext/>
        <w:tabs>
          <w:tab w:val="right" w:leader="underscore" w:pos="9020"/>
        </w:tabs>
        <w:spacing w:before="160" w:after="40"/>
      </w:pPr>
      <w:r>
        <w:tab/>
      </w:r>
    </w:p>
    <w:p>
      <w:pPr>
        <w:pStyle w:val="Normal"/>
        <w:tabs>
          <w:tab w:val="left" w:leader="underscore" w:pos="4700"/>
          <w:tab w:val="right" w:leader="underscore" w:pos="9020"/>
        </w:tabs>
        <w:spacing w:before="160" w:after="40"/>
      </w:pPr>
      <w:r>
        <w:t xml:space="preserve">Answered by: </w:t>
        <w:tab/>
        <w:t xml:space="preserve">  Date (YYYY-MM-DD): </w:t>
        <w:tab/>
      </w:r>
    </w:p>
    <w:p>
      <w:pPr>
        <w:pStyle w:val="Normal"/>
        <w:rPr>
          <w:color w:val="5B6B7A"/>
          <w:sz w:val="18"/>
          <w:szCs w:val="18"/>
        </w:rPr>
      </w:pPr>
      <w:r>
        <w:rPr>
          <w:color w:val="5B6B7A"/>
          <w:sz w:val="18"/>
          <w:szCs w:val="18"/>
        </w:rPr>
        <w:t xml:space="preserve">Unblocks: confidence that the remaining work is on the right path.</w:t>
      </w:r>
    </w:p>
    <w:p>
      <w:pPr>
        <w:pStyle w:val="Heading2"/>
        <w:keepNext/>
      </w:pPr>
      <w:r>
        <w:t xml:space="preserve">A2. How is this done today, without the portal?</w:t>
      </w:r>
    </w:p>
    <w:p>
      <w:pPr>
        <w:pStyle w:val="Normal"/>
        <w:keepNext/>
        <w:spacing w:after="60"/>
        <w:rPr>
          <w:b/>
          <w:bCs/>
          <w:color w:val="12384D"/>
        </w:rPr>
      </w:pPr>
      <w:r>
        <w:rPr>
          <w:b/>
          <w:bCs/>
          <w:color w:val="12384D"/>
        </w:rPr>
        <w:t xml:space="preserve">Means: </w:t>
      </w:r>
      <w:r>
        <w:t xml:space="preserve">spreadsheets, email, Viber, phone? Knowing this tells us what the portal must replace and what people will compare it to.</w:t>
      </w:r>
    </w:p>
    <w:p>
      <w:pPr>
        <w:pStyle w:val="Normal"/>
        <w:keepNext/>
        <w:pBdr>
          <w:left w:val="single" w:sz="24" w:space="4" w:color="1B7FA6"/>
        </w:pBdr>
        <w:shd w:val="clear" w:color="auto" w:fill="E4EEF2"/>
        <w:rPr>
          <w:b/>
          <w:bCs/>
          <w:color w:val="12384D"/>
        </w:rPr>
      </w:pPr>
      <w:r>
        <w:rPr>
          <w:b/>
          <w:bCs/>
          <w:color w:val="12384D"/>
        </w:rPr>
        <w:t xml:space="preserve">Portal today: </w:t>
      </w:r>
      <w:r>
        <w:t xml:space="preserve">not recorded anywhere in the project.</w:t>
      </w:r>
    </w:p>
    <w:p>
      <w:pPr>
        <w:pStyle w:val="Normal"/>
        <w:keepNext/>
        <w:spacing w:after="60"/>
        <w:rPr>
          <w:b/>
          <w:bCs/>
          <w:color w:val="12384D"/>
        </w:rPr>
      </w:pPr>
      <w:r>
        <w:rPr>
          <w:b/>
          <w:bCs/>
          <w:color w:val="12384D"/>
        </w:rPr>
        <w:t xml:space="preserve">Ask: </w:t>
      </w:r>
      <w:r>
        <w:t xml:space="preserve">What do you use today (spreadsheet, email, chat)? If you can, attach an example from a recent deal, with partner names removed.</w:t>
      </w:r>
    </w:p>
    <w:p>
      <w:pPr>
        <w:pStyle w:val="Normal"/>
        <w:keepNext/>
        <w:spacing w:before="80" w:after="60"/>
        <w:rPr>
          <w:b/>
          <w:bCs/>
          <w:color w:val="12384D"/>
        </w:rPr>
      </w:pPr>
      <w:r>
        <w:rPr>
          <w:b/>
          <w:bCs/>
          <w:color w:val="12384D"/>
        </w:rPr>
        <w:t xml:space="preserve">Answer:</w:t>
      </w:r>
    </w:p>
    <w:p>
      <w:pPr>
        <w:pStyle w:val="Normal"/>
        <w:keepNext/>
        <w:tabs>
          <w:tab w:val="right" w:leader="underscore" w:pos="9020"/>
        </w:tabs>
        <w:spacing w:before="160" w:after="40"/>
        <w:rPr>
          <w:b/>
          <w:bCs/>
        </w:rPr>
      </w:pPr>
      <w:r>
        <w:tab/>
      </w:r>
    </w:p>
    <w:p>
      <w:pPr>
        <w:pStyle w:val="Normal"/>
        <w:keepNext/>
        <w:tabs>
          <w:tab w:val="right" w:leader="underscore" w:pos="9020"/>
        </w:tabs>
        <w:spacing w:before="160" w:after="40"/>
      </w:pPr>
      <w:r>
        <w:tab/>
      </w:r>
    </w:p>
    <w:p>
      <w:pPr>
        <w:pStyle w:val="Normal"/>
        <w:keepNext/>
        <w:tabs>
          <w:tab w:val="right" w:leader="underscore" w:pos="9020"/>
        </w:tabs>
        <w:spacing w:before="160" w:after="40"/>
      </w:pPr>
      <w:r>
        <w:tab/>
      </w:r>
    </w:p>
    <w:p>
      <w:pPr>
        <w:pStyle w:val="Normal"/>
        <w:keepNext/>
        <w:tabs>
          <w:tab w:val="right" w:leader="underscore" w:pos="9020"/>
        </w:tabs>
        <w:spacing w:before="160" w:after="40"/>
      </w:pPr>
      <w:r>
        <w:tab/>
      </w:r>
    </w:p>
    <w:p>
      <w:pPr>
        <w:pStyle w:val="Normal"/>
        <w:tabs>
          <w:tab w:val="left" w:leader="underscore" w:pos="4700"/>
          <w:tab w:val="right" w:leader="underscore" w:pos="9020"/>
        </w:tabs>
        <w:spacing w:before="160" w:after="40"/>
      </w:pPr>
      <w:r>
        <w:t xml:space="preserve">Answered by: </w:t>
        <w:tab/>
        <w:t xml:space="preserve">  Date (YYYY-MM-DD): </w:t>
        <w:tab/>
      </w:r>
    </w:p>
    <w:p>
      <w:pPr>
        <w:pStyle w:val="Normal"/>
        <w:rPr>
          <w:color w:val="5B6B7A"/>
          <w:sz w:val="18"/>
          <w:szCs w:val="18"/>
        </w:rPr>
      </w:pPr>
      <w:r>
        <w:rPr>
          <w:color w:val="5B6B7A"/>
          <w:sz w:val="18"/>
          <w:szCs w:val="18"/>
        </w:rPr>
        <w:t xml:space="preserve">Unblocks: importing existing deals, matching familiar terms and columns.</w:t>
      </w:r>
    </w:p>
    <w:p>
      <w:pPr>
        <w:pStyle w:val="Heading2"/>
        <w:keepNext/>
      </w:pPr>
      <w:r>
        <w:t xml:space="preserve">A3. Who will actually use it first?</w:t>
      </w:r>
    </w:p>
    <w:p>
      <w:pPr>
        <w:pStyle w:val="Normal"/>
        <w:keepNext/>
        <w:spacing w:after="60"/>
        <w:rPr>
          <w:b/>
          <w:bCs/>
          <w:color w:val="12384D"/>
        </w:rPr>
      </w:pPr>
      <w:r>
        <w:rPr>
          <w:b/>
          <w:bCs/>
          <w:color w:val="12384D"/>
        </w:rPr>
        <w:t xml:space="preserve">Means: </w:t>
      </w:r>
      <w:r>
        <w:t xml:space="preserve">which DBGI staff review registrations, and which partner companies should try it first.</w:t>
      </w:r>
    </w:p>
    <w:p>
      <w:pPr>
        <w:pStyle w:val="Normal"/>
        <w:keepNext/>
        <w:pBdr>
          <w:left w:val="single" w:sz="24" w:space="4" w:color="1B7FA6"/>
        </w:pBdr>
        <w:shd w:val="clear" w:color="auto" w:fill="E4EEF2"/>
        <w:rPr>
          <w:b/>
          <w:bCs/>
          <w:color w:val="12384D"/>
        </w:rPr>
      </w:pPr>
      <w:r>
        <w:rPr>
          <w:b/>
          <w:bCs/>
          <w:color w:val="12384D"/>
        </w:rPr>
        <w:t xml:space="preserve">Portal today: </w:t>
      </w:r>
      <w:r>
        <w:t xml:space="preserve">two roles exist: company user (partner staff) and DBGI administrator. All DBGI admins can do everything.</w:t>
      </w:r>
    </w:p>
    <w:p>
      <w:pPr>
        <w:pStyle w:val="Normal"/>
        <w:keepNext/>
        <w:spacing w:before="80" w:after="60"/>
        <w:rPr>
          <w:b/>
          <w:bCs/>
          <w:color w:val="12384D"/>
        </w:rPr>
      </w:pPr>
      <w:r>
        <w:rPr>
          <w:b/>
          <w:bCs/>
          <w:color w:val="12384D"/>
        </w:rPr>
        <w:t xml:space="preserve">Decision (tick one):</w:t>
      </w:r>
    </w:p>
    <w:p>
      <w:pPr>
        <w:pStyle w:val="Normal"/>
        <w:keepNext/>
        <w:spacing w:after="80"/>
        <w:ind w:leftChars="0" w:left="600" w:firstLineChars="0" w:hanging="360"/>
        <w:rPr>
          <w:b/>
          <w:bCs/>
          <w:sz w:val="26"/>
          <w:szCs w:val="26"/>
        </w:rPr>
      </w:pPr>
      <w:r>
        <w:rPr>
          <w:sz w:val="26"/>
          <w:szCs w:val="26"/>
        </w:rPr>
        <w:t xml:space="preserve">☐</w:t>
      </w:r>
      <w:r>
        <w:t xml:space="preserve">  (a) a small pilot with 2 to 3 trusted partners and one DBGI reviewer</w:t>
      </w:r>
    </w:p>
    <w:p>
      <w:pPr>
        <w:pStyle w:val="Normal"/>
        <w:keepNext/>
        <w:spacing w:after="80"/>
        <w:ind w:leftChars="0" w:left="600" w:firstLineChars="0" w:hanging="360"/>
        <w:rPr>
          <w:sz w:val="26"/>
          <w:szCs w:val="26"/>
        </w:rPr>
      </w:pPr>
      <w:r>
        <w:rPr>
          <w:sz w:val="26"/>
          <w:szCs w:val="26"/>
        </w:rPr>
        <w:t xml:space="preserve">☐</w:t>
      </w:r>
      <w:r>
        <w:t xml:space="preserve">  (b) all partners at once</w:t>
      </w:r>
    </w:p>
    <w:p>
      <w:pPr>
        <w:pStyle w:val="Normal"/>
        <w:keepNext/>
        <w:spacing w:after="80"/>
        <w:ind w:leftChars="0" w:left="600" w:firstLineChars="0" w:hanging="360"/>
        <w:rPr>
          <w:sz w:val="26"/>
          <w:szCs w:val="26"/>
        </w:rPr>
      </w:pPr>
      <w:r>
        <w:rPr>
          <w:sz w:val="26"/>
          <w:szCs w:val="26"/>
        </w:rPr>
        <w:t xml:space="preserve">☐</w:t>
      </w:r>
      <w:r>
        <w:t xml:space="preserve">  Keep what the portal does today</w:t>
      </w:r>
    </w:p>
    <w:p>
      <w:pPr>
        <w:pStyle w:val="Normal"/>
        <w:keepNext/>
        <w:tabs>
          <w:tab w:val="right" w:leader="underscore" w:pos="9020"/>
        </w:tabs>
        <w:spacing w:before="160" w:after="40"/>
        <w:ind w:leftChars="0" w:left="240"/>
      </w:pPr>
      <w:r>
        <w:t xml:space="preserve">Other or notes: </w:t>
        <w:tab/>
      </w:r>
    </w:p>
    <w:p>
      <w:pPr>
        <w:pStyle w:val="Normal"/>
        <w:keepNext/>
        <w:tabs>
          <w:tab w:val="right" w:leader="underscore" w:pos="9020"/>
        </w:tabs>
        <w:spacing w:before="160" w:after="40"/>
        <w:ind w:leftChars="0" w:left="240"/>
      </w:pPr>
      <w:r>
        <w:tab/>
      </w:r>
    </w:p>
    <w:p>
      <w:pPr>
        <w:pStyle w:val="Normal"/>
        <w:tabs>
          <w:tab w:val="left" w:leader="underscore" w:pos="4700"/>
          <w:tab w:val="right" w:leader="underscore" w:pos="9020"/>
        </w:tabs>
        <w:spacing w:before="160" w:after="40"/>
      </w:pPr>
      <w:r>
        <w:t xml:space="preserve">Answered by: </w:t>
        <w:tab/>
        <w:t xml:space="preserve">  Date (YYYY-MM-DD): </w:t>
        <w:tab/>
      </w:r>
    </w:p>
    <w:p>
      <w:pPr>
        <w:pStyle w:val="Normal"/>
        <w:rPr>
          <w:color w:val="5B6B7A"/>
          <w:sz w:val="18"/>
          <w:szCs w:val="18"/>
        </w:rPr>
      </w:pPr>
      <w:r>
        <w:rPr>
          <w:color w:val="5B6B7A"/>
          <w:sz w:val="18"/>
          <w:szCs w:val="18"/>
        </w:rPr>
        <w:t xml:space="preserve">Unblocks: user accounts, training, and whether DBGI needs separate reviewer and pricing roles.</w:t>
      </w:r>
    </w:p>
    <w:p>
      <w:pPr>
        <w:pStyle w:val="Heading2"/>
        <w:keepNext/>
      </w:pPr>
      <w:r>
        <w:t xml:space="preserve">A4. What must work on day one, and what can wait?</w:t>
      </w:r>
    </w:p>
    <w:p>
      <w:pPr>
        <w:pStyle w:val="Normal"/>
        <w:keepNext/>
        <w:spacing w:after="60"/>
        <w:rPr>
          <w:b/>
          <w:bCs/>
          <w:color w:val="12384D"/>
        </w:rPr>
      </w:pPr>
      <w:r>
        <w:rPr>
          <w:b/>
          <w:bCs/>
          <w:color w:val="12384D"/>
        </w:rPr>
        <w:t xml:space="preserve">Means: </w:t>
      </w:r>
      <w:r>
        <w:t xml:space="preserve">the smallest version DBGI would actually use.</w:t>
      </w:r>
    </w:p>
    <w:p>
      <w:pPr>
        <w:pStyle w:val="Normal"/>
        <w:keepNext/>
        <w:pBdr>
          <w:left w:val="single" w:sz="24" w:space="4" w:color="1B7FA6"/>
        </w:pBdr>
        <w:shd w:val="clear" w:color="auto" w:fill="E4EEF2"/>
        <w:rPr>
          <w:b/>
          <w:bCs/>
          <w:color w:val="12384D"/>
        </w:rPr>
      </w:pPr>
      <w:r>
        <w:rPr>
          <w:b/>
          <w:bCs/>
          <w:color w:val="12384D"/>
        </w:rPr>
        <w:t xml:space="preserve">Portal today: </w:t>
      </w:r>
      <w:r>
        <w:t xml:space="preserve">registration, review, ranking, and price approval work. Withdrawal, merging deals, price history, and reorders do not exist yet.</w:t>
      </w:r>
    </w:p>
    <w:p>
      <w:pPr>
        <w:pStyle w:val="Normal"/>
        <w:keepNext/>
        <w:spacing w:before="80" w:after="60"/>
        <w:rPr>
          <w:b/>
          <w:bCs/>
          <w:color w:val="12384D"/>
        </w:rPr>
      </w:pPr>
      <w:r>
        <w:rPr>
          <w:b/>
          <w:bCs/>
          <w:color w:val="12384D"/>
        </w:rPr>
        <w:t xml:space="preserve">Decision (tick one):</w:t>
      </w:r>
    </w:p>
    <w:p>
      <w:pPr>
        <w:pStyle w:val="Normal"/>
        <w:keepNext/>
        <w:spacing w:after="80"/>
        <w:ind w:leftChars="0" w:left="600" w:firstLineChars="0" w:hanging="360"/>
        <w:rPr>
          <w:b/>
          <w:bCs/>
          <w:sz w:val="26"/>
          <w:szCs w:val="26"/>
        </w:rPr>
      </w:pPr>
      <w:r>
        <w:rPr>
          <w:sz w:val="26"/>
          <w:szCs w:val="26"/>
        </w:rPr>
        <w:t xml:space="preserve">☐</w:t>
      </w:r>
      <w:r>
        <w:t xml:space="preserve">  (a) launch with today's loop plus withdrawal</w:t>
      </w:r>
    </w:p>
    <w:p>
      <w:pPr>
        <w:pStyle w:val="Normal"/>
        <w:keepNext/>
        <w:spacing w:after="80"/>
        <w:ind w:leftChars="0" w:left="600" w:firstLineChars="0" w:hanging="360"/>
        <w:rPr>
          <w:sz w:val="26"/>
          <w:szCs w:val="26"/>
        </w:rPr>
      </w:pPr>
      <w:r>
        <w:rPr>
          <w:sz w:val="26"/>
          <w:szCs w:val="26"/>
        </w:rPr>
        <w:t xml:space="preserve">☐</w:t>
      </w:r>
      <w:r>
        <w:t xml:space="preserve">  (b) wait for pricing history too</w:t>
      </w:r>
    </w:p>
    <w:p>
      <w:pPr>
        <w:pStyle w:val="Normal"/>
        <w:keepNext/>
        <w:spacing w:after="80"/>
        <w:ind w:leftChars="0" w:left="600" w:firstLineChars="0" w:hanging="360"/>
        <w:rPr>
          <w:sz w:val="26"/>
          <w:szCs w:val="26"/>
        </w:rPr>
      </w:pPr>
      <w:r>
        <w:rPr>
          <w:sz w:val="26"/>
          <w:szCs w:val="26"/>
        </w:rPr>
        <w:t xml:space="preserve">☐</w:t>
      </w:r>
      <w:r>
        <w:t xml:space="preserve">  (c) wait for reorders as well</w:t>
      </w:r>
    </w:p>
    <w:p>
      <w:pPr>
        <w:pStyle w:val="Normal"/>
        <w:keepNext/>
        <w:spacing w:after="80"/>
        <w:ind w:leftChars="0" w:left="600" w:firstLineChars="0" w:hanging="360"/>
        <w:rPr>
          <w:sz w:val="26"/>
          <w:szCs w:val="26"/>
        </w:rPr>
      </w:pPr>
      <w:r>
        <w:rPr>
          <w:sz w:val="26"/>
          <w:szCs w:val="26"/>
        </w:rPr>
        <w:t xml:space="preserve">☐</w:t>
      </w:r>
      <w:r>
        <w:t xml:space="preserve">  Keep what the portal does today</w:t>
      </w:r>
    </w:p>
    <w:p>
      <w:pPr>
        <w:pStyle w:val="Normal"/>
        <w:keepNext/>
        <w:tabs>
          <w:tab w:val="right" w:leader="underscore" w:pos="9020"/>
        </w:tabs>
        <w:spacing w:before="160" w:after="40"/>
        <w:ind w:leftChars="0" w:left="240"/>
      </w:pPr>
      <w:r>
        <w:t xml:space="preserve">Other or notes: </w:t>
        <w:tab/>
      </w:r>
    </w:p>
    <w:p>
      <w:pPr>
        <w:pStyle w:val="Normal"/>
        <w:keepNext/>
        <w:tabs>
          <w:tab w:val="right" w:leader="underscore" w:pos="9020"/>
        </w:tabs>
        <w:spacing w:before="160" w:after="40"/>
        <w:ind w:leftChars="0" w:left="240"/>
      </w:pPr>
      <w:r>
        <w:tab/>
      </w:r>
    </w:p>
    <w:p>
      <w:pPr>
        <w:pStyle w:val="Normal"/>
        <w:tabs>
          <w:tab w:val="left" w:leader="underscore" w:pos="4700"/>
          <w:tab w:val="right" w:leader="underscore" w:pos="9020"/>
        </w:tabs>
        <w:spacing w:before="160" w:after="40"/>
      </w:pPr>
      <w:r>
        <w:t xml:space="preserve">Answered by: </w:t>
        <w:tab/>
        <w:t xml:space="preserve">  Date (YYYY-MM-DD): </w:t>
        <w:tab/>
      </w:r>
    </w:p>
    <w:p>
      <w:pPr>
        <w:pStyle w:val="Normal"/>
        <w:rPr>
          <w:color w:val="5B6B7A"/>
          <w:sz w:val="18"/>
          <w:szCs w:val="18"/>
        </w:rPr>
      </w:pPr>
      <w:r>
        <w:rPr>
          <w:color w:val="5B6B7A"/>
          <w:sz w:val="18"/>
          <w:szCs w:val="18"/>
        </w:rPr>
        <w:t xml:space="preserve">Unblocks: the launch date and what is in scope for it.</w:t>
      </w:r>
    </w:p>
    <w:p>
      <w:pPr>
        <w:pStyle w:val="Heading2"/>
        <w:keepNext/>
      </w:pPr>
      <w:r>
        <w:t xml:space="preserve">A5. Do the words make sense to partners?</w:t>
      </w:r>
    </w:p>
    <w:p>
      <w:pPr>
        <w:pStyle w:val="Normal"/>
        <w:keepNext/>
        <w:spacing w:after="60"/>
        <w:rPr>
          <w:b/>
          <w:bCs/>
          <w:color w:val="12384D"/>
        </w:rPr>
      </w:pPr>
      <w:r>
        <w:rPr>
          <w:b/>
          <w:bCs/>
          <w:color w:val="12384D"/>
        </w:rPr>
        <w:t xml:space="preserve">Means: </w:t>
      </w:r>
      <w:r>
        <w:t xml:space="preserve">labels like "Registered", "Changes requested", "Review required after edit", "Opportunity scope", "Lot".</w:t>
      </w:r>
    </w:p>
    <w:p>
      <w:pPr>
        <w:pStyle w:val="Normal"/>
        <w:keepNext/>
        <w:pBdr>
          <w:left w:val="single" w:sz="24" w:space="4" w:color="1B7FA6"/>
        </w:pBdr>
        <w:shd w:val="clear" w:color="auto" w:fill="E4EEF2"/>
        <w:rPr>
          <w:b/>
          <w:bCs/>
          <w:color w:val="12384D"/>
        </w:rPr>
      </w:pPr>
      <w:r>
        <w:rPr>
          <w:b/>
          <w:bCs/>
          <w:color w:val="12384D"/>
        </w:rPr>
        <w:t xml:space="preserve">Portal today: </w:t>
      </w:r>
      <w:r>
        <w:t xml:space="preserve">registration statuses are Submitted, Under review, Changes requested, Resubmitted, Registered, Review required after edit, Approved, and Rejected.</w:t>
      </w:r>
    </w:p>
    <w:p>
      <w:pPr>
        <w:pStyle w:val="Normal"/>
        <w:keepNext/>
        <w:spacing w:after="60"/>
        <w:rPr>
          <w:b/>
          <w:bCs/>
          <w:color w:val="12384D"/>
        </w:rPr>
      </w:pPr>
      <w:r>
        <w:rPr>
          <w:b/>
          <w:bCs/>
          <w:color w:val="12384D"/>
        </w:rPr>
        <w:t xml:space="preserve">Ask: </w:t>
      </w:r>
      <w:r>
        <w:t xml:space="preserve">Would a partner understand these labels? What words do you use for them today?</w:t>
      </w:r>
    </w:p>
    <w:p>
      <w:pPr>
        <w:pStyle w:val="Normal"/>
        <w:keepNext/>
        <w:spacing w:before="80" w:after="60"/>
        <w:rPr>
          <w:b/>
          <w:bCs/>
          <w:color w:val="12384D"/>
        </w:rPr>
      </w:pPr>
      <w:r>
        <w:rPr>
          <w:b/>
          <w:bCs/>
          <w:color w:val="12384D"/>
        </w:rPr>
        <w:t xml:space="preserve">Answer:</w:t>
      </w:r>
    </w:p>
    <w:p>
      <w:pPr>
        <w:pStyle w:val="Normal"/>
        <w:keepNext/>
        <w:tabs>
          <w:tab w:val="right" w:leader="underscore" w:pos="9020"/>
        </w:tabs>
        <w:spacing w:before="160" w:after="40"/>
        <w:rPr>
          <w:b/>
          <w:bCs/>
        </w:rPr>
      </w:pPr>
      <w:r>
        <w:tab/>
      </w:r>
    </w:p>
    <w:p>
      <w:pPr>
        <w:pStyle w:val="Normal"/>
        <w:keepNext/>
        <w:tabs>
          <w:tab w:val="right" w:leader="underscore" w:pos="9020"/>
        </w:tabs>
        <w:spacing w:before="160" w:after="40"/>
      </w:pPr>
      <w:r>
        <w:tab/>
      </w:r>
    </w:p>
    <w:p>
      <w:pPr>
        <w:pStyle w:val="Normal"/>
        <w:keepNext/>
        <w:tabs>
          <w:tab w:val="right" w:leader="underscore" w:pos="9020"/>
        </w:tabs>
        <w:spacing w:before="160" w:after="40"/>
      </w:pPr>
      <w:r>
        <w:tab/>
      </w:r>
    </w:p>
    <w:p>
      <w:pPr>
        <w:pStyle w:val="Normal"/>
        <w:keepNext/>
        <w:tabs>
          <w:tab w:val="right" w:leader="underscore" w:pos="9020"/>
        </w:tabs>
        <w:spacing w:before="160" w:after="40"/>
      </w:pPr>
      <w:r>
        <w:tab/>
      </w:r>
    </w:p>
    <w:p>
      <w:pPr>
        <w:pStyle w:val="Normal"/>
        <w:tabs>
          <w:tab w:val="left" w:leader="underscore" w:pos="4700"/>
          <w:tab w:val="right" w:leader="underscore" w:pos="9020"/>
        </w:tabs>
        <w:spacing w:before="160" w:after="40"/>
      </w:pPr>
      <w:r>
        <w:t xml:space="preserve">Answered by: </w:t>
        <w:tab/>
        <w:t xml:space="preserve">  Date (YYYY-MM-DD): </w:t>
        <w:tab/>
      </w:r>
    </w:p>
    <w:p>
      <w:pPr>
        <w:pStyle w:val="Normal"/>
        <w:rPr>
          <w:color w:val="5B6B7A"/>
          <w:sz w:val="18"/>
          <w:szCs w:val="18"/>
        </w:rPr>
      </w:pPr>
      <w:r>
        <w:rPr>
          <w:color w:val="5B6B7A"/>
          <w:sz w:val="18"/>
          <w:szCs w:val="18"/>
        </w:rPr>
        <w:t xml:space="preserve">Unblocks: final screen labels and help text.</w:t>
      </w:r>
    </w:p>
    <w:p>
      <w:pPr>
        <w:pStyle w:val="Heading1"/>
        <w:keepNext/>
      </w:pPr>
      <w:r>
        <w:br w:type="page"/>
        <w:t xml:space="preserve">Part B. Questions that block the next build (deal lifecycle)</w:t>
      </w:r>
    </w:p>
    <w:p>
      <w:pPr>
        <w:pStyle w:val="Heading2"/>
        <w:keepNext/>
      </w:pPr>
      <w:r>
        <w:t xml:space="preserve">B1. Can partners edit a deal after submitting it?</w:t>
      </w:r>
    </w:p>
    <w:p>
      <w:pPr>
        <w:pStyle w:val="Normal"/>
        <w:keepNext/>
        <w:spacing w:after="60"/>
        <w:rPr>
          <w:b/>
          <w:bCs/>
          <w:color w:val="12384D"/>
        </w:rPr>
      </w:pPr>
      <w:r>
        <w:rPr>
          <w:b/>
          <w:bCs/>
          <w:color w:val="12384D"/>
        </w:rPr>
        <w:t xml:space="preserve">Means: </w:t>
      </w:r>
      <w:r>
        <w:t xml:space="preserve">once a partner submits, can they keep changing it, or only when DBGI asks?</w:t>
      </w:r>
    </w:p>
    <w:p>
      <w:pPr>
        <w:pStyle w:val="Normal"/>
        <w:keepNext/>
        <w:pBdr>
          <w:left w:val="single" w:sz="24" w:space="4" w:color="1B7FA6"/>
        </w:pBdr>
        <w:shd w:val="clear" w:color="auto" w:fill="E4EEF2"/>
        <w:rPr>
          <w:b/>
          <w:bCs/>
          <w:color w:val="12384D"/>
        </w:rPr>
      </w:pPr>
      <w:r>
        <w:rPr>
          <w:b/>
          <w:bCs/>
          <w:color w:val="12384D"/>
        </w:rPr>
        <w:t xml:space="preserve">Portal today: </w:t>
      </w:r>
      <w:r>
        <w:t xml:space="preserve">partners can edit at any time. Products and prices lock once DBGI starts the price review. Editing a deal that is already Registered sends it back to DBGI ("Review required after edit"), but it keeps its original place in line.</w:t>
      </w:r>
    </w:p>
    <w:p>
      <w:pPr>
        <w:pStyle w:val="Normal"/>
        <w:keepNext/>
        <w:spacing w:before="80" w:after="60"/>
        <w:rPr>
          <w:b/>
          <w:bCs/>
          <w:color w:val="12384D"/>
        </w:rPr>
      </w:pPr>
      <w:r>
        <w:rPr>
          <w:b/>
          <w:bCs/>
          <w:color w:val="12384D"/>
        </w:rPr>
        <w:t xml:space="preserve">Decision (tick one):</w:t>
      </w:r>
    </w:p>
    <w:p>
      <w:pPr>
        <w:pStyle w:val="Normal"/>
        <w:keepNext/>
        <w:spacing w:after="80"/>
        <w:ind w:leftChars="0" w:left="600" w:firstLineChars="0" w:hanging="360"/>
        <w:rPr>
          <w:b/>
          <w:bCs/>
          <w:sz w:val="26"/>
          <w:szCs w:val="26"/>
        </w:rPr>
      </w:pPr>
      <w:r>
        <w:rPr>
          <w:sz w:val="26"/>
          <w:szCs w:val="26"/>
        </w:rPr>
        <w:t xml:space="preserve">☐</w:t>
      </w:r>
      <w:r>
        <w:t xml:space="preserve">  (a) keep today's rule</w:t>
      </w:r>
    </w:p>
    <w:p>
      <w:pPr>
        <w:pStyle w:val="Normal"/>
        <w:keepNext/>
        <w:spacing w:after="80"/>
        <w:ind w:leftChars="0" w:left="600" w:firstLineChars="0" w:hanging="360"/>
        <w:rPr>
          <w:sz w:val="26"/>
          <w:szCs w:val="26"/>
        </w:rPr>
      </w:pPr>
      <w:r>
        <w:rPr>
          <w:sz w:val="26"/>
          <w:szCs w:val="26"/>
        </w:rPr>
        <w:t xml:space="preserve">☐</w:t>
      </w:r>
      <w:r>
        <w:t xml:space="preserve">  (b) only edit when DBGI requests changes</w:t>
      </w:r>
    </w:p>
    <w:p>
      <w:pPr>
        <w:pStyle w:val="Normal"/>
        <w:keepNext/>
        <w:spacing w:after="80"/>
        <w:ind w:leftChars="0" w:left="600" w:firstLineChars="0" w:hanging="360"/>
        <w:rPr>
          <w:sz w:val="26"/>
          <w:szCs w:val="26"/>
        </w:rPr>
      </w:pPr>
      <w:r>
        <w:rPr>
          <w:sz w:val="26"/>
          <w:szCs w:val="26"/>
        </w:rPr>
        <w:t xml:space="preserve">☐</w:t>
      </w:r>
      <w:r>
        <w:t xml:space="preserve">  (c) allow small fixes freely, re-review for big ones</w:t>
      </w:r>
    </w:p>
    <w:p>
      <w:pPr>
        <w:pStyle w:val="Normal"/>
        <w:keepNext/>
        <w:tabs>
          <w:tab w:val="right" w:leader="underscore" w:pos="9020"/>
        </w:tabs>
        <w:spacing w:before="160" w:after="40"/>
        <w:ind w:leftChars="0" w:left="240"/>
      </w:pPr>
      <w:r>
        <w:t xml:space="preserve">Other or notes: </w:t>
        <w:tab/>
      </w:r>
    </w:p>
    <w:p>
      <w:pPr>
        <w:pStyle w:val="Normal"/>
        <w:keepNext/>
        <w:tabs>
          <w:tab w:val="right" w:leader="underscore" w:pos="9020"/>
        </w:tabs>
        <w:spacing w:before="160" w:after="40"/>
        <w:ind w:leftChars="0" w:left="240"/>
      </w:pPr>
      <w:r>
        <w:tab/>
      </w:r>
    </w:p>
    <w:p>
      <w:pPr>
        <w:pStyle w:val="Normal"/>
        <w:tabs>
          <w:tab w:val="left" w:leader="underscore" w:pos="4700"/>
          <w:tab w:val="right" w:leader="underscore" w:pos="9020"/>
        </w:tabs>
        <w:spacing w:before="160" w:after="40"/>
      </w:pPr>
      <w:r>
        <w:t xml:space="preserve">Answered by: </w:t>
        <w:tab/>
        <w:t xml:space="preserve">  Date (YYYY-MM-DD): </w:t>
        <w:tab/>
      </w:r>
    </w:p>
    <w:p>
      <w:pPr>
        <w:pStyle w:val="Normal"/>
        <w:rPr>
          <w:color w:val="5B6B7A"/>
          <w:sz w:val="18"/>
          <w:szCs w:val="18"/>
        </w:rPr>
      </w:pPr>
      <w:r>
        <w:rPr>
          <w:color w:val="5B6B7A"/>
          <w:sz w:val="18"/>
          <w:szCs w:val="18"/>
        </w:rPr>
        <w:t xml:space="preserve">Unblocks: final editing rules and status flow.</w:t>
      </w:r>
    </w:p>
    <w:p>
      <w:pPr>
        <w:pStyle w:val="Heading2"/>
        <w:keepNext/>
      </w:pPr>
      <w:r>
        <w:t xml:space="preserve">B2. Can a partner withdraw a deal, and can it come back?</w:t>
      </w:r>
    </w:p>
    <w:p>
      <w:pPr>
        <w:pStyle w:val="Normal"/>
        <w:keepNext/>
        <w:spacing w:after="60"/>
        <w:rPr>
          <w:b/>
          <w:bCs/>
          <w:color w:val="12384D"/>
        </w:rPr>
      </w:pPr>
      <w:r>
        <w:rPr>
          <w:b/>
          <w:bCs/>
          <w:color w:val="12384D"/>
        </w:rPr>
        <w:t xml:space="preserve">Means: </w:t>
      </w:r>
      <w:r>
        <w:t xml:space="preserve">a partner drops out of a deal. Do they lose their place permanently, and does DBGI need to confirm it?</w:t>
      </w:r>
    </w:p>
    <w:p>
      <w:pPr>
        <w:pStyle w:val="Normal"/>
        <w:keepNext/>
        <w:pBdr>
          <w:left w:val="single" w:sz="24" w:space="4" w:color="1B7FA6"/>
        </w:pBdr>
        <w:shd w:val="clear" w:color="auto" w:fill="E4EEF2"/>
        <w:rPr>
          <w:b/>
          <w:bCs/>
          <w:color w:val="12384D"/>
        </w:rPr>
      </w:pPr>
      <w:r>
        <w:rPr>
          <w:b/>
          <w:bCs/>
          <w:color w:val="12384D"/>
        </w:rPr>
        <w:t xml:space="preserve">Portal today: </w:t>
      </w:r>
      <w:r>
        <w:t xml:space="preserve">there is no withdrawal. DBGI can only reject.</w:t>
      </w:r>
    </w:p>
    <w:p>
      <w:pPr>
        <w:pStyle w:val="Normal"/>
        <w:keepNext/>
        <w:spacing w:before="80" w:after="60"/>
        <w:rPr>
          <w:b/>
          <w:bCs/>
          <w:color w:val="12384D"/>
        </w:rPr>
      </w:pPr>
      <w:r>
        <w:rPr>
          <w:b/>
          <w:bCs/>
          <w:color w:val="12384D"/>
        </w:rPr>
        <w:t xml:space="preserve">Decision (tick one):</w:t>
      </w:r>
    </w:p>
    <w:p>
      <w:pPr>
        <w:pStyle w:val="Normal"/>
        <w:keepNext/>
        <w:spacing w:after="80"/>
        <w:ind w:leftChars="0" w:left="600" w:firstLineChars="0" w:hanging="360"/>
        <w:rPr>
          <w:b/>
          <w:bCs/>
          <w:sz w:val="26"/>
          <w:szCs w:val="26"/>
        </w:rPr>
      </w:pPr>
      <w:r>
        <w:rPr>
          <w:sz w:val="26"/>
          <w:szCs w:val="26"/>
        </w:rPr>
        <w:t xml:space="preserve">☐</w:t>
      </w:r>
      <w:r>
        <w:t xml:space="preserve">  (a) partner requests, DBGI confirms, the place in line is lost for good</w:t>
      </w:r>
    </w:p>
    <w:p>
      <w:pPr>
        <w:pStyle w:val="Normal"/>
        <w:keepNext/>
        <w:spacing w:after="80"/>
        <w:ind w:leftChars="0" w:left="600" w:firstLineChars="0" w:hanging="360"/>
        <w:rPr>
          <w:sz w:val="26"/>
          <w:szCs w:val="26"/>
        </w:rPr>
      </w:pPr>
      <w:r>
        <w:rPr>
          <w:sz w:val="26"/>
          <w:szCs w:val="26"/>
        </w:rPr>
        <w:t xml:space="preserve">☐</w:t>
      </w:r>
      <w:r>
        <w:t xml:space="preserve">  (b) partner withdraws instantly, DBGI is notified</w:t>
      </w:r>
    </w:p>
    <w:p>
      <w:pPr>
        <w:pStyle w:val="Normal"/>
        <w:keepNext/>
        <w:spacing w:after="80"/>
        <w:ind w:leftChars="0" w:left="600" w:firstLineChars="0" w:hanging="360"/>
        <w:rPr>
          <w:sz w:val="26"/>
          <w:szCs w:val="26"/>
        </w:rPr>
      </w:pPr>
      <w:r>
        <w:rPr>
          <w:sz w:val="26"/>
          <w:szCs w:val="26"/>
        </w:rPr>
        <w:t xml:space="preserve">☐</w:t>
      </w:r>
      <w:r>
        <w:t xml:space="preserve">  (c) withdrawn deals can be restored within a set time with their original place</w:t>
      </w:r>
    </w:p>
    <w:p>
      <w:pPr>
        <w:pStyle w:val="Normal"/>
        <w:keepNext/>
        <w:spacing w:after="80"/>
        <w:ind w:leftChars="0" w:left="600" w:firstLineChars="0" w:hanging="360"/>
        <w:rPr>
          <w:sz w:val="26"/>
          <w:szCs w:val="26"/>
        </w:rPr>
      </w:pPr>
      <w:r>
        <w:rPr>
          <w:sz w:val="26"/>
          <w:szCs w:val="26"/>
        </w:rPr>
        <w:t xml:space="preserve">☐</w:t>
      </w:r>
      <w:r>
        <w:t xml:space="preserve">  Keep what the portal does today</w:t>
      </w:r>
    </w:p>
    <w:p>
      <w:pPr>
        <w:pStyle w:val="Normal"/>
        <w:keepNext/>
        <w:tabs>
          <w:tab w:val="right" w:leader="underscore" w:pos="9020"/>
        </w:tabs>
        <w:spacing w:before="160" w:after="40"/>
        <w:ind w:leftChars="0" w:left="240"/>
      </w:pPr>
      <w:r>
        <w:t xml:space="preserve">Other or notes: </w:t>
        <w:tab/>
      </w:r>
    </w:p>
    <w:p>
      <w:pPr>
        <w:pStyle w:val="Normal"/>
        <w:keepNext/>
        <w:tabs>
          <w:tab w:val="right" w:leader="underscore" w:pos="9020"/>
        </w:tabs>
        <w:spacing w:before="160" w:after="40"/>
        <w:ind w:leftChars="0" w:left="240"/>
      </w:pPr>
      <w:r>
        <w:tab/>
      </w:r>
    </w:p>
    <w:p>
      <w:pPr>
        <w:pStyle w:val="Normal"/>
        <w:tabs>
          <w:tab w:val="left" w:leader="underscore" w:pos="4700"/>
          <w:tab w:val="right" w:leader="underscore" w:pos="9020"/>
        </w:tabs>
        <w:spacing w:before="160" w:after="40"/>
      </w:pPr>
      <w:r>
        <w:t xml:space="preserve">Answered by: </w:t>
        <w:tab/>
        <w:t xml:space="preserve">  Date (YYYY-MM-DD): </w:t>
        <w:tab/>
      </w:r>
    </w:p>
    <w:p>
      <w:pPr>
        <w:pStyle w:val="Normal"/>
        <w:rPr>
          <w:color w:val="5B6B7A"/>
          <w:sz w:val="18"/>
          <w:szCs w:val="18"/>
        </w:rPr>
      </w:pPr>
      <w:r>
        <w:rPr>
          <w:color w:val="5B6B7A"/>
          <w:sz w:val="18"/>
          <w:szCs w:val="18"/>
        </w:rPr>
        <w:t xml:space="preserve">Unblocks: the withdrawal feature (the next planned build).</w:t>
      </w:r>
    </w:p>
    <w:p>
      <w:pPr>
        <w:pStyle w:val="Heading2"/>
        <w:keepNext/>
      </w:pPr>
      <w:r>
        <w:t xml:space="preserve">B3. What happens when two registrations turn out to be one deal, or one turns out to be two?</w:t>
      </w:r>
    </w:p>
    <w:p>
      <w:pPr>
        <w:pStyle w:val="Normal"/>
        <w:keepNext/>
        <w:spacing w:after="60"/>
        <w:rPr>
          <w:b/>
          <w:bCs/>
          <w:color w:val="12384D"/>
        </w:rPr>
      </w:pPr>
      <w:r>
        <w:rPr>
          <w:b/>
          <w:bCs/>
          <w:color w:val="12384D"/>
        </w:rPr>
        <w:t xml:space="preserve">Means: </w:t>
      </w:r>
      <w:r>
        <w:t xml:space="preserve">DBGI later learns two partner registrations are the same tender (merge), or one registration actually covers two separate lots (split). Who keeps first place, and what happens to approved prices?</w:t>
      </w:r>
    </w:p>
    <w:p>
      <w:pPr>
        <w:pStyle w:val="Normal"/>
        <w:keepNext/>
        <w:pBdr>
          <w:left w:val="single" w:sz="24" w:space="4" w:color="1B7FA6"/>
        </w:pBdr>
        <w:shd w:val="clear" w:color="auto" w:fill="E4EEF2"/>
        <w:rPr>
          <w:b/>
          <w:bCs/>
          <w:color w:val="12384D"/>
        </w:rPr>
      </w:pPr>
      <w:r>
        <w:rPr>
          <w:b/>
          <w:bCs/>
          <w:color w:val="12384D"/>
        </w:rPr>
        <w:t xml:space="preserve">Portal today: </w:t>
      </w:r>
      <w:r>
        <w:t xml:space="preserve">DBGI groups matching registrations under one opportunity and lot when reviewing. There is no merge or split afterwards.</w:t>
      </w:r>
    </w:p>
    <w:p>
      <w:pPr>
        <w:pStyle w:val="Normal"/>
        <w:keepNext/>
        <w:spacing w:before="80" w:after="60"/>
        <w:rPr>
          <w:b/>
          <w:bCs/>
          <w:color w:val="12384D"/>
        </w:rPr>
      </w:pPr>
      <w:r>
        <w:rPr>
          <w:b/>
          <w:bCs/>
          <w:color w:val="12384D"/>
        </w:rPr>
        <w:t xml:space="preserve">Decision (tick one):</w:t>
      </w:r>
    </w:p>
    <w:p>
      <w:pPr>
        <w:pStyle w:val="Normal"/>
        <w:keepNext/>
        <w:spacing w:after="80"/>
        <w:ind w:leftChars="0" w:left="600" w:firstLineChars="0" w:hanging="360"/>
        <w:rPr>
          <w:b/>
          <w:bCs/>
          <w:sz w:val="26"/>
          <w:szCs w:val="26"/>
        </w:rPr>
      </w:pPr>
      <w:r>
        <w:rPr>
          <w:sz w:val="26"/>
          <w:szCs w:val="26"/>
        </w:rPr>
        <w:t xml:space="preserve">☐</w:t>
      </w:r>
      <w:r>
        <w:t xml:space="preserve">  (a) always keep each registration's original submission time for ranking, and re-review prices after any merge or split</w:t>
      </w:r>
    </w:p>
    <w:p>
      <w:pPr>
        <w:pStyle w:val="Normal"/>
        <w:keepNext/>
        <w:spacing w:after="80"/>
        <w:ind w:leftChars="0" w:left="600" w:firstLineChars="0" w:hanging="360"/>
        <w:rPr>
          <w:sz w:val="26"/>
          <w:szCs w:val="26"/>
        </w:rPr>
      </w:pPr>
      <w:r>
        <w:rPr>
          <w:sz w:val="26"/>
          <w:szCs w:val="26"/>
        </w:rPr>
        <w:t xml:space="preserve">☐</w:t>
      </w:r>
      <w:r>
        <w:t xml:space="preserve">  (b) DBGI decides case by case with a written reason</w:t>
      </w:r>
    </w:p>
    <w:p>
      <w:pPr>
        <w:pStyle w:val="Normal"/>
        <w:keepNext/>
        <w:spacing w:after="80"/>
        <w:ind w:leftChars="0" w:left="600" w:firstLineChars="0" w:hanging="360"/>
        <w:rPr>
          <w:sz w:val="26"/>
          <w:szCs w:val="26"/>
        </w:rPr>
      </w:pPr>
      <w:r>
        <w:rPr>
          <w:sz w:val="26"/>
          <w:szCs w:val="26"/>
        </w:rPr>
        <w:t xml:space="preserve">☐</w:t>
      </w:r>
      <w:r>
        <w:t xml:space="preserve">  Keep what the portal does today</w:t>
      </w:r>
    </w:p>
    <w:p>
      <w:pPr>
        <w:pStyle w:val="Normal"/>
        <w:keepNext/>
        <w:tabs>
          <w:tab w:val="right" w:leader="underscore" w:pos="9020"/>
        </w:tabs>
        <w:spacing w:before="160" w:after="40"/>
        <w:ind w:leftChars="0" w:left="240"/>
      </w:pPr>
      <w:r>
        <w:t xml:space="preserve">Other or notes: </w:t>
        <w:tab/>
      </w:r>
    </w:p>
    <w:p>
      <w:pPr>
        <w:pStyle w:val="Normal"/>
        <w:keepNext/>
        <w:tabs>
          <w:tab w:val="right" w:leader="underscore" w:pos="9020"/>
        </w:tabs>
        <w:spacing w:before="160" w:after="40"/>
        <w:ind w:leftChars="0" w:left="240"/>
      </w:pPr>
      <w:r>
        <w:tab/>
      </w:r>
    </w:p>
    <w:p>
      <w:pPr>
        <w:pStyle w:val="Normal"/>
        <w:tabs>
          <w:tab w:val="left" w:leader="underscore" w:pos="4700"/>
          <w:tab w:val="right" w:leader="underscore" w:pos="9020"/>
        </w:tabs>
        <w:spacing w:before="160" w:after="40"/>
      </w:pPr>
      <w:r>
        <w:t xml:space="preserve">Answered by: </w:t>
        <w:tab/>
        <w:t xml:space="preserve">  Date (YYYY-MM-DD): </w:t>
        <w:tab/>
      </w:r>
    </w:p>
    <w:p>
      <w:pPr>
        <w:pStyle w:val="Normal"/>
        <w:rPr>
          <w:color w:val="5B6B7A"/>
          <w:sz w:val="18"/>
          <w:szCs w:val="18"/>
        </w:rPr>
      </w:pPr>
      <w:r>
        <w:rPr>
          <w:color w:val="5B6B7A"/>
          <w:sz w:val="18"/>
          <w:szCs w:val="18"/>
        </w:rPr>
        <w:t xml:space="preserve">Unblocks: merge and split tools.</w:t>
      </w:r>
    </w:p>
    <w:p>
      <w:pPr>
        <w:pStyle w:val="Heading2"/>
        <w:keepNext/>
      </w:pPr>
      <w:r>
        <w:t xml:space="preserve">B4. Who decides Won, Lost, Cancelled, or On hold?</w:t>
      </w:r>
    </w:p>
    <w:p>
      <w:pPr>
        <w:pStyle w:val="Normal"/>
        <w:keepNext/>
        <w:spacing w:after="60"/>
        <w:rPr>
          <w:b/>
          <w:bCs/>
          <w:color w:val="12384D"/>
        </w:rPr>
      </w:pPr>
      <w:r>
        <w:rPr>
          <w:b/>
          <w:bCs/>
          <w:color w:val="12384D"/>
        </w:rPr>
        <w:t xml:space="preserve">Means: </w:t>
      </w:r>
      <w:r>
        <w:t xml:space="preserve">who marks the outcome of the government project, and should partners be able to report it?</w:t>
      </w:r>
    </w:p>
    <w:p>
      <w:pPr>
        <w:pStyle w:val="Normal"/>
        <w:keepNext/>
        <w:pBdr>
          <w:left w:val="single" w:sz="24" w:space="4" w:color="1B7FA6"/>
        </w:pBdr>
        <w:shd w:val="clear" w:color="auto" w:fill="E4EEF2"/>
        <w:rPr>
          <w:b/>
          <w:bCs/>
          <w:color w:val="12384D"/>
        </w:rPr>
      </w:pPr>
      <w:r>
        <w:rPr>
          <w:b/>
          <w:bCs/>
          <w:color w:val="12384D"/>
        </w:rPr>
        <w:t xml:space="preserve">Portal today: </w:t>
      </w:r>
      <w:r>
        <w:t xml:space="preserve">only DBGI administrators set it, with a reason. Partners cannot.</w:t>
      </w:r>
    </w:p>
    <w:p>
      <w:pPr>
        <w:pStyle w:val="Normal"/>
        <w:keepNext/>
        <w:spacing w:before="80" w:after="60"/>
        <w:rPr>
          <w:b/>
          <w:bCs/>
          <w:color w:val="12384D"/>
        </w:rPr>
      </w:pPr>
      <w:r>
        <w:rPr>
          <w:b/>
          <w:bCs/>
          <w:color w:val="12384D"/>
        </w:rPr>
        <w:t xml:space="preserve">Decision (tick one):</w:t>
      </w:r>
    </w:p>
    <w:p>
      <w:pPr>
        <w:pStyle w:val="Normal"/>
        <w:keepNext/>
        <w:spacing w:after="80"/>
        <w:ind w:leftChars="0" w:left="600" w:firstLineChars="0" w:hanging="360"/>
        <w:rPr>
          <w:b/>
          <w:bCs/>
          <w:sz w:val="26"/>
          <w:szCs w:val="26"/>
        </w:rPr>
      </w:pPr>
      <w:r>
        <w:rPr>
          <w:sz w:val="26"/>
          <w:szCs w:val="26"/>
        </w:rPr>
        <w:t xml:space="preserve">☐</w:t>
      </w:r>
      <w:r>
        <w:t xml:space="preserve">  (a) keep DBGI only</w:t>
      </w:r>
    </w:p>
    <w:p>
      <w:pPr>
        <w:pStyle w:val="Normal"/>
        <w:keepNext/>
        <w:spacing w:after="80"/>
        <w:ind w:leftChars="0" w:left="600" w:firstLineChars="0" w:hanging="360"/>
        <w:rPr>
          <w:sz w:val="26"/>
          <w:szCs w:val="26"/>
        </w:rPr>
      </w:pPr>
      <w:r>
        <w:rPr>
          <w:sz w:val="26"/>
          <w:szCs w:val="26"/>
        </w:rPr>
        <w:t xml:space="preserve">☐</w:t>
      </w:r>
      <w:r>
        <w:t xml:space="preserve">  (b) partners report, DBGI confirms</w:t>
      </w:r>
    </w:p>
    <w:p>
      <w:pPr>
        <w:pStyle w:val="Normal"/>
        <w:keepNext/>
        <w:tabs>
          <w:tab w:val="right" w:leader="underscore" w:pos="9020"/>
        </w:tabs>
        <w:spacing w:before="160" w:after="40"/>
        <w:ind w:leftChars="0" w:left="240"/>
      </w:pPr>
      <w:r>
        <w:t xml:space="preserve">Other or notes: </w:t>
        <w:tab/>
      </w:r>
    </w:p>
    <w:p>
      <w:pPr>
        <w:pStyle w:val="Normal"/>
        <w:keepNext/>
        <w:tabs>
          <w:tab w:val="right" w:leader="underscore" w:pos="9020"/>
        </w:tabs>
        <w:spacing w:before="160" w:after="40"/>
        <w:ind w:leftChars="0" w:left="240"/>
      </w:pPr>
      <w:r>
        <w:tab/>
      </w:r>
    </w:p>
    <w:p>
      <w:pPr>
        <w:pStyle w:val="Normal"/>
        <w:tabs>
          <w:tab w:val="left" w:leader="underscore" w:pos="4700"/>
          <w:tab w:val="right" w:leader="underscore" w:pos="9020"/>
        </w:tabs>
        <w:spacing w:before="160" w:after="40"/>
      </w:pPr>
      <w:r>
        <w:t xml:space="preserve">Answered by: </w:t>
        <w:tab/>
        <w:t xml:space="preserve">  Date (YYYY-MM-DD): </w:t>
        <w:tab/>
      </w:r>
    </w:p>
    <w:p>
      <w:pPr>
        <w:pStyle w:val="Normal"/>
        <w:rPr>
          <w:color w:val="5B6B7A"/>
          <w:sz w:val="18"/>
          <w:szCs w:val="18"/>
        </w:rPr>
      </w:pPr>
      <w:r>
        <w:rPr>
          <w:color w:val="5B6B7A"/>
          <w:sz w:val="18"/>
          <w:szCs w:val="18"/>
        </w:rPr>
        <w:t xml:space="preserve">Unblocks: outcome tracking and win and loss reports.</w:t>
      </w:r>
    </w:p>
    <w:p>
      <w:pPr>
        <w:pStyle w:val="Heading2"/>
        <w:keepNext/>
      </w:pPr>
      <w:r>
        <w:t xml:space="preserve">B5. What if two partners register at exactly the same moment?</w:t>
      </w:r>
    </w:p>
    <w:p>
      <w:pPr>
        <w:pStyle w:val="Normal"/>
        <w:keepNext/>
        <w:spacing w:after="60"/>
        <w:rPr>
          <w:b/>
          <w:bCs/>
          <w:color w:val="12384D"/>
        </w:rPr>
      </w:pPr>
      <w:r>
        <w:rPr>
          <w:b/>
          <w:bCs/>
          <w:color w:val="12384D"/>
        </w:rPr>
        <w:t xml:space="preserve">Means: </w:t>
      </w:r>
      <w:r>
        <w:t xml:space="preserve">first come, first served. Ties are very rare, but the rule should be known.</w:t>
      </w:r>
    </w:p>
    <w:p>
      <w:pPr>
        <w:pStyle w:val="Normal"/>
        <w:keepNext/>
        <w:pBdr>
          <w:left w:val="single" w:sz="24" w:space="4" w:color="1B7FA6"/>
        </w:pBdr>
        <w:shd w:val="clear" w:color="auto" w:fill="E4EEF2"/>
        <w:rPr>
          <w:b/>
          <w:bCs/>
          <w:color w:val="12384D"/>
        </w:rPr>
      </w:pPr>
      <w:r>
        <w:rPr>
          <w:b/>
          <w:bCs/>
          <w:color w:val="12384D"/>
        </w:rPr>
        <w:t xml:space="preserve">Portal today: </w:t>
      </w:r>
      <w:r>
        <w:t xml:space="preserve">the earliest server-recorded submission time wins. Identical times share a rank and are marked as tied.</w:t>
      </w:r>
    </w:p>
    <w:p>
      <w:pPr>
        <w:pStyle w:val="Normal"/>
        <w:keepNext/>
        <w:spacing w:before="80" w:after="60"/>
        <w:rPr>
          <w:b/>
          <w:bCs/>
          <w:color w:val="12384D"/>
        </w:rPr>
      </w:pPr>
      <w:r>
        <w:rPr>
          <w:b/>
          <w:bCs/>
          <w:color w:val="12384D"/>
        </w:rPr>
        <w:t xml:space="preserve">Decision (tick one):</w:t>
      </w:r>
    </w:p>
    <w:p>
      <w:pPr>
        <w:pStyle w:val="Normal"/>
        <w:keepNext/>
        <w:spacing w:after="80"/>
        <w:ind w:leftChars="0" w:left="600" w:firstLineChars="0" w:hanging="360"/>
        <w:rPr>
          <w:b/>
          <w:bCs/>
          <w:sz w:val="26"/>
          <w:szCs w:val="26"/>
        </w:rPr>
      </w:pPr>
      <w:r>
        <w:rPr>
          <w:sz w:val="26"/>
          <w:szCs w:val="26"/>
        </w:rPr>
        <w:t xml:space="preserve">☐</w:t>
      </w:r>
      <w:r>
        <w:t xml:space="preserve">  (a) keep a shared rank, DBGI decides</w:t>
      </w:r>
    </w:p>
    <w:p>
      <w:pPr>
        <w:pStyle w:val="Normal"/>
        <w:keepNext/>
        <w:spacing w:after="80"/>
        <w:ind w:leftChars="0" w:left="600" w:firstLineChars="0" w:hanging="360"/>
        <w:rPr>
          <w:sz w:val="26"/>
          <w:szCs w:val="26"/>
        </w:rPr>
      </w:pPr>
      <w:r>
        <w:rPr>
          <w:sz w:val="26"/>
          <w:szCs w:val="26"/>
        </w:rPr>
        <w:t xml:space="preserve">☐</w:t>
      </w:r>
      <w:r>
        <w:t xml:space="preserve">  (b) the better-documented registration wins</w:t>
      </w:r>
    </w:p>
    <w:p>
      <w:pPr>
        <w:pStyle w:val="Normal"/>
        <w:keepNext/>
        <w:tabs>
          <w:tab w:val="right" w:leader="underscore" w:pos="9020"/>
        </w:tabs>
        <w:spacing w:before="160" w:after="40"/>
        <w:ind w:leftChars="0" w:left="240"/>
      </w:pPr>
      <w:r>
        <w:t xml:space="preserve">Other or notes: </w:t>
        <w:tab/>
      </w:r>
    </w:p>
    <w:p>
      <w:pPr>
        <w:pStyle w:val="Normal"/>
        <w:keepNext/>
        <w:tabs>
          <w:tab w:val="right" w:leader="underscore" w:pos="9020"/>
        </w:tabs>
        <w:spacing w:before="160" w:after="40"/>
        <w:ind w:leftChars="0" w:left="240"/>
      </w:pPr>
      <w:r>
        <w:tab/>
      </w:r>
    </w:p>
    <w:p>
      <w:pPr>
        <w:pStyle w:val="Normal"/>
        <w:tabs>
          <w:tab w:val="left" w:leader="underscore" w:pos="4700"/>
          <w:tab w:val="right" w:leader="underscore" w:pos="9020"/>
        </w:tabs>
        <w:spacing w:before="160" w:after="40"/>
      </w:pPr>
      <w:r>
        <w:t xml:space="preserve">Answered by: </w:t>
        <w:tab/>
        <w:t xml:space="preserve">  Date (YYYY-MM-DD): </w:t>
        <w:tab/>
      </w:r>
    </w:p>
    <w:p>
      <w:pPr>
        <w:pStyle w:val="Normal"/>
        <w:rPr>
          <w:color w:val="5B6B7A"/>
          <w:sz w:val="18"/>
          <w:szCs w:val="18"/>
        </w:rPr>
      </w:pPr>
      <w:r>
        <w:rPr>
          <w:color w:val="5B6B7A"/>
          <w:sz w:val="18"/>
          <w:szCs w:val="18"/>
        </w:rPr>
        <w:t xml:space="preserve">Unblocks: the final ranking rule.</w:t>
      </w:r>
    </w:p>
    <w:p>
      <w:pPr>
        <w:pStyle w:val="Heading2"/>
        <w:keepNext/>
      </w:pPr>
      <w:r>
        <w:t xml:space="preserve">B6. How long does an early registration stay valid?</w:t>
      </w:r>
    </w:p>
    <w:p>
      <w:pPr>
        <w:pStyle w:val="Normal"/>
        <w:keepNext/>
        <w:spacing w:after="60"/>
        <w:rPr>
          <w:b/>
          <w:bCs/>
          <w:color w:val="12384D"/>
        </w:rPr>
      </w:pPr>
      <w:r>
        <w:rPr>
          <w:b/>
          <w:bCs/>
          <w:color w:val="12384D"/>
        </w:rPr>
        <w:t xml:space="preserve">Means: </w:t>
      </w:r>
      <w:r>
        <w:t xml:space="preserve">a partner registers a deal before the government posts the tender (an advance registration). How long can it wait, and how specific must it be to count?</w:t>
      </w:r>
    </w:p>
    <w:p>
      <w:pPr>
        <w:pStyle w:val="Normal"/>
        <w:keepNext/>
        <w:pBdr>
          <w:left w:val="single" w:sz="24" w:space="4" w:color="1B7FA6"/>
        </w:pBdr>
        <w:shd w:val="clear" w:color="auto" w:fill="E4EEF2"/>
        <w:rPr>
          <w:b/>
          <w:bCs/>
          <w:color w:val="12384D"/>
        </w:rPr>
      </w:pPr>
      <w:r>
        <w:rPr>
          <w:b/>
          <w:bCs/>
          <w:color w:val="12384D"/>
        </w:rPr>
        <w:t xml:space="preserve">Portal today: </w:t>
      </w:r>
      <w:r>
        <w:t xml:space="preserve">no time limit and no reminders. DBGI judges whether the evidence is specific enough.</w:t>
      </w:r>
    </w:p>
    <w:p>
      <w:pPr>
        <w:pStyle w:val="Normal"/>
        <w:keepNext/>
        <w:spacing w:before="80" w:after="60"/>
        <w:rPr>
          <w:b/>
          <w:bCs/>
          <w:color w:val="12384D"/>
        </w:rPr>
      </w:pPr>
      <w:r>
        <w:rPr>
          <w:b/>
          <w:bCs/>
          <w:color w:val="12384D"/>
        </w:rPr>
        <w:t xml:space="preserve">Decision (tick one):</w:t>
      </w:r>
    </w:p>
    <w:p>
      <w:pPr>
        <w:pStyle w:val="Normal"/>
        <w:keepNext/>
        <w:spacing w:after="80"/>
        <w:ind w:leftChars="0" w:left="600" w:firstLineChars="0" w:hanging="360"/>
        <w:rPr>
          <w:b/>
          <w:bCs/>
          <w:sz w:val="26"/>
          <w:szCs w:val="26"/>
        </w:rPr>
      </w:pPr>
      <w:r>
        <w:rPr>
          <w:sz w:val="26"/>
          <w:szCs w:val="26"/>
        </w:rPr>
        <w:t xml:space="preserve">☐</w:t>
      </w:r>
      <w:r>
        <w:t xml:space="preserve">  (a) 60 days, with a reminder 7 days before, then DBGI reviews</w:t>
      </w:r>
    </w:p>
    <w:p>
      <w:pPr>
        <w:pStyle w:val="Normal"/>
        <w:keepNext/>
        <w:spacing w:after="80"/>
        <w:ind w:leftChars="0" w:left="600" w:firstLineChars="0" w:hanging="360"/>
        <w:rPr>
          <w:sz w:val="26"/>
          <w:szCs w:val="26"/>
        </w:rPr>
      </w:pPr>
      <w:r>
        <w:rPr>
          <w:sz w:val="26"/>
          <w:szCs w:val="26"/>
        </w:rPr>
        <w:t xml:space="preserve">☐</w:t>
      </w:r>
      <w:r>
        <w:t xml:space="preserve">  (b) no limit, DBGI cleans up manually</w:t>
      </w:r>
    </w:p>
    <w:p>
      <w:pPr>
        <w:pStyle w:val="Normal"/>
        <w:keepNext/>
        <w:spacing w:after="80"/>
        <w:ind w:leftChars="0" w:left="600" w:firstLineChars="0" w:hanging="360"/>
        <w:rPr>
          <w:sz w:val="26"/>
          <w:szCs w:val="26"/>
        </w:rPr>
      </w:pPr>
      <w:r>
        <w:rPr>
          <w:sz w:val="26"/>
          <w:szCs w:val="26"/>
        </w:rPr>
        <w:t xml:space="preserve">☐</w:t>
      </w:r>
      <w:r>
        <w:t xml:space="preserve">  Keep what the portal does today</w:t>
      </w:r>
    </w:p>
    <w:p>
      <w:pPr>
        <w:pStyle w:val="Normal"/>
        <w:keepNext/>
        <w:tabs>
          <w:tab w:val="right" w:leader="underscore" w:pos="9020"/>
        </w:tabs>
        <w:spacing w:before="160" w:after="40"/>
        <w:ind w:leftChars="0" w:left="240"/>
      </w:pPr>
      <w:r>
        <w:t xml:space="preserve">Other or notes: </w:t>
        <w:tab/>
      </w:r>
    </w:p>
    <w:p>
      <w:pPr>
        <w:pStyle w:val="Normal"/>
        <w:keepNext/>
        <w:tabs>
          <w:tab w:val="right" w:leader="underscore" w:pos="9020"/>
        </w:tabs>
        <w:spacing w:before="160" w:after="40"/>
        <w:ind w:leftChars="0" w:left="240"/>
      </w:pPr>
      <w:r>
        <w:tab/>
      </w:r>
    </w:p>
    <w:p>
      <w:pPr>
        <w:pStyle w:val="Normal"/>
        <w:tabs>
          <w:tab w:val="left" w:leader="underscore" w:pos="4700"/>
          <w:tab w:val="right" w:leader="underscore" w:pos="9020"/>
        </w:tabs>
        <w:spacing w:before="160" w:after="40"/>
      </w:pPr>
      <w:r>
        <w:t xml:space="preserve">Answered by: </w:t>
        <w:tab/>
        <w:t xml:space="preserve">  Date (YYYY-MM-DD): </w:t>
        <w:tab/>
      </w:r>
    </w:p>
    <w:p>
      <w:pPr>
        <w:pStyle w:val="Normal"/>
        <w:rPr>
          <w:color w:val="5B6B7A"/>
          <w:sz w:val="18"/>
          <w:szCs w:val="18"/>
        </w:rPr>
      </w:pPr>
      <w:r>
        <w:rPr>
          <w:color w:val="5B6B7A"/>
          <w:sz w:val="18"/>
          <w:szCs w:val="18"/>
        </w:rPr>
        <w:t xml:space="preserve">Unblocks: expiry and reminder emails for early registrations.</w:t>
      </w:r>
    </w:p>
    <w:p>
      <w:pPr>
        <w:pStyle w:val="Heading2"/>
        <w:keepNext/>
      </w:pPr>
      <w:r>
        <w:t xml:space="preserve">B7. What if the government postpones, cancels, or reposts a tender?</w:t>
      </w:r>
    </w:p>
    <w:p>
      <w:pPr>
        <w:pStyle w:val="Normal"/>
        <w:keepNext/>
        <w:spacing w:after="60"/>
        <w:rPr>
          <w:b/>
          <w:bCs/>
          <w:color w:val="12384D"/>
        </w:rPr>
      </w:pPr>
      <w:r>
        <w:rPr>
          <w:b/>
          <w:bCs/>
          <w:color w:val="12384D"/>
        </w:rPr>
        <w:t xml:space="preserve">Means: </w:t>
      </w:r>
      <w:r>
        <w:t xml:space="preserve">does the partner keep their place when the same project is posted again?</w:t>
      </w:r>
    </w:p>
    <w:p>
      <w:pPr>
        <w:pStyle w:val="Normal"/>
        <w:keepNext/>
        <w:pBdr>
          <w:left w:val="single" w:sz="24" w:space="4" w:color="1B7FA6"/>
        </w:pBdr>
        <w:shd w:val="clear" w:color="auto" w:fill="E4EEF2"/>
        <w:rPr>
          <w:b/>
          <w:bCs/>
          <w:color w:val="12384D"/>
        </w:rPr>
      </w:pPr>
      <w:r>
        <w:rPr>
          <w:b/>
          <w:bCs/>
          <w:color w:val="12384D"/>
        </w:rPr>
        <w:t xml:space="preserve">Portal today: </w:t>
      </w:r>
      <w:r>
        <w:t xml:space="preserve">not handled. DBGI can only set the project status to Cancelled or On hold.</w:t>
      </w:r>
    </w:p>
    <w:p>
      <w:pPr>
        <w:pStyle w:val="Normal"/>
        <w:keepNext/>
        <w:spacing w:before="80" w:after="60"/>
        <w:rPr>
          <w:b/>
          <w:bCs/>
          <w:color w:val="12384D"/>
        </w:rPr>
      </w:pPr>
      <w:r>
        <w:rPr>
          <w:b/>
          <w:bCs/>
          <w:color w:val="12384D"/>
        </w:rPr>
        <w:t xml:space="preserve">Decision (tick one):</w:t>
      </w:r>
    </w:p>
    <w:p>
      <w:pPr>
        <w:pStyle w:val="Normal"/>
        <w:keepNext/>
        <w:spacing w:after="80"/>
        <w:ind w:leftChars="0" w:left="600" w:firstLineChars="0" w:hanging="360"/>
        <w:rPr>
          <w:b/>
          <w:bCs/>
          <w:sz w:val="26"/>
          <w:szCs w:val="26"/>
        </w:rPr>
      </w:pPr>
      <w:r>
        <w:rPr>
          <w:sz w:val="26"/>
          <w:szCs w:val="26"/>
        </w:rPr>
        <w:t xml:space="preserve">☐</w:t>
      </w:r>
      <w:r>
        <w:t xml:space="preserve">  (a) a repost of the same project keeps the original place in line</w:t>
      </w:r>
    </w:p>
    <w:p>
      <w:pPr>
        <w:pStyle w:val="Normal"/>
        <w:keepNext/>
        <w:spacing w:after="80"/>
        <w:ind w:leftChars="0" w:left="600" w:firstLineChars="0" w:hanging="360"/>
        <w:rPr>
          <w:sz w:val="26"/>
          <w:szCs w:val="26"/>
        </w:rPr>
      </w:pPr>
      <w:r>
        <w:rPr>
          <w:sz w:val="26"/>
          <w:szCs w:val="26"/>
        </w:rPr>
        <w:t xml:space="preserve">☐</w:t>
      </w:r>
      <w:r>
        <w:t xml:space="preserve">  (b) a repost starts a new race</w:t>
      </w:r>
    </w:p>
    <w:p>
      <w:pPr>
        <w:pStyle w:val="Normal"/>
        <w:keepNext/>
        <w:spacing w:after="80"/>
        <w:ind w:leftChars="0" w:left="600" w:firstLineChars="0" w:hanging="360"/>
        <w:rPr>
          <w:sz w:val="26"/>
          <w:szCs w:val="26"/>
        </w:rPr>
      </w:pPr>
      <w:r>
        <w:rPr>
          <w:sz w:val="26"/>
          <w:szCs w:val="26"/>
        </w:rPr>
        <w:t xml:space="preserve">☐</w:t>
      </w:r>
      <w:r>
        <w:t xml:space="preserve">  (c) DBGI decides each time</w:t>
      </w:r>
    </w:p>
    <w:p>
      <w:pPr>
        <w:pStyle w:val="Normal"/>
        <w:keepNext/>
        <w:spacing w:after="80"/>
        <w:ind w:leftChars="0" w:left="600" w:firstLineChars="0" w:hanging="360"/>
        <w:rPr>
          <w:sz w:val="26"/>
          <w:szCs w:val="26"/>
        </w:rPr>
      </w:pPr>
      <w:r>
        <w:rPr>
          <w:sz w:val="26"/>
          <w:szCs w:val="26"/>
        </w:rPr>
        <w:t xml:space="preserve">☐</w:t>
      </w:r>
      <w:r>
        <w:t xml:space="preserve">  Keep what the portal does today</w:t>
      </w:r>
    </w:p>
    <w:p>
      <w:pPr>
        <w:pStyle w:val="Normal"/>
        <w:keepNext/>
        <w:tabs>
          <w:tab w:val="right" w:leader="underscore" w:pos="9020"/>
        </w:tabs>
        <w:spacing w:before="160" w:after="40"/>
        <w:ind w:leftChars="0" w:left="240"/>
      </w:pPr>
      <w:r>
        <w:t xml:space="preserve">Other or notes: </w:t>
        <w:tab/>
      </w:r>
    </w:p>
    <w:p>
      <w:pPr>
        <w:pStyle w:val="Normal"/>
        <w:keepNext/>
        <w:tabs>
          <w:tab w:val="right" w:leader="underscore" w:pos="9020"/>
        </w:tabs>
        <w:spacing w:before="160" w:after="40"/>
        <w:ind w:leftChars="0" w:left="240"/>
      </w:pPr>
      <w:r>
        <w:tab/>
      </w:r>
    </w:p>
    <w:p>
      <w:pPr>
        <w:pStyle w:val="Normal"/>
        <w:tabs>
          <w:tab w:val="left" w:leader="underscore" w:pos="4700"/>
          <w:tab w:val="right" w:leader="underscore" w:pos="9020"/>
        </w:tabs>
        <w:spacing w:before="160" w:after="40"/>
      </w:pPr>
      <w:r>
        <w:t xml:space="preserve">Answered by: </w:t>
        <w:tab/>
        <w:t xml:space="preserve">  Date (YYYY-MM-DD): </w:t>
        <w:tab/>
      </w:r>
    </w:p>
    <w:p>
      <w:pPr>
        <w:pStyle w:val="Normal"/>
        <w:rPr>
          <w:color w:val="5B6B7A"/>
          <w:sz w:val="18"/>
          <w:szCs w:val="18"/>
        </w:rPr>
      </w:pPr>
      <w:r>
        <w:rPr>
          <w:color w:val="5B6B7A"/>
          <w:sz w:val="18"/>
          <w:szCs w:val="18"/>
        </w:rPr>
        <w:t xml:space="preserve">Unblocks: notice-change handling.</w:t>
      </w:r>
    </w:p>
    <w:p>
      <w:pPr>
        <w:pStyle w:val="Heading1"/>
        <w:keepNext/>
      </w:pPr>
      <w:r>
        <w:br w:type="page"/>
        <w:t xml:space="preserve">Part C. Pricing (ask finance or the pricing owner)</w:t>
      </w:r>
    </w:p>
    <w:p>
      <w:pPr>
        <w:pStyle w:val="Heading2"/>
        <w:keepNext/>
      </w:pPr>
      <w:r>
        <w:t xml:space="preserve">C1. How long is an approved special price valid?</w:t>
      </w:r>
    </w:p>
    <w:p>
      <w:pPr>
        <w:pStyle w:val="Normal"/>
        <w:keepNext/>
        <w:spacing w:after="60"/>
        <w:rPr>
          <w:b/>
          <w:bCs/>
          <w:color w:val="12384D"/>
        </w:rPr>
      </w:pPr>
      <w:r>
        <w:rPr>
          <w:b/>
          <w:bCs/>
          <w:color w:val="12384D"/>
        </w:rPr>
        <w:t xml:space="preserve">Means: </w:t>
      </w:r>
      <w:r>
        <w:t xml:space="preserve">when DBGI approves a discount for a deal, how many days before it expires, and when should the partner be reminded?</w:t>
      </w:r>
    </w:p>
    <w:p>
      <w:pPr>
        <w:pStyle w:val="Normal"/>
        <w:keepNext/>
        <w:pBdr>
          <w:left w:val="single" w:sz="24" w:space="4" w:color="1B7FA6"/>
        </w:pBdr>
        <w:shd w:val="clear" w:color="auto" w:fill="E4EEF2"/>
        <w:rPr>
          <w:b/>
          <w:bCs/>
          <w:color w:val="12384D"/>
        </w:rPr>
      </w:pPr>
      <w:r>
        <w:rPr>
          <w:b/>
          <w:bCs/>
          <w:color w:val="12384D"/>
        </w:rPr>
        <w:t xml:space="preserve">Portal today: </w:t>
      </w:r>
      <w:r>
        <w:t xml:space="preserve">DBGI types an expiry date by hand each time (no default). Renewals add 30 days, which is already decided.</w:t>
      </w:r>
    </w:p>
    <w:p>
      <w:pPr>
        <w:pStyle w:val="Normal"/>
        <w:keepNext/>
        <w:spacing w:before="80" w:after="60"/>
        <w:rPr>
          <w:b/>
          <w:bCs/>
          <w:color w:val="12384D"/>
        </w:rPr>
      </w:pPr>
      <w:r>
        <w:rPr>
          <w:b/>
          <w:bCs/>
          <w:color w:val="12384D"/>
        </w:rPr>
        <w:t xml:space="preserve">Decision (tick one):</w:t>
      </w:r>
    </w:p>
    <w:p>
      <w:pPr>
        <w:pStyle w:val="Normal"/>
        <w:keepNext/>
        <w:spacing w:after="80"/>
        <w:ind w:leftChars="0" w:left="600" w:firstLineChars="0" w:hanging="360"/>
        <w:rPr>
          <w:b/>
          <w:bCs/>
          <w:sz w:val="26"/>
          <w:szCs w:val="26"/>
        </w:rPr>
      </w:pPr>
      <w:r>
        <w:rPr>
          <w:sz w:val="26"/>
          <w:szCs w:val="26"/>
        </w:rPr>
        <w:t xml:space="preserve">☐</w:t>
      </w:r>
      <w:r>
        <w:t xml:space="preserve">  (a) 90 days, reminder 14 days before</w:t>
      </w:r>
    </w:p>
    <w:p>
      <w:pPr>
        <w:pStyle w:val="Normal"/>
        <w:keepNext/>
        <w:spacing w:after="80"/>
        <w:ind w:leftChars="0" w:left="600" w:firstLineChars="0" w:hanging="360"/>
        <w:rPr>
          <w:sz w:val="26"/>
          <w:szCs w:val="26"/>
        </w:rPr>
      </w:pPr>
      <w:r>
        <w:rPr>
          <w:sz w:val="26"/>
          <w:szCs w:val="26"/>
        </w:rPr>
        <w:t xml:space="preserve">☐</w:t>
      </w:r>
      <w:r>
        <w:t xml:space="preserve">  (b) until the tender's delivery date</w:t>
      </w:r>
    </w:p>
    <w:p>
      <w:pPr>
        <w:pStyle w:val="Normal"/>
        <w:keepNext/>
        <w:spacing w:after="80"/>
        <w:ind w:leftChars="0" w:left="600" w:firstLineChars="0" w:hanging="360"/>
        <w:rPr>
          <w:sz w:val="26"/>
          <w:szCs w:val="26"/>
        </w:rPr>
      </w:pPr>
      <w:r>
        <w:rPr>
          <w:sz w:val="26"/>
          <w:szCs w:val="26"/>
        </w:rPr>
        <w:t xml:space="preserve">☐</w:t>
      </w:r>
      <w:r>
        <w:t xml:space="preserve">  (c) keep typing it each time</w:t>
      </w:r>
    </w:p>
    <w:p>
      <w:pPr>
        <w:pStyle w:val="Normal"/>
        <w:keepNext/>
        <w:tabs>
          <w:tab w:val="right" w:leader="underscore" w:pos="9020"/>
        </w:tabs>
        <w:spacing w:before="160" w:after="40"/>
        <w:ind w:leftChars="0" w:left="240"/>
      </w:pPr>
      <w:r>
        <w:t xml:space="preserve">Other or notes: </w:t>
        <w:tab/>
      </w:r>
    </w:p>
    <w:p>
      <w:pPr>
        <w:pStyle w:val="Normal"/>
        <w:keepNext/>
        <w:tabs>
          <w:tab w:val="right" w:leader="underscore" w:pos="9020"/>
        </w:tabs>
        <w:spacing w:before="160" w:after="40"/>
        <w:ind w:leftChars="0" w:left="240"/>
      </w:pPr>
      <w:r>
        <w:tab/>
      </w:r>
    </w:p>
    <w:p>
      <w:pPr>
        <w:pStyle w:val="Normal"/>
        <w:tabs>
          <w:tab w:val="left" w:leader="underscore" w:pos="4700"/>
          <w:tab w:val="right" w:leader="underscore" w:pos="9020"/>
        </w:tabs>
        <w:spacing w:before="160" w:after="40"/>
      </w:pPr>
      <w:r>
        <w:t xml:space="preserve">Answered by: </w:t>
        <w:tab/>
        <w:t xml:space="preserve">  Date (YYYY-MM-DD): </w:t>
        <w:tab/>
      </w:r>
    </w:p>
    <w:p>
      <w:pPr>
        <w:pStyle w:val="Normal"/>
        <w:rPr>
          <w:color w:val="5B6B7A"/>
          <w:sz w:val="18"/>
          <w:szCs w:val="18"/>
        </w:rPr>
      </w:pPr>
      <w:r>
        <w:rPr>
          <w:color w:val="5B6B7A"/>
          <w:sz w:val="18"/>
          <w:szCs w:val="18"/>
        </w:rPr>
        <w:t xml:space="preserve">Unblocks: default expiry and reminders.</w:t>
      </w:r>
    </w:p>
    <w:p>
      <w:pPr>
        <w:pStyle w:val="Heading2"/>
        <w:keepNext/>
      </w:pPr>
      <w:r>
        <w:t xml:space="preserve">C2. Are prices with or without VAT?</w:t>
      </w:r>
    </w:p>
    <w:p>
      <w:pPr>
        <w:pStyle w:val="Normal"/>
        <w:keepNext/>
        <w:spacing w:after="60"/>
        <w:rPr>
          <w:b/>
          <w:bCs/>
          <w:color w:val="12384D"/>
        </w:rPr>
      </w:pPr>
      <w:r>
        <w:rPr>
          <w:b/>
          <w:bCs/>
          <w:color w:val="12384D"/>
        </w:rPr>
        <w:t xml:space="preserve">Means: </w:t>
      </w:r>
      <w:r>
        <w:t xml:space="preserve">when a partner enters a requested price, or DBGI approves one, does it include 12% VAT?</w:t>
      </w:r>
    </w:p>
    <w:p>
      <w:pPr>
        <w:pStyle w:val="Normal"/>
        <w:keepNext/>
        <w:pBdr>
          <w:left w:val="single" w:sz="24" w:space="4" w:color="1B7FA6"/>
        </w:pBdr>
        <w:shd w:val="clear" w:color="auto" w:fill="E4EEF2"/>
        <w:rPr>
          <w:b/>
          <w:bCs/>
          <w:color w:val="12384D"/>
        </w:rPr>
      </w:pPr>
      <w:r>
        <w:rPr>
          <w:b/>
          <w:bCs/>
          <w:color w:val="12384D"/>
        </w:rPr>
        <w:t xml:space="preserve">Portal today: </w:t>
      </w:r>
      <w:r>
        <w:t xml:space="preserve">the portal has no VAT handling. Each price is a single number.</w:t>
      </w:r>
    </w:p>
    <w:p>
      <w:pPr>
        <w:pStyle w:val="Normal"/>
        <w:keepNext/>
        <w:spacing w:before="80" w:after="60"/>
        <w:rPr>
          <w:b/>
          <w:bCs/>
          <w:color w:val="12384D"/>
        </w:rPr>
      </w:pPr>
      <w:r>
        <w:rPr>
          <w:b/>
          <w:bCs/>
          <w:color w:val="12384D"/>
        </w:rPr>
        <w:t xml:space="preserve">Decision (tick one):</w:t>
      </w:r>
    </w:p>
    <w:p>
      <w:pPr>
        <w:pStyle w:val="Normal"/>
        <w:keepNext/>
        <w:spacing w:after="80"/>
        <w:ind w:leftChars="0" w:left="600" w:firstLineChars="0" w:hanging="360"/>
        <w:rPr>
          <w:b/>
          <w:bCs/>
          <w:sz w:val="26"/>
          <w:szCs w:val="26"/>
        </w:rPr>
      </w:pPr>
      <w:r>
        <w:rPr>
          <w:sz w:val="26"/>
          <w:szCs w:val="26"/>
        </w:rPr>
        <w:t xml:space="preserve">☐</w:t>
      </w:r>
      <w:r>
        <w:t xml:space="preserve">  (a) all prices VAT-inclusive</w:t>
      </w:r>
    </w:p>
    <w:p>
      <w:pPr>
        <w:pStyle w:val="Normal"/>
        <w:keepNext/>
        <w:spacing w:after="80"/>
        <w:ind w:leftChars="0" w:left="600" w:firstLineChars="0" w:hanging="360"/>
        <w:rPr>
          <w:sz w:val="26"/>
          <w:szCs w:val="26"/>
        </w:rPr>
      </w:pPr>
      <w:r>
        <w:rPr>
          <w:sz w:val="26"/>
          <w:szCs w:val="26"/>
        </w:rPr>
        <w:t xml:space="preserve">☐</w:t>
      </w:r>
      <w:r>
        <w:t xml:space="preserve">  (b) all VAT-exclusive</w:t>
      </w:r>
    </w:p>
    <w:p>
      <w:pPr>
        <w:pStyle w:val="Normal"/>
        <w:keepNext/>
        <w:spacing w:after="80"/>
        <w:ind w:leftChars="0" w:left="600" w:firstLineChars="0" w:hanging="360"/>
        <w:rPr>
          <w:sz w:val="26"/>
          <w:szCs w:val="26"/>
        </w:rPr>
      </w:pPr>
      <w:r>
        <w:rPr>
          <w:sz w:val="26"/>
          <w:szCs w:val="26"/>
        </w:rPr>
        <w:t xml:space="preserve">☐</w:t>
      </w:r>
      <w:r>
        <w:t xml:space="preserve">  (c) set per product</w:t>
      </w:r>
    </w:p>
    <w:p>
      <w:pPr>
        <w:pStyle w:val="Normal"/>
        <w:keepNext/>
        <w:spacing w:after="80"/>
        <w:ind w:leftChars="0" w:left="600" w:firstLineChars="0" w:hanging="360"/>
        <w:rPr>
          <w:sz w:val="26"/>
          <w:szCs w:val="26"/>
        </w:rPr>
      </w:pPr>
      <w:r>
        <w:rPr>
          <w:sz w:val="26"/>
          <w:szCs w:val="26"/>
        </w:rPr>
        <w:t xml:space="preserve">☐</w:t>
      </w:r>
      <w:r>
        <w:t xml:space="preserve">  Keep what the portal does today</w:t>
      </w:r>
    </w:p>
    <w:p>
      <w:pPr>
        <w:pStyle w:val="Normal"/>
        <w:keepNext/>
        <w:tabs>
          <w:tab w:val="right" w:leader="underscore" w:pos="9020"/>
        </w:tabs>
        <w:spacing w:before="160" w:after="40"/>
        <w:ind w:leftChars="0" w:left="240"/>
      </w:pPr>
      <w:r>
        <w:t xml:space="preserve">Other or notes: </w:t>
        <w:tab/>
      </w:r>
    </w:p>
    <w:p>
      <w:pPr>
        <w:pStyle w:val="Normal"/>
        <w:keepNext/>
        <w:tabs>
          <w:tab w:val="right" w:leader="underscore" w:pos="9020"/>
        </w:tabs>
        <w:spacing w:before="160" w:after="40"/>
        <w:ind w:leftChars="0" w:left="240"/>
      </w:pPr>
      <w:r>
        <w:tab/>
      </w:r>
    </w:p>
    <w:p>
      <w:pPr>
        <w:pStyle w:val="Normal"/>
        <w:tabs>
          <w:tab w:val="left" w:leader="underscore" w:pos="4700"/>
          <w:tab w:val="right" w:leader="underscore" w:pos="9020"/>
        </w:tabs>
        <w:spacing w:before="160" w:after="40"/>
      </w:pPr>
      <w:r>
        <w:t xml:space="preserve">Answered by: </w:t>
        <w:tab/>
        <w:t xml:space="preserve">  Date (YYYY-MM-DD): </w:t>
        <w:tab/>
      </w:r>
    </w:p>
    <w:p>
      <w:pPr>
        <w:pStyle w:val="Normal"/>
        <w:rPr>
          <w:color w:val="5B6B7A"/>
          <w:sz w:val="18"/>
          <w:szCs w:val="18"/>
        </w:rPr>
      </w:pPr>
      <w:r>
        <w:rPr>
          <w:color w:val="5B6B7A"/>
          <w:sz w:val="18"/>
          <w:szCs w:val="18"/>
        </w:rPr>
        <w:t xml:space="preserve">Unblocks: price history and correct totals. This must be confirmed by finance before launch.</w:t>
      </w:r>
    </w:p>
    <w:p>
      <w:pPr>
        <w:pStyle w:val="Heading2"/>
        <w:keepNext/>
      </w:pPr>
      <w:r>
        <w:t xml:space="preserve">C3. How should totals be rounded?</w:t>
      </w:r>
    </w:p>
    <w:p>
      <w:pPr>
        <w:pStyle w:val="Normal"/>
        <w:keepNext/>
        <w:spacing w:after="60"/>
        <w:rPr>
          <w:b/>
          <w:bCs/>
          <w:color w:val="12384D"/>
        </w:rPr>
      </w:pPr>
      <w:r>
        <w:rPr>
          <w:b/>
          <w:bCs/>
          <w:color w:val="12384D"/>
        </w:rPr>
        <w:t xml:space="preserve">Means: </w:t>
      </w:r>
      <w:r>
        <w:t xml:space="preserve">quantity times discounted price can produce fractions of a centavo.</w:t>
      </w:r>
    </w:p>
    <w:p>
      <w:pPr>
        <w:pStyle w:val="Normal"/>
        <w:keepNext/>
        <w:pBdr>
          <w:left w:val="single" w:sz="24" w:space="4" w:color="1B7FA6"/>
        </w:pBdr>
        <w:shd w:val="clear" w:color="auto" w:fill="E4EEF2"/>
        <w:rPr>
          <w:b/>
          <w:bCs/>
          <w:color w:val="12384D"/>
        </w:rPr>
      </w:pPr>
      <w:r>
        <w:rPr>
          <w:b/>
          <w:bCs/>
          <w:color w:val="12384D"/>
        </w:rPr>
        <w:t xml:space="preserve">Portal today: </w:t>
      </w:r>
      <w:r>
        <w:t xml:space="preserve">line totals are rounded to two decimals.</w:t>
      </w:r>
    </w:p>
    <w:p>
      <w:pPr>
        <w:pStyle w:val="Normal"/>
        <w:keepNext/>
        <w:spacing w:before="80" w:after="60"/>
        <w:rPr>
          <w:b/>
          <w:bCs/>
          <w:color w:val="12384D"/>
        </w:rPr>
      </w:pPr>
      <w:r>
        <w:rPr>
          <w:b/>
          <w:bCs/>
          <w:color w:val="12384D"/>
        </w:rPr>
        <w:t xml:space="preserve">Decision (tick one):</w:t>
      </w:r>
    </w:p>
    <w:p>
      <w:pPr>
        <w:pStyle w:val="Normal"/>
        <w:keepNext/>
        <w:spacing w:after="80"/>
        <w:ind w:leftChars="0" w:left="600" w:firstLineChars="0" w:hanging="360"/>
        <w:rPr>
          <w:b/>
          <w:bCs/>
          <w:sz w:val="26"/>
          <w:szCs w:val="26"/>
        </w:rPr>
      </w:pPr>
      <w:r>
        <w:rPr>
          <w:sz w:val="26"/>
          <w:szCs w:val="26"/>
        </w:rPr>
        <w:t xml:space="preserve">☐</w:t>
      </w:r>
      <w:r>
        <w:t xml:space="preserve">  (a) round each line to 2 decimals, add the lines</w:t>
      </w:r>
    </w:p>
    <w:p>
      <w:pPr>
        <w:pStyle w:val="Normal"/>
        <w:keepNext/>
        <w:spacing w:after="80"/>
        <w:ind w:leftChars="0" w:left="600" w:firstLineChars="0" w:hanging="360"/>
        <w:rPr>
          <w:sz w:val="26"/>
          <w:szCs w:val="26"/>
        </w:rPr>
      </w:pPr>
      <w:r>
        <w:rPr>
          <w:sz w:val="26"/>
          <w:szCs w:val="26"/>
        </w:rPr>
        <w:t xml:space="preserve">☐</w:t>
      </w:r>
      <w:r>
        <w:t xml:space="preserve">  (b) round only the grand total</w:t>
      </w:r>
    </w:p>
    <w:p>
      <w:pPr>
        <w:pStyle w:val="Normal"/>
        <w:keepNext/>
        <w:spacing w:after="80"/>
        <w:ind w:leftChars="0" w:left="600" w:firstLineChars="0" w:hanging="360"/>
        <w:rPr>
          <w:sz w:val="26"/>
          <w:szCs w:val="26"/>
        </w:rPr>
      </w:pPr>
      <w:r>
        <w:rPr>
          <w:sz w:val="26"/>
          <w:szCs w:val="26"/>
        </w:rPr>
        <w:t xml:space="preserve">☐</w:t>
      </w:r>
      <w:r>
        <w:t xml:space="preserve">  Keep what the portal does today</w:t>
      </w:r>
    </w:p>
    <w:p>
      <w:pPr>
        <w:pStyle w:val="Normal"/>
        <w:keepNext/>
        <w:tabs>
          <w:tab w:val="right" w:leader="underscore" w:pos="9020"/>
        </w:tabs>
        <w:spacing w:before="160" w:after="40"/>
        <w:ind w:leftChars="0" w:left="240"/>
      </w:pPr>
      <w:r>
        <w:t xml:space="preserve">Other or notes: </w:t>
        <w:tab/>
      </w:r>
    </w:p>
    <w:p>
      <w:pPr>
        <w:pStyle w:val="Normal"/>
        <w:keepNext/>
        <w:tabs>
          <w:tab w:val="right" w:leader="underscore" w:pos="9020"/>
        </w:tabs>
        <w:spacing w:before="160" w:after="40"/>
        <w:ind w:leftChars="0" w:left="240"/>
      </w:pPr>
      <w:r>
        <w:tab/>
      </w:r>
    </w:p>
    <w:p>
      <w:pPr>
        <w:pStyle w:val="Normal"/>
        <w:tabs>
          <w:tab w:val="left" w:leader="underscore" w:pos="4700"/>
          <w:tab w:val="right" w:leader="underscore" w:pos="9020"/>
        </w:tabs>
        <w:spacing w:before="160" w:after="40"/>
      </w:pPr>
      <w:r>
        <w:t xml:space="preserve">Answered by: </w:t>
        <w:tab/>
        <w:t xml:space="preserve">  Date (YYYY-MM-DD): </w:t>
        <w:tab/>
      </w:r>
    </w:p>
    <w:p>
      <w:pPr>
        <w:pStyle w:val="Normal"/>
        <w:rPr>
          <w:color w:val="5B6B7A"/>
          <w:sz w:val="18"/>
          <w:szCs w:val="18"/>
        </w:rPr>
      </w:pPr>
      <w:r>
        <w:rPr>
          <w:color w:val="5B6B7A"/>
          <w:sz w:val="18"/>
          <w:szCs w:val="18"/>
        </w:rPr>
        <w:t xml:space="preserve">Unblocks: totals that match DBGI's quotations.</w:t>
      </w:r>
    </w:p>
    <w:p>
      <w:pPr>
        <w:pStyle w:val="Heading2"/>
        <w:keepNext/>
      </w:pPr>
      <w:r>
        <w:t xml:space="preserve">C4. Can DBGI approve a price for a product that is not in the catalog yet?</w:t>
      </w:r>
    </w:p>
    <w:p>
      <w:pPr>
        <w:pStyle w:val="Normal"/>
        <w:keepNext/>
        <w:spacing w:after="60"/>
        <w:rPr>
          <w:b/>
          <w:bCs/>
          <w:color w:val="12384D"/>
        </w:rPr>
      </w:pPr>
      <w:r>
        <w:rPr>
          <w:b/>
          <w:bCs/>
          <w:color w:val="12384D"/>
        </w:rPr>
        <w:t xml:space="preserve">Means: </w:t>
      </w:r>
      <w:r>
        <w:t xml:space="preserve">partners can request products not in the portal's list (typed by hand). Can those get an approved price?</w:t>
      </w:r>
    </w:p>
    <w:p>
      <w:pPr>
        <w:pStyle w:val="Normal"/>
        <w:keepNext/>
        <w:pBdr>
          <w:left w:val="single" w:sz="24" w:space="4" w:color="1B7FA6"/>
        </w:pBdr>
        <w:shd w:val="clear" w:color="auto" w:fill="E4EEF2"/>
        <w:rPr>
          <w:b/>
          <w:bCs/>
          <w:color w:val="12384D"/>
        </w:rPr>
      </w:pPr>
      <w:r>
        <w:rPr>
          <w:b/>
          <w:bCs/>
          <w:color w:val="12384D"/>
        </w:rPr>
        <w:t xml:space="preserve">Portal today: </w:t>
      </w:r>
      <w:r>
        <w:t xml:space="preserve">partners can request them, but they get no price review at all. Price approvals are only created for catalog products, so a typed product cannot receive an approved price.</w:t>
      </w:r>
    </w:p>
    <w:p>
      <w:pPr>
        <w:pStyle w:val="Normal"/>
        <w:keepNext/>
        <w:spacing w:before="80" w:after="60"/>
        <w:rPr>
          <w:b/>
          <w:bCs/>
          <w:color w:val="12384D"/>
        </w:rPr>
      </w:pPr>
      <w:r>
        <w:rPr>
          <w:b/>
          <w:bCs/>
          <w:color w:val="12384D"/>
        </w:rPr>
        <w:t xml:space="preserve">Decision (tick one):</w:t>
      </w:r>
    </w:p>
    <w:p>
      <w:pPr>
        <w:pStyle w:val="Normal"/>
        <w:keepNext/>
        <w:spacing w:after="80"/>
        <w:ind w:leftChars="0" w:left="600" w:firstLineChars="0" w:hanging="360"/>
        <w:rPr>
          <w:b/>
          <w:bCs/>
          <w:sz w:val="26"/>
          <w:szCs w:val="26"/>
        </w:rPr>
      </w:pPr>
      <w:r>
        <w:rPr>
          <w:sz w:val="26"/>
          <w:szCs w:val="26"/>
        </w:rPr>
        <w:t xml:space="preserve">☐</w:t>
      </w:r>
      <w:r>
        <w:t xml:space="preserve">  (a) DBGI adds the product to the catalog first, then it gets reviewed</w:t>
      </w:r>
    </w:p>
    <w:p>
      <w:pPr>
        <w:pStyle w:val="Normal"/>
        <w:keepNext/>
        <w:spacing w:after="80"/>
        <w:ind w:leftChars="0" w:left="600" w:firstLineChars="0" w:hanging="360"/>
        <w:rPr>
          <w:sz w:val="26"/>
          <w:szCs w:val="26"/>
        </w:rPr>
      </w:pPr>
      <w:r>
        <w:rPr>
          <w:sz w:val="26"/>
          <w:szCs w:val="26"/>
        </w:rPr>
        <w:t xml:space="preserve">☐</w:t>
      </w:r>
      <w:r>
        <w:t xml:space="preserve">  (b) approve it as typed, under an "Other products" group</w:t>
      </w:r>
    </w:p>
    <w:p>
      <w:pPr>
        <w:pStyle w:val="Normal"/>
        <w:keepNext/>
        <w:spacing w:after="80"/>
        <w:ind w:leftChars="0" w:left="600" w:firstLineChars="0" w:hanging="360"/>
        <w:rPr>
          <w:sz w:val="26"/>
          <w:szCs w:val="26"/>
        </w:rPr>
      </w:pPr>
      <w:r>
        <w:rPr>
          <w:sz w:val="26"/>
          <w:szCs w:val="26"/>
        </w:rPr>
        <w:t xml:space="preserve">☐</w:t>
      </w:r>
      <w:r>
        <w:t xml:space="preserve">  Keep what the portal does today</w:t>
      </w:r>
    </w:p>
    <w:p>
      <w:pPr>
        <w:pStyle w:val="Normal"/>
        <w:keepNext/>
        <w:tabs>
          <w:tab w:val="right" w:leader="underscore" w:pos="9020"/>
        </w:tabs>
        <w:spacing w:before="160" w:after="40"/>
        <w:ind w:leftChars="0" w:left="240"/>
      </w:pPr>
      <w:r>
        <w:t xml:space="preserve">Other or notes: </w:t>
        <w:tab/>
      </w:r>
    </w:p>
    <w:p>
      <w:pPr>
        <w:pStyle w:val="Normal"/>
        <w:keepNext/>
        <w:tabs>
          <w:tab w:val="right" w:leader="underscore" w:pos="9020"/>
        </w:tabs>
        <w:spacing w:before="160" w:after="40"/>
        <w:ind w:leftChars="0" w:left="240"/>
      </w:pPr>
      <w:r>
        <w:tab/>
      </w:r>
    </w:p>
    <w:p>
      <w:pPr>
        <w:pStyle w:val="Normal"/>
        <w:tabs>
          <w:tab w:val="left" w:leader="underscore" w:pos="4700"/>
          <w:tab w:val="right" w:leader="underscore" w:pos="9020"/>
        </w:tabs>
        <w:spacing w:before="160" w:after="40"/>
      </w:pPr>
      <w:r>
        <w:t xml:space="preserve">Answered by: </w:t>
        <w:tab/>
        <w:t xml:space="preserve">  Date (YYYY-MM-DD): </w:t>
        <w:tab/>
      </w:r>
    </w:p>
    <w:p>
      <w:pPr>
        <w:pStyle w:val="Normal"/>
        <w:rPr>
          <w:color w:val="5B6B7A"/>
          <w:sz w:val="18"/>
          <w:szCs w:val="18"/>
        </w:rPr>
      </w:pPr>
      <w:r>
        <w:rPr>
          <w:color w:val="5B6B7A"/>
          <w:sz w:val="18"/>
          <w:szCs w:val="18"/>
        </w:rPr>
        <w:t xml:space="preserve">Unblocks: the catalog onboarding rule.</w:t>
      </w:r>
    </w:p>
    <w:p>
      <w:pPr>
        <w:pStyle w:val="Heading2"/>
        <w:keepNext/>
      </w:pPr>
      <w:r>
        <w:t xml:space="preserve">C5. What can partners see about prices?</w:t>
      </w:r>
    </w:p>
    <w:p>
      <w:pPr>
        <w:pStyle w:val="Normal"/>
        <w:keepNext/>
        <w:spacing w:after="60"/>
        <w:rPr>
          <w:b/>
          <w:bCs/>
          <w:color w:val="12384D"/>
        </w:rPr>
      </w:pPr>
      <w:r>
        <w:rPr>
          <w:b/>
          <w:bCs/>
          <w:color w:val="12384D"/>
        </w:rPr>
        <w:t xml:space="preserve">Means: </w:t>
      </w:r>
      <w:r>
        <w:t xml:space="preserve">list prices, their own approved prices, or nothing until approved?</w:t>
      </w:r>
    </w:p>
    <w:p>
      <w:pPr>
        <w:pStyle w:val="Normal"/>
        <w:keepNext/>
        <w:pBdr>
          <w:left w:val="single" w:sz="24" w:space="4" w:color="1B7FA6"/>
        </w:pBdr>
        <w:shd w:val="clear" w:color="auto" w:fill="E4EEF2"/>
        <w:rPr>
          <w:b/>
          <w:bCs/>
          <w:color w:val="12384D"/>
        </w:rPr>
      </w:pPr>
      <w:r>
        <w:rPr>
          <w:b/>
          <w:bCs/>
          <w:color w:val="12384D"/>
        </w:rPr>
        <w:t xml:space="preserve">Portal today: </w:t>
      </w:r>
      <w:r>
        <w:t xml:space="preserve">partners see the list price at request time and their own approved prices. They never see other partners' prices.</w:t>
      </w:r>
    </w:p>
    <w:p>
      <w:pPr>
        <w:pStyle w:val="Normal"/>
        <w:keepNext/>
        <w:spacing w:before="80" w:after="60"/>
        <w:rPr>
          <w:b/>
          <w:bCs/>
          <w:color w:val="12384D"/>
        </w:rPr>
      </w:pPr>
      <w:r>
        <w:rPr>
          <w:b/>
          <w:bCs/>
          <w:color w:val="12384D"/>
        </w:rPr>
        <w:t xml:space="preserve">Decision (tick one):</w:t>
      </w:r>
    </w:p>
    <w:p>
      <w:pPr>
        <w:pStyle w:val="Normal"/>
        <w:keepNext/>
        <w:spacing w:after="80"/>
        <w:ind w:leftChars="0" w:left="600" w:firstLineChars="0" w:hanging="360"/>
        <w:rPr>
          <w:b/>
          <w:bCs/>
          <w:sz w:val="26"/>
          <w:szCs w:val="26"/>
        </w:rPr>
      </w:pPr>
      <w:r>
        <w:rPr>
          <w:sz w:val="26"/>
          <w:szCs w:val="26"/>
        </w:rPr>
        <w:t xml:space="preserve">☐</w:t>
      </w:r>
      <w:r>
        <w:t xml:space="preserve">  (a) keep today's rule</w:t>
      </w:r>
    </w:p>
    <w:p>
      <w:pPr>
        <w:pStyle w:val="Normal"/>
        <w:keepNext/>
        <w:spacing w:after="80"/>
        <w:ind w:leftChars="0" w:left="600" w:firstLineChars="0" w:hanging="360"/>
        <w:rPr>
          <w:sz w:val="26"/>
          <w:szCs w:val="26"/>
        </w:rPr>
      </w:pPr>
      <w:r>
        <w:rPr>
          <w:sz w:val="26"/>
          <w:szCs w:val="26"/>
        </w:rPr>
        <w:t xml:space="preserve">☐</w:t>
      </w:r>
      <w:r>
        <w:t xml:space="preserve">  (b) hide list prices too</w:t>
      </w:r>
    </w:p>
    <w:p>
      <w:pPr>
        <w:pStyle w:val="Normal"/>
        <w:keepNext/>
        <w:tabs>
          <w:tab w:val="right" w:leader="underscore" w:pos="9020"/>
        </w:tabs>
        <w:spacing w:before="160" w:after="40"/>
        <w:ind w:leftChars="0" w:left="240"/>
      </w:pPr>
      <w:r>
        <w:t xml:space="preserve">Other or notes: </w:t>
        <w:tab/>
      </w:r>
    </w:p>
    <w:p>
      <w:pPr>
        <w:pStyle w:val="Normal"/>
        <w:keepNext/>
        <w:tabs>
          <w:tab w:val="right" w:leader="underscore" w:pos="9020"/>
        </w:tabs>
        <w:spacing w:before="160" w:after="40"/>
        <w:ind w:leftChars="0" w:left="240"/>
      </w:pPr>
      <w:r>
        <w:tab/>
      </w:r>
    </w:p>
    <w:p>
      <w:pPr>
        <w:pStyle w:val="Normal"/>
        <w:tabs>
          <w:tab w:val="left" w:leader="underscore" w:pos="4700"/>
          <w:tab w:val="right" w:leader="underscore" w:pos="9020"/>
        </w:tabs>
        <w:spacing w:before="160" w:after="40"/>
      </w:pPr>
      <w:r>
        <w:t xml:space="preserve">Answered by: </w:t>
        <w:tab/>
        <w:t xml:space="preserve">  Date (YYYY-MM-DD): </w:t>
        <w:tab/>
      </w:r>
    </w:p>
    <w:p>
      <w:pPr>
        <w:pStyle w:val="Normal"/>
        <w:rPr>
          <w:color w:val="5B6B7A"/>
          <w:sz w:val="18"/>
          <w:szCs w:val="18"/>
        </w:rPr>
      </w:pPr>
      <w:r>
        <w:rPr>
          <w:color w:val="5B6B7A"/>
          <w:sz w:val="18"/>
          <w:szCs w:val="18"/>
        </w:rPr>
        <w:t xml:space="preserve">Unblocks: final price visibility in screens and exports.</w:t>
      </w:r>
    </w:p>
    <w:p>
      <w:pPr>
        <w:pStyle w:val="Heading1"/>
        <w:keepNext/>
      </w:pPr>
      <w:r>
        <w:br w:type="page"/>
        <w:t xml:space="preserve">Part D. Later (needed before launch, not now)</w:t>
      </w:r>
    </w:p>
    <w:p>
      <w:pPr>
        <w:pStyle w:val="Heading2"/>
        <w:keepNext/>
      </w:pPr>
      <w:r>
        <w:t xml:space="preserve">D1. Repeat orders on an approved price</w:t>
      </w:r>
    </w:p>
    <w:p>
      <w:pPr>
        <w:pStyle w:val="Normal"/>
        <w:keepNext/>
        <w:spacing w:after="60"/>
        <w:rPr>
          <w:b/>
          <w:bCs/>
          <w:color w:val="12384D"/>
        </w:rPr>
      </w:pPr>
      <w:r>
        <w:rPr>
          <w:b/>
          <w:bCs/>
          <w:color w:val="12384D"/>
        </w:rPr>
        <w:t xml:space="preserve">Means: </w:t>
      </w:r>
      <w:r>
        <w:t xml:space="preserve">after approval, a partner places more orders for the same customer. What proof is needed, and how does DBGI spot duplicates?</w:t>
      </w:r>
    </w:p>
    <w:p>
      <w:pPr>
        <w:pStyle w:val="Normal"/>
        <w:keepNext/>
        <w:pBdr>
          <w:left w:val="single" w:sz="24" w:space="4" w:color="1B7FA6"/>
        </w:pBdr>
        <w:shd w:val="clear" w:color="auto" w:fill="E4EEF2"/>
        <w:rPr>
          <w:b/>
          <w:bCs/>
          <w:color w:val="12384D"/>
        </w:rPr>
      </w:pPr>
      <w:r>
        <w:rPr>
          <w:b/>
          <w:bCs/>
          <w:color w:val="12384D"/>
        </w:rPr>
        <w:t xml:space="preserve">Portal today: </w:t>
      </w:r>
      <w:r>
        <w:t xml:space="preserve">not built yet. It depends on Part C.</w:t>
      </w:r>
    </w:p>
    <w:p>
      <w:pPr>
        <w:pStyle w:val="Normal"/>
        <w:keepNext/>
        <w:spacing w:after="60"/>
        <w:rPr>
          <w:b/>
          <w:bCs/>
          <w:color w:val="12384D"/>
        </w:rPr>
      </w:pPr>
      <w:r>
        <w:rPr>
          <w:b/>
          <w:bCs/>
          <w:color w:val="12384D"/>
        </w:rPr>
        <w:t xml:space="preserve">Ask: </w:t>
      </w:r>
      <w:r>
        <w:t xml:space="preserve">What does DBGI check today before honouring a repeat order at the special price?</w:t>
      </w:r>
    </w:p>
    <w:p>
      <w:pPr>
        <w:pStyle w:val="Normal"/>
        <w:keepNext/>
        <w:spacing w:before="80" w:after="60"/>
        <w:rPr>
          <w:b/>
          <w:bCs/>
          <w:color w:val="12384D"/>
        </w:rPr>
      </w:pPr>
      <w:r>
        <w:rPr>
          <w:b/>
          <w:bCs/>
          <w:color w:val="12384D"/>
        </w:rPr>
        <w:t xml:space="preserve">Answer:</w:t>
      </w:r>
    </w:p>
    <w:p>
      <w:pPr>
        <w:pStyle w:val="Normal"/>
        <w:keepNext/>
        <w:tabs>
          <w:tab w:val="right" w:leader="underscore" w:pos="9020"/>
        </w:tabs>
        <w:spacing w:before="160" w:after="40"/>
        <w:rPr>
          <w:b/>
          <w:bCs/>
        </w:rPr>
      </w:pPr>
      <w:r>
        <w:tab/>
      </w:r>
    </w:p>
    <w:p>
      <w:pPr>
        <w:pStyle w:val="Normal"/>
        <w:keepNext/>
        <w:tabs>
          <w:tab w:val="right" w:leader="underscore" w:pos="9020"/>
        </w:tabs>
        <w:spacing w:before="160" w:after="40"/>
      </w:pPr>
      <w:r>
        <w:tab/>
      </w:r>
    </w:p>
    <w:p>
      <w:pPr>
        <w:pStyle w:val="Normal"/>
        <w:keepNext/>
        <w:tabs>
          <w:tab w:val="right" w:leader="underscore" w:pos="9020"/>
        </w:tabs>
        <w:spacing w:before="160" w:after="40"/>
      </w:pPr>
      <w:r>
        <w:tab/>
      </w:r>
    </w:p>
    <w:p>
      <w:pPr>
        <w:pStyle w:val="Normal"/>
        <w:keepNext/>
        <w:tabs>
          <w:tab w:val="right" w:leader="underscore" w:pos="9020"/>
        </w:tabs>
        <w:spacing w:before="160" w:after="40"/>
      </w:pPr>
      <w:r>
        <w:tab/>
      </w:r>
    </w:p>
    <w:p>
      <w:pPr>
        <w:pStyle w:val="Normal"/>
        <w:tabs>
          <w:tab w:val="left" w:leader="underscore" w:pos="4700"/>
          <w:tab w:val="right" w:leader="underscore" w:pos="9020"/>
        </w:tabs>
        <w:spacing w:before="160" w:after="40"/>
      </w:pPr>
      <w:r>
        <w:t xml:space="preserve">Answered by: </w:t>
        <w:tab/>
        <w:t xml:space="preserve">  Date (YYYY-MM-DD): </w:t>
        <w:tab/>
      </w:r>
    </w:p>
    <w:p>
      <w:pPr>
        <w:pStyle w:val="Heading2"/>
        <w:keepNext/>
      </w:pPr>
      <w:r>
        <w:t xml:space="preserve">D2. Who gets which emails?</w:t>
      </w:r>
    </w:p>
    <w:p>
      <w:pPr>
        <w:pStyle w:val="Normal"/>
        <w:keepNext/>
        <w:spacing w:after="60"/>
        <w:rPr>
          <w:b/>
          <w:bCs/>
          <w:color w:val="12384D"/>
        </w:rPr>
      </w:pPr>
      <w:r>
        <w:rPr>
          <w:b/>
          <w:bCs/>
          <w:color w:val="12384D"/>
        </w:rPr>
        <w:t xml:space="preserve">Means: </w:t>
      </w:r>
      <w:r>
        <w:t xml:space="preserve">which people receive the portal's email notifications, on the partner side and at DBGI.</w:t>
      </w:r>
    </w:p>
    <w:p>
      <w:pPr>
        <w:pStyle w:val="Normal"/>
        <w:keepNext/>
        <w:pBdr>
          <w:left w:val="single" w:sz="24" w:space="4" w:color="1B7FA6"/>
        </w:pBdr>
        <w:shd w:val="clear" w:color="auto" w:fill="E4EEF2"/>
        <w:rPr>
          <w:b/>
          <w:bCs/>
          <w:color w:val="12384D"/>
        </w:rPr>
      </w:pPr>
      <w:r>
        <w:rPr>
          <w:b/>
          <w:bCs/>
          <w:color w:val="12384D"/>
        </w:rPr>
        <w:t xml:space="preserve">Portal today: </w:t>
      </w:r>
      <w:r>
        <w:t xml:space="preserve">every active user at the partner company receives each notification. DBGI staff get no emails and work from the dashboard queues.</w:t>
      </w:r>
    </w:p>
    <w:p>
      <w:pPr>
        <w:pStyle w:val="Normal"/>
        <w:keepNext/>
        <w:spacing w:before="80" w:after="60"/>
        <w:rPr>
          <w:b/>
          <w:bCs/>
          <w:color w:val="12384D"/>
        </w:rPr>
      </w:pPr>
      <w:r>
        <w:rPr>
          <w:b/>
          <w:bCs/>
          <w:color w:val="12384D"/>
        </w:rPr>
        <w:t xml:space="preserve">Decision (tick one):</w:t>
      </w:r>
    </w:p>
    <w:p>
      <w:pPr>
        <w:pStyle w:val="Normal"/>
        <w:keepNext/>
        <w:spacing w:after="80"/>
        <w:ind w:leftChars="0" w:left="600" w:firstLineChars="0" w:hanging="360"/>
        <w:rPr>
          <w:b/>
          <w:bCs/>
          <w:sz w:val="26"/>
          <w:szCs w:val="26"/>
        </w:rPr>
      </w:pPr>
      <w:r>
        <w:rPr>
          <w:sz w:val="26"/>
          <w:szCs w:val="26"/>
        </w:rPr>
        <w:t xml:space="preserve">☐</w:t>
      </w:r>
      <w:r>
        <w:t xml:space="preserve">  (a) keep today's rule</w:t>
      </w:r>
    </w:p>
    <w:p>
      <w:pPr>
        <w:pStyle w:val="Normal"/>
        <w:keepNext/>
        <w:spacing w:after="80"/>
        <w:ind w:leftChars="0" w:left="600" w:firstLineChars="0" w:hanging="360"/>
        <w:rPr>
          <w:sz w:val="26"/>
          <w:szCs w:val="26"/>
        </w:rPr>
      </w:pPr>
      <w:r>
        <w:rPr>
          <w:sz w:val="26"/>
          <w:szCs w:val="26"/>
        </w:rPr>
        <w:t xml:space="preserve">☐</w:t>
      </w:r>
      <w:r>
        <w:t xml:space="preserve">  (b) email only the person who submitted</w:t>
      </w:r>
    </w:p>
    <w:p>
      <w:pPr>
        <w:pStyle w:val="Normal"/>
        <w:keepNext/>
        <w:spacing w:after="80"/>
        <w:ind w:leftChars="0" w:left="600" w:firstLineChars="0" w:hanging="360"/>
        <w:rPr>
          <w:sz w:val="26"/>
          <w:szCs w:val="26"/>
        </w:rPr>
      </w:pPr>
      <w:r>
        <w:rPr>
          <w:sz w:val="26"/>
          <w:szCs w:val="26"/>
        </w:rPr>
        <w:t xml:space="preserve">☐</w:t>
      </w:r>
      <w:r>
        <w:t xml:space="preserve">  (c) also email DBGI reviewers when something needs action</w:t>
      </w:r>
    </w:p>
    <w:p>
      <w:pPr>
        <w:pStyle w:val="Normal"/>
        <w:keepNext/>
        <w:tabs>
          <w:tab w:val="right" w:leader="underscore" w:pos="9020"/>
        </w:tabs>
        <w:spacing w:before="160" w:after="40"/>
        <w:ind w:leftChars="0" w:left="240"/>
      </w:pPr>
      <w:r>
        <w:t xml:space="preserve">Other or notes: </w:t>
        <w:tab/>
      </w:r>
    </w:p>
    <w:p>
      <w:pPr>
        <w:pStyle w:val="Normal"/>
        <w:keepNext/>
        <w:tabs>
          <w:tab w:val="right" w:leader="underscore" w:pos="9020"/>
        </w:tabs>
        <w:spacing w:before="160" w:after="40"/>
        <w:ind w:leftChars="0" w:left="240"/>
      </w:pPr>
      <w:r>
        <w:tab/>
      </w:r>
    </w:p>
    <w:p>
      <w:pPr>
        <w:pStyle w:val="Normal"/>
        <w:tabs>
          <w:tab w:val="left" w:leader="underscore" w:pos="4700"/>
          <w:tab w:val="right" w:leader="underscore" w:pos="9020"/>
        </w:tabs>
        <w:spacing w:before="160" w:after="40"/>
      </w:pPr>
      <w:r>
        <w:t xml:space="preserve">Answered by: </w:t>
        <w:tab/>
        <w:t xml:space="preserve">  Date (YYYY-MM-DD): </w:t>
        <w:tab/>
      </w:r>
    </w:p>
    <w:p>
      <w:pPr>
        <w:pStyle w:val="Heading2"/>
        <w:keepNext/>
      </w:pPr>
      <w:r>
        <w:t xml:space="preserve">D3. Records, backups, and recovery</w:t>
      </w:r>
    </w:p>
    <w:p>
      <w:pPr>
        <w:pStyle w:val="Normal"/>
        <w:keepNext/>
        <w:spacing w:after="60"/>
        <w:rPr>
          <w:b/>
          <w:bCs/>
          <w:color w:val="12384D"/>
        </w:rPr>
      </w:pPr>
      <w:r>
        <w:rPr>
          <w:b/>
          <w:bCs/>
          <w:color w:val="12384D"/>
        </w:rPr>
        <w:t xml:space="preserve">Means: </w:t>
      </w:r>
      <w:r>
        <w:t xml:space="preserve">how long to keep old deals and files, and how quickly the portal must be back after a failure.</w:t>
      </w:r>
    </w:p>
    <w:p>
      <w:pPr>
        <w:pStyle w:val="Normal"/>
        <w:keepNext/>
        <w:pBdr>
          <w:left w:val="single" w:sz="24" w:space="4" w:color="1B7FA6"/>
        </w:pBdr>
        <w:shd w:val="clear" w:color="auto" w:fill="E4EEF2"/>
        <w:rPr>
          <w:b/>
          <w:bCs/>
          <w:color w:val="12384D"/>
        </w:rPr>
      </w:pPr>
      <w:r>
        <w:rPr>
          <w:b/>
          <w:bCs/>
          <w:color w:val="12384D"/>
        </w:rPr>
        <w:t xml:space="preserve">Portal today: </w:t>
      </w:r>
      <w:r>
        <w:t xml:space="preserve">the portal is not in production yet. Nothing is deleted automatically, and no backup schedule exists.</w:t>
      </w:r>
    </w:p>
    <w:p>
      <w:pPr>
        <w:pStyle w:val="Normal"/>
        <w:keepNext/>
        <w:spacing w:before="80" w:after="60"/>
        <w:rPr>
          <w:b/>
          <w:bCs/>
          <w:color w:val="12384D"/>
        </w:rPr>
      </w:pPr>
      <w:r>
        <w:rPr>
          <w:b/>
          <w:bCs/>
          <w:color w:val="12384D"/>
        </w:rPr>
        <w:t xml:space="preserve">Decision (tick one):</w:t>
      </w:r>
    </w:p>
    <w:p>
      <w:pPr>
        <w:pStyle w:val="Normal"/>
        <w:keepNext/>
        <w:spacing w:after="80"/>
        <w:ind w:leftChars="0" w:left="600" w:firstLineChars="0" w:hanging="360"/>
        <w:rPr>
          <w:b/>
          <w:bCs/>
          <w:sz w:val="26"/>
          <w:szCs w:val="26"/>
        </w:rPr>
      </w:pPr>
      <w:r>
        <w:rPr>
          <w:sz w:val="26"/>
          <w:szCs w:val="26"/>
        </w:rPr>
        <w:t xml:space="preserve">☐</w:t>
      </w:r>
      <w:r>
        <w:t xml:space="preserve">  (a) keep everything for 5 years, daily backups, back within one working day</w:t>
      </w:r>
    </w:p>
    <w:p>
      <w:pPr>
        <w:pStyle w:val="Normal"/>
        <w:keepNext/>
        <w:spacing w:after="80"/>
        <w:ind w:leftChars="0" w:left="600" w:firstLineChars="0" w:hanging="360"/>
        <w:rPr>
          <w:sz w:val="26"/>
          <w:szCs w:val="26"/>
        </w:rPr>
      </w:pPr>
      <w:r>
        <w:rPr>
          <w:sz w:val="26"/>
          <w:szCs w:val="26"/>
        </w:rPr>
        <w:t xml:space="preserve">☐</w:t>
      </w:r>
      <w:r>
        <w:t xml:space="preserve">  (b) IT sets the targets</w:t>
      </w:r>
    </w:p>
    <w:p>
      <w:pPr>
        <w:pStyle w:val="Normal"/>
        <w:keepNext/>
        <w:tabs>
          <w:tab w:val="right" w:leader="underscore" w:pos="9020"/>
        </w:tabs>
        <w:spacing w:before="160" w:after="40"/>
        <w:ind w:leftChars="0" w:left="240"/>
      </w:pPr>
      <w:r>
        <w:t xml:space="preserve">Other or notes: </w:t>
        <w:tab/>
      </w:r>
    </w:p>
    <w:p>
      <w:pPr>
        <w:pStyle w:val="Normal"/>
        <w:keepNext/>
        <w:tabs>
          <w:tab w:val="right" w:leader="underscore" w:pos="9020"/>
        </w:tabs>
        <w:spacing w:before="160" w:after="40"/>
        <w:ind w:leftChars="0" w:left="240"/>
      </w:pPr>
      <w:r>
        <w:tab/>
      </w:r>
    </w:p>
    <w:p>
      <w:pPr>
        <w:pStyle w:val="Normal"/>
        <w:tabs>
          <w:tab w:val="left" w:leader="underscore" w:pos="4700"/>
          <w:tab w:val="right" w:leader="underscore" w:pos="9020"/>
        </w:tabs>
        <w:spacing w:before="160" w:after="40"/>
      </w:pPr>
      <w:r>
        <w:t xml:space="preserve">Answered by: </w:t>
        <w:tab/>
        <w:t xml:space="preserve">  Date (YYYY-MM-DD): </w:t>
        <w:tab/>
      </w:r>
    </w:p>
    <w:p>
      <w:pPr>
        <w:pStyle w:val="Heading2"/>
        <w:keepNext/>
      </w:pPr>
      <w:r>
        <w:t xml:space="preserve">D4. Business hours and holidays</w:t>
      </w:r>
    </w:p>
    <w:p>
      <w:pPr>
        <w:pStyle w:val="Normal"/>
        <w:keepNext/>
        <w:spacing w:after="60"/>
        <w:rPr>
          <w:b/>
          <w:bCs/>
          <w:color w:val="12384D"/>
        </w:rPr>
      </w:pPr>
      <w:r>
        <w:rPr>
          <w:b/>
          <w:bCs/>
          <w:color w:val="12384D"/>
        </w:rPr>
        <w:t xml:space="preserve">Means: </w:t>
      </w:r>
      <w:r>
        <w:t xml:space="preserve">deadlines like "one working day" need a definition.</w:t>
      </w:r>
    </w:p>
    <w:p>
      <w:pPr>
        <w:pStyle w:val="Normal"/>
        <w:keepNext/>
        <w:pBdr>
          <w:left w:val="single" w:sz="24" w:space="4" w:color="1B7FA6"/>
        </w:pBdr>
        <w:shd w:val="clear" w:color="auto" w:fill="E4EEF2"/>
        <w:rPr>
          <w:b/>
          <w:bCs/>
          <w:color w:val="12384D"/>
        </w:rPr>
      </w:pPr>
      <w:r>
        <w:rPr>
          <w:b/>
          <w:bCs/>
          <w:color w:val="12384D"/>
        </w:rPr>
        <w:t xml:space="preserve">Portal today: </w:t>
      </w:r>
      <w:r>
        <w:t xml:space="preserve">the portal uses Philippine time and counts calendar days (for example, a renewal adds 30 calendar days). There are no working-day or holiday rules.</w:t>
      </w:r>
    </w:p>
    <w:p>
      <w:pPr>
        <w:pStyle w:val="Normal"/>
        <w:keepNext/>
        <w:spacing w:before="80" w:after="60"/>
        <w:rPr>
          <w:b/>
          <w:bCs/>
          <w:color w:val="12384D"/>
        </w:rPr>
      </w:pPr>
      <w:r>
        <w:rPr>
          <w:b/>
          <w:bCs/>
          <w:color w:val="12384D"/>
        </w:rPr>
        <w:t xml:space="preserve">Decision (tick one):</w:t>
      </w:r>
    </w:p>
    <w:p>
      <w:pPr>
        <w:pStyle w:val="Normal"/>
        <w:keepNext/>
        <w:spacing w:after="80"/>
        <w:ind w:leftChars="0" w:left="600" w:firstLineChars="0" w:hanging="360"/>
        <w:rPr>
          <w:b/>
          <w:bCs/>
          <w:sz w:val="26"/>
          <w:szCs w:val="26"/>
        </w:rPr>
      </w:pPr>
      <w:r>
        <w:rPr>
          <w:sz w:val="26"/>
          <w:szCs w:val="26"/>
        </w:rPr>
        <w:t xml:space="preserve">☐</w:t>
      </w:r>
      <w:r>
        <w:t xml:space="preserve">  (a) Monday to Friday, Philippine public holidays excluded, 5:00 PM cutoff</w:t>
      </w:r>
    </w:p>
    <w:p>
      <w:pPr>
        <w:pStyle w:val="Normal"/>
        <w:keepNext/>
        <w:spacing w:after="80"/>
        <w:ind w:leftChars="0" w:left="600" w:firstLineChars="0" w:hanging="360"/>
        <w:rPr>
          <w:sz w:val="26"/>
          <w:szCs w:val="26"/>
        </w:rPr>
      </w:pPr>
      <w:r>
        <w:rPr>
          <w:sz w:val="26"/>
          <w:szCs w:val="26"/>
        </w:rPr>
        <w:t xml:space="preserve">☐</w:t>
      </w:r>
      <w:r>
        <w:t xml:space="preserve">  (b) calendar days only</w:t>
      </w:r>
    </w:p>
    <w:p>
      <w:pPr>
        <w:pStyle w:val="Normal"/>
        <w:keepNext/>
        <w:spacing w:after="80"/>
        <w:ind w:leftChars="0" w:left="600" w:firstLineChars="0" w:hanging="360"/>
        <w:rPr>
          <w:sz w:val="26"/>
          <w:szCs w:val="26"/>
        </w:rPr>
      </w:pPr>
      <w:r>
        <w:rPr>
          <w:sz w:val="26"/>
          <w:szCs w:val="26"/>
        </w:rPr>
        <w:t xml:space="preserve">☐</w:t>
      </w:r>
      <w:r>
        <w:t xml:space="preserve">  Keep what the portal does today</w:t>
      </w:r>
    </w:p>
    <w:p>
      <w:pPr>
        <w:pStyle w:val="Normal"/>
        <w:keepNext/>
        <w:tabs>
          <w:tab w:val="right" w:leader="underscore" w:pos="9020"/>
        </w:tabs>
        <w:spacing w:before="160" w:after="40"/>
        <w:ind w:leftChars="0" w:left="240"/>
      </w:pPr>
      <w:r>
        <w:t xml:space="preserve">Other or notes: </w:t>
        <w:tab/>
      </w:r>
    </w:p>
    <w:p>
      <w:pPr>
        <w:pStyle w:val="Normal"/>
        <w:keepNext/>
        <w:tabs>
          <w:tab w:val="right" w:leader="underscore" w:pos="9020"/>
        </w:tabs>
        <w:spacing w:before="160" w:after="40"/>
        <w:ind w:leftChars="0" w:left="240"/>
      </w:pPr>
      <w:r>
        <w:tab/>
      </w:r>
    </w:p>
    <w:p>
      <w:pPr>
        <w:pStyle w:val="Normal"/>
        <w:tabs>
          <w:tab w:val="left" w:leader="underscore" w:pos="4700"/>
          <w:tab w:val="right" w:leader="underscore" w:pos="9020"/>
        </w:tabs>
        <w:spacing w:before="160" w:after="40"/>
      </w:pPr>
      <w:r>
        <w:t xml:space="preserve">Answered by: </w:t>
        <w:tab/>
        <w:t xml:space="preserve">  Date (YYYY-MM-DD): </w:t>
        <w:tab/>
      </w:r>
    </w:p>
    <w:p>
      <w:pPr>
        <w:pStyle w:val="Normal"/>
        <w:tabs>
          <w:tab w:val="left" w:leader="underscore" w:pos="4700"/>
          <w:tab w:val="right" w:leader="underscore" w:pos="9020"/>
        </w:tabs>
        <w:spacing w:before="160" w:after="40"/>
      </w:pPr>
    </w:p>
    <w:sectPr>
      <w:footerReference w:type="default" r:id="rId1"/>
      <w:type w:val="nextPage"/>
      <w:pgSz w:w="11906" w:h="16838"/>
      <w:pgMar w:top="1440" w:right="1440" w:bottom="1440" w:left="1440" w:header="720" w:footer="720" w:gutter="0"/>
      <w:cols w:space="720" w:num="1"/>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p>
    <w:pPr>
      <w:pStyle w:val="Footer"/>
      <w:tabs>
        <w:tab w:val="clear" w:pos="0"/>
      </w:tabs>
      <w:jc w:val="center"/>
    </w:pPr>
    <w:r>
      <w:fldChar w:fldCharType="begin"/>
    </w:r>
    <w:r>
      <w:instrText xml:space="preserve"> PAGE </w:instrText>
    </w:r>
    <w:r>
      <w:fldChar w:fldCharType="separate"/>
    </w:r>
    <w:r>
      <w:t xml:space="preserve">1</w:t>
    </w:r>
    <w:r>
      <w:fldChar w:fldCharType="end"/>
    </w:r>
  </w:p>
</w:ftr>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abstractNum w:abstractNumId="0">
    <w:multiLevelType w:val="multilevel"/>
    <w:lvl w:ilvl="0">
      <w:start w:val="1"/>
      <w:numFmt w:val="bullet"/>
      <w:lvlText w:val="•"/>
      <w:lvlJc w:val="left"/>
      <w:pPr>
        <w:ind w:left="720" w:hanging="360"/>
      </w:pPr>
      <w:rPr>
        <w:rFonts w:ascii="Arial" w:hAnsi="Arial"/>
      </w:rPr>
    </w:lvl>
    <w:lvl w:ilvl="1">
      <w:start w:val="1"/>
      <w:numFmt w:val="bullet"/>
      <w:lvlText w:val="○"/>
      <w:lvlJc w:val="left"/>
      <w:pPr>
        <w:ind w:left="1440" w:hanging="360"/>
      </w:pPr>
      <w:rPr>
        <w:rFonts w:ascii="Arial" w:hAnsi="Arial"/>
      </w:rPr>
    </w:lvl>
    <w:lvl w:ilvl="2">
      <w:start w:val="1"/>
      <w:numFmt w:val="bullet"/>
      <w:lvlText w:val="▪"/>
      <w:lvlJc w:val="left"/>
      <w:pPr>
        <w:ind w:left="2160" w:hanging="360"/>
      </w:pPr>
      <w:rPr>
        <w:rFonts w:ascii="Arial" w:hAnsi="Arial"/>
      </w:rPr>
    </w:lvl>
    <w:lvl w:ilvl="3">
      <w:start w:val="1"/>
      <w:numFmt w:val="bullet"/>
      <w:lvlText w:val="•"/>
      <w:lvlJc w:val="left"/>
      <w:pPr>
        <w:ind w:left="2880" w:hanging="360"/>
      </w:pPr>
      <w:rPr>
        <w:rFonts w:ascii="Arial" w:hAnsi="Arial"/>
      </w:rPr>
    </w:lvl>
    <w:lvl w:ilvl="4">
      <w:start w:val="1"/>
      <w:numFmt w:val="bullet"/>
      <w:lvlText w:val="○"/>
      <w:lvlJc w:val="left"/>
      <w:pPr>
        <w:ind w:left="3600" w:hanging="360"/>
      </w:pPr>
      <w:rPr>
        <w:rFonts w:ascii="Arial" w:hAnsi="Arial"/>
      </w:rPr>
    </w:lvl>
    <w:lvl w:ilvl="5">
      <w:start w:val="1"/>
      <w:numFmt w:val="bullet"/>
      <w:lvlText w:val="▪"/>
      <w:lvlJc w:val="left"/>
      <w:pPr>
        <w:ind w:left="4320" w:hanging="360"/>
      </w:pPr>
      <w:rPr>
        <w:rFonts w:ascii="Arial" w:hAnsi="Arial"/>
      </w:rPr>
    </w:lvl>
    <w:lvl w:ilvl="6">
      <w:start w:val="1"/>
      <w:numFmt w:val="bullet"/>
      <w:lvlText w:val="•"/>
      <w:lvlJc w:val="left"/>
      <w:pPr>
        <w:ind w:left="5040" w:hanging="360"/>
      </w:pPr>
      <w:rPr>
        <w:rFonts w:ascii="Arial" w:hAnsi="Arial"/>
      </w:rPr>
    </w:lvl>
    <w:lvl w:ilvl="7">
      <w:start w:val="1"/>
      <w:numFmt w:val="bullet"/>
      <w:lvlText w:val="○"/>
      <w:lvlJc w:val="left"/>
      <w:pPr>
        <w:ind w:left="5760" w:hanging="360"/>
      </w:pPr>
      <w:rPr>
        <w:rFonts w:ascii="Arial" w:hAnsi="Arial"/>
      </w:rPr>
    </w:lvl>
    <w:lvl w:ilvl="8">
      <w:start w:val="1"/>
      <w:numFmt w:val="bullet"/>
      <w:lvlText w:val="▪"/>
      <w:lvlJc w:val="left"/>
      <w:pPr>
        <w:ind w:left="6480" w:hanging="360"/>
      </w:pPr>
      <w:rPr>
        <w:rFonts w:ascii="Arial" w:hAnsi="Arial"/>
      </w:rPr>
    </w:lvl>
  </w:abstractNum>
  <w:num w:numId="1">
    <w:abstractNumId w:val="0"/>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zoom w:percent="100"/>
  <w:defaultTabStop w:val="720"/>
  <w:characterSpacingControl w:val="doNotCompress"/>
  <w:footnotePr>
    <w:numFmt w:val="decimal"/>
  </w:footnotePr>
  <w:endnotePr>
    <w:numFmt w:val="lowerRoman"/>
  </w:endnotePr>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docDefaults>
    <w:rPrDefault>
      <w:rPr>
        <w:rFonts w:ascii="Aptos" w:hAnsi="Aptos"/>
        <w:kern w:val="2"/>
        <w:sz w:val="24"/>
        <w:lang w:val="en-US"/>
      </w:rPr>
    </w:rPrDefault>
    <w:pPrDefault>
      <w:pPr>
        <w:widowControl/>
        <w:spacing w:before="0" w:after="160" w:line="276" w:lineRule="auto"/>
      </w:pPr>
    </w:pPrDefault>
  </w:docDefaults>
  <w:style w:type="paragraph" w:styleId="Normal" w:default="1">
    <w:name w:val="Normal"/>
    <w:uiPriority w:val="0"/>
    <w:qFormat/>
    <w:pPr>
      <w:spacing w:after="120"/>
    </w:pPr>
    <w:rPr>
      <w:rFonts w:ascii="Calibri" w:hAnsi="Calibri"/>
      <w:sz w:val="22"/>
    </w:rPr>
  </w:style>
  <w:style w:type="character" w:styleId="DefaultParagraphFont" w:default="1">
    <w:name w:val="Default Paragraph Font"/>
    <w:uiPriority w:val="1"/>
    <w:semiHidden/>
    <w:unhideWhenUsed/>
  </w:style>
  <w:style w:type="paragraph" w:styleId="NoSpacing">
    <w:name w:val="No Spacing"/>
    <w:basedOn w:val="Normal"/>
    <w:uiPriority w:val="1"/>
    <w:qFormat/>
    <w:pPr>
      <w:spacing w:after="0" w:line="240" w:lineRule="auto"/>
    </w:pPr>
  </w:style>
  <w:style w:type="paragraph" w:styleId="Heading1">
    <w:name w:val="heading 1"/>
    <w:basedOn w:val="Normal"/>
    <w:next w:val="Normal"/>
    <w:link w:val="Heading1Char"/>
    <w:uiPriority w:val="10"/>
    <w:qFormat/>
    <w:pPr>
      <w:keepNext/>
      <w:keepLines/>
      <w:spacing w:before="360" w:after="160"/>
      <w:outlineLvl w:val="0"/>
    </w:pPr>
    <w:rPr>
      <w:rFonts w:ascii="Calibri" w:hAnsi="Calibri"/>
      <w:b/>
      <w:color w:val="12384D"/>
      <w:sz w:val="36"/>
    </w:rPr>
  </w:style>
  <w:style w:type="paragraph" w:styleId="Heading2">
    <w:name w:val="heading 2"/>
    <w:basedOn w:val="Normal"/>
    <w:next w:val="Normal"/>
    <w:link w:val="Heading2Char"/>
    <w:uiPriority w:val="11"/>
    <w:qFormat/>
    <w:pPr>
      <w:keepNext/>
      <w:keepLines/>
      <w:spacing w:before="240" w:after="80"/>
      <w:outlineLvl w:val="1"/>
    </w:pPr>
    <w:rPr>
      <w:rFonts w:ascii="Calibri" w:hAnsi="Calibri"/>
      <w:b/>
      <w:color w:val="1B7FA6"/>
      <w:sz w:val="28"/>
    </w:rPr>
  </w:style>
  <w:style w:type="paragraph" w:styleId="Heading3">
    <w:name w:val="heading 3"/>
    <w:basedOn w:val="Normal"/>
    <w:next w:val="Normal"/>
    <w:link w:val="Heading3Char"/>
    <w:uiPriority w:val="12"/>
    <w:qFormat/>
    <w:pPr>
      <w:keepNext/>
      <w:keepLines/>
      <w:spacing w:before="160" w:after="80"/>
      <w:outlineLvl w:val="2"/>
    </w:pPr>
    <w:rPr>
      <w:rFonts w:ascii="Aptos" w:hAnsi="Aptos"/>
      <w:color w:val="0F4761"/>
      <w:sz w:val="28"/>
    </w:rPr>
  </w:style>
  <w:style w:type="paragraph" w:styleId="Heading4">
    <w:name w:val="heading 4"/>
    <w:basedOn w:val="Normal"/>
    <w:next w:val="Normal"/>
    <w:link w:val="Heading4Char"/>
    <w:uiPriority w:val="13"/>
    <w:pPr>
      <w:keepNext/>
      <w:keepLines/>
      <w:spacing w:before="80" w:after="40"/>
      <w:outlineLvl w:val="3"/>
    </w:pPr>
    <w:rPr>
      <w:rFonts w:ascii="Aptos" w:hAnsi="Aptos"/>
      <w:i/>
      <w:color w:val="0F4761"/>
      <w:sz w:val="24"/>
    </w:rPr>
  </w:style>
  <w:style w:type="paragraph" w:styleId="Heading5">
    <w:name w:val="heading 5"/>
    <w:basedOn w:val="Normal"/>
    <w:next w:val="Normal"/>
    <w:link w:val="Heading5Char"/>
    <w:uiPriority w:val="14"/>
    <w:pPr>
      <w:keepNext/>
      <w:keepLines/>
      <w:spacing w:before="80" w:after="40"/>
      <w:outlineLvl w:val="4"/>
    </w:pPr>
    <w:rPr>
      <w:rFonts w:ascii="Aptos" w:hAnsi="Aptos"/>
      <w:color w:val="0F4761"/>
      <w:sz w:val="24"/>
    </w:rPr>
  </w:style>
  <w:style w:type="paragraph" w:styleId="Heading6">
    <w:name w:val="heading 6"/>
    <w:basedOn w:val="Normal"/>
    <w:next w:val="Normal"/>
    <w:link w:val="Heading6Char"/>
    <w:uiPriority w:val="15"/>
    <w:pPr>
      <w:keepNext/>
      <w:keepLines/>
      <w:spacing w:before="40" w:after="0"/>
      <w:outlineLvl w:val="5"/>
    </w:pPr>
    <w:rPr>
      <w:rFonts w:ascii="Aptos" w:hAnsi="Aptos"/>
      <w:i/>
      <w:color w:val="595959"/>
      <w:sz w:val="24"/>
    </w:rPr>
  </w:style>
  <w:style w:type="paragraph" w:styleId="Heading7">
    <w:name w:val="heading 7"/>
    <w:basedOn w:val="Normal"/>
    <w:next w:val="Normal"/>
    <w:link w:val="Heading7Char"/>
    <w:uiPriority w:val="16"/>
    <w:pPr>
      <w:keepNext/>
      <w:keepLines/>
      <w:spacing w:before="40" w:after="0"/>
      <w:outlineLvl w:val="6"/>
    </w:pPr>
    <w:rPr>
      <w:rFonts w:ascii="Aptos" w:hAnsi="Aptos"/>
      <w:color w:val="595959"/>
      <w:sz w:val="24"/>
    </w:rPr>
  </w:style>
  <w:style w:type="paragraph" w:styleId="Heading8">
    <w:name w:val="heading 8"/>
    <w:basedOn w:val="Normal"/>
    <w:next w:val="Normal"/>
    <w:link w:val="Heading8Char"/>
    <w:uiPriority w:val="17"/>
    <w:pPr>
      <w:keepNext/>
      <w:keepLines/>
      <w:spacing w:before="0" w:after="0"/>
      <w:outlineLvl w:val="7"/>
    </w:pPr>
    <w:rPr>
      <w:rFonts w:ascii="Aptos" w:hAnsi="Aptos"/>
      <w:i/>
      <w:color w:val="272727"/>
      <w:sz w:val="24"/>
    </w:rPr>
  </w:style>
  <w:style w:type="paragraph" w:styleId="Heading9">
    <w:name w:val="heading 9"/>
    <w:basedOn w:val="Normal"/>
    <w:next w:val="Normal"/>
    <w:link w:val="Heading9Char"/>
    <w:uiPriority w:val="18"/>
    <w:pPr>
      <w:keepNext/>
      <w:keepLines/>
      <w:spacing w:before="0" w:after="0"/>
      <w:outlineLvl w:val="8"/>
    </w:pPr>
    <w:rPr>
      <w:rFonts w:ascii="Aptos" w:hAnsi="Aptos"/>
      <w:color w:val="272727"/>
      <w:sz w:val="24"/>
    </w:rPr>
  </w:style>
  <w:style w:type="paragraph" w:styleId="Title">
    <w:name w:val="Title"/>
    <w:basedOn w:val="Normal"/>
    <w:next w:val="Normal"/>
    <w:uiPriority w:val="10"/>
    <w:qFormat/>
    <w:pPr>
      <w:spacing w:after="80" w:line="240" w:lineRule="auto"/>
      <w:contextualSpacing/>
    </w:pPr>
    <w:rPr>
      <w:rFonts w:ascii="Aptos Display" w:hAnsi="Aptos Display"/>
      <w:spacing w:val="-10"/>
      <w:kern w:val="28"/>
      <w:sz w:val="56"/>
    </w:rPr>
  </w:style>
  <w:style w:type="paragraph" w:styleId="Subtitle">
    <w:name w:val="Subtitle"/>
    <w:basedOn w:val="Normal"/>
    <w:next w:val="Normal"/>
    <w:uiPriority w:val="11"/>
    <w:qFormat/>
    <w:rPr>
      <w:color w:val="595959"/>
      <w:spacing w:val="15"/>
      <w:sz w:val="28"/>
    </w:rPr>
  </w:style>
  <w:style w:type="character" w:styleId="SubtleEmphasis">
    <w:name w:val="Subtle Emphasis"/>
    <w:basedOn w:val="DefaultParagraphFont"/>
    <w:uiPriority w:val="19"/>
    <w:qFormat/>
    <w:rPr>
      <w:i/>
      <w:color w:val="404040"/>
    </w:rPr>
  </w:style>
  <w:style w:type="character" w:styleId="Emphasis">
    <w:name w:val="Emphasis"/>
    <w:basedOn w:val="DefaultParagraphFont"/>
    <w:uiPriority w:val="20"/>
    <w:qFormat/>
    <w:rPr>
      <w:i/>
    </w:rPr>
  </w:style>
  <w:style w:type="character" w:styleId="IntenseEmphasis">
    <w:name w:val="Intense Emphasis"/>
    <w:basedOn w:val="DefaultParagraphFont"/>
    <w:uiPriority w:val="21"/>
    <w:qFormat/>
    <w:rPr>
      <w:i/>
      <w:color w:val="0F4761"/>
    </w:rPr>
  </w:style>
  <w:style w:type="character" w:styleId="Strong">
    <w:name w:val="Strong"/>
    <w:basedOn w:val="DefaultParagraphFont"/>
    <w:uiPriority w:val="22"/>
    <w:qFormat/>
    <w:rPr>
      <w:b/>
    </w:rPr>
  </w:style>
  <w:style w:type="paragraph" w:styleId="Quote">
    <w:name w:val="Quote"/>
    <w:basedOn w:val="Normal"/>
    <w:next w:val="Normal"/>
    <w:uiPriority w:val="29"/>
    <w:qFormat/>
    <w:pPr>
      <w:spacing w:before="160"/>
      <w:jc w:val="center"/>
    </w:pPr>
    <w:rPr>
      <w:i/>
      <w:color w:val="404040"/>
    </w:rPr>
  </w:style>
  <w:style w:type="paragraph" w:styleId="IntenseQuote">
    <w:name w:val="Intense Quote"/>
    <w:basedOn w:val="Normal"/>
    <w:next w:val="Normal"/>
    <w:uiPriority w:val="30"/>
    <w:qFormat/>
    <w:pPr>
      <w:pBdr>
        <w:top w:val="single" w:sz="4" w:space="10" w:color="0F4761"/>
        <w:bottom w:val="single" w:sz="4" w:space="10" w:color="0F4761"/>
      </w:pBdr>
      <w:spacing w:before="360" w:after="360"/>
      <w:ind w:left="864" w:right="864"/>
      <w:jc w:val="center"/>
    </w:pPr>
    <w:rPr>
      <w:i/>
      <w:color w:val="0F4761"/>
    </w:rPr>
  </w:style>
  <w:style w:type="character" w:styleId="SubtleReference">
    <w:name w:val="Subtle Reference"/>
    <w:basedOn w:val="DefaultParagraphFont"/>
    <w:uiPriority w:val="31"/>
    <w:qFormat/>
    <w:rPr>
      <w:smallCaps/>
      <w:color w:val="5A5A5A"/>
    </w:rPr>
  </w:style>
  <w:style w:type="character" w:styleId="IntenseReference">
    <w:name w:val="Intense Reference"/>
    <w:basedOn w:val="DefaultParagraphFont"/>
    <w:uiPriority w:val="32"/>
    <w:qFormat/>
    <w:rPr>
      <w:b/>
      <w:smallCaps/>
      <w:color w:val="0F4761"/>
      <w:spacing w:val="5"/>
    </w:rPr>
  </w:style>
  <w:style w:type="character" w:styleId="BookTitle">
    <w:name w:val="Book Title"/>
    <w:basedOn w:val="DefaultParagraphFont"/>
    <w:uiPriority w:val="33"/>
    <w:qFormat/>
    <w:rPr>
      <w:b/>
      <w:i/>
      <w:spacing w:val="5"/>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rPr>
      <w:color w:val="467886"/>
      <w:u w:val="single"/>
    </w:rPr>
  </w:style>
  <w:style w:type="paragraph" w:styleId="Caption">
    <w:name w:val="caption"/>
    <w:basedOn w:val="Normal"/>
    <w:next w:val="Normal"/>
    <w:uiPriority w:val="35"/>
    <w:pPr>
      <w:spacing w:after="200" w:line="240" w:lineRule="auto"/>
    </w:pPr>
    <w:rPr>
      <w:i/>
      <w:color w:val="0E2841"/>
      <w:sz w:val="18"/>
    </w:rPr>
  </w:style>
  <w:style w:type="paragraph" w:styleId="Header">
    <w:name w:val="header"/>
    <w:basedOn w:val="Normal"/>
    <w:uiPriority w:val="99"/>
    <w:pPr>
      <w:tabs>
        <w:tab w:val="center" w:pos="4680"/>
        <w:tab w:val="right" w:pos="9360"/>
      </w:tabs>
      <w:spacing w:after="0" w:line="240" w:lineRule="auto"/>
    </w:pPr>
  </w:style>
  <w:style w:type="paragraph" w:styleId="Footer">
    <w:name w:val="footer"/>
    <w:basedOn w:val="Normal"/>
    <w:uiPriority w:val="99"/>
    <w:pPr>
      <w:tabs>
        <w:tab w:val="center" w:pos="4680"/>
        <w:tab w:val="right" w:pos="9360"/>
      </w:tabs>
      <w:spacing w:after="0" w:line="240" w:lineRule="auto"/>
    </w:pPr>
  </w:style>
  <w:style w:type="paragraph" w:styleId="FootnoteText">
    <w:name w:val="footnote text"/>
    <w:basedOn w:val="Normal"/>
    <w:uiPriority w:val="99"/>
    <w:pPr>
      <w:spacing w:after="0" w:line="240" w:lineRule="auto"/>
    </w:pPr>
    <w:rPr>
      <w:sz w:val="20"/>
    </w:rPr>
  </w:style>
  <w:style w:type="character" w:styleId="FootnoteReference">
    <w:name w:val="footnote reference"/>
    <w:basedOn w:val="DefaultParagraphFont"/>
    <w:uiPriority w:val="99"/>
    <w:rPr>
      <w:vertAlign w:val="superscript"/>
    </w:rPr>
  </w:style>
  <w:style w:type="paragraph" w:styleId="EndnoteText">
    <w:name w:val="endnote text"/>
    <w:basedOn w:val="Normal"/>
    <w:uiPriority w:val="99"/>
    <w:pPr>
      <w:spacing w:after="0" w:line="240" w:lineRule="auto"/>
    </w:pPr>
    <w:rPr>
      <w:sz w:val="20"/>
    </w:rPr>
  </w:style>
  <w:style w:type="character" w:styleId="EndnoteReference">
    <w:name w:val="endnote reference"/>
    <w:basedOn w:val="DefaultParagraphFont"/>
    <w:uiPriority w:val="99"/>
    <w:rPr>
      <w:vertAlign w:val="superscript"/>
    </w:rPr>
  </w:style>
  <w:style w:type="paragraph" w:styleId="TOCHeading">
    <w:name w:val="TOC Heading"/>
    <w:basedOn w:val="Heading1"/>
    <w:next w:val="Normal"/>
    <w:uiPriority w:val="39"/>
    <w:pPr>
      <w:spacing w:before="240"/>
      <w:outlineLvl w:val="9"/>
    </w:pPr>
  </w:style>
  <w:style w:type="paragraph" w:styleId="TOC1">
    <w:name w:val="toc 1"/>
    <w:basedOn w:val="Normal"/>
    <w:next w:val="Normal"/>
    <w:uiPriority w:val="39"/>
    <w:pPr>
      <w:spacing w:after="100"/>
      <w:ind w:left="0"/>
    </w:pPr>
  </w:style>
  <w:style w:type="paragraph" w:styleId="TOC2">
    <w:name w:val="toc 2"/>
    <w:basedOn w:val="Normal"/>
    <w:next w:val="Normal"/>
    <w:uiPriority w:val="39"/>
    <w:pPr>
      <w:spacing w:after="100"/>
      <w:ind w:left="240"/>
    </w:pPr>
  </w:style>
  <w:style w:type="paragraph" w:styleId="TOC3">
    <w:name w:val="toc 3"/>
    <w:basedOn w:val="Normal"/>
    <w:next w:val="Normal"/>
    <w:uiPriority w:val="39"/>
    <w:pPr>
      <w:spacing w:after="100"/>
      <w:ind w:left="480"/>
    </w:pPr>
  </w:style>
  <w:style w:type="paragraph" w:styleId="TOC4">
    <w:name w:val="toc 4"/>
    <w:basedOn w:val="Normal"/>
    <w:next w:val="Normal"/>
    <w:uiPriority w:val="39"/>
    <w:pPr>
      <w:spacing w:after="100"/>
      <w:ind w:left="720"/>
    </w:pPr>
  </w:style>
  <w:style w:type="paragraph" w:styleId="TOC5">
    <w:name w:val="toc 5"/>
    <w:basedOn w:val="Normal"/>
    <w:next w:val="Normal"/>
    <w:uiPriority w:val="39"/>
    <w:pPr>
      <w:spacing w:after="100"/>
      <w:ind w:left="960"/>
    </w:pPr>
  </w:style>
  <w:style w:type="paragraph" w:styleId="TOC6">
    <w:name w:val="toc 6"/>
    <w:basedOn w:val="Normal"/>
    <w:next w:val="Normal"/>
    <w:uiPriority w:val="39"/>
    <w:pPr>
      <w:spacing w:after="100"/>
      <w:ind w:left="1200"/>
    </w:pPr>
  </w:style>
  <w:style w:type="paragraph" w:styleId="TOC7">
    <w:name w:val="toc 7"/>
    <w:basedOn w:val="Normal"/>
    <w:next w:val="Normal"/>
    <w:uiPriority w:val="39"/>
    <w:pPr>
      <w:spacing w:after="100"/>
      <w:ind w:left="1440"/>
    </w:pPr>
  </w:style>
  <w:style w:type="paragraph" w:styleId="TOC8">
    <w:name w:val="toc 8"/>
    <w:basedOn w:val="Normal"/>
    <w:next w:val="Normal"/>
    <w:uiPriority w:val="39"/>
    <w:pPr>
      <w:spacing w:after="100"/>
      <w:ind w:left="1680"/>
    </w:pPr>
  </w:style>
  <w:style w:type="paragraph" w:styleId="TOC9">
    <w:name w:val="toc 9"/>
    <w:basedOn w:val="Normal"/>
    <w:next w:val="Normal"/>
    <w:uiPriority w:val="39"/>
    <w:pPr>
      <w:spacing w:after="100"/>
      <w:ind w:left="1920"/>
    </w:pPr>
  </w:style>
  <w:style w:type="table" w:styleId="TableGrid">
    <w:name w:val="Table Grid"/>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Normal" w:default="1">
    <w:name w:val="Normal Table"/>
    <w:semiHidden/>
    <w:unhideWhenUsed/>
  </w:style>
  <w:style w:type="table" w:styleId="PlainTable1">
    <w:name w:val="Plain Table 1"/>
    <w:basedOn w:val="TableNormal"/>
    <w:uiPriority w:val="60"/>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band1Horz">
      <w:tcPr>
        <w:shd w:val="clear" w:color="auto" w:fill="F2F2F2"/>
      </w:tcPr>
    </w:tblStylePr>
    <w:tblStylePr w:type="firstCol">
      <w:rPr>
        <w:b/>
      </w:rPr>
    </w:tblStylePr>
    <w:tblStylePr w:type="firstRow">
      <w:rPr>
        <w:b/>
      </w:rPr>
    </w:tblStylePr>
  </w:style>
  <w:style w:type="table" w:styleId="GridTable1Light">
    <w:name w:val="Grid Table 1 Light"/>
    <w:basedOn w:val="TableNormal"/>
    <w:uiPriority w:val="60"/>
    <w:pPr>
      <w:spacing w:after="0" w:line="240" w:lineRule="auto"/>
    </w:p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Col">
      <w:rPr>
        <w:b/>
      </w:rPr>
    </w:tblStylePr>
    <w:tblStylePr w:type="firstRow">
      <w:rPr>
        <w:b/>
      </w:rPr>
    </w:tblStylePr>
  </w:style>
  <w:style w:type="table" w:styleId="GridTable4AccentBlue">
    <w:name w:val="Grid Table 4 – Blue"/>
    <w:basedOn w:val="TableNormal"/>
    <w:uiPriority w:val="60"/>
    <w:pPr>
      <w:spacing w:after="0" w:line="240" w:lineRule="auto"/>
    </w:pPr>
    <w:tblPr>
      <w:tblStyleRowBandSize w:val="1"/>
      <w:tblStyleColBandSize w:val="1"/>
      <w:tblBorders>
        <w:top w:val="single" w:sz="4" w:space="0" w:color="C1E4F5"/>
        <w:left w:val="single" w:sz="4" w:space="0" w:color="C1E4F5"/>
        <w:bottom w:val="single" w:sz="4" w:space="0" w:color="C1E4F5"/>
        <w:right w:val="single" w:sz="4" w:space="0" w:color="C1E4F5"/>
        <w:insideH w:val="single" w:sz="4" w:space="0" w:color="C1E4F5"/>
        <w:insideV w:val="single" w:sz="4" w:space="0" w:color="C1E4F5"/>
      </w:tblBorders>
    </w:tblPr>
    <w:tblStylePr w:type="band1Horz">
      <w:tcPr>
        <w:shd w:val="clear" w:color="auto" w:fill="C1E4F5"/>
      </w:tcPr>
    </w:tblStylePr>
    <w:tblStylePr w:type="firstCol">
      <w:rPr>
        <w:b/>
      </w:rPr>
    </w:tblStylePr>
    <w:tblStylePr w:type="firstRow">
      <w:rPr>
        <w:b/>
        <w:color w:val="FFFFFF"/>
      </w:rPr>
      <w:tcPr>
        <w:shd w:val="clear" w:color="auto" w:fill="156082"/>
      </w:tcPr>
    </w:tblStylePr>
  </w:style>
  <w:style w:type="table" w:styleId="ListTable3AccentBlue">
    <w:name w:val="List Table 3 – Blue"/>
    <w:basedOn w:val="TableNormal"/>
    <w:uiPriority w:val="60"/>
    <w:pPr>
      <w:spacing w:after="0" w:line="240" w:lineRule="auto"/>
    </w:pPr>
    <w:tblPr>
      <w:tblStyleRowBandSize w:val="1"/>
      <w:tblStyleColBandSize w:val="1"/>
      <w:tblBorders>
        <w:top w:val="single" w:sz="4" w:space="0" w:color="156082"/>
        <w:left w:val="single" w:sz="4" w:space="0" w:color="156082"/>
        <w:bottom w:val="single" w:sz="4" w:space="0" w:color="156082"/>
        <w:right w:val="single" w:sz="4" w:space="0" w:color="156082"/>
      </w:tblBorders>
    </w:tblPr>
    <w:tblStylePr w:type="firstRow">
      <w:rPr>
        <w:b/>
        <w:color w:val="FFFFFF"/>
      </w:rPr>
      <w:tcPr>
        <w:shd w:val="clear" w:color="auto" w:fill="156082"/>
      </w:tcPr>
    </w:tblStylePr>
    <w:tblStylePr w:type="lastRow">
      <w:tcPr>
        <w:tcBorders>
          <w:top w:val="single" w:sz="4" w:space="0" w:color="156082"/>
        </w:tcBorders>
      </w:tcPr>
    </w:tblStylePr>
  </w:style>
  <w:style w:type="table" w:styleId="GridTable4AccentOrange">
    <w:name w:val="Grid Table 4 – Orange"/>
    <w:basedOn w:val="TableNormal"/>
    <w:uiPriority w:val="60"/>
    <w:pPr>
      <w:spacing w:after="0" w:line="240" w:lineRule="auto"/>
    </w:pPr>
    <w:tblPr>
      <w:tblStyleRowBandSize w:val="1"/>
      <w:tblStyleColBandSize w:val="1"/>
      <w:tblBorders>
        <w:top w:val="single" w:sz="4" w:space="0" w:color="FBE2D5"/>
        <w:left w:val="single" w:sz="4" w:space="0" w:color="FBE2D5"/>
        <w:bottom w:val="single" w:sz="4" w:space="0" w:color="FBE2D5"/>
        <w:right w:val="single" w:sz="4" w:space="0" w:color="FBE2D5"/>
        <w:insideH w:val="single" w:sz="4" w:space="0" w:color="FBE2D5"/>
        <w:insideV w:val="single" w:sz="4" w:space="0" w:color="FBE2D5"/>
      </w:tblBorders>
    </w:tblPr>
    <w:tblStylePr w:type="band1Horz">
      <w:tcPr>
        <w:shd w:val="clear" w:color="auto" w:fill="FBE2D5"/>
      </w:tcPr>
    </w:tblStylePr>
    <w:tblStylePr w:type="firstCol">
      <w:rPr>
        <w:b/>
      </w:rPr>
    </w:tblStylePr>
    <w:tblStylePr w:type="firstRow">
      <w:rPr>
        <w:b/>
        <w:color w:val="FFFFFF"/>
      </w:rPr>
      <w:tcPr>
        <w:shd w:val="clear" w:color="auto" w:fill="E97132"/>
      </w:tcPr>
    </w:tblStylePr>
  </w:style>
  <w:style w:type="table" w:styleId="ListTable3AccentOrange">
    <w:name w:val="List Table 3 – Orange"/>
    <w:basedOn w:val="TableNormal"/>
    <w:uiPriority w:val="60"/>
    <w:pPr>
      <w:spacing w:after="0" w:line="240" w:lineRule="auto"/>
    </w:pPr>
    <w:tblPr>
      <w:tblStyleRowBandSize w:val="1"/>
      <w:tblStyleColBandSize w:val="1"/>
      <w:tblBorders>
        <w:top w:val="single" w:sz="4" w:space="0" w:color="E97132"/>
        <w:left w:val="single" w:sz="4" w:space="0" w:color="E97132"/>
        <w:bottom w:val="single" w:sz="4" w:space="0" w:color="E97132"/>
        <w:right w:val="single" w:sz="4" w:space="0" w:color="E97132"/>
      </w:tblBorders>
    </w:tblPr>
    <w:tblStylePr w:type="firstRow">
      <w:rPr>
        <w:b/>
        <w:color w:val="FFFFFF"/>
      </w:rPr>
      <w:tcPr>
        <w:shd w:val="clear" w:color="auto" w:fill="E97132"/>
      </w:tcPr>
    </w:tblStylePr>
    <w:tblStylePr w:type="lastRow">
      <w:tcPr>
        <w:tcBorders>
          <w:top w:val="single" w:sz="4" w:space="0" w:color="E97132"/>
        </w:tcBorders>
      </w:tcPr>
    </w:tblStylePr>
  </w:style>
  <w:style w:type="table" w:styleId="GridTable4AccentGreen">
    <w:name w:val="Grid Table 4 – Green"/>
    <w:basedOn w:val="TableNormal"/>
    <w:uiPriority w:val="60"/>
    <w:pPr>
      <w:spacing w:after="0" w:line="240" w:lineRule="auto"/>
    </w:pPr>
    <w:tblPr>
      <w:tblStyleRowBandSize w:val="1"/>
      <w:tblStyleColBandSize w:val="1"/>
      <w:tblBorders>
        <w:top w:val="single" w:sz="4" w:space="0" w:color="C1F0C8"/>
        <w:left w:val="single" w:sz="4" w:space="0" w:color="C1F0C8"/>
        <w:bottom w:val="single" w:sz="4" w:space="0" w:color="C1F0C8"/>
        <w:right w:val="single" w:sz="4" w:space="0" w:color="C1F0C8"/>
        <w:insideH w:val="single" w:sz="4" w:space="0" w:color="C1F0C8"/>
        <w:insideV w:val="single" w:sz="4" w:space="0" w:color="C1F0C8"/>
      </w:tblBorders>
    </w:tblPr>
    <w:tblStylePr w:type="band1Horz">
      <w:tcPr>
        <w:shd w:val="clear" w:color="auto" w:fill="C1F0C8"/>
      </w:tcPr>
    </w:tblStylePr>
    <w:tblStylePr w:type="firstCol">
      <w:rPr>
        <w:b/>
      </w:rPr>
    </w:tblStylePr>
    <w:tblStylePr w:type="firstRow">
      <w:rPr>
        <w:b/>
        <w:color w:val="FFFFFF"/>
      </w:rPr>
      <w:tcPr>
        <w:shd w:val="clear" w:color="auto" w:fill="196B24"/>
      </w:tcPr>
    </w:tblStylePr>
  </w:style>
  <w:style w:type="table" w:styleId="ListTable3AccentGreen">
    <w:name w:val="List Table 3 – Green"/>
    <w:basedOn w:val="TableNormal"/>
    <w:uiPriority w:val="60"/>
    <w:pPr>
      <w:spacing w:after="0" w:line="240" w:lineRule="auto"/>
    </w:pPr>
    <w:tblPr>
      <w:tblStyleRowBandSize w:val="1"/>
      <w:tblStyleColBandSize w:val="1"/>
      <w:tblBorders>
        <w:top w:val="single" w:sz="4" w:space="0" w:color="196B24"/>
        <w:left w:val="single" w:sz="4" w:space="0" w:color="196B24"/>
        <w:bottom w:val="single" w:sz="4" w:space="0" w:color="196B24"/>
        <w:right w:val="single" w:sz="4" w:space="0" w:color="196B24"/>
      </w:tblBorders>
    </w:tblPr>
    <w:tblStylePr w:type="firstRow">
      <w:rPr>
        <w:b/>
        <w:color w:val="FFFFFF"/>
      </w:rPr>
      <w:tcPr>
        <w:shd w:val="clear" w:color="auto" w:fill="196B24"/>
      </w:tcPr>
    </w:tblStylePr>
    <w:tblStylePr w:type="lastRow">
      <w:tcPr>
        <w:tcBorders>
          <w:top w:val="single" w:sz="4" w:space="0" w:color="196B24"/>
        </w:tcBorders>
      </w:tcPr>
    </w:tblStylePr>
  </w:style>
  <w:style w:type="table" w:styleId="GridTable4AccentPurple">
    <w:name w:val="Grid Table 4 – Purple"/>
    <w:basedOn w:val="TableNormal"/>
    <w:uiPriority w:val="60"/>
    <w:pPr>
      <w:spacing w:after="0" w:line="240" w:lineRule="auto"/>
    </w:pPr>
    <w:tblPr>
      <w:tblStyleRowBandSize w:val="1"/>
      <w:tblStyleColBandSize w:val="1"/>
      <w:tblBorders>
        <w:top w:val="single" w:sz="4" w:space="0" w:color="E5D2EE"/>
        <w:left w:val="single" w:sz="4" w:space="0" w:color="E5D2EE"/>
        <w:bottom w:val="single" w:sz="4" w:space="0" w:color="E5D2EE"/>
        <w:right w:val="single" w:sz="4" w:space="0" w:color="E5D2EE"/>
        <w:insideH w:val="single" w:sz="4" w:space="0" w:color="E5D2EE"/>
        <w:insideV w:val="single" w:sz="4" w:space="0" w:color="E5D2EE"/>
      </w:tblBorders>
    </w:tblPr>
    <w:tblStylePr w:type="band1Horz">
      <w:tcPr>
        <w:shd w:val="clear" w:color="auto" w:fill="E5D2EE"/>
      </w:tcPr>
    </w:tblStylePr>
    <w:tblStylePr w:type="firstCol">
      <w:rPr>
        <w:b/>
      </w:rPr>
    </w:tblStylePr>
    <w:tblStylePr w:type="firstRow">
      <w:rPr>
        <w:b/>
        <w:color w:val="FFFFFF"/>
      </w:rPr>
      <w:tcPr>
        <w:shd w:val="clear" w:color="auto" w:fill="712E8D"/>
      </w:tcPr>
    </w:tblStylePr>
  </w:style>
  <w:style w:type="table" w:styleId="ListTable3AccentPurple">
    <w:name w:val="List Table 3 – Purple"/>
    <w:basedOn w:val="TableNormal"/>
    <w:uiPriority w:val="60"/>
    <w:pPr>
      <w:spacing w:after="0" w:line="240" w:lineRule="auto"/>
    </w:pPr>
    <w:tblPr>
      <w:tblStyleRowBandSize w:val="1"/>
      <w:tblStyleColBandSize w:val="1"/>
      <w:tblBorders>
        <w:top w:val="single" w:sz="4" w:space="0" w:color="712E8D"/>
        <w:left w:val="single" w:sz="4" w:space="0" w:color="712E8D"/>
        <w:bottom w:val="single" w:sz="4" w:space="0" w:color="712E8D"/>
        <w:right w:val="single" w:sz="4" w:space="0" w:color="712E8D"/>
      </w:tblBorders>
    </w:tblPr>
    <w:tblStylePr w:type="firstRow">
      <w:rPr>
        <w:b/>
        <w:color w:val="FFFFFF"/>
      </w:rPr>
      <w:tcPr>
        <w:shd w:val="clear" w:color="auto" w:fill="712E8D"/>
      </w:tcPr>
    </w:tblStylePr>
    <w:tblStylePr w:type="lastRow">
      <w:tcPr>
        <w:tcBorders>
          <w:top w:val="single" w:sz="4" w:space="0" w:color="712E8D"/>
        </w:tcBorders>
      </w:tcPr>
    </w:tblStylePr>
  </w:style>
</w:styles>
</file>

<file path=word/_rels/document.xml.rels><?xml version="1.0" encoding="UTF-8" standalone="yes"?>
<Relationships xmlns="http://schemas.openxmlformats.org/package/2006/relationships"><Relationship Id="rId1" Type="http://schemas.openxmlformats.org/officeDocument/2006/relationships/footer" Target="footer1.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Craft">
  <a:themeElements>
    <a:clrScheme name="Craft">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raft">
      <a:majorFont>
        <a:latin typeface="Aptos Display"/>
        <a:ea typeface=""/>
        <a:cs typeface=""/>
      </a:majorFont>
      <a:minorFont>
        <a:latin typeface="Aptos"/>
        <a:ea typeface=""/>
        <a:cs typeface=""/>
      </a:minorFont>
    </a:fontScheme>
    <a:fmtScheme name="Craft">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WordCraft</Application>
  <Words>1907</Words>
  <Paragraphs>245</Paragraphs>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WordCraft User</cp:lastModifiedBy>
  <cp:revision>1</cp:revision>
  <dcterms:created xsi:type="dcterms:W3CDTF">2026-10-28T06:13:20Z</dcterms:created>
  <dcterms:modified xsi:type="dcterms:W3CDTF">2026-10-28T06:13:20Z</dcterms:modified>
</cp:coreProperties>
</file>