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928FA" w14:textId="77777777" w:rsidR="00A5003F" w:rsidRDefault="00A5003F" w:rsidP="00A5003F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W w:w="6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</w:tblGrid>
      <w:tr w:rsidR="00A5003F" w14:paraId="4B3E7EE7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CABA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F51F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Correlation coefficient</w:t>
            </w:r>
          </w:p>
        </w:tc>
      </w:tr>
      <w:tr w:rsidR="00A5003F" w14:paraId="3B2308DD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3930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abundance (time), MR and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B50A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0.78</w:t>
            </w:r>
          </w:p>
        </w:tc>
      </w:tr>
      <w:tr w:rsidR="00A5003F" w14:paraId="6138A850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E405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Sediment abundance (time), MR and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7693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0.89</w:t>
            </w:r>
          </w:p>
        </w:tc>
      </w:tr>
      <w:tr w:rsidR="00A5003F" w14:paraId="289389C4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E6C5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(time), MR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E803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</w:t>
            </w:r>
          </w:p>
        </w:tc>
      </w:tr>
      <w:tr w:rsidR="00A5003F" w14:paraId="6A286609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F367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(time),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9008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0.77</w:t>
            </w:r>
          </w:p>
        </w:tc>
      </w:tr>
      <w:tr w:rsidR="00A5003F" w14:paraId="6FD01C79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4D06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(space), MR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AC48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</w:t>
            </w:r>
          </w:p>
        </w:tc>
      </w:tr>
      <w:tr w:rsidR="00A5003F" w14:paraId="566A39EC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3164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 and sediment abundance (space), LR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7E4D" w14:textId="77777777" w:rsidR="00A5003F" w:rsidRDefault="00A5003F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</w:tr>
    </w:tbl>
    <w:p w14:paraId="443CE66E" w14:textId="77777777" w:rsidR="00A5003F" w:rsidRDefault="00A5003F" w:rsidP="00A5003F">
      <w:pPr>
        <w:spacing w:after="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Table 4</w:t>
      </w:r>
      <w:r>
        <w:rPr>
          <w:sz w:val="22"/>
          <w:szCs w:val="22"/>
        </w:rPr>
        <w:t>: Correlations between distributions of wood and sediment in the middle reach (MR) and lower reach (LR).</w:t>
      </w:r>
    </w:p>
    <w:p w14:paraId="04F3D6C0" w14:textId="77777777" w:rsidR="00C10D2D" w:rsidRDefault="00000000"/>
    <w:sectPr w:rsidR="00C10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3F"/>
    <w:rsid w:val="00921296"/>
    <w:rsid w:val="00A5003F"/>
    <w:rsid w:val="00F4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B6C2"/>
  <w15:chartTrackingRefBased/>
  <w15:docId w15:val="{87804FDB-2CAD-48E7-AAE9-E9D9B6F4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03F"/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Buscombe, Daniel (Contractor)</dc:creator>
  <cp:keywords/>
  <dc:description/>
  <cp:lastModifiedBy>Buscombe, Daniel (Contractor)</cp:lastModifiedBy>
  <cp:revision>1</cp:revision>
  <dcterms:created xsi:type="dcterms:W3CDTF">2024-01-16T20:51:00Z</dcterms:created>
  <dcterms:modified xsi:type="dcterms:W3CDTF">2024-01-16T20:51:00Z</dcterms:modified>
</cp:coreProperties>
</file>