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7B3FC3" w:rsidP="002D6B91">
      <w:pPr>
        <w:spacing w:line="360" w:lineRule="auto"/>
        <w:ind w:firstLine="0"/>
        <w:jc w:val="center"/>
      </w:pPr>
      <w:r>
        <w:rPr>
          <w:noProof/>
          <w:lang w:bidi="ar-SA"/>
        </w:rPr>
        <w:drawing>
          <wp:inline distT="0" distB="0" distL="0" distR="0">
            <wp:extent cx="1598583" cy="1414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arket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6970" cy="1412703"/>
                    </a:xfrm>
                    <a:prstGeom prst="rect">
                      <a:avLst/>
                    </a:prstGeom>
                  </pic:spPr>
                </pic:pic>
              </a:graphicData>
            </a:graphic>
          </wp:inline>
        </w:drawing>
      </w:r>
    </w:p>
    <w:p w:rsidR="008C700C" w:rsidRPr="002D6B91" w:rsidRDefault="002D6B91" w:rsidP="00116CBB">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116CBB">
        <w:rPr>
          <w:rFonts w:cs="B Titr"/>
          <w:b/>
          <w:bCs/>
          <w:color w:val="0070C0"/>
          <w:sz w:val="36"/>
          <w:szCs w:val="36"/>
        </w:rPr>
        <w:t>KeStandardWallFu</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2"/>
        <w:gridCol w:w="1731"/>
      </w:tblGrid>
      <w:tr w:rsidR="007B3FC3" w:rsidRPr="00402549" w:rsidTr="009670A5">
        <w:trPr>
          <w:trHeight w:val="1808"/>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7B3FC3" w:rsidRPr="00EF3685" w:rsidRDefault="007B3FC3" w:rsidP="009670A5">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tcPr>
          <w:p w:rsidR="007B3FC3" w:rsidRPr="00EF3685" w:rsidRDefault="007B3FC3" w:rsidP="009670A5">
            <w:pPr>
              <w:widowControl w:val="0"/>
              <w:spacing w:after="0" w:line="276" w:lineRule="auto"/>
              <w:ind w:firstLine="0"/>
              <w:jc w:val="center"/>
              <w:rPr>
                <w:b/>
                <w:bCs/>
                <w:sz w:val="22"/>
                <w:szCs w:val="24"/>
                <w:rtl/>
              </w:rPr>
            </w:pPr>
            <w:r>
              <w:rPr>
                <w:rFonts w:hint="cs"/>
                <w:b/>
                <w:bCs/>
                <w:sz w:val="22"/>
                <w:szCs w:val="24"/>
                <w:rtl/>
              </w:rPr>
              <w:t>مرتضی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7B3FC3" w:rsidRPr="00EF3685" w:rsidRDefault="007B3FC3" w:rsidP="009670A5">
            <w:pPr>
              <w:widowControl w:val="0"/>
              <w:spacing w:after="0" w:line="276" w:lineRule="auto"/>
              <w:ind w:firstLine="0"/>
              <w:jc w:val="center"/>
              <w:rPr>
                <w:sz w:val="22"/>
                <w:szCs w:val="24"/>
                <w:rtl/>
              </w:rPr>
            </w:pPr>
            <w:r>
              <w:rPr>
                <w:noProof/>
                <w:sz w:val="22"/>
                <w:szCs w:val="24"/>
                <w:rtl/>
                <w:lang w:bidi="ar-SA"/>
              </w:rPr>
              <w:drawing>
                <wp:inline distT="0" distB="0" distL="0" distR="0" wp14:anchorId="5C8E6128" wp14:editId="5D321B83">
                  <wp:extent cx="914400" cy="1132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7B3FC3" w:rsidRPr="00402549" w:rsidTr="009670A5">
        <w:trPr>
          <w:trHeight w:val="1511"/>
        </w:trPr>
        <w:tc>
          <w:tcPr>
            <w:tcW w:w="1997" w:type="dxa"/>
            <w:vMerge/>
            <w:tcBorders>
              <w:left w:val="single" w:sz="4" w:space="0" w:color="auto"/>
              <w:bottom w:val="single" w:sz="4" w:space="0" w:color="auto"/>
              <w:right w:val="single" w:sz="4" w:space="0" w:color="auto"/>
            </w:tcBorders>
            <w:shd w:val="clear" w:color="auto" w:fill="auto"/>
            <w:vAlign w:val="center"/>
          </w:tcPr>
          <w:p w:rsidR="007B3FC3" w:rsidRPr="00EF3685" w:rsidRDefault="007B3FC3" w:rsidP="009670A5">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7B3FC3" w:rsidRPr="00EF3685" w:rsidRDefault="00C74D1B" w:rsidP="009670A5">
            <w:pPr>
              <w:widowControl w:val="0"/>
              <w:spacing w:after="0" w:line="276" w:lineRule="auto"/>
              <w:ind w:firstLine="0"/>
              <w:jc w:val="center"/>
              <w:rPr>
                <w:b/>
                <w:bCs/>
                <w:sz w:val="22"/>
                <w:szCs w:val="24"/>
                <w:rtl/>
              </w:rPr>
            </w:pPr>
            <w:r>
              <w:rPr>
                <w:rFonts w:hint="cs"/>
                <w:b/>
                <w:bCs/>
                <w:sz w:val="22"/>
                <w:szCs w:val="24"/>
                <w:rtl/>
              </w:rPr>
              <w:t>عدنان محمدی</w:t>
            </w:r>
          </w:p>
        </w:tc>
        <w:tc>
          <w:tcPr>
            <w:tcW w:w="1731" w:type="dxa"/>
            <w:tcBorders>
              <w:top w:val="single" w:sz="4" w:space="0" w:color="auto"/>
              <w:left w:val="single" w:sz="4" w:space="0" w:color="auto"/>
              <w:right w:val="single" w:sz="4" w:space="0" w:color="auto"/>
            </w:tcBorders>
            <w:shd w:val="clear" w:color="auto" w:fill="auto"/>
            <w:vAlign w:val="center"/>
          </w:tcPr>
          <w:p w:rsidR="007B3FC3" w:rsidRPr="00EF3685" w:rsidRDefault="007B3FC3" w:rsidP="009670A5">
            <w:pPr>
              <w:widowControl w:val="0"/>
              <w:spacing w:after="0" w:line="276" w:lineRule="auto"/>
              <w:ind w:firstLine="0"/>
              <w:jc w:val="center"/>
              <w:rPr>
                <w:sz w:val="22"/>
                <w:szCs w:val="24"/>
                <w:rtl/>
              </w:rPr>
            </w:pPr>
          </w:p>
        </w:tc>
      </w:tr>
      <w:tr w:rsidR="007B3FC3" w:rsidRPr="00402549" w:rsidTr="009670A5">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3FC3" w:rsidRPr="00EF3685" w:rsidRDefault="007B3FC3" w:rsidP="009670A5">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B3FC3" w:rsidRPr="00EF3685" w:rsidRDefault="007B3FC3" w:rsidP="00C74D1B">
            <w:pPr>
              <w:widowControl w:val="0"/>
              <w:spacing w:after="0" w:line="276" w:lineRule="auto"/>
              <w:ind w:firstLine="0"/>
              <w:jc w:val="center"/>
              <w:rPr>
                <w:b/>
                <w:bCs/>
                <w:sz w:val="22"/>
                <w:szCs w:val="24"/>
              </w:rPr>
            </w:pPr>
            <w:r>
              <w:rPr>
                <w:rFonts w:hint="cs"/>
                <w:b/>
                <w:bCs/>
                <w:sz w:val="22"/>
                <w:szCs w:val="24"/>
                <w:rtl/>
              </w:rPr>
              <w:t xml:space="preserve">مرتضی نامور، </w:t>
            </w:r>
            <w:r w:rsidR="00C74D1B">
              <w:rPr>
                <w:rFonts w:hint="cs"/>
                <w:b/>
                <w:bCs/>
                <w:sz w:val="22"/>
                <w:szCs w:val="24"/>
                <w:rtl/>
              </w:rPr>
              <w:t>عدنان محمدی</w:t>
            </w:r>
          </w:p>
        </w:tc>
      </w:tr>
      <w:tr w:rsidR="007B3FC3" w:rsidRPr="00402549" w:rsidTr="009670A5">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3FC3" w:rsidRPr="00EF3685" w:rsidRDefault="007B3FC3" w:rsidP="009670A5">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B3FC3" w:rsidRPr="00EF3685" w:rsidRDefault="00C74D1B" w:rsidP="009670A5">
            <w:pPr>
              <w:widowControl w:val="0"/>
              <w:spacing w:after="0" w:line="276" w:lineRule="auto"/>
              <w:ind w:firstLine="0"/>
              <w:jc w:val="center"/>
              <w:rPr>
                <w:b/>
                <w:bCs/>
                <w:sz w:val="22"/>
                <w:szCs w:val="24"/>
                <w:rtl/>
              </w:rPr>
            </w:pPr>
            <w:r>
              <w:rPr>
                <w:rFonts w:hint="cs"/>
                <w:b/>
                <w:bCs/>
                <w:sz w:val="22"/>
                <w:szCs w:val="24"/>
                <w:rtl/>
              </w:rPr>
              <w:t>20/02/1397</w:t>
            </w:r>
          </w:p>
        </w:tc>
      </w:tr>
      <w:tr w:rsidR="007B3FC3" w:rsidRPr="00402549" w:rsidTr="009670A5">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7B3FC3" w:rsidRPr="00EF3685" w:rsidRDefault="007B3FC3" w:rsidP="009670A5">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B3FC3" w:rsidRDefault="007B3FC3" w:rsidP="009670A5">
            <w:pPr>
              <w:widowControl w:val="0"/>
              <w:spacing w:after="0" w:line="276" w:lineRule="auto"/>
              <w:ind w:firstLine="0"/>
              <w:jc w:val="center"/>
              <w:rPr>
                <w:b/>
                <w:bCs/>
                <w:sz w:val="22"/>
                <w:szCs w:val="24"/>
                <w:rtl/>
              </w:rPr>
            </w:pPr>
          </w:p>
        </w:tc>
      </w:tr>
      <w:tr w:rsidR="007B3FC3" w:rsidRPr="00402549" w:rsidTr="009670A5">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7B3FC3" w:rsidRPr="00EF3685" w:rsidRDefault="007B3FC3" w:rsidP="009670A5">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B3FC3" w:rsidRDefault="007B3FC3" w:rsidP="00677BC3">
            <w:pPr>
              <w:widowControl w:val="0"/>
              <w:spacing w:after="0" w:line="276" w:lineRule="auto"/>
              <w:ind w:firstLine="0"/>
              <w:jc w:val="center"/>
              <w:rPr>
                <w:b/>
                <w:bCs/>
                <w:sz w:val="22"/>
                <w:szCs w:val="24"/>
                <w:rtl/>
              </w:rPr>
            </w:pPr>
            <w:r w:rsidRPr="007B3FC3">
              <w:rPr>
                <w:b/>
                <w:bCs/>
                <w:sz w:val="22"/>
                <w:szCs w:val="24"/>
              </w:rPr>
              <w:t>MC2F</w:t>
            </w:r>
            <w:r w:rsidR="00677BC3">
              <w:rPr>
                <w:b/>
                <w:bCs/>
                <w:sz w:val="22"/>
                <w:szCs w:val="24"/>
              </w:rPr>
              <w:t>113</w:t>
            </w:r>
            <w:r w:rsidRPr="007B3FC3">
              <w:rPr>
                <w:b/>
                <w:bCs/>
                <w:sz w:val="22"/>
                <w:szCs w:val="24"/>
              </w:rPr>
              <w:t>F1</w:t>
            </w:r>
          </w:p>
        </w:tc>
      </w:tr>
      <w:tr w:rsidR="007B3FC3" w:rsidRPr="00402549" w:rsidTr="009670A5">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7B3FC3" w:rsidRDefault="007B3FC3" w:rsidP="009670A5">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B3FC3" w:rsidRDefault="007B3FC3" w:rsidP="009670A5">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900"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80"/>
        <w:gridCol w:w="5760"/>
        <w:gridCol w:w="1620"/>
      </w:tblGrid>
      <w:tr w:rsidR="007B3FC3" w:rsidRPr="002D6B91" w:rsidTr="009670A5">
        <w:trPr>
          <w:trHeight w:val="432"/>
        </w:trPr>
        <w:tc>
          <w:tcPr>
            <w:tcW w:w="9900" w:type="dxa"/>
            <w:gridSpan w:val="4"/>
            <w:shd w:val="clear" w:color="auto" w:fill="D9D9D9" w:themeFill="background1" w:themeFillShade="D9"/>
            <w:vAlign w:val="center"/>
          </w:tcPr>
          <w:p w:rsidR="00677BC3" w:rsidRDefault="005A22F1" w:rsidP="007B3FC3">
            <w:pPr>
              <w:bidi w:val="0"/>
              <w:spacing w:after="0" w:line="240" w:lineRule="auto"/>
              <w:ind w:firstLine="0"/>
              <w:rPr>
                <w:rFonts w:eastAsia="Calibri"/>
                <w:b/>
                <w:bCs/>
                <w:color w:val="0070C0"/>
                <w:sz w:val="24"/>
                <w:szCs w:val="26"/>
              </w:rPr>
            </w:pPr>
            <w:r>
              <w:rPr>
                <w:rFonts w:eastAsia="Calibri"/>
                <w:b/>
                <w:bCs/>
                <w:color w:val="0070C0"/>
                <w:sz w:val="24"/>
                <w:szCs w:val="26"/>
              </w:rPr>
              <w:lastRenderedPageBreak/>
              <w:t>KwBred</w:t>
            </w:r>
            <w:r w:rsidR="00677BC3" w:rsidRPr="00677BC3">
              <w:rPr>
                <w:rFonts w:eastAsia="Calibri"/>
                <w:b/>
                <w:bCs/>
                <w:color w:val="0070C0"/>
                <w:sz w:val="24"/>
                <w:szCs w:val="26"/>
              </w:rPr>
              <w:t>Bredberg</w:t>
            </w:r>
            <w:r w:rsidR="007B3FC3" w:rsidRPr="007B3FC3">
              <w:rPr>
                <w:rFonts w:eastAsia="Calibri"/>
                <w:b/>
                <w:bCs/>
                <w:color w:val="0070C0"/>
                <w:sz w:val="24"/>
                <w:szCs w:val="26"/>
              </w:rPr>
              <w:t>_BC(Dim,NF,NFS1,NFS2,NFO1,NFO2,NFW1,NFW2,NFI1,NFI2,NFF1,</w:t>
            </w:r>
          </w:p>
          <w:p w:rsidR="007B3FC3" w:rsidRPr="002D6B91" w:rsidRDefault="007B3FC3" w:rsidP="00677BC3">
            <w:pPr>
              <w:bidi w:val="0"/>
              <w:spacing w:after="0" w:line="240" w:lineRule="auto"/>
              <w:ind w:firstLine="0"/>
              <w:rPr>
                <w:rFonts w:eastAsia="Calibri"/>
                <w:b/>
                <w:bCs/>
                <w:color w:val="0070C0"/>
                <w:sz w:val="24"/>
                <w:szCs w:val="26"/>
              </w:rPr>
            </w:pPr>
            <w:r w:rsidRPr="007B3FC3">
              <w:rPr>
                <w:rFonts w:eastAsia="Calibri"/>
                <w:b/>
                <w:bCs/>
                <w:color w:val="0070C0"/>
                <w:sz w:val="24"/>
                <w:szCs w:val="26"/>
              </w:rPr>
              <w:t>NFF2,IDS,MR,NX,NY</w:t>
            </w:r>
            <w:r w:rsidRPr="007B3FC3">
              <w:rPr>
                <w:rFonts w:eastAsia="Calibri"/>
                <w:b/>
                <w:bCs/>
                <w:color w:val="0070C0"/>
                <w:sz w:val="24"/>
                <w:szCs w:val="26"/>
                <w:rtl/>
              </w:rPr>
              <w:t>,</w:t>
            </w:r>
            <w:r w:rsidRPr="007B3FC3">
              <w:rPr>
                <w:rFonts w:eastAsia="Calibri"/>
                <w:b/>
                <w:bCs/>
                <w:color w:val="0070C0"/>
                <w:sz w:val="24"/>
                <w:szCs w:val="26"/>
              </w:rPr>
              <w:t>DW,Mu,WB,WNP1,WTNP1,WTB)</w:t>
            </w:r>
          </w:p>
        </w:tc>
      </w:tr>
      <w:tr w:rsidR="007B3FC3" w:rsidRPr="002D6B91" w:rsidTr="009670A5">
        <w:trPr>
          <w:trHeight w:val="432"/>
        </w:trPr>
        <w:tc>
          <w:tcPr>
            <w:tcW w:w="1440" w:type="dxa"/>
            <w:shd w:val="clear" w:color="auto" w:fill="D9D9D9" w:themeFill="background1" w:themeFillShade="D9"/>
            <w:vAlign w:val="center"/>
          </w:tcPr>
          <w:p w:rsidR="007B3FC3" w:rsidRPr="002D6B91" w:rsidRDefault="007B3FC3" w:rsidP="009670A5">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080" w:type="dxa"/>
            <w:shd w:val="clear" w:color="auto" w:fill="D9D9D9" w:themeFill="background1" w:themeFillShade="D9"/>
            <w:vAlign w:val="center"/>
          </w:tcPr>
          <w:p w:rsidR="007B3FC3" w:rsidRPr="002D6B91" w:rsidRDefault="007B3FC3" w:rsidP="009670A5">
            <w:pPr>
              <w:bidi w:val="0"/>
              <w:spacing w:after="0" w:line="276" w:lineRule="auto"/>
              <w:ind w:firstLine="0"/>
              <w:jc w:val="center"/>
              <w:rPr>
                <w:rFonts w:eastAsia="Calibri"/>
                <w:b/>
                <w:bCs/>
                <w:sz w:val="24"/>
                <w:szCs w:val="26"/>
                <w:rtl/>
              </w:rPr>
            </w:pPr>
            <w:r w:rsidRPr="002D6B91">
              <w:rPr>
                <w:rFonts w:eastAsia="Calibri"/>
                <w:b/>
                <w:bCs/>
                <w:sz w:val="24"/>
                <w:szCs w:val="26"/>
              </w:rPr>
              <w:t>Type</w:t>
            </w:r>
          </w:p>
        </w:tc>
        <w:tc>
          <w:tcPr>
            <w:tcW w:w="5760" w:type="dxa"/>
            <w:shd w:val="clear" w:color="auto" w:fill="D9D9D9" w:themeFill="background1" w:themeFillShade="D9"/>
            <w:vAlign w:val="center"/>
          </w:tcPr>
          <w:p w:rsidR="007B3FC3" w:rsidRPr="002D6B91" w:rsidRDefault="007B3FC3" w:rsidP="009670A5">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620" w:type="dxa"/>
            <w:shd w:val="clear" w:color="auto" w:fill="D9D9D9" w:themeFill="background1" w:themeFillShade="D9"/>
            <w:vAlign w:val="center"/>
          </w:tcPr>
          <w:p w:rsidR="007B3FC3" w:rsidRPr="002D6B91" w:rsidRDefault="007B3FC3" w:rsidP="009670A5">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7B3FC3" w:rsidRPr="002D6B91" w:rsidTr="009670A5">
        <w:trPr>
          <w:trHeight w:val="432"/>
        </w:trPr>
        <w:tc>
          <w:tcPr>
            <w:tcW w:w="1440" w:type="dxa"/>
            <w:shd w:val="clear" w:color="auto" w:fill="B8CCE4" w:themeFill="accent1" w:themeFillTint="66"/>
            <w:vAlign w:val="center"/>
          </w:tcPr>
          <w:p w:rsidR="007B3FC3" w:rsidRPr="002D6B91" w:rsidRDefault="007B3FC3" w:rsidP="009670A5">
            <w:pPr>
              <w:bidi w:val="0"/>
              <w:spacing w:after="0" w:line="276" w:lineRule="auto"/>
              <w:ind w:firstLine="0"/>
              <w:jc w:val="center"/>
              <w:rPr>
                <w:rFonts w:eastAsia="Calibri"/>
                <w:sz w:val="24"/>
                <w:szCs w:val="26"/>
              </w:rPr>
            </w:pPr>
          </w:p>
        </w:tc>
        <w:tc>
          <w:tcPr>
            <w:tcW w:w="1080" w:type="dxa"/>
            <w:shd w:val="clear" w:color="auto" w:fill="B8CCE4" w:themeFill="accent1" w:themeFillTint="66"/>
            <w:vAlign w:val="center"/>
          </w:tcPr>
          <w:p w:rsidR="007B3FC3" w:rsidRPr="002D6B91" w:rsidRDefault="007B3FC3" w:rsidP="009670A5">
            <w:pPr>
              <w:bidi w:val="0"/>
              <w:spacing w:after="0" w:line="276" w:lineRule="auto"/>
              <w:ind w:firstLine="0"/>
              <w:jc w:val="center"/>
              <w:rPr>
                <w:rFonts w:eastAsia="Calibri"/>
                <w:sz w:val="24"/>
                <w:szCs w:val="26"/>
              </w:rPr>
            </w:pPr>
          </w:p>
        </w:tc>
        <w:tc>
          <w:tcPr>
            <w:tcW w:w="5760" w:type="dxa"/>
            <w:shd w:val="clear" w:color="auto" w:fill="B8CCE4" w:themeFill="accent1" w:themeFillTint="66"/>
            <w:vAlign w:val="center"/>
          </w:tcPr>
          <w:p w:rsidR="007B3FC3" w:rsidRPr="002D6B91" w:rsidRDefault="007B3FC3" w:rsidP="009670A5">
            <w:pPr>
              <w:bidi w:val="0"/>
              <w:spacing w:after="0" w:line="276" w:lineRule="auto"/>
              <w:ind w:firstLine="0"/>
              <w:jc w:val="center"/>
              <w:rPr>
                <w:rFonts w:eastAsia="Calibri"/>
                <w:sz w:val="24"/>
                <w:szCs w:val="26"/>
              </w:rPr>
            </w:pPr>
          </w:p>
        </w:tc>
        <w:tc>
          <w:tcPr>
            <w:tcW w:w="1620" w:type="dxa"/>
            <w:shd w:val="clear" w:color="auto" w:fill="B8CCE4" w:themeFill="accent1" w:themeFillTint="66"/>
            <w:vAlign w:val="center"/>
          </w:tcPr>
          <w:p w:rsidR="007B3FC3" w:rsidRPr="002D6B91" w:rsidRDefault="007B3FC3" w:rsidP="009670A5">
            <w:pPr>
              <w:bidi w:val="0"/>
              <w:spacing w:after="0" w:line="276" w:lineRule="auto"/>
              <w:ind w:firstLine="0"/>
              <w:jc w:val="center"/>
              <w:rPr>
                <w:rFonts w:eastAsia="Calibri"/>
                <w:sz w:val="24"/>
                <w:szCs w:val="26"/>
              </w:rPr>
            </w:pPr>
            <w:r w:rsidRPr="002D6B91">
              <w:rPr>
                <w:rFonts w:eastAsia="Calibri"/>
                <w:b/>
                <w:bCs/>
                <w:sz w:val="24"/>
                <w:szCs w:val="26"/>
              </w:rPr>
              <w:t>Input</w:t>
            </w:r>
          </w:p>
        </w:tc>
      </w:tr>
      <w:tr w:rsidR="007B3FC3" w:rsidRPr="002D6B91" w:rsidTr="009670A5">
        <w:trPr>
          <w:trHeight w:val="432"/>
        </w:trPr>
        <w:tc>
          <w:tcPr>
            <w:tcW w:w="1440" w:type="dxa"/>
            <w:shd w:val="clear" w:color="auto" w:fill="D6E3BC" w:themeFill="accent3"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tl/>
              </w:rPr>
            </w:pPr>
          </w:p>
        </w:tc>
        <w:tc>
          <w:tcPr>
            <w:tcW w:w="1080" w:type="dxa"/>
            <w:shd w:val="clear" w:color="auto" w:fill="D6E3BC" w:themeFill="accent3"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Integer</w:t>
            </w:r>
          </w:p>
        </w:tc>
        <w:tc>
          <w:tcPr>
            <w:tcW w:w="5760" w:type="dxa"/>
            <w:shd w:val="clear" w:color="auto" w:fill="D6E3BC" w:themeFill="accent3" w:themeFillTint="66"/>
            <w:vAlign w:val="center"/>
          </w:tcPr>
          <w:p w:rsidR="007B3FC3" w:rsidRPr="00626D4E" w:rsidRDefault="007B3FC3" w:rsidP="009670A5">
            <w:pPr>
              <w:pStyle w:val="a9"/>
              <w:bidi w:val="0"/>
              <w:spacing w:line="240" w:lineRule="auto"/>
              <w:jc w:val="left"/>
              <w:rPr>
                <w:rFonts w:asciiTheme="majorBidi" w:hAnsiTheme="majorBidi" w:cstheme="majorBidi"/>
                <w:szCs w:val="24"/>
                <w:rtl/>
              </w:rPr>
            </w:pPr>
            <w:r w:rsidRPr="00D41D16">
              <w:rPr>
                <w:rFonts w:asciiTheme="majorBidi" w:eastAsia="Calibri" w:hAnsiTheme="majorBidi" w:cstheme="majorBidi"/>
                <w:szCs w:val="22"/>
              </w:rPr>
              <w:t xml:space="preserve">Maximum </w:t>
            </w:r>
            <w:r w:rsidRPr="00D41D16">
              <w:rPr>
                <w:rFonts w:asciiTheme="majorBidi" w:eastAsia="Calibri" w:hAnsiTheme="majorBidi" w:cstheme="majorBidi"/>
                <w:b/>
                <w:bCs/>
                <w:szCs w:val="22"/>
              </w:rPr>
              <w:t>Dim</w:t>
            </w:r>
            <w:r w:rsidRPr="00D41D16">
              <w:rPr>
                <w:rFonts w:asciiTheme="majorBidi" w:eastAsia="Calibri" w:hAnsiTheme="majorBidi" w:cstheme="majorBidi"/>
                <w:szCs w:val="22"/>
              </w:rPr>
              <w:t>ension of Arrays</w:t>
            </w:r>
          </w:p>
        </w:tc>
        <w:tc>
          <w:tcPr>
            <w:tcW w:w="1620" w:type="dxa"/>
            <w:shd w:val="clear" w:color="auto" w:fill="D6E3BC" w:themeFill="accent3"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Dim</w:t>
            </w:r>
          </w:p>
        </w:tc>
      </w:tr>
      <w:tr w:rsidR="007B3FC3" w:rsidRPr="002D6B91" w:rsidTr="009670A5">
        <w:trPr>
          <w:trHeight w:val="432"/>
        </w:trPr>
        <w:tc>
          <w:tcPr>
            <w:tcW w:w="1440" w:type="dxa"/>
            <w:shd w:val="clear" w:color="auto" w:fill="D6E3BC" w:themeFill="accent3" w:themeFillTint="66"/>
            <w:vAlign w:val="center"/>
          </w:tcPr>
          <w:p w:rsidR="007B3FC3" w:rsidRPr="00DD243F" w:rsidRDefault="007B3FC3" w:rsidP="009670A5">
            <w:pPr>
              <w:bidi w:val="0"/>
              <w:spacing w:after="0" w:line="276" w:lineRule="auto"/>
              <w:ind w:firstLine="0"/>
              <w:jc w:val="center"/>
              <w:rPr>
                <w:rFonts w:asciiTheme="majorBidi" w:eastAsia="Calibri" w:hAnsiTheme="majorBidi" w:cstheme="majorBidi"/>
                <w:sz w:val="24"/>
                <w:szCs w:val="24"/>
                <w:rtl/>
              </w:rPr>
            </w:pPr>
          </w:p>
        </w:tc>
        <w:tc>
          <w:tcPr>
            <w:tcW w:w="1080" w:type="dxa"/>
            <w:shd w:val="clear" w:color="auto" w:fill="D6E3BC" w:themeFill="accent3"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Integer</w:t>
            </w:r>
          </w:p>
        </w:tc>
        <w:tc>
          <w:tcPr>
            <w:tcW w:w="5760" w:type="dxa"/>
            <w:shd w:val="clear" w:color="auto" w:fill="D6E3BC" w:themeFill="accent3" w:themeFillTint="66"/>
            <w:vAlign w:val="center"/>
          </w:tcPr>
          <w:p w:rsidR="007B3FC3" w:rsidRPr="00626D4E" w:rsidRDefault="007B3FC3" w:rsidP="009670A5">
            <w:pPr>
              <w:bidi w:val="0"/>
              <w:spacing w:after="0" w:line="240" w:lineRule="auto"/>
              <w:ind w:firstLine="0"/>
              <w:jc w:val="left"/>
              <w:rPr>
                <w:rFonts w:asciiTheme="majorBidi" w:eastAsia="Calibri" w:hAnsiTheme="majorBidi" w:cstheme="majorBidi"/>
                <w:b/>
                <w:bCs/>
                <w:sz w:val="24"/>
                <w:szCs w:val="24"/>
              </w:rPr>
            </w:pPr>
            <w:r w:rsidRPr="00626D4E">
              <w:rPr>
                <w:rFonts w:asciiTheme="majorBidi" w:hAnsiTheme="majorBidi" w:cstheme="majorBidi"/>
                <w:b/>
                <w:bCs/>
                <w:sz w:val="24"/>
                <w:szCs w:val="24"/>
              </w:rPr>
              <w:t>N</w:t>
            </w:r>
            <w:r w:rsidRPr="00626D4E">
              <w:rPr>
                <w:rFonts w:asciiTheme="majorBidi" w:hAnsiTheme="majorBidi" w:cstheme="majorBidi"/>
                <w:sz w:val="24"/>
                <w:szCs w:val="24"/>
              </w:rPr>
              <w:t xml:space="preserve">umber of </w:t>
            </w:r>
            <w:r w:rsidRPr="00626D4E">
              <w:rPr>
                <w:rFonts w:asciiTheme="majorBidi" w:hAnsiTheme="majorBidi" w:cstheme="majorBidi"/>
                <w:b/>
                <w:bCs/>
                <w:sz w:val="24"/>
                <w:szCs w:val="24"/>
              </w:rPr>
              <w:t>F</w:t>
            </w:r>
            <w:r w:rsidRPr="00626D4E">
              <w:rPr>
                <w:rFonts w:asciiTheme="majorBidi" w:hAnsiTheme="majorBidi" w:cstheme="majorBidi"/>
                <w:sz w:val="24"/>
                <w:szCs w:val="24"/>
              </w:rPr>
              <w:t>aces Constructing Computational Grid</w:t>
            </w:r>
          </w:p>
        </w:tc>
        <w:tc>
          <w:tcPr>
            <w:tcW w:w="1620" w:type="dxa"/>
            <w:shd w:val="clear" w:color="auto" w:fill="D6E3BC" w:themeFill="accent3"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NF</w:t>
            </w:r>
          </w:p>
        </w:tc>
      </w:tr>
      <w:tr w:rsidR="007B3FC3" w:rsidRPr="002D6B91" w:rsidTr="009670A5">
        <w:trPr>
          <w:trHeight w:val="432"/>
        </w:trPr>
        <w:tc>
          <w:tcPr>
            <w:tcW w:w="1440" w:type="dxa"/>
            <w:shd w:val="clear" w:color="auto" w:fill="D6E3BC" w:themeFill="accent3"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tl/>
              </w:rPr>
            </w:pPr>
          </w:p>
        </w:tc>
        <w:tc>
          <w:tcPr>
            <w:tcW w:w="1080" w:type="dxa"/>
            <w:shd w:val="clear" w:color="auto" w:fill="D6E3BC" w:themeFill="accent3" w:themeFillTint="66"/>
            <w:vAlign w:val="center"/>
          </w:tcPr>
          <w:p w:rsidR="007B3FC3" w:rsidRPr="00EE67DE" w:rsidRDefault="007B3FC3" w:rsidP="009670A5">
            <w:pPr>
              <w:bidi w:val="0"/>
              <w:spacing w:after="0" w:line="240" w:lineRule="auto"/>
              <w:ind w:firstLine="0"/>
              <w:jc w:val="center"/>
              <w:rPr>
                <w:rFonts w:asciiTheme="majorBidi" w:eastAsia="Calibri" w:hAnsiTheme="majorBidi" w:cstheme="majorBidi"/>
                <w:sz w:val="24"/>
                <w:szCs w:val="24"/>
              </w:rPr>
            </w:pPr>
            <w:r w:rsidRPr="00EE67DE">
              <w:rPr>
                <w:rFonts w:asciiTheme="majorBidi" w:eastAsia="Calibri" w:hAnsiTheme="majorBidi" w:cstheme="majorBidi"/>
                <w:sz w:val="24"/>
                <w:szCs w:val="24"/>
              </w:rPr>
              <w:t>Integer</w:t>
            </w:r>
          </w:p>
        </w:tc>
        <w:tc>
          <w:tcPr>
            <w:tcW w:w="5760" w:type="dxa"/>
            <w:shd w:val="clear" w:color="auto" w:fill="D6E3BC" w:themeFill="accent3" w:themeFillTint="66"/>
            <w:vAlign w:val="center"/>
          </w:tcPr>
          <w:p w:rsidR="007B3FC3" w:rsidRPr="00EE67DE" w:rsidRDefault="007B3FC3" w:rsidP="009670A5">
            <w:pPr>
              <w:bidi w:val="0"/>
              <w:spacing w:after="0" w:line="240" w:lineRule="auto"/>
              <w:ind w:firstLine="0"/>
              <w:jc w:val="left"/>
              <w:rPr>
                <w:rFonts w:asciiTheme="majorBidi" w:eastAsia="Calibri" w:hAnsiTheme="majorBidi" w:cstheme="majorBidi"/>
                <w:b/>
                <w:bCs/>
                <w:sz w:val="24"/>
                <w:szCs w:val="24"/>
              </w:rPr>
            </w:pPr>
            <w:r w:rsidRPr="00EE67DE">
              <w:rPr>
                <w:rFonts w:asciiTheme="majorBidi" w:hAnsiTheme="majorBidi" w:cstheme="majorBidi"/>
                <w:sz w:val="24"/>
                <w:szCs w:val="24"/>
              </w:rPr>
              <w:t>Index of 1</w:t>
            </w:r>
            <w:r w:rsidRPr="00EE67DE">
              <w:rPr>
                <w:rFonts w:asciiTheme="majorBidi" w:hAnsiTheme="majorBidi" w:cstheme="majorBidi"/>
                <w:sz w:val="24"/>
                <w:szCs w:val="24"/>
                <w:vertAlign w:val="superscript"/>
              </w:rPr>
              <w:t>st</w:t>
            </w:r>
            <w:r w:rsidRPr="00EE67DE">
              <w:rPr>
                <w:rFonts w:asciiTheme="majorBidi" w:hAnsiTheme="majorBidi" w:cstheme="majorBidi"/>
                <w:sz w:val="24"/>
                <w:szCs w:val="24"/>
              </w:rPr>
              <w:t xml:space="preserve"> </w:t>
            </w:r>
            <w:r>
              <w:rPr>
                <w:rFonts w:asciiTheme="majorBidi" w:hAnsiTheme="majorBidi" w:cstheme="majorBidi"/>
                <w:sz w:val="24"/>
                <w:szCs w:val="24"/>
              </w:rPr>
              <w:t xml:space="preserve"> and last </w:t>
            </w:r>
            <w:r w:rsidRPr="00EE67DE">
              <w:rPr>
                <w:rFonts w:asciiTheme="majorBidi" w:hAnsiTheme="majorBidi" w:cstheme="majorBidi"/>
                <w:sz w:val="24"/>
                <w:szCs w:val="24"/>
              </w:rPr>
              <w:t>Non-Boundary</w:t>
            </w:r>
            <w:r w:rsidRPr="00EE67DE">
              <w:rPr>
                <w:rFonts w:asciiTheme="majorBidi" w:hAnsiTheme="majorBidi" w:cstheme="majorBidi"/>
                <w:b/>
                <w:bCs/>
                <w:sz w:val="24"/>
                <w:szCs w:val="24"/>
              </w:rPr>
              <w:t xml:space="preserve"> F</w:t>
            </w:r>
            <w:r w:rsidRPr="00EE67DE">
              <w:rPr>
                <w:rFonts w:asciiTheme="majorBidi" w:hAnsiTheme="majorBidi" w:cstheme="majorBidi"/>
                <w:sz w:val="24"/>
                <w:szCs w:val="24"/>
              </w:rPr>
              <w:t>aces</w:t>
            </w:r>
          </w:p>
        </w:tc>
        <w:tc>
          <w:tcPr>
            <w:tcW w:w="1620" w:type="dxa"/>
            <w:shd w:val="clear" w:color="auto" w:fill="D6E3BC" w:themeFill="accent3" w:themeFillTint="66"/>
            <w:vAlign w:val="center"/>
          </w:tcPr>
          <w:p w:rsidR="007B3FC3" w:rsidRPr="00EE67DE" w:rsidRDefault="007B3FC3" w:rsidP="009670A5">
            <w:pPr>
              <w:bidi w:val="0"/>
              <w:spacing w:after="0" w:line="240" w:lineRule="auto"/>
              <w:ind w:firstLine="0"/>
              <w:jc w:val="center"/>
              <w:rPr>
                <w:rFonts w:asciiTheme="majorBidi" w:eastAsia="Calibri" w:hAnsiTheme="majorBidi" w:cstheme="majorBidi"/>
                <w:sz w:val="24"/>
                <w:szCs w:val="24"/>
              </w:rPr>
            </w:pPr>
            <w:r w:rsidRPr="00D41D16">
              <w:rPr>
                <w:rFonts w:asciiTheme="majorBidi" w:hAnsiTheme="majorBidi" w:cstheme="majorBidi"/>
                <w:sz w:val="24"/>
                <w:szCs w:val="24"/>
              </w:rPr>
              <w:t>NF1,NF2</w:t>
            </w:r>
          </w:p>
        </w:tc>
      </w:tr>
      <w:tr w:rsidR="007B3FC3" w:rsidRPr="002D6B91" w:rsidTr="009670A5">
        <w:trPr>
          <w:trHeight w:val="432"/>
        </w:trPr>
        <w:tc>
          <w:tcPr>
            <w:tcW w:w="1440" w:type="dxa"/>
            <w:shd w:val="clear" w:color="auto" w:fill="D6E3BC" w:themeFill="accent3" w:themeFillTint="66"/>
            <w:vAlign w:val="center"/>
          </w:tcPr>
          <w:p w:rsidR="007B3FC3" w:rsidRPr="00DD243F" w:rsidRDefault="007B3FC3" w:rsidP="009670A5">
            <w:pPr>
              <w:bidi w:val="0"/>
              <w:spacing w:after="0" w:line="240" w:lineRule="auto"/>
              <w:ind w:firstLine="0"/>
              <w:jc w:val="center"/>
              <w:rPr>
                <w:rFonts w:asciiTheme="majorBidi" w:eastAsia="Calibri" w:hAnsiTheme="majorBidi" w:cstheme="majorBidi"/>
                <w:sz w:val="24"/>
                <w:szCs w:val="24"/>
                <w:rtl/>
              </w:rPr>
            </w:pPr>
          </w:p>
        </w:tc>
        <w:tc>
          <w:tcPr>
            <w:tcW w:w="1080" w:type="dxa"/>
            <w:shd w:val="clear" w:color="auto" w:fill="D6E3BC" w:themeFill="accent3" w:themeFillTint="66"/>
            <w:vAlign w:val="center"/>
          </w:tcPr>
          <w:p w:rsidR="007B3FC3" w:rsidRPr="00EE67DE" w:rsidRDefault="007B3FC3" w:rsidP="009670A5">
            <w:pPr>
              <w:bidi w:val="0"/>
              <w:spacing w:after="0" w:line="240" w:lineRule="auto"/>
              <w:ind w:firstLine="0"/>
              <w:jc w:val="center"/>
              <w:rPr>
                <w:rFonts w:asciiTheme="majorBidi" w:eastAsia="Calibri" w:hAnsiTheme="majorBidi" w:cstheme="majorBidi"/>
                <w:sz w:val="24"/>
                <w:szCs w:val="24"/>
              </w:rPr>
            </w:pPr>
            <w:r w:rsidRPr="00EE67DE">
              <w:rPr>
                <w:rFonts w:asciiTheme="majorBidi" w:eastAsia="Calibri" w:hAnsiTheme="majorBidi" w:cstheme="majorBidi"/>
                <w:sz w:val="24"/>
                <w:szCs w:val="24"/>
              </w:rPr>
              <w:t>Integer</w:t>
            </w:r>
          </w:p>
        </w:tc>
        <w:tc>
          <w:tcPr>
            <w:tcW w:w="5760" w:type="dxa"/>
            <w:shd w:val="clear" w:color="auto" w:fill="D6E3BC" w:themeFill="accent3" w:themeFillTint="66"/>
            <w:vAlign w:val="center"/>
          </w:tcPr>
          <w:p w:rsidR="007B3FC3" w:rsidRPr="00EE67DE" w:rsidRDefault="007B3FC3" w:rsidP="009670A5">
            <w:pPr>
              <w:bidi w:val="0"/>
              <w:spacing w:after="0" w:line="240" w:lineRule="auto"/>
              <w:ind w:firstLine="0"/>
              <w:jc w:val="left"/>
              <w:rPr>
                <w:rFonts w:asciiTheme="majorBidi" w:eastAsia="Calibri" w:hAnsiTheme="majorBidi" w:cstheme="majorBidi"/>
                <w:b/>
                <w:bCs/>
                <w:sz w:val="24"/>
                <w:szCs w:val="24"/>
              </w:rPr>
            </w:pPr>
            <w:r w:rsidRPr="00EE67DE">
              <w:rPr>
                <w:rFonts w:asciiTheme="majorBidi" w:hAnsiTheme="majorBidi" w:cstheme="majorBidi"/>
                <w:sz w:val="24"/>
                <w:szCs w:val="24"/>
              </w:rPr>
              <w:t>Index of 1</w:t>
            </w:r>
            <w:r w:rsidRPr="00EE67DE">
              <w:rPr>
                <w:rFonts w:asciiTheme="majorBidi" w:hAnsiTheme="majorBidi" w:cstheme="majorBidi"/>
                <w:sz w:val="24"/>
                <w:szCs w:val="24"/>
                <w:vertAlign w:val="superscript"/>
              </w:rPr>
              <w:t>st</w:t>
            </w:r>
            <w:r w:rsidRPr="00EE67DE">
              <w:rPr>
                <w:rFonts w:asciiTheme="majorBidi" w:hAnsiTheme="majorBidi" w:cstheme="majorBidi"/>
                <w:sz w:val="24"/>
                <w:szCs w:val="24"/>
              </w:rPr>
              <w:t xml:space="preserve"> </w:t>
            </w:r>
            <w:r w:rsidRPr="00EE67DE">
              <w:rPr>
                <w:rFonts w:asciiTheme="majorBidi" w:hAnsiTheme="majorBidi" w:cstheme="majorBidi"/>
                <w:b/>
                <w:bCs/>
                <w:sz w:val="24"/>
                <w:szCs w:val="24"/>
              </w:rPr>
              <w:t>F</w:t>
            </w:r>
            <w:r w:rsidRPr="00EE67DE">
              <w:rPr>
                <w:rFonts w:asciiTheme="majorBidi" w:hAnsiTheme="majorBidi" w:cstheme="majorBidi"/>
                <w:sz w:val="24"/>
                <w:szCs w:val="24"/>
              </w:rPr>
              <w:t xml:space="preserve">aces on </w:t>
            </w:r>
            <w:r w:rsidRPr="00EE67DE">
              <w:rPr>
                <w:rFonts w:asciiTheme="majorBidi" w:hAnsiTheme="majorBidi" w:cstheme="majorBidi"/>
                <w:b/>
                <w:bCs/>
                <w:sz w:val="24"/>
                <w:szCs w:val="24"/>
              </w:rPr>
              <w:t>W</w:t>
            </w:r>
            <w:r w:rsidRPr="00EE67DE">
              <w:rPr>
                <w:rFonts w:asciiTheme="majorBidi" w:hAnsiTheme="majorBidi" w:cstheme="majorBidi"/>
                <w:sz w:val="24"/>
                <w:szCs w:val="24"/>
              </w:rPr>
              <w:t>all Boundary</w:t>
            </w:r>
            <w:r w:rsidRPr="00EE67DE">
              <w:rPr>
                <w:rFonts w:asciiTheme="majorBidi" w:hAnsiTheme="majorBidi" w:cstheme="majorBidi"/>
                <w:b/>
                <w:bCs/>
                <w:sz w:val="24"/>
                <w:szCs w:val="24"/>
              </w:rPr>
              <w:t xml:space="preserve"> </w:t>
            </w:r>
          </w:p>
        </w:tc>
        <w:tc>
          <w:tcPr>
            <w:tcW w:w="1620" w:type="dxa"/>
            <w:shd w:val="clear" w:color="auto" w:fill="D6E3BC" w:themeFill="accent3" w:themeFillTint="66"/>
            <w:vAlign w:val="center"/>
          </w:tcPr>
          <w:p w:rsidR="007B3FC3" w:rsidRPr="00EE67DE" w:rsidRDefault="007B3FC3" w:rsidP="009670A5">
            <w:pPr>
              <w:bidi w:val="0"/>
              <w:spacing w:after="0" w:line="240" w:lineRule="auto"/>
              <w:ind w:firstLine="0"/>
              <w:jc w:val="center"/>
              <w:rPr>
                <w:rFonts w:asciiTheme="majorBidi" w:eastAsia="Calibri" w:hAnsiTheme="majorBidi" w:cstheme="majorBidi"/>
                <w:sz w:val="24"/>
                <w:szCs w:val="24"/>
              </w:rPr>
            </w:pPr>
            <w:r w:rsidRPr="00D41D16">
              <w:rPr>
                <w:rFonts w:asciiTheme="majorBidi" w:hAnsiTheme="majorBidi" w:cstheme="majorBidi"/>
                <w:sz w:val="24"/>
                <w:szCs w:val="24"/>
              </w:rPr>
              <w:t>NFW1,NFW2</w:t>
            </w:r>
          </w:p>
        </w:tc>
      </w:tr>
      <w:tr w:rsidR="007B3FC3" w:rsidRPr="002D6B91" w:rsidTr="009670A5">
        <w:trPr>
          <w:trHeight w:val="432"/>
        </w:trPr>
        <w:tc>
          <w:tcPr>
            <w:tcW w:w="1440" w:type="dxa"/>
            <w:shd w:val="clear" w:color="auto" w:fill="D6E3BC" w:themeFill="accent3"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(1:4</w:t>
            </w:r>
            <w:r>
              <w:rPr>
                <w:rFonts w:asciiTheme="majorBidi" w:eastAsia="Calibri" w:hAnsiTheme="majorBidi" w:cstheme="majorBidi"/>
                <w:sz w:val="24"/>
                <w:szCs w:val="24"/>
              </w:rPr>
              <w:t>,1:Dim</w:t>
            </w:r>
            <w:r w:rsidRPr="00626D4E">
              <w:rPr>
                <w:rFonts w:asciiTheme="majorBidi" w:eastAsia="Calibri" w:hAnsiTheme="majorBidi" w:cstheme="majorBidi"/>
                <w:sz w:val="24"/>
                <w:szCs w:val="24"/>
              </w:rPr>
              <w:t>)</w:t>
            </w:r>
          </w:p>
        </w:tc>
        <w:tc>
          <w:tcPr>
            <w:tcW w:w="1080" w:type="dxa"/>
            <w:shd w:val="clear" w:color="auto" w:fill="D6E3BC" w:themeFill="accent3"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Integer</w:t>
            </w:r>
          </w:p>
        </w:tc>
        <w:tc>
          <w:tcPr>
            <w:tcW w:w="5760" w:type="dxa"/>
            <w:shd w:val="clear" w:color="auto" w:fill="D6E3BC" w:themeFill="accent3" w:themeFillTint="66"/>
            <w:vAlign w:val="center"/>
          </w:tcPr>
          <w:p w:rsidR="007B3FC3" w:rsidRPr="00626D4E" w:rsidRDefault="007B3FC3" w:rsidP="009670A5">
            <w:pPr>
              <w:bidi w:val="0"/>
              <w:spacing w:after="0" w:line="240" w:lineRule="auto"/>
              <w:ind w:firstLine="0"/>
              <w:jc w:val="left"/>
              <w:rPr>
                <w:rFonts w:asciiTheme="majorBidi" w:eastAsia="Calibri" w:hAnsiTheme="majorBidi" w:cstheme="majorBidi"/>
                <w:b/>
                <w:bCs/>
                <w:sz w:val="24"/>
                <w:szCs w:val="24"/>
              </w:rPr>
            </w:pPr>
            <w:r w:rsidRPr="00626D4E">
              <w:rPr>
                <w:rFonts w:asciiTheme="majorBidi" w:hAnsiTheme="majorBidi" w:cstheme="majorBidi"/>
                <w:b/>
                <w:bCs/>
                <w:sz w:val="24"/>
                <w:szCs w:val="24"/>
              </w:rPr>
              <w:t>I</w:t>
            </w:r>
            <w:r w:rsidRPr="00626D4E">
              <w:rPr>
                <w:rFonts w:asciiTheme="majorBidi" w:hAnsiTheme="majorBidi" w:cstheme="majorBidi"/>
                <w:sz w:val="24"/>
                <w:szCs w:val="24"/>
              </w:rPr>
              <w:t xml:space="preserve">nformation of </w:t>
            </w:r>
            <w:r>
              <w:rPr>
                <w:rFonts w:asciiTheme="majorBidi" w:hAnsiTheme="majorBidi" w:cstheme="majorBidi"/>
                <w:sz w:val="24"/>
                <w:szCs w:val="24"/>
              </w:rPr>
              <w:t xml:space="preserve">Grid </w:t>
            </w:r>
            <w:r w:rsidRPr="00626D4E">
              <w:rPr>
                <w:rFonts w:asciiTheme="majorBidi" w:hAnsiTheme="majorBidi" w:cstheme="majorBidi"/>
                <w:b/>
                <w:bCs/>
                <w:sz w:val="24"/>
                <w:szCs w:val="24"/>
              </w:rPr>
              <w:t>D</w:t>
            </w:r>
            <w:r w:rsidRPr="00626D4E">
              <w:rPr>
                <w:rFonts w:asciiTheme="majorBidi" w:hAnsiTheme="majorBidi" w:cstheme="majorBidi"/>
                <w:sz w:val="24"/>
                <w:szCs w:val="24"/>
              </w:rPr>
              <w:t xml:space="preserve">ata </w:t>
            </w:r>
            <w:r w:rsidRPr="00626D4E">
              <w:rPr>
                <w:rFonts w:asciiTheme="majorBidi" w:hAnsiTheme="majorBidi" w:cstheme="majorBidi"/>
                <w:b/>
                <w:bCs/>
                <w:sz w:val="24"/>
                <w:szCs w:val="24"/>
              </w:rPr>
              <w:t>S</w:t>
            </w:r>
            <w:r w:rsidRPr="00626D4E">
              <w:rPr>
                <w:rFonts w:asciiTheme="majorBidi" w:hAnsiTheme="majorBidi" w:cstheme="majorBidi"/>
                <w:sz w:val="24"/>
                <w:szCs w:val="24"/>
              </w:rPr>
              <w:t xml:space="preserve">tructure  </w:t>
            </w:r>
          </w:p>
        </w:tc>
        <w:tc>
          <w:tcPr>
            <w:tcW w:w="1620" w:type="dxa"/>
            <w:shd w:val="clear" w:color="auto" w:fill="D6E3BC" w:themeFill="accent3"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IDS</w:t>
            </w:r>
          </w:p>
        </w:tc>
      </w:tr>
      <w:tr w:rsidR="00E66CCB" w:rsidRPr="002D6B91" w:rsidTr="009670A5">
        <w:trPr>
          <w:trHeight w:val="432"/>
        </w:trPr>
        <w:tc>
          <w:tcPr>
            <w:tcW w:w="1440" w:type="dxa"/>
            <w:shd w:val="clear" w:color="auto" w:fill="D6E3BC" w:themeFill="accent3" w:themeFillTint="66"/>
            <w:vAlign w:val="center"/>
          </w:tcPr>
          <w:p w:rsidR="00E66CCB" w:rsidRPr="00112149" w:rsidRDefault="00E66CCB" w:rsidP="00D16299">
            <w:pPr>
              <w:bidi w:val="0"/>
              <w:spacing w:after="0" w:line="240" w:lineRule="auto"/>
              <w:ind w:firstLine="0"/>
              <w:jc w:val="center"/>
              <w:rPr>
                <w:rFonts w:asciiTheme="majorBidi" w:eastAsia="Calibri" w:hAnsiTheme="majorBidi" w:cstheme="majorBidi"/>
                <w:sz w:val="24"/>
                <w:szCs w:val="24"/>
              </w:rPr>
            </w:pPr>
          </w:p>
        </w:tc>
        <w:tc>
          <w:tcPr>
            <w:tcW w:w="1080" w:type="dxa"/>
            <w:shd w:val="clear" w:color="auto" w:fill="D6E3BC" w:themeFill="accent3" w:themeFillTint="66"/>
            <w:vAlign w:val="center"/>
          </w:tcPr>
          <w:p w:rsidR="00E66CCB" w:rsidRPr="00112149" w:rsidRDefault="00E66CCB" w:rsidP="00D16299">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760" w:type="dxa"/>
            <w:shd w:val="clear" w:color="auto" w:fill="D6E3BC" w:themeFill="accent3" w:themeFillTint="66"/>
            <w:vAlign w:val="center"/>
          </w:tcPr>
          <w:p w:rsidR="00E66CCB" w:rsidRPr="00112149" w:rsidRDefault="00E66CCB" w:rsidP="00D16299">
            <w:pPr>
              <w:pStyle w:val="a9"/>
              <w:bidi w:val="0"/>
              <w:spacing w:line="240" w:lineRule="auto"/>
              <w:jc w:val="left"/>
              <w:rPr>
                <w:rFonts w:asciiTheme="majorBidi" w:eastAsia="Calibri" w:hAnsiTheme="majorBidi" w:cstheme="majorBidi"/>
                <w:szCs w:val="24"/>
              </w:rPr>
            </w:pPr>
            <w:r w:rsidRPr="00E66236">
              <w:rPr>
                <w:rFonts w:asciiTheme="majorBidi" w:hAnsiTheme="majorBidi" w:cstheme="majorBidi"/>
                <w:b/>
                <w:bCs/>
                <w:szCs w:val="22"/>
              </w:rPr>
              <w:t>M</w:t>
            </w:r>
            <w:r w:rsidRPr="00E66236">
              <w:rPr>
                <w:rFonts w:asciiTheme="majorBidi" w:hAnsiTheme="majorBidi" w:cstheme="majorBidi"/>
                <w:szCs w:val="22"/>
              </w:rPr>
              <w:t xml:space="preserve">uch Number over </w:t>
            </w:r>
            <w:r w:rsidRPr="00E66236">
              <w:rPr>
                <w:rFonts w:asciiTheme="majorBidi" w:hAnsiTheme="majorBidi" w:cstheme="majorBidi"/>
                <w:b/>
                <w:bCs/>
                <w:szCs w:val="22"/>
              </w:rPr>
              <w:t>R</w:t>
            </w:r>
            <w:r w:rsidRPr="00E66236">
              <w:rPr>
                <w:rFonts w:asciiTheme="majorBidi" w:hAnsiTheme="majorBidi" w:cstheme="majorBidi"/>
                <w:szCs w:val="22"/>
              </w:rPr>
              <w:t xml:space="preserve">eynolds Number of </w:t>
            </w:r>
            <w:r w:rsidRPr="00E66236">
              <w:rPr>
                <w:rFonts w:asciiTheme="majorBidi" w:hAnsiTheme="majorBidi" w:cstheme="majorBidi"/>
                <w:b/>
                <w:bCs/>
                <w:szCs w:val="22"/>
              </w:rPr>
              <w:t>inf</w:t>
            </w:r>
            <w:r w:rsidRPr="00E66236">
              <w:rPr>
                <w:rFonts w:asciiTheme="majorBidi" w:hAnsiTheme="majorBidi" w:cstheme="majorBidi"/>
                <w:szCs w:val="22"/>
              </w:rPr>
              <w:t xml:space="preserve">inite Flow </w:t>
            </w:r>
          </w:p>
        </w:tc>
        <w:tc>
          <w:tcPr>
            <w:tcW w:w="1620" w:type="dxa"/>
            <w:shd w:val="clear" w:color="auto" w:fill="D6E3BC" w:themeFill="accent3" w:themeFillTint="66"/>
            <w:vAlign w:val="center"/>
          </w:tcPr>
          <w:p w:rsidR="00E66CCB" w:rsidRPr="00112149" w:rsidRDefault="00E66CCB" w:rsidP="00D16299">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MR</w:t>
            </w:r>
          </w:p>
        </w:tc>
      </w:tr>
      <w:tr w:rsidR="007B3FC3" w:rsidRPr="002D6B91" w:rsidTr="009670A5">
        <w:trPr>
          <w:trHeight w:val="432"/>
        </w:trPr>
        <w:tc>
          <w:tcPr>
            <w:tcW w:w="1440" w:type="dxa"/>
            <w:shd w:val="clear" w:color="auto" w:fill="D6E3BC" w:themeFill="accent3" w:themeFillTint="66"/>
            <w:vAlign w:val="center"/>
          </w:tcPr>
          <w:p w:rsidR="007B3FC3" w:rsidRPr="002D6B91" w:rsidRDefault="007B3FC3" w:rsidP="009670A5">
            <w:pPr>
              <w:bidi w:val="0"/>
              <w:spacing w:after="0" w:line="276" w:lineRule="auto"/>
              <w:ind w:firstLine="0"/>
              <w:jc w:val="center"/>
              <w:rPr>
                <w:rFonts w:eastAsia="Calibri"/>
                <w:sz w:val="24"/>
                <w:szCs w:val="26"/>
              </w:rPr>
            </w:pPr>
            <w:r>
              <w:rPr>
                <w:rFonts w:eastAsia="Calibri"/>
                <w:sz w:val="24"/>
                <w:szCs w:val="26"/>
              </w:rPr>
              <w:t>(1:Dim)</w:t>
            </w:r>
          </w:p>
        </w:tc>
        <w:tc>
          <w:tcPr>
            <w:tcW w:w="1080" w:type="dxa"/>
            <w:shd w:val="clear" w:color="auto" w:fill="D6E3BC" w:themeFill="accent3" w:themeFillTint="66"/>
            <w:vAlign w:val="center"/>
          </w:tcPr>
          <w:p w:rsidR="007B3FC3" w:rsidRPr="002D6B91" w:rsidRDefault="007B3FC3" w:rsidP="009670A5">
            <w:pPr>
              <w:bidi w:val="0"/>
              <w:spacing w:after="0" w:line="276" w:lineRule="auto"/>
              <w:ind w:firstLine="0"/>
              <w:jc w:val="center"/>
              <w:rPr>
                <w:rFonts w:eastAsia="Calibri"/>
                <w:sz w:val="24"/>
                <w:szCs w:val="26"/>
              </w:rPr>
            </w:pPr>
            <w:r>
              <w:rPr>
                <w:rFonts w:eastAsia="Calibri"/>
                <w:sz w:val="24"/>
                <w:szCs w:val="26"/>
              </w:rPr>
              <w:t>Real(8)</w:t>
            </w:r>
          </w:p>
        </w:tc>
        <w:tc>
          <w:tcPr>
            <w:tcW w:w="5760" w:type="dxa"/>
            <w:shd w:val="clear" w:color="auto" w:fill="D6E3BC" w:themeFill="accent3" w:themeFillTint="66"/>
            <w:vAlign w:val="center"/>
          </w:tcPr>
          <w:p w:rsidR="007B3FC3" w:rsidRPr="00817F7B" w:rsidRDefault="007B3FC3" w:rsidP="009670A5">
            <w:pPr>
              <w:bidi w:val="0"/>
              <w:spacing w:after="0" w:line="276" w:lineRule="auto"/>
              <w:ind w:firstLine="0"/>
              <w:jc w:val="left"/>
              <w:rPr>
                <w:rFonts w:eastAsia="Calibri"/>
                <w:sz w:val="24"/>
                <w:szCs w:val="26"/>
              </w:rPr>
            </w:pPr>
            <w:r>
              <w:rPr>
                <w:rFonts w:eastAsia="Calibri"/>
                <w:sz w:val="24"/>
                <w:szCs w:val="26"/>
              </w:rPr>
              <w:t>Normal Vectors of each Face</w:t>
            </w:r>
          </w:p>
        </w:tc>
        <w:tc>
          <w:tcPr>
            <w:tcW w:w="1620" w:type="dxa"/>
            <w:shd w:val="clear" w:color="auto" w:fill="D6E3BC" w:themeFill="accent3" w:themeFillTint="66"/>
            <w:vAlign w:val="center"/>
          </w:tcPr>
          <w:p w:rsidR="007B3FC3" w:rsidRDefault="007B3FC3" w:rsidP="009670A5">
            <w:pPr>
              <w:bidi w:val="0"/>
              <w:spacing w:after="0" w:line="276" w:lineRule="auto"/>
              <w:ind w:firstLine="0"/>
              <w:jc w:val="center"/>
              <w:rPr>
                <w:rFonts w:eastAsia="Calibri"/>
                <w:sz w:val="24"/>
                <w:szCs w:val="26"/>
              </w:rPr>
            </w:pPr>
            <w:r w:rsidRPr="00784B8F">
              <w:rPr>
                <w:rFonts w:eastAsia="Calibri"/>
                <w:sz w:val="24"/>
                <w:szCs w:val="26"/>
              </w:rPr>
              <w:t>NX,NY</w:t>
            </w:r>
          </w:p>
        </w:tc>
      </w:tr>
      <w:tr w:rsidR="00E66CCB" w:rsidRPr="002D6B91" w:rsidTr="009670A5">
        <w:trPr>
          <w:trHeight w:val="432"/>
        </w:trPr>
        <w:tc>
          <w:tcPr>
            <w:tcW w:w="1440" w:type="dxa"/>
            <w:shd w:val="clear" w:color="auto" w:fill="D6E3BC" w:themeFill="accent3" w:themeFillTint="66"/>
            <w:vAlign w:val="center"/>
          </w:tcPr>
          <w:p w:rsidR="00E66CCB" w:rsidRPr="00626D4E" w:rsidRDefault="00E66CCB" w:rsidP="00D16299">
            <w:pPr>
              <w:bidi w:val="0"/>
              <w:spacing w:after="0" w:line="240" w:lineRule="auto"/>
              <w:ind w:firstLine="0"/>
              <w:jc w:val="center"/>
              <w:rPr>
                <w:rFonts w:asciiTheme="majorBidi" w:eastAsia="Calibri" w:hAnsiTheme="majorBidi" w:cstheme="majorBidi"/>
                <w:sz w:val="24"/>
                <w:szCs w:val="24"/>
                <w:rtl/>
              </w:rPr>
            </w:pPr>
            <w:r w:rsidRPr="001B7336">
              <w:rPr>
                <w:rFonts w:asciiTheme="majorBidi" w:eastAsia="Calibri" w:hAnsiTheme="majorBidi" w:cstheme="majorBidi"/>
                <w:sz w:val="24"/>
                <w:szCs w:val="24"/>
              </w:rPr>
              <w:t>(1:Dim)</w:t>
            </w:r>
          </w:p>
        </w:tc>
        <w:tc>
          <w:tcPr>
            <w:tcW w:w="1080" w:type="dxa"/>
            <w:shd w:val="clear" w:color="auto" w:fill="D6E3BC" w:themeFill="accent3" w:themeFillTint="66"/>
            <w:vAlign w:val="center"/>
          </w:tcPr>
          <w:p w:rsidR="00E66CCB" w:rsidRPr="00626D4E" w:rsidRDefault="00E66CCB" w:rsidP="00D16299">
            <w:pPr>
              <w:bidi w:val="0"/>
              <w:spacing w:after="0" w:line="240" w:lineRule="auto"/>
              <w:ind w:firstLine="0"/>
              <w:jc w:val="center"/>
              <w:rPr>
                <w:rFonts w:asciiTheme="majorBidi" w:eastAsia="Calibri" w:hAnsiTheme="majorBidi" w:cstheme="majorBidi"/>
                <w:sz w:val="24"/>
                <w:szCs w:val="24"/>
              </w:rPr>
            </w:pPr>
            <w:r>
              <w:rPr>
                <w:rFonts w:eastAsia="Calibri"/>
                <w:sz w:val="24"/>
                <w:szCs w:val="26"/>
              </w:rPr>
              <w:t>Real(8)</w:t>
            </w:r>
          </w:p>
        </w:tc>
        <w:tc>
          <w:tcPr>
            <w:tcW w:w="5760" w:type="dxa"/>
            <w:shd w:val="clear" w:color="auto" w:fill="D6E3BC" w:themeFill="accent3" w:themeFillTint="66"/>
            <w:vAlign w:val="center"/>
          </w:tcPr>
          <w:p w:rsidR="00E66CCB" w:rsidRPr="001B7336" w:rsidRDefault="00E66CCB" w:rsidP="00D16299">
            <w:pPr>
              <w:bidi w:val="0"/>
              <w:spacing w:after="0" w:line="240" w:lineRule="auto"/>
              <w:ind w:firstLine="0"/>
              <w:jc w:val="left"/>
              <w:rPr>
                <w:rFonts w:asciiTheme="majorBidi" w:hAnsiTheme="majorBidi" w:cstheme="majorBidi"/>
                <w:sz w:val="24"/>
                <w:szCs w:val="24"/>
              </w:rPr>
            </w:pPr>
            <w:r w:rsidRPr="001B7336">
              <w:rPr>
                <w:rFonts w:asciiTheme="majorBidi" w:hAnsiTheme="majorBidi" w:cstheme="majorBidi"/>
                <w:sz w:val="24"/>
                <w:szCs w:val="24"/>
              </w:rPr>
              <w:t>Distance to Nearest Wall</w:t>
            </w:r>
          </w:p>
        </w:tc>
        <w:tc>
          <w:tcPr>
            <w:tcW w:w="1620" w:type="dxa"/>
            <w:shd w:val="clear" w:color="auto" w:fill="D6E3BC" w:themeFill="accent3" w:themeFillTint="66"/>
            <w:vAlign w:val="center"/>
          </w:tcPr>
          <w:p w:rsidR="00E66CCB" w:rsidRPr="001B7336" w:rsidRDefault="00E66CCB" w:rsidP="00D16299">
            <w:pPr>
              <w:bidi w:val="0"/>
              <w:spacing w:after="0" w:line="240" w:lineRule="auto"/>
              <w:ind w:firstLine="0"/>
              <w:jc w:val="center"/>
              <w:rPr>
                <w:rFonts w:asciiTheme="majorBidi" w:hAnsiTheme="majorBidi" w:cstheme="majorBidi"/>
                <w:sz w:val="24"/>
                <w:szCs w:val="24"/>
              </w:rPr>
            </w:pPr>
            <w:r w:rsidRPr="001B7336">
              <w:rPr>
                <w:rFonts w:asciiTheme="majorBidi" w:hAnsiTheme="majorBidi" w:cstheme="majorBidi"/>
                <w:sz w:val="24"/>
                <w:szCs w:val="24"/>
              </w:rPr>
              <w:t>DW</w:t>
            </w:r>
          </w:p>
        </w:tc>
      </w:tr>
      <w:tr w:rsidR="00E66CCB" w:rsidRPr="002D6B91" w:rsidTr="009670A5">
        <w:trPr>
          <w:trHeight w:val="432"/>
        </w:trPr>
        <w:tc>
          <w:tcPr>
            <w:tcW w:w="1440" w:type="dxa"/>
            <w:shd w:val="clear" w:color="auto" w:fill="D6E3BC" w:themeFill="accent3" w:themeFillTint="66"/>
            <w:vAlign w:val="center"/>
          </w:tcPr>
          <w:p w:rsidR="00E66CCB" w:rsidRPr="00C93F7D" w:rsidRDefault="00E66CCB" w:rsidP="00D16299">
            <w:pPr>
              <w:bidi w:val="0"/>
              <w:spacing w:after="0" w:line="240" w:lineRule="auto"/>
              <w:ind w:firstLine="0"/>
              <w:jc w:val="center"/>
              <w:rPr>
                <w:rFonts w:asciiTheme="majorBidi" w:eastAsia="Calibri" w:hAnsiTheme="majorBidi" w:cstheme="majorBidi"/>
                <w:sz w:val="24"/>
                <w:szCs w:val="26"/>
                <w:rtl/>
              </w:rPr>
            </w:pPr>
            <w:r w:rsidRPr="00C93F7D">
              <w:rPr>
                <w:rFonts w:asciiTheme="majorBidi" w:eastAsia="Calibri" w:hAnsiTheme="majorBidi" w:cstheme="majorBidi"/>
                <w:sz w:val="24"/>
                <w:szCs w:val="26"/>
              </w:rPr>
              <w:t>(1:Dim)</w:t>
            </w:r>
          </w:p>
        </w:tc>
        <w:tc>
          <w:tcPr>
            <w:tcW w:w="1080" w:type="dxa"/>
            <w:shd w:val="clear" w:color="auto" w:fill="D6E3BC" w:themeFill="accent3" w:themeFillTint="66"/>
            <w:vAlign w:val="center"/>
          </w:tcPr>
          <w:p w:rsidR="00E66CCB" w:rsidRPr="00C93F7D" w:rsidRDefault="00E66CCB" w:rsidP="00D16299">
            <w:pPr>
              <w:bidi w:val="0"/>
              <w:spacing w:after="0" w:line="240" w:lineRule="auto"/>
              <w:ind w:firstLine="0"/>
              <w:jc w:val="center"/>
              <w:rPr>
                <w:rFonts w:asciiTheme="majorBidi" w:eastAsia="Calibri" w:hAnsiTheme="majorBidi" w:cstheme="majorBidi"/>
                <w:sz w:val="24"/>
                <w:szCs w:val="26"/>
              </w:rPr>
            </w:pPr>
            <w:r w:rsidRPr="00C93F7D">
              <w:rPr>
                <w:rFonts w:asciiTheme="majorBidi" w:eastAsia="Calibri" w:hAnsiTheme="majorBidi" w:cstheme="majorBidi"/>
                <w:sz w:val="24"/>
                <w:szCs w:val="26"/>
              </w:rPr>
              <w:t>Real(8)</w:t>
            </w:r>
          </w:p>
        </w:tc>
        <w:tc>
          <w:tcPr>
            <w:tcW w:w="5760" w:type="dxa"/>
            <w:shd w:val="clear" w:color="auto" w:fill="D6E3BC" w:themeFill="accent3" w:themeFillTint="66"/>
            <w:vAlign w:val="center"/>
          </w:tcPr>
          <w:p w:rsidR="00E66CCB" w:rsidRPr="00112149" w:rsidRDefault="00E66CCB" w:rsidP="00D16299">
            <w:pPr>
              <w:pStyle w:val="a9"/>
              <w:bidi w:val="0"/>
              <w:spacing w:line="240" w:lineRule="auto"/>
              <w:jc w:val="left"/>
              <w:rPr>
                <w:rFonts w:asciiTheme="majorBidi" w:eastAsia="Calibri" w:hAnsiTheme="majorBidi" w:cstheme="majorBidi"/>
                <w:szCs w:val="24"/>
              </w:rPr>
            </w:pPr>
            <w:r w:rsidRPr="004B444E">
              <w:rPr>
                <w:szCs w:val="24"/>
              </w:rPr>
              <w:t>Molecular Viscosity of each Cell</w:t>
            </w:r>
          </w:p>
        </w:tc>
        <w:tc>
          <w:tcPr>
            <w:tcW w:w="1620" w:type="dxa"/>
            <w:shd w:val="clear" w:color="auto" w:fill="D6E3BC" w:themeFill="accent3" w:themeFillTint="66"/>
            <w:vAlign w:val="center"/>
          </w:tcPr>
          <w:p w:rsidR="00E66CCB" w:rsidRPr="00112149" w:rsidRDefault="00E66CCB" w:rsidP="00D16299">
            <w:pPr>
              <w:bidi w:val="0"/>
              <w:spacing w:after="0" w:line="240" w:lineRule="auto"/>
              <w:ind w:firstLine="0"/>
              <w:jc w:val="center"/>
              <w:rPr>
                <w:rFonts w:asciiTheme="majorBidi" w:eastAsia="Calibri" w:hAnsiTheme="majorBidi" w:cstheme="majorBidi"/>
                <w:sz w:val="24"/>
                <w:szCs w:val="24"/>
              </w:rPr>
            </w:pPr>
            <w:r w:rsidRPr="00D41D16">
              <w:rPr>
                <w:rFonts w:asciiTheme="majorBidi" w:eastAsia="Calibri" w:hAnsiTheme="majorBidi" w:cstheme="majorBidi"/>
                <w:sz w:val="24"/>
                <w:szCs w:val="24"/>
              </w:rPr>
              <w:t>Mu</w:t>
            </w:r>
          </w:p>
        </w:tc>
      </w:tr>
      <w:tr w:rsidR="007B3FC3" w:rsidRPr="002D6B91" w:rsidTr="009670A5">
        <w:trPr>
          <w:trHeight w:val="432"/>
        </w:trPr>
        <w:tc>
          <w:tcPr>
            <w:tcW w:w="1440" w:type="dxa"/>
            <w:shd w:val="clear" w:color="auto" w:fill="D6E3BC" w:themeFill="accent3" w:themeFillTint="66"/>
            <w:vAlign w:val="center"/>
          </w:tcPr>
          <w:p w:rsidR="007B3FC3" w:rsidRPr="00112149" w:rsidRDefault="007B3FC3" w:rsidP="009670A5">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(1:5,1:Dim)</w:t>
            </w:r>
          </w:p>
        </w:tc>
        <w:tc>
          <w:tcPr>
            <w:tcW w:w="1080" w:type="dxa"/>
            <w:shd w:val="clear" w:color="auto" w:fill="D6E3BC" w:themeFill="accent3" w:themeFillTint="66"/>
            <w:vAlign w:val="center"/>
          </w:tcPr>
          <w:p w:rsidR="007B3FC3" w:rsidRPr="00112149" w:rsidRDefault="007B3FC3" w:rsidP="009670A5">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760" w:type="dxa"/>
            <w:shd w:val="clear" w:color="auto" w:fill="D6E3BC" w:themeFill="accent3" w:themeFillTint="66"/>
            <w:vAlign w:val="center"/>
          </w:tcPr>
          <w:p w:rsidR="007B3FC3" w:rsidRPr="00112149" w:rsidRDefault="007B3FC3" w:rsidP="009670A5">
            <w:pPr>
              <w:pStyle w:val="-"/>
              <w:spacing w:after="0" w:line="240" w:lineRule="auto"/>
              <w:jc w:val="left"/>
            </w:pPr>
            <w:r w:rsidRPr="00112149">
              <w:t xml:space="preserve">Conservative Values and Pressure at </w:t>
            </w:r>
            <w:r w:rsidRPr="00112149">
              <w:rPr>
                <w:b/>
                <w:bCs/>
              </w:rPr>
              <w:t>B</w:t>
            </w:r>
            <w:r w:rsidRPr="00112149">
              <w:t>oundary Faces</w:t>
            </w:r>
          </w:p>
        </w:tc>
        <w:tc>
          <w:tcPr>
            <w:tcW w:w="1620" w:type="dxa"/>
            <w:shd w:val="clear" w:color="auto" w:fill="D6E3BC" w:themeFill="accent3" w:themeFillTint="66"/>
            <w:vAlign w:val="center"/>
          </w:tcPr>
          <w:p w:rsidR="007B3FC3" w:rsidRPr="00112149" w:rsidRDefault="007B3FC3" w:rsidP="009670A5">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WB</w:t>
            </w:r>
          </w:p>
        </w:tc>
      </w:tr>
      <w:tr w:rsidR="00E66CCB" w:rsidRPr="002D6B91" w:rsidTr="009670A5">
        <w:trPr>
          <w:trHeight w:val="432"/>
        </w:trPr>
        <w:tc>
          <w:tcPr>
            <w:tcW w:w="1440" w:type="dxa"/>
            <w:shd w:val="clear" w:color="auto" w:fill="D6E3BC" w:themeFill="accent3" w:themeFillTint="66"/>
            <w:vAlign w:val="center"/>
          </w:tcPr>
          <w:p w:rsidR="00E66CCB" w:rsidRPr="00112149" w:rsidRDefault="00E66CCB" w:rsidP="00D16299">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(1:4</w:t>
            </w:r>
            <w:r>
              <w:rPr>
                <w:rFonts w:asciiTheme="majorBidi" w:eastAsia="Calibri" w:hAnsiTheme="majorBidi" w:cstheme="majorBidi"/>
                <w:sz w:val="24"/>
                <w:szCs w:val="24"/>
              </w:rPr>
              <w:t>,1:Dim</w:t>
            </w:r>
            <w:r w:rsidRPr="00626D4E">
              <w:rPr>
                <w:rFonts w:asciiTheme="majorBidi" w:eastAsia="Calibri" w:hAnsiTheme="majorBidi" w:cstheme="majorBidi"/>
                <w:sz w:val="24"/>
                <w:szCs w:val="24"/>
              </w:rPr>
              <w:t>)</w:t>
            </w:r>
          </w:p>
        </w:tc>
        <w:tc>
          <w:tcPr>
            <w:tcW w:w="1080" w:type="dxa"/>
            <w:shd w:val="clear" w:color="auto" w:fill="D6E3BC" w:themeFill="accent3" w:themeFillTint="66"/>
            <w:vAlign w:val="center"/>
          </w:tcPr>
          <w:p w:rsidR="00E66CCB" w:rsidRPr="00112149" w:rsidRDefault="00E66CCB" w:rsidP="00D16299">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5760" w:type="dxa"/>
            <w:shd w:val="clear" w:color="auto" w:fill="D6E3BC" w:themeFill="accent3" w:themeFillTint="66"/>
            <w:vAlign w:val="center"/>
          </w:tcPr>
          <w:p w:rsidR="00E66CCB" w:rsidRPr="00112149" w:rsidRDefault="00E66CCB" w:rsidP="00D16299">
            <w:pPr>
              <w:pStyle w:val="a9"/>
              <w:bidi w:val="0"/>
              <w:spacing w:line="240" w:lineRule="auto"/>
              <w:jc w:val="left"/>
              <w:rPr>
                <w:rFonts w:asciiTheme="majorBidi" w:eastAsia="Calibri" w:hAnsiTheme="majorBidi" w:cstheme="majorBidi"/>
                <w:szCs w:val="24"/>
              </w:rPr>
            </w:pPr>
            <w:r w:rsidRPr="00D41D16">
              <w:rPr>
                <w:rFonts w:eastAsia="Calibri"/>
                <w:szCs w:val="22"/>
              </w:rPr>
              <w:t>Conservative Values at (N+1)th Time Step</w:t>
            </w:r>
          </w:p>
        </w:tc>
        <w:tc>
          <w:tcPr>
            <w:tcW w:w="1620" w:type="dxa"/>
            <w:shd w:val="clear" w:color="auto" w:fill="D6E3BC" w:themeFill="accent3" w:themeFillTint="66"/>
            <w:vAlign w:val="center"/>
          </w:tcPr>
          <w:p w:rsidR="00E66CCB" w:rsidRPr="00112149" w:rsidRDefault="00E66CCB" w:rsidP="00D16299">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WNP1</w:t>
            </w:r>
          </w:p>
        </w:tc>
      </w:tr>
      <w:tr w:rsidR="007B3FC3" w:rsidRPr="002D6B91" w:rsidTr="009670A5">
        <w:trPr>
          <w:trHeight w:val="432"/>
        </w:trPr>
        <w:tc>
          <w:tcPr>
            <w:tcW w:w="1440" w:type="dxa"/>
            <w:shd w:val="clear" w:color="auto" w:fill="D6E3BC" w:themeFill="accent3" w:themeFillTint="66"/>
            <w:vAlign w:val="center"/>
          </w:tcPr>
          <w:p w:rsidR="007B3FC3" w:rsidRPr="00112149" w:rsidRDefault="007B3FC3" w:rsidP="009670A5">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(1:</w:t>
            </w:r>
            <w:r>
              <w:rPr>
                <w:rFonts w:asciiTheme="majorBidi" w:eastAsia="Calibri" w:hAnsiTheme="majorBidi" w:cstheme="majorBidi"/>
                <w:sz w:val="24"/>
                <w:szCs w:val="24"/>
              </w:rPr>
              <w:t>2,1:Dim</w:t>
            </w:r>
            <w:r w:rsidRPr="00626D4E">
              <w:rPr>
                <w:rFonts w:asciiTheme="majorBidi" w:eastAsia="Calibri" w:hAnsiTheme="majorBidi" w:cstheme="majorBidi"/>
                <w:sz w:val="24"/>
                <w:szCs w:val="24"/>
              </w:rPr>
              <w:t>)</w:t>
            </w:r>
          </w:p>
        </w:tc>
        <w:tc>
          <w:tcPr>
            <w:tcW w:w="1080" w:type="dxa"/>
            <w:shd w:val="clear" w:color="auto" w:fill="D6E3BC" w:themeFill="accent3"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Pr>
            </w:pPr>
            <w:r w:rsidRPr="001B7336">
              <w:rPr>
                <w:rFonts w:asciiTheme="majorBidi" w:eastAsia="Calibri" w:hAnsiTheme="majorBidi" w:cstheme="majorBidi"/>
                <w:sz w:val="24"/>
                <w:szCs w:val="24"/>
              </w:rPr>
              <w:t>Real(8)</w:t>
            </w:r>
          </w:p>
        </w:tc>
        <w:tc>
          <w:tcPr>
            <w:tcW w:w="5760" w:type="dxa"/>
            <w:shd w:val="clear" w:color="auto" w:fill="D6E3BC" w:themeFill="accent3" w:themeFillTint="66"/>
            <w:vAlign w:val="center"/>
          </w:tcPr>
          <w:p w:rsidR="007B3FC3" w:rsidRDefault="007B3FC3" w:rsidP="009670A5">
            <w:pPr>
              <w:pStyle w:val="-"/>
              <w:spacing w:after="0" w:line="240" w:lineRule="auto"/>
            </w:pPr>
            <w:r w:rsidRPr="001F7EAF">
              <w:t>Turbule</w:t>
            </w:r>
            <w:r>
              <w:t>n</w:t>
            </w:r>
            <w:r w:rsidRPr="001F7EAF">
              <w:t>ce Variable</w:t>
            </w:r>
            <w:r>
              <w:t xml:space="preserve">s </w:t>
            </w:r>
          </w:p>
        </w:tc>
        <w:tc>
          <w:tcPr>
            <w:tcW w:w="1620" w:type="dxa"/>
            <w:shd w:val="clear" w:color="auto" w:fill="D6E3BC" w:themeFill="accent3" w:themeFillTint="66"/>
            <w:vAlign w:val="center"/>
          </w:tcPr>
          <w:p w:rsidR="007B3FC3" w:rsidRPr="001B7336" w:rsidRDefault="007B3FC3" w:rsidP="009670A5">
            <w:pPr>
              <w:bidi w:val="0"/>
              <w:spacing w:after="0" w:line="240" w:lineRule="auto"/>
              <w:ind w:firstLine="0"/>
              <w:jc w:val="center"/>
              <w:rPr>
                <w:rFonts w:asciiTheme="majorBidi" w:eastAsia="Calibri" w:hAnsiTheme="majorBidi" w:cstheme="majorBidi"/>
                <w:sz w:val="24"/>
                <w:szCs w:val="24"/>
              </w:rPr>
            </w:pPr>
            <w:r w:rsidRPr="00D41D16">
              <w:rPr>
                <w:rFonts w:asciiTheme="majorBidi" w:eastAsia="Calibri" w:hAnsiTheme="majorBidi" w:cstheme="majorBidi"/>
                <w:sz w:val="24"/>
                <w:szCs w:val="24"/>
              </w:rPr>
              <w:t>WTNP1</w:t>
            </w:r>
          </w:p>
        </w:tc>
      </w:tr>
      <w:tr w:rsidR="007B3FC3" w:rsidRPr="002D6B91" w:rsidTr="009670A5">
        <w:trPr>
          <w:trHeight w:val="432"/>
        </w:trPr>
        <w:tc>
          <w:tcPr>
            <w:tcW w:w="1440" w:type="dxa"/>
            <w:shd w:val="clear" w:color="auto" w:fill="B8CCE4" w:themeFill="accent1"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tl/>
              </w:rPr>
            </w:pPr>
          </w:p>
        </w:tc>
        <w:tc>
          <w:tcPr>
            <w:tcW w:w="1080" w:type="dxa"/>
            <w:shd w:val="clear" w:color="auto" w:fill="B8CCE4" w:themeFill="accent1"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Pr>
            </w:pPr>
          </w:p>
        </w:tc>
        <w:tc>
          <w:tcPr>
            <w:tcW w:w="5760" w:type="dxa"/>
            <w:shd w:val="clear" w:color="auto" w:fill="B8CCE4" w:themeFill="accent1" w:themeFillTint="66"/>
            <w:vAlign w:val="center"/>
          </w:tcPr>
          <w:p w:rsidR="007B3FC3" w:rsidRPr="00626D4E" w:rsidRDefault="007B3FC3" w:rsidP="009670A5">
            <w:pPr>
              <w:bidi w:val="0"/>
              <w:spacing w:after="0" w:line="240" w:lineRule="auto"/>
              <w:ind w:firstLine="0"/>
              <w:jc w:val="left"/>
              <w:rPr>
                <w:rFonts w:asciiTheme="majorBidi" w:eastAsia="Calibri" w:hAnsiTheme="majorBidi" w:cstheme="majorBidi"/>
                <w:b/>
                <w:bCs/>
                <w:sz w:val="24"/>
                <w:szCs w:val="24"/>
              </w:rPr>
            </w:pPr>
          </w:p>
        </w:tc>
        <w:tc>
          <w:tcPr>
            <w:tcW w:w="1620" w:type="dxa"/>
            <w:shd w:val="clear" w:color="auto" w:fill="B8CCE4" w:themeFill="accent1" w:themeFillTint="66"/>
            <w:vAlign w:val="center"/>
          </w:tcPr>
          <w:p w:rsidR="007B3FC3" w:rsidRPr="00626D4E" w:rsidRDefault="007B3FC3" w:rsidP="009670A5">
            <w:pPr>
              <w:bidi w:val="0"/>
              <w:spacing w:after="0" w:line="240" w:lineRule="auto"/>
              <w:ind w:firstLine="0"/>
              <w:jc w:val="center"/>
              <w:rPr>
                <w:rFonts w:asciiTheme="majorBidi" w:eastAsia="Calibri" w:hAnsiTheme="majorBidi" w:cstheme="majorBidi"/>
                <w:sz w:val="24"/>
                <w:szCs w:val="24"/>
              </w:rPr>
            </w:pPr>
            <w:r>
              <w:rPr>
                <w:rFonts w:eastAsia="Calibri"/>
                <w:b/>
                <w:bCs/>
                <w:sz w:val="24"/>
                <w:szCs w:val="26"/>
              </w:rPr>
              <w:t>Out</w:t>
            </w:r>
            <w:r w:rsidRPr="002D6B91">
              <w:rPr>
                <w:rFonts w:eastAsia="Calibri"/>
                <w:b/>
                <w:bCs/>
                <w:sz w:val="24"/>
                <w:szCs w:val="26"/>
              </w:rPr>
              <w:t>put</w:t>
            </w:r>
          </w:p>
        </w:tc>
      </w:tr>
      <w:tr w:rsidR="007B3FC3" w:rsidRPr="002D6B91" w:rsidTr="009670A5">
        <w:trPr>
          <w:trHeight w:val="432"/>
        </w:trPr>
        <w:tc>
          <w:tcPr>
            <w:tcW w:w="1440" w:type="dxa"/>
            <w:shd w:val="clear" w:color="auto" w:fill="D6E3BC" w:themeFill="accent3" w:themeFillTint="66"/>
            <w:vAlign w:val="center"/>
          </w:tcPr>
          <w:p w:rsidR="007B3FC3" w:rsidRPr="00DD243F" w:rsidRDefault="007B3FC3" w:rsidP="009670A5">
            <w:pPr>
              <w:bidi w:val="0"/>
              <w:spacing w:after="0" w:line="240" w:lineRule="auto"/>
              <w:ind w:firstLine="0"/>
              <w:jc w:val="center"/>
              <w:rPr>
                <w:rFonts w:asciiTheme="majorBidi" w:eastAsia="Calibri" w:hAnsiTheme="majorBidi" w:cstheme="majorBidi"/>
                <w:sz w:val="24"/>
                <w:szCs w:val="24"/>
                <w:rtl/>
              </w:rPr>
            </w:pPr>
            <w:r w:rsidRPr="00DD243F">
              <w:rPr>
                <w:rFonts w:asciiTheme="majorBidi" w:eastAsia="Calibri" w:hAnsiTheme="majorBidi" w:cstheme="majorBidi"/>
                <w:sz w:val="24"/>
                <w:szCs w:val="24"/>
              </w:rPr>
              <w:t>(</w:t>
            </w:r>
            <w:r>
              <w:rPr>
                <w:rFonts w:asciiTheme="majorBidi" w:eastAsia="Calibri" w:hAnsiTheme="majorBidi" w:cstheme="majorBidi"/>
                <w:sz w:val="24"/>
                <w:szCs w:val="24"/>
              </w:rPr>
              <w:t>2</w:t>
            </w:r>
            <w:r w:rsidRPr="00DD243F">
              <w:rPr>
                <w:rFonts w:asciiTheme="majorBidi" w:eastAsia="Calibri" w:hAnsiTheme="majorBidi" w:cstheme="majorBidi"/>
                <w:sz w:val="24"/>
                <w:szCs w:val="24"/>
              </w:rPr>
              <w:t>:Dim)</w:t>
            </w:r>
          </w:p>
        </w:tc>
        <w:tc>
          <w:tcPr>
            <w:tcW w:w="1080" w:type="dxa"/>
            <w:shd w:val="clear" w:color="auto" w:fill="D6E3BC" w:themeFill="accent3" w:themeFillTint="66"/>
            <w:vAlign w:val="center"/>
          </w:tcPr>
          <w:p w:rsidR="007B3FC3" w:rsidRPr="00DD243F" w:rsidRDefault="007B3FC3" w:rsidP="009670A5">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sz w:val="24"/>
                <w:szCs w:val="24"/>
              </w:rPr>
              <w:t>Real(8)</w:t>
            </w:r>
          </w:p>
        </w:tc>
        <w:tc>
          <w:tcPr>
            <w:tcW w:w="5760" w:type="dxa"/>
            <w:shd w:val="clear" w:color="auto" w:fill="D6E3BC" w:themeFill="accent3" w:themeFillTint="66"/>
            <w:vAlign w:val="center"/>
          </w:tcPr>
          <w:p w:rsidR="007B3FC3" w:rsidRPr="00DD243F" w:rsidRDefault="007B3FC3" w:rsidP="009670A5">
            <w:pPr>
              <w:pStyle w:val="a9"/>
              <w:bidi w:val="0"/>
              <w:spacing w:line="240" w:lineRule="auto"/>
              <w:jc w:val="left"/>
              <w:rPr>
                <w:rFonts w:asciiTheme="majorBidi" w:eastAsia="Calibri" w:hAnsiTheme="majorBidi" w:cstheme="majorBidi"/>
                <w:szCs w:val="24"/>
              </w:rPr>
            </w:pPr>
            <w:r>
              <w:rPr>
                <w:rFonts w:asciiTheme="majorBidi" w:hAnsiTheme="majorBidi" w:cstheme="majorBidi"/>
                <w:szCs w:val="24"/>
              </w:rPr>
              <w:t>Turbulen</w:t>
            </w:r>
            <w:r w:rsidRPr="0059259E">
              <w:rPr>
                <w:rFonts w:asciiTheme="majorBidi" w:hAnsiTheme="majorBidi" w:cstheme="majorBidi"/>
                <w:szCs w:val="24"/>
              </w:rPr>
              <w:t xml:space="preserve">ce Variable </w:t>
            </w:r>
            <w:r w:rsidRPr="00DD243F">
              <w:rPr>
                <w:rFonts w:asciiTheme="majorBidi" w:hAnsiTheme="majorBidi" w:cstheme="majorBidi"/>
                <w:szCs w:val="24"/>
              </w:rPr>
              <w:t xml:space="preserve">at </w:t>
            </w:r>
            <w:r w:rsidRPr="00DD243F">
              <w:rPr>
                <w:rFonts w:asciiTheme="majorBidi" w:hAnsiTheme="majorBidi" w:cstheme="majorBidi"/>
                <w:b/>
                <w:bCs/>
                <w:szCs w:val="24"/>
              </w:rPr>
              <w:t>B</w:t>
            </w:r>
            <w:r w:rsidRPr="00DD243F">
              <w:rPr>
                <w:rFonts w:asciiTheme="majorBidi" w:hAnsiTheme="majorBidi" w:cstheme="majorBidi"/>
                <w:szCs w:val="24"/>
              </w:rPr>
              <w:t>oundary Faces</w:t>
            </w:r>
          </w:p>
        </w:tc>
        <w:tc>
          <w:tcPr>
            <w:tcW w:w="1620" w:type="dxa"/>
            <w:shd w:val="clear" w:color="auto" w:fill="D6E3BC" w:themeFill="accent3" w:themeFillTint="66"/>
            <w:vAlign w:val="center"/>
          </w:tcPr>
          <w:p w:rsidR="007B3FC3" w:rsidRPr="00DD243F" w:rsidRDefault="007B3FC3" w:rsidP="009670A5">
            <w:pPr>
              <w:bidi w:val="0"/>
              <w:spacing w:after="0" w:line="240" w:lineRule="auto"/>
              <w:ind w:firstLine="0"/>
              <w:jc w:val="center"/>
              <w:rPr>
                <w:rFonts w:asciiTheme="majorBidi" w:eastAsia="Calibri" w:hAnsiTheme="majorBidi" w:cstheme="majorBidi"/>
                <w:sz w:val="24"/>
                <w:szCs w:val="24"/>
              </w:rPr>
            </w:pPr>
            <w:r w:rsidRPr="00DD243F">
              <w:rPr>
                <w:rFonts w:asciiTheme="majorBidi" w:hAnsiTheme="majorBidi" w:cstheme="majorBidi"/>
                <w:sz w:val="24"/>
                <w:szCs w:val="24"/>
              </w:rPr>
              <w:t>W</w:t>
            </w:r>
            <w:r>
              <w:rPr>
                <w:rFonts w:asciiTheme="majorBidi" w:hAnsiTheme="majorBidi" w:cstheme="majorBidi"/>
                <w:sz w:val="24"/>
                <w:szCs w:val="24"/>
              </w:rPr>
              <w:t>T</w:t>
            </w:r>
            <w:r w:rsidRPr="00DD243F">
              <w:rPr>
                <w:rFonts w:asciiTheme="majorBidi" w:hAnsiTheme="majorBidi" w:cstheme="majorBidi"/>
                <w:sz w:val="24"/>
                <w:szCs w:val="24"/>
              </w:rPr>
              <w:t>B</w:t>
            </w:r>
          </w:p>
        </w:tc>
      </w:tr>
    </w:tbl>
    <w:p w:rsidR="00116CBB" w:rsidRDefault="00116CBB" w:rsidP="00116CBB">
      <w:pPr>
        <w:rPr>
          <w:rtl/>
        </w:rPr>
      </w:pPr>
    </w:p>
    <w:p w:rsidR="00116CBB" w:rsidRDefault="00116CBB" w:rsidP="00116CBB">
      <w:pPr>
        <w:rPr>
          <w:rtl/>
        </w:rPr>
      </w:pPr>
    </w:p>
    <w:p w:rsidR="00116CBB" w:rsidRDefault="00116CBB" w:rsidP="00116CBB">
      <w:pPr>
        <w:rPr>
          <w:rtl/>
        </w:rPr>
      </w:pPr>
    </w:p>
    <w:p w:rsidR="00116CBB" w:rsidRDefault="00116CBB" w:rsidP="00116CBB">
      <w:pPr>
        <w:rPr>
          <w:rtl/>
        </w:rPr>
      </w:pPr>
    </w:p>
    <w:p w:rsidR="00116CBB" w:rsidRDefault="00116CBB" w:rsidP="00116CBB">
      <w:pPr>
        <w:rPr>
          <w:rtl/>
        </w:rPr>
      </w:pPr>
    </w:p>
    <w:p w:rsidR="00116CBB" w:rsidRDefault="00116CBB" w:rsidP="00116CBB">
      <w:pPr>
        <w:rPr>
          <w:rtl/>
        </w:rPr>
      </w:pPr>
    </w:p>
    <w:p w:rsidR="00116CBB" w:rsidRDefault="00116CBB" w:rsidP="00116CBB">
      <w:pPr>
        <w:rPr>
          <w:rtl/>
        </w:rPr>
      </w:pPr>
    </w:p>
    <w:p w:rsidR="00116CBB" w:rsidRDefault="00116CBB" w:rsidP="00116CBB">
      <w:pPr>
        <w:rPr>
          <w:rtl/>
        </w:rPr>
      </w:pPr>
    </w:p>
    <w:p w:rsidR="002D6B91" w:rsidRPr="00C40753" w:rsidRDefault="002D6B91" w:rsidP="00116CBB">
      <w:pPr>
        <w:pStyle w:val="-2"/>
        <w:rPr>
          <w:rtl/>
        </w:rPr>
      </w:pPr>
      <w:r w:rsidRPr="00C40753">
        <w:rPr>
          <w:rFonts w:hint="cs"/>
          <w:rtl/>
        </w:rPr>
        <w:lastRenderedPageBreak/>
        <w:t>وظایف</w:t>
      </w:r>
    </w:p>
    <w:p w:rsidR="00571039" w:rsidRPr="00C40753" w:rsidRDefault="00571039" w:rsidP="002D6B91">
      <w:pPr>
        <w:pStyle w:val="a9"/>
        <w:rPr>
          <w:szCs w:val="24"/>
        </w:rPr>
      </w:pPr>
    </w:p>
    <w:p w:rsidR="00656463" w:rsidRDefault="00F5670A" w:rsidP="00C74D1B">
      <w:pPr>
        <w:pStyle w:val="a9"/>
        <w:rPr>
          <w:rtl/>
        </w:rPr>
      </w:pPr>
      <w:r w:rsidRPr="00C40753">
        <w:rPr>
          <w:rtl/>
        </w:rPr>
        <w:t>در ا</w:t>
      </w:r>
      <w:r w:rsidRPr="00C40753">
        <w:rPr>
          <w:rFonts w:hint="cs"/>
          <w:rtl/>
        </w:rPr>
        <w:t>ین</w:t>
      </w:r>
      <w:r w:rsidRPr="00C40753">
        <w:rPr>
          <w:rtl/>
        </w:rPr>
        <w:t xml:space="preserve"> ز</w:t>
      </w:r>
      <w:r w:rsidR="00C74D1B">
        <w:rPr>
          <w:rFonts w:hint="cs"/>
          <w:rtl/>
        </w:rPr>
        <w:t>یربرنامه، تابع استاندارد دیواره و نحوه اعمال آن در کد توضیح داده خواهد شد</w:t>
      </w:r>
    </w:p>
    <w:p w:rsidR="00116CBB" w:rsidRPr="00C40753" w:rsidRDefault="00116CBB" w:rsidP="00C74D1B">
      <w:pPr>
        <w:pStyle w:val="a9"/>
      </w:pPr>
    </w:p>
    <w:p w:rsidR="002D6B91" w:rsidRDefault="002D6B91" w:rsidP="009D1261">
      <w:pPr>
        <w:pStyle w:val="-2"/>
      </w:pPr>
      <w:r w:rsidRPr="00C40753">
        <w:rPr>
          <w:rFonts w:hint="cs"/>
          <w:rtl/>
        </w:rPr>
        <w:t>توضیحات و تئوری</w:t>
      </w:r>
      <w:r w:rsidRPr="00C40753">
        <w:rPr>
          <w:rFonts w:hint="cs"/>
          <w:rtl/>
        </w:rPr>
        <w:softHyphen/>
        <w:t>ها</w:t>
      </w:r>
    </w:p>
    <w:p w:rsidR="00116CBB" w:rsidRPr="006915F9" w:rsidRDefault="00116CBB" w:rsidP="00116CBB">
      <w:pPr>
        <w:pStyle w:val="a9"/>
      </w:pPr>
      <w:r w:rsidRPr="006915F9">
        <w:rPr>
          <w:rFonts w:hint="cs"/>
          <w:rtl/>
        </w:rPr>
        <w:t>توابع ديوار براي جلوگيري از نياز به سلولهاي بسيار زياد در لايه مرزي، استفاده مي‌شود. براي مثال ممكن است اولين سلول در لايه لگاريتمي قرار داشته باشد، استفاده از توابع ديوار باعث مي‌شود كه يك كاهش قابل ملاحظه در تعداد سلولها در لايه مرزي داشته باشيم. بطور ايده‌ال اين كار بدون از دست دادن قابل ملاحظه‌اي از دقت نتايج انجام مي‌شود. همچنین استفاده از توابع ديوار نه تنها باعث كاهش محاسبات در نتيجه كاهش تعداد سلولها مي‌شود بلكه باعث كاهش نسبت منظري سلولها مي‌شود(سلولها به مربع نزديكتر مي‌شوند) كه خود باعث انعطاف‌پذير شدن محاسبات مي‌شود</w:t>
      </w:r>
      <w:r w:rsidRPr="006915F9">
        <w:t xml:space="preserve">. </w:t>
      </w:r>
    </w:p>
    <w:p w:rsidR="00116CBB" w:rsidRPr="006915F9" w:rsidRDefault="00116CBB" w:rsidP="00116CBB">
      <w:pPr>
        <w:pStyle w:val="a9"/>
        <w:rPr>
          <w:rtl/>
        </w:rPr>
      </w:pPr>
      <w:r w:rsidRPr="006915F9">
        <w:rPr>
          <w:rFonts w:hint="cs"/>
          <w:rtl/>
          <w:lang w:bidi="ar-SA"/>
        </w:rPr>
        <w:t xml:space="preserve">يك ديدگاه ديگر راجع به توابع ديوار اين است كه آنها را به عنوان وسيله‌اي محاسباتي براي مشخص كردن </w:t>
      </w:r>
      <w:r w:rsidRPr="006915F9">
        <w:rPr>
          <w:rFonts w:eastAsia="Times New Roman"/>
          <w:position w:val="-12"/>
          <w:lang w:bidi="ar-SA"/>
        </w:rPr>
        <w:object w:dxaOrig="4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17.4pt" o:ole="">
            <v:imagedata r:id="rId15" o:title=""/>
          </v:shape>
          <o:OLEObject Type="Embed" ProgID="Equation.DSMT4" ShapeID="_x0000_i1025" DrawAspect="Content" ObjectID="_1588962172" r:id="rId16"/>
        </w:object>
      </w:r>
      <w:r w:rsidRPr="006915F9">
        <w:rPr>
          <w:rFonts w:hint="cs"/>
          <w:rtl/>
          <w:lang w:bidi="ar-SA"/>
        </w:rPr>
        <w:t xml:space="preserve"> براي گره‌هاي نزديك و روي ديوار فرض كنيم</w:t>
      </w:r>
      <w:r w:rsidRPr="006915F9">
        <w:rPr>
          <w:rFonts w:hint="cs"/>
          <w:rtl/>
          <w:cs/>
        </w:rPr>
        <w:t>.</w:t>
      </w:r>
      <w:r w:rsidRPr="006915F9">
        <w:rPr>
          <w:rFonts w:eastAsia="Times New Roman"/>
          <w:position w:val="-12"/>
          <w:lang w:bidi="ar-SA"/>
        </w:rPr>
        <w:object w:dxaOrig="460" w:dyaOrig="340">
          <v:shape id="_x0000_i1026" type="#_x0000_t75" style="width:22.95pt;height:17.4pt" o:ole="">
            <v:imagedata r:id="rId15" o:title=""/>
          </v:shape>
          <o:OLEObject Type="Embed" ProgID="Equation.DSMT4" ShapeID="_x0000_i1026" DrawAspect="Content" ObjectID="_1588962173" r:id="rId17"/>
        </w:object>
      </w:r>
      <w:r w:rsidRPr="006915F9">
        <w:rPr>
          <w:rFonts w:hint="cs"/>
          <w:rtl/>
          <w:lang w:bidi="ar-SA"/>
        </w:rPr>
        <w:t xml:space="preserve"> در نزديك ديواره نياز به تصحيح شدن، به دليل وجود ديوار دارد و تابع ديوار بطور تقريبي مقدار </w:t>
      </w:r>
      <w:r w:rsidRPr="006915F9">
        <w:rPr>
          <w:rFonts w:eastAsia="Times New Roman"/>
          <w:position w:val="-12"/>
          <w:lang w:bidi="ar-SA"/>
        </w:rPr>
        <w:object w:dxaOrig="460" w:dyaOrig="340">
          <v:shape id="_x0000_i1027" type="#_x0000_t75" style="width:22.95pt;height:17.4pt" o:ole="">
            <v:imagedata r:id="rId15" o:title=""/>
          </v:shape>
          <o:OLEObject Type="Embed" ProgID="Equation.DSMT4" ShapeID="_x0000_i1027" DrawAspect="Content" ObjectID="_1588962174" r:id="rId18"/>
        </w:object>
      </w:r>
      <w:r w:rsidRPr="006915F9">
        <w:rPr>
          <w:rFonts w:hint="cs"/>
          <w:rtl/>
          <w:lang w:bidi="ar-SA"/>
        </w:rPr>
        <w:t xml:space="preserve"> را از قانون ديوار به ما مي‌دهد</w:t>
      </w:r>
      <w:r w:rsidRPr="006915F9">
        <w:t>.</w:t>
      </w:r>
    </w:p>
    <w:p w:rsidR="00116CBB" w:rsidRPr="006915F9" w:rsidRDefault="00116CBB" w:rsidP="00116CBB">
      <w:pPr>
        <w:pStyle w:val="a9"/>
        <w:rPr>
          <w:rtl/>
        </w:rPr>
      </w:pPr>
      <w:r w:rsidRPr="006915F9">
        <w:rPr>
          <w:rFonts w:hint="cs"/>
          <w:rtl/>
        </w:rPr>
        <w:t>سه نكته مهم در رابطه با توابع ديوار وجود دارد. اول از همه، شرايط مرزي فيزيكي صحيح مي‌باشد تا حل‌كننده جريان مستقل از مكان اولين گره در بالاي ديوار باشد. اگرچه اين نكته بديهي و ابتدايي به نظر مي‌آيد اما بيشتر روشها فقط برروي مقادير متغيرهاي توربولانس بر روي شرايط ناحيه مياني</w:t>
      </w:r>
      <w:r w:rsidRPr="006915F9">
        <w:rPr>
          <w:rStyle w:val="FootnoteReference"/>
          <w:rFonts w:cs="B Lotus"/>
          <w:rtl/>
        </w:rPr>
        <w:footnoteReference w:id="1"/>
      </w:r>
      <w:r w:rsidRPr="006915F9">
        <w:rPr>
          <w:rFonts w:hint="cs"/>
          <w:rtl/>
        </w:rPr>
        <w:t xml:space="preserve"> توافق دارند. براي مثال در يك شرايط مرزي كه در آن مشتق انرژي جنبشي وجود ندارد مي‌توان </w:t>
      </w:r>
      <w:r w:rsidRPr="006915F9">
        <w:rPr>
          <w:position w:val="-28"/>
        </w:rPr>
        <w:object w:dxaOrig="740" w:dyaOrig="660">
          <v:shape id="_x0000_i1028" type="#_x0000_t75" style="width:37.2pt;height:32.45pt" o:ole="">
            <v:imagedata r:id="rId19" o:title=""/>
          </v:shape>
          <o:OLEObject Type="Embed" ProgID="Equation.DSMT4" ShapeID="_x0000_i1028" DrawAspect="Content" ObjectID="_1588962175" r:id="rId20"/>
        </w:object>
      </w:r>
      <w:r w:rsidRPr="006915F9">
        <w:rPr>
          <w:rFonts w:hint="cs"/>
          <w:rtl/>
        </w:rPr>
        <w:t xml:space="preserve"> را در لايه مرزي استفاده كرد. اما اين شرط در زير لايه لزج</w:t>
      </w:r>
      <w:r w:rsidRPr="006915F9">
        <w:rPr>
          <w:rStyle w:val="FootnoteReference"/>
          <w:rFonts w:cs="B Lotus"/>
          <w:rtl/>
        </w:rPr>
        <w:footnoteReference w:id="2"/>
      </w:r>
      <w:r w:rsidRPr="006915F9">
        <w:rPr>
          <w:rFonts w:hint="cs"/>
          <w:rtl/>
        </w:rPr>
        <w:t xml:space="preserve">  و در لايه لگاريتمي صادق است و در لايه مياني</w:t>
      </w:r>
      <w:r w:rsidRPr="006915F9">
        <w:rPr>
          <w:rStyle w:val="FootnoteReference"/>
          <w:rFonts w:cs="B Lotus"/>
          <w:rtl/>
        </w:rPr>
        <w:footnoteReference w:id="3"/>
      </w:r>
      <w:r w:rsidRPr="006915F9">
        <w:rPr>
          <w:rFonts w:hint="cs"/>
          <w:rtl/>
        </w:rPr>
        <w:t xml:space="preserve">  خيلي دور از واقعيت است</w:t>
      </w:r>
    </w:p>
    <w:p w:rsidR="00116CBB" w:rsidRPr="006915F9" w:rsidRDefault="00116CBB" w:rsidP="00116CBB">
      <w:pPr>
        <w:pStyle w:val="a9"/>
        <w:rPr>
          <w:rtl/>
        </w:rPr>
      </w:pPr>
      <w:r w:rsidRPr="006915F9">
        <w:rPr>
          <w:rFonts w:hint="cs"/>
          <w:rtl/>
        </w:rPr>
        <w:t xml:space="preserve">دقت محاسبات دومين مسئله‌اي است كه بايد به آن توجه داشت. از یک طرف بايد اولين نقطه شبكه محاسباتي دور از ديوار باشد یا به عبارتی شبكه بايد درشت باشد و از طرف دیگر شبكه ريز براي نزديك ديوار لازم است، چون گراديانهاي شديد جريان و متغيرهاي توربولانس در لايه لزج وجود دارند. اما خطاي ناشي از گسسته سازي نيز قابل </w:t>
      </w:r>
      <w:r w:rsidRPr="006915F9">
        <w:rPr>
          <w:rFonts w:hint="cs"/>
          <w:rtl/>
        </w:rPr>
        <w:lastRenderedPageBreak/>
        <w:t>ملاحظه مي‌باشد. حتي اگر شرايط مرزي براي موقعيت مركز اولين سلول صحيح باشد، عدم دقت محاسبات مي‌تواند نتايج را دستخوش تغييرات غيردلخواهي كند</w:t>
      </w:r>
      <w:r w:rsidRPr="006915F9">
        <w:t xml:space="preserve">. </w:t>
      </w:r>
    </w:p>
    <w:p w:rsidR="00116CBB" w:rsidRPr="006915F9" w:rsidRDefault="00116CBB" w:rsidP="00116CBB">
      <w:pPr>
        <w:pStyle w:val="a9"/>
        <w:rPr>
          <w:rtl/>
        </w:rPr>
      </w:pPr>
      <w:r w:rsidRPr="006915F9">
        <w:rPr>
          <w:rFonts w:hint="cs"/>
          <w:rtl/>
        </w:rPr>
        <w:t>آخرين نكته، كه البته بي‌اهميت هم نيست، ناحيه‌اي است كه در آن توابع ديوار قابل استفاده مي باشد. معيارهايي كه فاصله ماكزيمم اولين نقطه از ديواره را محدود مي‌كنند را مي‌توان براي بعضي از اعداد رينولدز بدست آورد. پروفيل سرعت در جريانهاي مغشوش به سه ناحيه تقسيم مي‌شود: زيرلايه لزج، لايه لگاريتمي و لايه ناقص</w:t>
      </w:r>
      <w:r w:rsidRPr="006915F9">
        <w:rPr>
          <w:rStyle w:val="FootnoteReference"/>
          <w:rFonts w:cs="B Lotus"/>
          <w:rtl/>
        </w:rPr>
        <w:footnoteReference w:id="4"/>
      </w:r>
      <w:r w:rsidRPr="006915F9">
        <w:rPr>
          <w:rFonts w:hint="cs"/>
          <w:rtl/>
        </w:rPr>
        <w:t xml:space="preserve"> ، موقعيت لبه بيروني لايه لگاريتمي به عدد رينولدز بستگي دارد. ضخامت لايه لگاريتمي با افزايش عدد رينولدز افزايش مي‌يابد.</w:t>
      </w:r>
      <w:r w:rsidRPr="006915F9">
        <w:t xml:space="preserve"> </w:t>
      </w:r>
    </w:p>
    <w:p w:rsidR="00116CBB" w:rsidRPr="00970C79" w:rsidRDefault="00116CBB" w:rsidP="00116CBB">
      <w:pPr>
        <w:pStyle w:val="-3"/>
        <w:rPr>
          <w:rtl/>
        </w:rPr>
      </w:pPr>
      <w:r>
        <w:rPr>
          <w:rFonts w:hint="cs"/>
          <w:rtl/>
        </w:rPr>
        <w:t>تابع استاندارد دیواره (</w:t>
      </w:r>
      <w:r>
        <w:t>Standard Wall Funtion</w:t>
      </w:r>
      <w:r>
        <w:rPr>
          <w:rFonts w:hint="cs"/>
          <w:rtl/>
        </w:rPr>
        <w:t xml:space="preserve"> )</w:t>
      </w:r>
      <w:bookmarkStart w:id="0" w:name="_GoBack"/>
      <w:bookmarkEnd w:id="0"/>
    </w:p>
    <w:p w:rsidR="00116CBB" w:rsidRPr="006915F9" w:rsidRDefault="00116CBB" w:rsidP="00116CBB">
      <w:pPr>
        <w:pStyle w:val="a9"/>
        <w:rPr>
          <w:rtl/>
        </w:rPr>
      </w:pPr>
      <w:r w:rsidRPr="006915F9">
        <w:rPr>
          <w:rFonts w:hint="cs"/>
          <w:rtl/>
        </w:rPr>
        <w:t xml:space="preserve">معادلات توربولانسی مربوط به مدل </w:t>
      </w:r>
      <w:r w:rsidRPr="006915F9">
        <w:rPr>
          <w:position w:val="-4"/>
        </w:rPr>
        <w:object w:dxaOrig="240" w:dyaOrig="260">
          <v:shape id="_x0000_i1046" type="#_x0000_t75" style="width:11.85pt;height:11.85pt" o:ole="">
            <v:imagedata r:id="rId21" o:title=""/>
          </v:shape>
          <o:OLEObject Type="Embed" ProgID="Equation.DSMT4" ShapeID="_x0000_i1046" DrawAspect="Content" ObjectID="_1588962176" r:id="rId22"/>
        </w:object>
      </w:r>
      <w:r w:rsidRPr="006915F9">
        <w:t>–</w:t>
      </w:r>
      <w:r w:rsidRPr="006915F9">
        <w:rPr>
          <w:rFonts w:ascii="Symbol" w:hAnsi="Symbol"/>
        </w:rPr>
        <w:t></w:t>
      </w:r>
      <w:r w:rsidRPr="006915F9">
        <w:rPr>
          <w:rFonts w:hint="cs"/>
          <w:rtl/>
        </w:rPr>
        <w:t xml:space="preserve"> فقط در نواحی که عدد رینولدز توربولانسی </w:t>
      </w:r>
      <w:r w:rsidRPr="006915F9">
        <w:rPr>
          <w:position w:val="-12"/>
        </w:rPr>
        <w:object w:dxaOrig="1780" w:dyaOrig="380">
          <v:shape id="_x0000_i1047" type="#_x0000_t75" style="width:89.4pt;height:18.2pt" o:ole="">
            <v:imagedata r:id="rId23" o:title=""/>
          </v:shape>
          <o:OLEObject Type="Embed" ProgID="Equation.DSMT4" ShapeID="_x0000_i1047" DrawAspect="Content" ObjectID="_1588962177" r:id="rId24"/>
        </w:object>
      </w:r>
      <w:r w:rsidRPr="006915F9">
        <w:rPr>
          <w:rFonts w:hint="cs"/>
          <w:rtl/>
        </w:rPr>
        <w:t xml:space="preserve"> مقدار بالايي دارد صادق است و نمي تواند در ناحيه نزديك ديوار كه عدد رينولدز توربولانسي مقدار پایینی دارد، مورد استفاده قرار گیرد. بنابراین بهتر است در ناحیه نزدیک دیوار از توابع دیوار استفاده گردد. در تحقیق حاضر، یکی از شکل های اولیه تابع دیوار به دلیل سادگی و همچنین سهولت پیاده سازی کد کامپیوتری آن مورد بررسی قرار می گیرد. ایده اصلي این تابع دیوار این است که معادلات توربولانسی فقط در نواحي که عدد رینولدز توربولانس</w:t>
      </w:r>
      <w:r>
        <w:rPr>
          <w:rFonts w:hint="cs"/>
          <w:rtl/>
        </w:rPr>
        <w:t>ی بالاست</w:t>
      </w:r>
      <w:r w:rsidRPr="006915F9">
        <w:rPr>
          <w:rFonts w:hint="cs"/>
          <w:rtl/>
        </w:rPr>
        <w:t>(</w:t>
      </w:r>
      <w:r w:rsidRPr="006915F9">
        <w:rPr>
          <w:position w:val="-12"/>
        </w:rPr>
        <w:object w:dxaOrig="800" w:dyaOrig="380">
          <v:shape id="_x0000_i1045" type="#_x0000_t75" style="width:39.55pt;height:18.2pt" o:ole="">
            <v:imagedata r:id="rId25" o:title=""/>
          </v:shape>
          <o:OLEObject Type="Embed" ProgID="Equation.DSMT4" ShapeID="_x0000_i1045" DrawAspect="Content" ObjectID="_1588962178" r:id="rId26"/>
        </w:object>
      </w:r>
      <w:r w:rsidRPr="006915F9">
        <w:rPr>
          <w:rFonts w:hint="cs"/>
          <w:rtl/>
        </w:rPr>
        <w:t xml:space="preserve">) حل شوند. به این منظور باید موقعیت اولین گره نزدیک دیوار به گونه ای تعیین شود که </w:t>
      </w:r>
      <w:bookmarkStart w:id="1" w:name="OLE_LINK242"/>
      <w:bookmarkStart w:id="2" w:name="OLE_LINK243"/>
      <w:r w:rsidRPr="006915F9">
        <w:rPr>
          <w:position w:val="-12"/>
        </w:rPr>
        <w:object w:dxaOrig="1380" w:dyaOrig="380">
          <v:shape id="_x0000_i1048" type="#_x0000_t75" style="width:69.65pt;height:18.2pt" o:ole="">
            <v:imagedata r:id="rId27" o:title=""/>
          </v:shape>
          <o:OLEObject Type="Embed" ProgID="Equation.DSMT4" ShapeID="_x0000_i1048" DrawAspect="Content" ObjectID="_1588962179" r:id="rId28"/>
        </w:object>
      </w:r>
      <w:bookmarkEnd w:id="1"/>
      <w:bookmarkEnd w:id="2"/>
      <w:r w:rsidRPr="006915F9">
        <w:rPr>
          <w:rFonts w:hint="cs"/>
          <w:rtl/>
        </w:rPr>
        <w:t xml:space="preserve"> باشد</w:t>
      </w:r>
      <w:r w:rsidRPr="006915F9">
        <w:t xml:space="preserve"> </w:t>
      </w:r>
      <w:r w:rsidRPr="006915F9">
        <w:rPr>
          <w:rFonts w:hint="cs"/>
          <w:rtl/>
        </w:rPr>
        <w:t xml:space="preserve">نحوه بدست آوردن این تابع دیوار در ادامه می آید. </w:t>
      </w:r>
    </w:p>
    <w:p w:rsidR="00116CBB" w:rsidRPr="006915F9" w:rsidRDefault="00116CBB" w:rsidP="00116CBB">
      <w:pPr>
        <w:pStyle w:val="a9"/>
        <w:rPr>
          <w:rtl/>
        </w:rPr>
      </w:pPr>
      <w:r w:rsidRPr="006915F9">
        <w:rPr>
          <w:rFonts w:hint="cs"/>
          <w:rtl/>
        </w:rPr>
        <w:t>برای جریان مغشوش بر روی یک صحفه تخت صاف با گرادیان فشار صفر آزمایشات نشان می دهد که توزیع سرعت در ناحیه نزدیک دیوار از قانون شبه لگاریتمی تبعیت می کند</w:t>
      </w:r>
      <w:r w:rsidRPr="006915F9">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6CBB" w:rsidTr="00116CBB">
        <w:tc>
          <w:tcPr>
            <w:tcW w:w="4508" w:type="dxa"/>
          </w:tcPr>
          <w:p w:rsidR="00116CBB" w:rsidRDefault="00116CBB" w:rsidP="00116CBB">
            <w:pPr>
              <w:pStyle w:val="a0"/>
              <w:rPr>
                <w:rtl/>
              </w:rPr>
            </w:pPr>
            <w:bookmarkStart w:id="3" w:name="_Ref515217036"/>
          </w:p>
        </w:tc>
        <w:bookmarkEnd w:id="3"/>
        <w:tc>
          <w:tcPr>
            <w:tcW w:w="4508" w:type="dxa"/>
          </w:tcPr>
          <w:p w:rsidR="00116CBB" w:rsidRDefault="00116CBB" w:rsidP="00116CBB">
            <w:pPr>
              <w:pStyle w:val="a9"/>
              <w:jc w:val="right"/>
              <w:rPr>
                <w:rtl/>
              </w:rPr>
            </w:pPr>
            <w:r w:rsidRPr="00960DE1">
              <w:rPr>
                <w:position w:val="-30"/>
              </w:rPr>
              <w:object w:dxaOrig="1480" w:dyaOrig="680">
                <v:shape id="_x0000_i1039" type="#_x0000_t75" style="width:74.35pt;height:34pt" o:ole="">
                  <v:imagedata r:id="rId29" o:title=""/>
                </v:shape>
                <o:OLEObject Type="Embed" ProgID="Equation.DSMT4" ShapeID="_x0000_i1039" DrawAspect="Content" ObjectID="_1588962180" r:id="rId30"/>
              </w:object>
            </w:r>
          </w:p>
        </w:tc>
      </w:tr>
    </w:tbl>
    <w:p w:rsidR="00116CBB" w:rsidRPr="006915F9" w:rsidRDefault="00116CBB" w:rsidP="00116CBB">
      <w:pPr>
        <w:pStyle w:val="a9"/>
        <w:rPr>
          <w:rtl/>
        </w:rPr>
      </w:pPr>
      <w:bookmarkStart w:id="4" w:name="OLE_LINK171"/>
      <w:r w:rsidRPr="006915F9">
        <w:rPr>
          <w:rFonts w:hint="cs"/>
          <w:position w:val="-4"/>
          <w:rtl/>
        </w:rPr>
        <w:t>که</w:t>
      </w:r>
      <w:bookmarkStart w:id="5" w:name="OLE_LINK117"/>
      <w:bookmarkStart w:id="6" w:name="OLE_LINK197"/>
      <w:bookmarkStart w:id="7" w:name="OLE_LINK198"/>
      <w:r w:rsidRPr="006915F9">
        <w:rPr>
          <w:position w:val="-4"/>
        </w:rPr>
        <w:object w:dxaOrig="220" w:dyaOrig="200">
          <v:shape id="_x0000_i1029" type="#_x0000_t75" style="width:11.85pt;height:9.5pt" o:ole="">
            <v:imagedata r:id="rId31" o:title=""/>
          </v:shape>
          <o:OLEObject Type="Embed" ProgID="Equation.DSMT4" ShapeID="_x0000_i1029" DrawAspect="Content" ObjectID="_1588962181" r:id="rId32"/>
        </w:object>
      </w:r>
      <w:bookmarkEnd w:id="5"/>
      <w:bookmarkEnd w:id="6"/>
      <w:bookmarkEnd w:id="7"/>
      <w:r w:rsidRPr="006915F9">
        <w:rPr>
          <w:rFonts w:hint="cs"/>
          <w:rtl/>
        </w:rPr>
        <w:t xml:space="preserve">ثابت ون-کارمن </w:t>
      </w:r>
      <w:bookmarkEnd w:id="4"/>
      <w:r w:rsidRPr="006915F9">
        <w:rPr>
          <w:rFonts w:hint="cs"/>
          <w:rtl/>
        </w:rPr>
        <w:t xml:space="preserve">و </w:t>
      </w:r>
      <w:r w:rsidRPr="006915F9">
        <w:t>E</w:t>
      </w:r>
      <w:r w:rsidRPr="006915F9">
        <w:rPr>
          <w:rFonts w:hint="cs"/>
          <w:rtl/>
        </w:rPr>
        <w:t xml:space="preserve"> پارمتر زبري که برای دیوارهای صاف برابر 9 قرار داده می شود،</w:t>
      </w:r>
      <w:r w:rsidRPr="006915F9">
        <w:rPr>
          <w:position w:val="-12"/>
        </w:rPr>
        <w:object w:dxaOrig="240" w:dyaOrig="360">
          <v:shape id="_x0000_i1030" type="#_x0000_t75" style="width:11.85pt;height:18.2pt" o:ole="">
            <v:imagedata r:id="rId33" o:title=""/>
          </v:shape>
          <o:OLEObject Type="Embed" ProgID="Equation.DSMT4" ShapeID="_x0000_i1030" DrawAspect="Content" ObjectID="_1588962182" r:id="rId34"/>
        </w:object>
      </w:r>
      <w:r w:rsidRPr="006915F9">
        <w:rPr>
          <w:rFonts w:hint="cs"/>
          <w:rtl/>
        </w:rPr>
        <w:t xml:space="preserve"> مولفه سرعت مماس بر سطح، </w:t>
      </w:r>
      <w:r w:rsidRPr="006915F9">
        <w:rPr>
          <w:position w:val="-12"/>
        </w:rPr>
        <w:object w:dxaOrig="260" w:dyaOrig="360">
          <v:shape id="_x0000_i1031" type="#_x0000_t75" style="width:11.85pt;height:18.2pt" o:ole="">
            <v:imagedata r:id="rId35" o:title=""/>
          </v:shape>
          <o:OLEObject Type="Embed" ProgID="Equation.DSMT4" ShapeID="_x0000_i1031" DrawAspect="Content" ObjectID="_1588962183" r:id="rId36"/>
        </w:object>
      </w:r>
      <w:r w:rsidRPr="006915F9">
        <w:rPr>
          <w:rFonts w:hint="cs"/>
          <w:rtl/>
        </w:rPr>
        <w:t xml:space="preserve"> سرعت اصطکاکی و</w:t>
      </w:r>
      <w:r w:rsidRPr="006915F9">
        <w:t xml:space="preserve"> </w:t>
      </w:r>
      <w:r w:rsidRPr="006915F9">
        <w:rPr>
          <w:position w:val="-10"/>
        </w:rPr>
        <w:object w:dxaOrig="300" w:dyaOrig="360">
          <v:shape id="_x0000_i1032" type="#_x0000_t75" style="width:15.05pt;height:18.2pt" o:ole="">
            <v:imagedata r:id="rId37" o:title=""/>
          </v:shape>
          <o:OLEObject Type="Embed" ProgID="Equation.DSMT4" ShapeID="_x0000_i1032" DrawAspect="Content" ObjectID="_1588962184" r:id="rId38"/>
        </w:object>
      </w:r>
      <w:r w:rsidRPr="006915F9">
        <w:rPr>
          <w:rFonts w:hint="cs"/>
          <w:rtl/>
        </w:rPr>
        <w:t xml:space="preserve"> فاصله بی بعد شده از دیوار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6CBB" w:rsidTr="00116CBB">
        <w:tc>
          <w:tcPr>
            <w:tcW w:w="4508" w:type="dxa"/>
          </w:tcPr>
          <w:p w:rsidR="00116CBB" w:rsidRDefault="00116CBB" w:rsidP="00116CBB">
            <w:pPr>
              <w:pStyle w:val="a0"/>
              <w:rPr>
                <w:rtl/>
              </w:rPr>
            </w:pPr>
          </w:p>
        </w:tc>
        <w:tc>
          <w:tcPr>
            <w:tcW w:w="4508" w:type="dxa"/>
          </w:tcPr>
          <w:p w:rsidR="00116CBB" w:rsidRDefault="00116CBB" w:rsidP="00116CBB">
            <w:pPr>
              <w:pStyle w:val="a9"/>
              <w:jc w:val="right"/>
              <w:rPr>
                <w:rtl/>
              </w:rPr>
            </w:pPr>
            <w:r w:rsidRPr="00960DE1">
              <w:rPr>
                <w:position w:val="-30"/>
              </w:rPr>
              <w:object w:dxaOrig="1540" w:dyaOrig="760">
                <v:shape id="_x0000_i1040" type="#_x0000_t75" style="width:76.75pt;height:38pt" o:ole="">
                  <v:imagedata r:id="rId39" o:title=""/>
                </v:shape>
                <o:OLEObject Type="Embed" ProgID="Equation.DSMT4" ShapeID="_x0000_i1040" DrawAspect="Content" ObjectID="_1588962185" r:id="rId40"/>
              </w:object>
            </w:r>
          </w:p>
        </w:tc>
      </w:tr>
      <w:tr w:rsidR="00116CBB" w:rsidTr="00116CBB">
        <w:tc>
          <w:tcPr>
            <w:tcW w:w="4508" w:type="dxa"/>
          </w:tcPr>
          <w:p w:rsidR="00116CBB" w:rsidRDefault="00116CBB" w:rsidP="00116CBB">
            <w:pPr>
              <w:pStyle w:val="a0"/>
              <w:rPr>
                <w:rtl/>
              </w:rPr>
            </w:pPr>
          </w:p>
        </w:tc>
        <w:tc>
          <w:tcPr>
            <w:tcW w:w="4508" w:type="dxa"/>
          </w:tcPr>
          <w:p w:rsidR="00116CBB" w:rsidRDefault="00116CBB" w:rsidP="00116CBB">
            <w:pPr>
              <w:pStyle w:val="a9"/>
              <w:jc w:val="right"/>
              <w:rPr>
                <w:rtl/>
              </w:rPr>
            </w:pPr>
            <w:r w:rsidRPr="00960DE1">
              <w:rPr>
                <w:position w:val="-30"/>
              </w:rPr>
              <w:object w:dxaOrig="1280" w:dyaOrig="680">
                <v:shape id="_x0000_i1041" type="#_x0000_t75" style="width:64.1pt;height:34pt" o:ole="">
                  <v:imagedata r:id="rId41" o:title=""/>
                </v:shape>
                <o:OLEObject Type="Embed" ProgID="Equation.DSMT4" ShapeID="_x0000_i1041" DrawAspect="Content" ObjectID="_1588962186" r:id="rId42"/>
              </w:object>
            </w:r>
          </w:p>
        </w:tc>
      </w:tr>
    </w:tbl>
    <w:p w:rsidR="00116CBB" w:rsidRDefault="00116CBB" w:rsidP="00116CBB">
      <w:pPr>
        <w:pStyle w:val="a9"/>
        <w:rPr>
          <w:rtl/>
        </w:rPr>
      </w:pPr>
    </w:p>
    <w:p w:rsidR="00116CBB" w:rsidRDefault="00116CBB" w:rsidP="00116CBB">
      <w:pPr>
        <w:pStyle w:val="a9"/>
        <w:rPr>
          <w:rtl/>
        </w:rPr>
      </w:pPr>
    </w:p>
    <w:p w:rsidR="00116CBB" w:rsidRPr="006915F9" w:rsidRDefault="00116CBB" w:rsidP="00116CBB">
      <w:pPr>
        <w:pStyle w:val="a9"/>
        <w:rPr>
          <w:rtl/>
        </w:rPr>
      </w:pPr>
      <w:r w:rsidRPr="006915F9">
        <w:rPr>
          <w:rFonts w:hint="cs"/>
          <w:rtl/>
        </w:rPr>
        <w:lastRenderedPageBreak/>
        <w:t xml:space="preserve">در روابط بالا نیز </w:t>
      </w:r>
      <w:r w:rsidRPr="006915F9">
        <w:rPr>
          <w:position w:val="-12"/>
        </w:rPr>
        <w:object w:dxaOrig="279" w:dyaOrig="360">
          <v:shape id="_x0000_i1033" type="#_x0000_t75" style="width:11.85pt;height:18.2pt" o:ole="">
            <v:imagedata r:id="rId43" o:title=""/>
          </v:shape>
          <o:OLEObject Type="Embed" ProgID="Equation.DSMT4" ShapeID="_x0000_i1033" DrawAspect="Content" ObjectID="_1588962187" r:id="rId44"/>
        </w:object>
      </w:r>
      <w:r w:rsidRPr="006915F9">
        <w:rPr>
          <w:rFonts w:hint="cs"/>
          <w:rtl/>
        </w:rPr>
        <w:t xml:space="preserve"> تنش برشي دیوار است.</w:t>
      </w:r>
    </w:p>
    <w:p w:rsidR="00116CBB" w:rsidRPr="006915F9" w:rsidRDefault="00116CBB" w:rsidP="00116CBB">
      <w:pPr>
        <w:pStyle w:val="a9"/>
        <w:rPr>
          <w:rtl/>
        </w:rPr>
      </w:pPr>
      <w:r w:rsidRPr="006915F9">
        <w:rPr>
          <w:rFonts w:hint="cs"/>
          <w:rtl/>
        </w:rPr>
        <w:t>رابطه</w:t>
      </w:r>
      <w:r>
        <w:rPr>
          <w:rFonts w:hint="cs"/>
          <w:rtl/>
        </w:rPr>
        <w:t xml:space="preserve"> (1) </w:t>
      </w:r>
      <w:r w:rsidRPr="006915F9">
        <w:rPr>
          <w:rFonts w:hint="cs"/>
          <w:rtl/>
        </w:rPr>
        <w:t xml:space="preserve">در نواحي كه </w:t>
      </w:r>
      <w:r w:rsidRPr="006915F9">
        <w:rPr>
          <w:position w:val="-12"/>
        </w:rPr>
        <w:object w:dxaOrig="1400" w:dyaOrig="380">
          <v:shape id="_x0000_i1034" type="#_x0000_t75" style="width:69.65pt;height:18.2pt" o:ole="">
            <v:imagedata r:id="rId45" o:title=""/>
          </v:shape>
          <o:OLEObject Type="Embed" ProgID="Equation.DSMT4" ShapeID="_x0000_i1034" DrawAspect="Content" ObjectID="_1588962188" r:id="rId46"/>
        </w:object>
      </w:r>
      <w:r w:rsidRPr="006915F9">
        <w:rPr>
          <w:rFonts w:hint="cs"/>
          <w:rtl/>
        </w:rPr>
        <w:t xml:space="preserve"> صادق است( بسته به عدد رینولدز </w:t>
      </w:r>
      <w:r w:rsidRPr="006915F9">
        <w:rPr>
          <w:position w:val="-12"/>
        </w:rPr>
        <w:object w:dxaOrig="1740" w:dyaOrig="380">
          <v:shape id="_x0000_i1035" type="#_x0000_t75" style="width:87.05pt;height:18.2pt" o:ole="">
            <v:imagedata r:id="rId47" o:title=""/>
          </v:shape>
          <o:OLEObject Type="Embed" ProgID="Equation.DSMT4" ShapeID="_x0000_i1035" DrawAspect="Content" ObjectID="_1588962189" r:id="rId48"/>
        </w:object>
      </w:r>
      <w:r w:rsidRPr="006915F9">
        <w:rPr>
          <w:rFonts w:hint="cs"/>
          <w:rtl/>
        </w:rPr>
        <w:t xml:space="preserve"> می باشد) در حالی که در زیر لایه لزج که </w:t>
      </w:r>
      <w:r w:rsidRPr="006915F9">
        <w:rPr>
          <w:position w:val="-12"/>
        </w:rPr>
        <w:object w:dxaOrig="760" w:dyaOrig="380">
          <v:shape id="_x0000_i1036" type="#_x0000_t75" style="width:37.2pt;height:18.2pt" o:ole="">
            <v:imagedata r:id="rId49" o:title=""/>
          </v:shape>
          <o:OLEObject Type="Embed" ProgID="Equation.DSMT4" ShapeID="_x0000_i1036" DrawAspect="Content" ObjectID="_1588962190" r:id="rId50"/>
        </w:object>
      </w:r>
      <w:r w:rsidRPr="006915F9">
        <w:rPr>
          <w:rFonts w:hint="cs"/>
          <w:rtl/>
        </w:rPr>
        <w:t xml:space="preserve"> است رابطه زیر بر پروفیل سرعت حاکم است.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6CBB" w:rsidTr="00116CBB">
        <w:tc>
          <w:tcPr>
            <w:tcW w:w="4508" w:type="dxa"/>
          </w:tcPr>
          <w:p w:rsidR="00116CBB" w:rsidRDefault="00116CBB" w:rsidP="00116CBB">
            <w:pPr>
              <w:pStyle w:val="a0"/>
              <w:rPr>
                <w:rtl/>
              </w:rPr>
            </w:pPr>
          </w:p>
        </w:tc>
        <w:tc>
          <w:tcPr>
            <w:tcW w:w="4508" w:type="dxa"/>
          </w:tcPr>
          <w:p w:rsidR="00116CBB" w:rsidRDefault="00116CBB" w:rsidP="00116CBB">
            <w:pPr>
              <w:pStyle w:val="a9"/>
              <w:jc w:val="right"/>
              <w:rPr>
                <w:rtl/>
              </w:rPr>
            </w:pPr>
            <w:r w:rsidRPr="00960DE1">
              <w:rPr>
                <w:position w:val="-30"/>
              </w:rPr>
              <w:object w:dxaOrig="800" w:dyaOrig="680">
                <v:shape id="_x0000_i1042" type="#_x0000_t75" style="width:40.35pt;height:34pt" o:ole="">
                  <v:imagedata r:id="rId51" o:title=""/>
                </v:shape>
                <o:OLEObject Type="Embed" ProgID="Equation.DSMT4" ShapeID="_x0000_i1042" DrawAspect="Content" ObjectID="_1588962191" r:id="rId52"/>
              </w:object>
            </w:r>
          </w:p>
        </w:tc>
      </w:tr>
    </w:tbl>
    <w:p w:rsidR="00116CBB" w:rsidRPr="006915F9" w:rsidRDefault="00116CBB" w:rsidP="00116CBB">
      <w:pPr>
        <w:pStyle w:val="a9"/>
        <w:rPr>
          <w:rtl/>
        </w:rPr>
      </w:pPr>
      <w:r w:rsidRPr="006915F9">
        <w:rPr>
          <w:rFonts w:hint="cs"/>
          <w:rtl/>
        </w:rPr>
        <w:t>بنابراین معادلات توربولانسی در اولین گره های بعد از دیوار حل نمی شوند و مقادیر توربولانسی با استفاده از مشخصات جریان اصلی و با توجه به قانون دیوار تعیین می شوند یعنی</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6CBB" w:rsidTr="00116CBB">
        <w:tc>
          <w:tcPr>
            <w:tcW w:w="4508" w:type="dxa"/>
          </w:tcPr>
          <w:p w:rsidR="00116CBB" w:rsidRDefault="00116CBB" w:rsidP="00116CBB">
            <w:pPr>
              <w:pStyle w:val="a0"/>
              <w:rPr>
                <w:rtl/>
              </w:rPr>
            </w:pPr>
          </w:p>
        </w:tc>
        <w:tc>
          <w:tcPr>
            <w:tcW w:w="4508" w:type="dxa"/>
          </w:tcPr>
          <w:p w:rsidR="00116CBB" w:rsidRDefault="00116CBB" w:rsidP="00116CBB">
            <w:pPr>
              <w:pStyle w:val="a9"/>
              <w:jc w:val="right"/>
              <w:rPr>
                <w:rtl/>
              </w:rPr>
            </w:pPr>
            <w:r w:rsidRPr="00960DE1">
              <w:rPr>
                <w:position w:val="-30"/>
              </w:rPr>
              <w:object w:dxaOrig="859" w:dyaOrig="720">
                <v:shape id="_x0000_i1044" type="#_x0000_t75" style="width:42.75pt;height:36.4pt" o:ole="">
                  <v:imagedata r:id="rId53" o:title=""/>
                </v:shape>
                <o:OLEObject Type="Embed" ProgID="Equation.DSMT4" ShapeID="_x0000_i1044" DrawAspect="Content" ObjectID="_1588962192" r:id="rId54"/>
              </w:object>
            </w:r>
            <w:r>
              <w:rPr>
                <w:rFonts w:hint="cs"/>
                <w:rtl/>
              </w:rPr>
              <w:t>و</w:t>
            </w:r>
            <w:r w:rsidRPr="00960DE1">
              <w:rPr>
                <w:position w:val="-36"/>
              </w:rPr>
              <w:object w:dxaOrig="880" w:dyaOrig="780">
                <v:shape id="_x0000_i1043" type="#_x0000_t75" style="width:44.3pt;height:38.75pt" o:ole="">
                  <v:imagedata r:id="rId55" o:title=""/>
                </v:shape>
                <o:OLEObject Type="Embed" ProgID="Equation.DSMT4" ShapeID="_x0000_i1043" DrawAspect="Content" ObjectID="_1588962193" r:id="rId56"/>
              </w:object>
            </w:r>
          </w:p>
        </w:tc>
      </w:tr>
    </w:tbl>
    <w:p w:rsidR="00116CBB" w:rsidRPr="006915F9" w:rsidRDefault="00116CBB" w:rsidP="00116CBB">
      <w:pPr>
        <w:pStyle w:val="a9"/>
        <w:rPr>
          <w:rtl/>
        </w:rPr>
      </w:pPr>
      <w:r w:rsidRPr="006915F9">
        <w:rPr>
          <w:rFonts w:hint="cs"/>
          <w:rtl/>
        </w:rPr>
        <w:t>در این حالت باید توجه داشت که جریان اصلی در اولین گره های بعد از دیوار با استفاده از شرط عدم لغزش و اعمال تنش های برشی دیوار که با استفاده از سرعت برشی بدست می آید حل می شوند.</w:t>
      </w:r>
    </w:p>
    <w:p w:rsidR="00116CBB" w:rsidRPr="006915F9" w:rsidRDefault="00116CBB" w:rsidP="00116CBB">
      <w:pPr>
        <w:pStyle w:val="a9"/>
        <w:rPr>
          <w:rtl/>
        </w:rPr>
      </w:pPr>
      <w:r w:rsidRPr="006915F9">
        <w:rPr>
          <w:rFonts w:hint="cs"/>
          <w:rtl/>
        </w:rPr>
        <w:t>همانطور که اشاره شد این یکی از ساده ترین توابع دیوار می باشد توابع دیوار دو یا سه لایه ای دیگری نیز وجود دارد که بیشتر در جریانهایی که انتقال حرارت نیز مورد توجه می باشد استفاده می گردد.</w:t>
      </w:r>
    </w:p>
    <w:p w:rsidR="00116CBB" w:rsidRPr="00970C79" w:rsidRDefault="00116CBB" w:rsidP="00116CBB">
      <w:pPr>
        <w:pStyle w:val="-3"/>
      </w:pPr>
      <w:bookmarkStart w:id="8" w:name="_Toc305059378"/>
      <w:r w:rsidRPr="00970C79">
        <w:rPr>
          <w:rFonts w:hint="cs"/>
          <w:rtl/>
        </w:rPr>
        <w:t>حل عددی تابع دیوار</w:t>
      </w:r>
      <w:bookmarkEnd w:id="8"/>
      <w:r w:rsidRPr="00970C79">
        <w:rPr>
          <w:rFonts w:hint="cs"/>
          <w:rtl/>
        </w:rPr>
        <w:t xml:space="preserve"> </w:t>
      </w:r>
    </w:p>
    <w:p w:rsidR="00116CBB" w:rsidRPr="006915F9" w:rsidRDefault="00116CBB" w:rsidP="00116CBB">
      <w:pPr>
        <w:pStyle w:val="a9"/>
        <w:rPr>
          <w:rtl/>
        </w:rPr>
      </w:pPr>
      <w:r w:rsidRPr="006915F9">
        <w:rPr>
          <w:rFonts w:hint="cs"/>
          <w:rtl/>
        </w:rPr>
        <w:t xml:space="preserve">مراحل زير براي اولين لايه نقاط بعد از جسم جامد، جهت محاسبه مقادير توربولانسي </w:t>
      </w:r>
      <w:r w:rsidRPr="006915F9">
        <w:rPr>
          <w:position w:val="-10"/>
        </w:rPr>
        <w:object w:dxaOrig="580" w:dyaOrig="320">
          <v:shape id="_x0000_i1037" type="#_x0000_t75" style="width:29.25pt;height:15.8pt" o:ole="">
            <v:imagedata r:id="rId57" o:title=""/>
          </v:shape>
          <o:OLEObject Type="Embed" ProgID="Equation.DSMT4" ShapeID="_x0000_i1037" DrawAspect="Content" ObjectID="_1588962194" r:id="rId58"/>
        </w:object>
      </w:r>
      <w:r w:rsidRPr="006915F9">
        <w:rPr>
          <w:rFonts w:hint="cs"/>
          <w:rtl/>
        </w:rPr>
        <w:t xml:space="preserve"> و همچنين محاسبه تنش برشي ديوار </w:t>
      </w:r>
      <w:r w:rsidRPr="006915F9">
        <w:rPr>
          <w:position w:val="-12"/>
        </w:rPr>
        <w:object w:dxaOrig="279" w:dyaOrig="360">
          <v:shape id="_x0000_i1038" type="#_x0000_t75" style="width:14.25pt;height:18.2pt" o:ole="">
            <v:imagedata r:id="rId59" o:title=""/>
          </v:shape>
          <o:OLEObject Type="Embed" ProgID="Equation.DSMT4" ShapeID="_x0000_i1038" DrawAspect="Content" ObjectID="_1588962195" r:id="rId60"/>
        </w:object>
      </w:r>
      <w:r w:rsidRPr="006915F9">
        <w:rPr>
          <w:rFonts w:hint="cs"/>
          <w:rtl/>
        </w:rPr>
        <w:t xml:space="preserve"> انجام مي شود. </w:t>
      </w:r>
    </w:p>
    <w:p w:rsidR="00116CBB" w:rsidRPr="006915F9" w:rsidRDefault="00116CBB" w:rsidP="00116CBB">
      <w:pPr>
        <w:pStyle w:val="a9"/>
      </w:pPr>
      <w:r>
        <w:rPr>
          <w:rFonts w:hint="cs"/>
          <w:rtl/>
        </w:rPr>
        <w:t>1-</w:t>
      </w:r>
      <w:r w:rsidRPr="006915F9">
        <w:rPr>
          <w:rFonts w:hint="cs"/>
          <w:rtl/>
        </w:rPr>
        <w:t>بدست آوردن سرعت مماسی در نقطه مورد نظر (اولين لايه نقاط بعد از سطح جامد)</w:t>
      </w:r>
    </w:p>
    <w:p w:rsidR="00116CBB" w:rsidRDefault="00116CBB" w:rsidP="00116CBB">
      <w:pPr>
        <w:pStyle w:val="a9"/>
        <w:rPr>
          <w:noProof/>
          <w:rtl/>
          <w:lang w:bidi="ar-SA"/>
        </w:rPr>
      </w:pPr>
      <w:r w:rsidRPr="006915F9">
        <w:rPr>
          <w:rFonts w:hint="cs"/>
          <w:rtl/>
        </w:rPr>
        <w:t>با استفاده از ضرب داخلی بردار عمود بر بردار نرمال سطح و بردار سرعت اولین نقطه بعد از سطح جامد می توان مولفه مماسي سرعت را بدست آورد.</w:t>
      </w:r>
      <w:r w:rsidRPr="00116CBB">
        <w:rPr>
          <w:noProof/>
          <w:lang w:bidi="ar-SA"/>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6CBB" w:rsidTr="00116CBB">
        <w:tc>
          <w:tcPr>
            <w:tcW w:w="4508" w:type="dxa"/>
          </w:tcPr>
          <w:p w:rsidR="00116CBB" w:rsidRDefault="00116CBB" w:rsidP="00116CBB">
            <w:pPr>
              <w:pStyle w:val="a0"/>
              <w:rPr>
                <w:noProof/>
                <w:rtl/>
                <w:lang w:bidi="ar-SA"/>
              </w:rPr>
            </w:pPr>
          </w:p>
        </w:tc>
        <w:tc>
          <w:tcPr>
            <w:tcW w:w="4508" w:type="dxa"/>
            <w:vAlign w:val="center"/>
          </w:tcPr>
          <w:p w:rsidR="00116CBB" w:rsidRDefault="00116CBB" w:rsidP="00116CBB">
            <w:pPr>
              <w:pStyle w:val="a9"/>
              <w:jc w:val="right"/>
              <w:rPr>
                <w:noProof/>
                <w:rtl/>
                <w:lang w:bidi="ar-SA"/>
              </w:rPr>
            </w:pPr>
            <w:r w:rsidRPr="006915F9">
              <w:rPr>
                <w:rFonts w:cs="B Lotus"/>
                <w:position w:val="-14"/>
                <w:sz w:val="28"/>
                <w:szCs w:val="28"/>
              </w:rPr>
              <w:object w:dxaOrig="1540" w:dyaOrig="380">
                <v:shape id="_x0000_i1061" type="#_x0000_t75" style="width:77.55pt;height:20.55pt" o:ole="">
                  <v:imagedata r:id="rId61" o:title=""/>
                </v:shape>
                <o:OLEObject Type="Embed" ProgID="Equation.DSMT4" ShapeID="_x0000_i1061" DrawAspect="Content" ObjectID="_1588962196" r:id="rId62"/>
              </w:object>
            </w:r>
          </w:p>
        </w:tc>
      </w:tr>
    </w:tbl>
    <w:p w:rsidR="00116CBB" w:rsidRDefault="00116CBB" w:rsidP="00116CBB">
      <w:pPr>
        <w:pStyle w:val="a9"/>
        <w:rPr>
          <w:noProof/>
          <w:rtl/>
          <w:lang w:bidi="ar-SA"/>
        </w:rPr>
      </w:pPr>
    </w:p>
    <w:p w:rsidR="00116CBB" w:rsidRPr="006915F9" w:rsidRDefault="00116CBB" w:rsidP="00116CBB">
      <w:pPr>
        <w:pStyle w:val="a9"/>
        <w:jc w:val="right"/>
        <w:rPr>
          <w:rtl/>
        </w:rPr>
      </w:pPr>
      <w:r>
        <w:rPr>
          <w:noProof/>
          <w:lang w:bidi="ar-SA"/>
        </w:rPr>
        <w:drawing>
          <wp:inline distT="0" distB="0" distL="0" distR="0" wp14:anchorId="372CD146" wp14:editId="02A6CEBA">
            <wp:extent cx="1396721" cy="108237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407107" cy="1090418"/>
                    </a:xfrm>
                    <a:prstGeom prst="rect">
                      <a:avLst/>
                    </a:prstGeom>
                  </pic:spPr>
                </pic:pic>
              </a:graphicData>
            </a:graphic>
          </wp:inline>
        </w:drawing>
      </w:r>
    </w:p>
    <w:p w:rsidR="00116CBB" w:rsidRDefault="00116CBB" w:rsidP="00116CBB">
      <w:pPr>
        <w:pStyle w:val="a9"/>
        <w:rPr>
          <w:rFonts w:cs="B Lotus"/>
          <w:sz w:val="28"/>
          <w:szCs w:val="28"/>
        </w:rPr>
      </w:pPr>
    </w:p>
    <w:p w:rsidR="00116CBB" w:rsidRDefault="00116CBB" w:rsidP="00116CBB">
      <w:pPr>
        <w:pStyle w:val="a9"/>
        <w:rPr>
          <w:rFonts w:cs="B Lotus"/>
          <w:sz w:val="28"/>
          <w:szCs w:val="28"/>
        </w:rPr>
      </w:pPr>
    </w:p>
    <w:p w:rsidR="00116CBB" w:rsidRPr="006915F9" w:rsidRDefault="00116CBB" w:rsidP="00116CBB">
      <w:pPr>
        <w:pStyle w:val="a9"/>
      </w:pPr>
      <w:r>
        <w:rPr>
          <w:rFonts w:hint="cs"/>
          <w:rtl/>
        </w:rPr>
        <w:lastRenderedPageBreak/>
        <w:t>2-</w:t>
      </w:r>
      <w:r w:rsidRPr="006915F9">
        <w:rPr>
          <w:rFonts w:hint="cs"/>
          <w:rtl/>
        </w:rPr>
        <w:t xml:space="preserve">پیدا کردن یک حدس اولیه برای </w:t>
      </w:r>
      <w:r w:rsidRPr="006915F9">
        <w:rPr>
          <w:position w:val="-12"/>
        </w:rPr>
        <w:object w:dxaOrig="260" w:dyaOrig="360">
          <v:shape id="_x0000_i1049" type="#_x0000_t75" style="width:11.85pt;height:18.2pt" o:ole="">
            <v:imagedata r:id="rId64" o:title=""/>
          </v:shape>
          <o:OLEObject Type="Embed" ProgID="Equation.DSMT4" ShapeID="_x0000_i1049" DrawAspect="Content" ObjectID="_1588962197" r:id="rId65"/>
        </w:object>
      </w:r>
    </w:p>
    <w:p w:rsidR="00116CBB" w:rsidRPr="006915F9" w:rsidRDefault="00116CBB" w:rsidP="00116CBB">
      <w:pPr>
        <w:pStyle w:val="a9"/>
      </w:pPr>
      <w:r w:rsidRPr="006915F9">
        <w:rPr>
          <w:rFonts w:hint="cs"/>
          <w:rtl/>
        </w:rPr>
        <w:t xml:space="preserve">این حدس اولیه با استفاده از رابطه </w:t>
      </w:r>
      <w:r w:rsidRPr="006915F9">
        <w:rPr>
          <w:position w:val="-10"/>
        </w:rPr>
        <w:object w:dxaOrig="780" w:dyaOrig="360">
          <v:shape id="_x0000_i1050" type="#_x0000_t75" style="width:38pt;height:18.2pt" o:ole="">
            <v:imagedata r:id="rId66" o:title=""/>
          </v:shape>
          <o:OLEObject Type="Embed" ProgID="Equation.DSMT4" ShapeID="_x0000_i1050" DrawAspect="Content" ObjectID="_1588962198" r:id="rId67"/>
        </w:object>
      </w:r>
      <w:r w:rsidRPr="006915F9">
        <w:rPr>
          <w:rFonts w:hint="cs"/>
          <w:rtl/>
        </w:rPr>
        <w:t xml:space="preserve"> بدست می آید بنابراین </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0"/>
        <w:gridCol w:w="4576"/>
      </w:tblGrid>
      <w:tr w:rsidR="00116CBB" w:rsidTr="00116CBB">
        <w:tc>
          <w:tcPr>
            <w:tcW w:w="4508" w:type="dxa"/>
          </w:tcPr>
          <w:p w:rsidR="00116CBB" w:rsidRDefault="00116CBB" w:rsidP="00116CBB">
            <w:pPr>
              <w:pStyle w:val="a0"/>
              <w:rPr>
                <w:rtl/>
              </w:rPr>
            </w:pPr>
          </w:p>
        </w:tc>
        <w:tc>
          <w:tcPr>
            <w:tcW w:w="4508" w:type="dxa"/>
          </w:tcPr>
          <w:p w:rsidR="00116CBB" w:rsidRDefault="00116CBB" w:rsidP="00116CBB">
            <w:pPr>
              <w:pStyle w:val="a9"/>
              <w:jc w:val="right"/>
              <w:rPr>
                <w:rtl/>
              </w:rPr>
            </w:pPr>
            <w:r w:rsidRPr="00960DE1">
              <w:rPr>
                <w:position w:val="-32"/>
              </w:rPr>
              <w:object w:dxaOrig="4360" w:dyaOrig="800">
                <v:shape id="_x0000_i1069" type="#_x0000_t75" style="width:218.35pt;height:40.35pt" o:ole="">
                  <v:imagedata r:id="rId68" o:title=""/>
                </v:shape>
                <o:OLEObject Type="Embed" ProgID="Equation.DSMT4" ShapeID="_x0000_i1069" DrawAspect="Content" ObjectID="_1588962199" r:id="rId69"/>
              </w:object>
            </w:r>
          </w:p>
        </w:tc>
      </w:tr>
    </w:tbl>
    <w:p w:rsidR="00116CBB" w:rsidRPr="006915F9" w:rsidRDefault="00116CBB" w:rsidP="00116CBB">
      <w:pPr>
        <w:pStyle w:val="a9"/>
      </w:pPr>
      <w:r>
        <w:rPr>
          <w:rFonts w:hint="cs"/>
          <w:rtl/>
        </w:rPr>
        <w:t>3-</w:t>
      </w:r>
      <w:r w:rsidRPr="006915F9">
        <w:rPr>
          <w:rFonts w:hint="cs"/>
          <w:rtl/>
        </w:rPr>
        <w:t xml:space="preserve">با یک روش تکرار و با استفاده از حدس اولیه بالا و با فرض اینکه در لایه لگاریتمی قرار داریم، </w:t>
      </w:r>
      <w:r w:rsidRPr="006915F9">
        <w:rPr>
          <w:position w:val="-12"/>
        </w:rPr>
        <w:object w:dxaOrig="260" w:dyaOrig="360">
          <v:shape id="_x0000_i1051" type="#_x0000_t75" style="width:14.25pt;height:21.35pt" o:ole="">
            <v:imagedata r:id="rId64" o:title=""/>
          </v:shape>
          <o:OLEObject Type="Embed" ProgID="Equation.DSMT4" ShapeID="_x0000_i1051" DrawAspect="Content" ObjectID="_1588962200" r:id="rId70"/>
        </w:object>
      </w:r>
      <w:r w:rsidRPr="006915F9">
        <w:rPr>
          <w:rFonts w:hint="cs"/>
          <w:rtl/>
        </w:rPr>
        <w:t xml:space="preserve">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6CBB" w:rsidTr="00116CBB">
        <w:tc>
          <w:tcPr>
            <w:tcW w:w="4508" w:type="dxa"/>
          </w:tcPr>
          <w:p w:rsidR="00116CBB" w:rsidRDefault="00116CBB" w:rsidP="00116CBB">
            <w:pPr>
              <w:pStyle w:val="a9"/>
              <w:rPr>
                <w:rtl/>
              </w:rPr>
            </w:pPr>
          </w:p>
          <w:p w:rsidR="00116CBB" w:rsidRPr="00116CBB" w:rsidRDefault="00116CBB" w:rsidP="00116CBB">
            <w:pPr>
              <w:pStyle w:val="a0"/>
              <w:rPr>
                <w:rtl/>
              </w:rPr>
            </w:pPr>
          </w:p>
        </w:tc>
        <w:tc>
          <w:tcPr>
            <w:tcW w:w="4508" w:type="dxa"/>
          </w:tcPr>
          <w:p w:rsidR="00116CBB" w:rsidRDefault="00116CBB" w:rsidP="00116CBB">
            <w:pPr>
              <w:pStyle w:val="a9"/>
              <w:jc w:val="right"/>
              <w:rPr>
                <w:rtl/>
              </w:rPr>
            </w:pPr>
            <w:r w:rsidRPr="00960DE1">
              <w:rPr>
                <w:position w:val="-64"/>
              </w:rPr>
              <w:object w:dxaOrig="2079" w:dyaOrig="1400">
                <v:shape id="_x0000_i1068" type="#_x0000_t75" style="width:103.65pt;height:69.65pt" o:ole="">
                  <v:imagedata r:id="rId71" o:title=""/>
                </v:shape>
                <o:OLEObject Type="Embed" ProgID="Equation.DSMT4" ShapeID="_x0000_i1068" DrawAspect="Content" ObjectID="_1588962201" r:id="rId72"/>
              </w:object>
            </w:r>
          </w:p>
        </w:tc>
      </w:tr>
    </w:tbl>
    <w:p w:rsidR="00116CBB" w:rsidRPr="006915F9" w:rsidRDefault="00116CBB" w:rsidP="00116CBB">
      <w:pPr>
        <w:pStyle w:val="a9"/>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6CBB" w:rsidTr="00116CBB">
        <w:tc>
          <w:tcPr>
            <w:tcW w:w="4508" w:type="dxa"/>
          </w:tcPr>
          <w:p w:rsidR="00116CBB" w:rsidRDefault="00116CBB" w:rsidP="00116CBB">
            <w:pPr>
              <w:pStyle w:val="a0"/>
              <w:rPr>
                <w:rtl/>
              </w:rPr>
            </w:pPr>
          </w:p>
        </w:tc>
        <w:tc>
          <w:tcPr>
            <w:tcW w:w="4508" w:type="dxa"/>
          </w:tcPr>
          <w:p w:rsidR="00116CBB" w:rsidRDefault="00116CBB" w:rsidP="00116CBB">
            <w:pPr>
              <w:pStyle w:val="a9"/>
              <w:jc w:val="right"/>
              <w:rPr>
                <w:rtl/>
              </w:rPr>
            </w:pPr>
            <w:r w:rsidRPr="006915F9">
              <w:rPr>
                <w:rFonts w:cs="B Lotus"/>
                <w:position w:val="-54"/>
                <w:sz w:val="28"/>
                <w:szCs w:val="28"/>
              </w:rPr>
              <w:object w:dxaOrig="1780" w:dyaOrig="920">
                <v:shape id="_x0000_i1066" type="#_x0000_t75" style="width:89.4pt;height:46.7pt" o:ole="">
                  <v:imagedata r:id="rId73" o:title=""/>
                </v:shape>
                <o:OLEObject Type="Embed" ProgID="Equation.DSMT4" ShapeID="_x0000_i1066" DrawAspect="Content" ObjectID="_1588962202" r:id="rId74"/>
              </w:object>
            </w:r>
          </w:p>
        </w:tc>
      </w:tr>
    </w:tbl>
    <w:p w:rsidR="00116CBB" w:rsidRDefault="00116CBB" w:rsidP="00116CBB">
      <w:pPr>
        <w:pStyle w:val="a9"/>
        <w:rPr>
          <w:rtl/>
        </w:rPr>
      </w:pPr>
      <w:r w:rsidRPr="006915F9">
        <w:rPr>
          <w:rFonts w:hint="cs"/>
          <w:rtl/>
        </w:rPr>
        <w:t>مشاهده می</w:t>
      </w:r>
      <w:r w:rsidRPr="006915F9">
        <w:t xml:space="preserve"> </w:t>
      </w:r>
      <w:r w:rsidRPr="006915F9">
        <w:rPr>
          <w:rFonts w:hint="cs"/>
          <w:rtl/>
        </w:rPr>
        <w:t>شود که در رابطه بالا</w:t>
      </w:r>
      <w:r w:rsidRPr="006915F9">
        <w:rPr>
          <w:position w:val="-12"/>
        </w:rPr>
        <w:object w:dxaOrig="260" w:dyaOrig="360">
          <v:shape id="_x0000_i1052" type="#_x0000_t75" style="width:14.25pt;height:20.55pt" o:ole="">
            <v:imagedata r:id="rId64" o:title=""/>
          </v:shape>
          <o:OLEObject Type="Embed" ProgID="Equation.DSMT4" ShapeID="_x0000_i1052" DrawAspect="Content" ObjectID="_1588962203" r:id="rId75"/>
        </w:object>
      </w:r>
      <w:r w:rsidRPr="006915F9">
        <w:rPr>
          <w:rFonts w:hint="cs"/>
          <w:position w:val="-12"/>
          <w:rtl/>
        </w:rPr>
        <w:t xml:space="preserve"> </w:t>
      </w:r>
      <w:r w:rsidRPr="006915F9">
        <w:rPr>
          <w:rFonts w:hint="cs"/>
          <w:rtl/>
        </w:rPr>
        <w:t>با استفاده از روش تکرار بدست می آید .</w:t>
      </w:r>
    </w:p>
    <w:p w:rsidR="00116CBB" w:rsidRPr="006915F9" w:rsidRDefault="00116CBB" w:rsidP="00116CBB">
      <w:pPr>
        <w:pStyle w:val="a9"/>
      </w:pPr>
      <w:r>
        <w:rPr>
          <w:rFonts w:hint="cs"/>
          <w:rtl/>
        </w:rPr>
        <w:t>4-</w:t>
      </w:r>
      <w:r w:rsidRPr="006915F9">
        <w:rPr>
          <w:rFonts w:hint="cs"/>
          <w:rtl/>
        </w:rPr>
        <w:t xml:space="preserve">با استفاده از </w:t>
      </w:r>
      <w:bookmarkStart w:id="9" w:name="OLE_LINK268"/>
      <w:bookmarkStart w:id="10" w:name="OLE_LINK269"/>
      <w:r w:rsidRPr="006915F9">
        <w:rPr>
          <w:position w:val="-12"/>
        </w:rPr>
        <w:object w:dxaOrig="260" w:dyaOrig="360">
          <v:shape id="_x0000_i1053" type="#_x0000_t75" style="width:15.05pt;height:21.35pt" o:ole="">
            <v:imagedata r:id="rId64" o:title=""/>
          </v:shape>
          <o:OLEObject Type="Embed" ProgID="Equation.DSMT4" ShapeID="_x0000_i1053" DrawAspect="Content" ObjectID="_1588962204" r:id="rId76"/>
        </w:object>
      </w:r>
      <w:bookmarkEnd w:id="9"/>
      <w:bookmarkEnd w:id="10"/>
      <w:r w:rsidRPr="006915F9">
        <w:rPr>
          <w:rFonts w:hint="cs"/>
          <w:rtl/>
        </w:rPr>
        <w:t xml:space="preserve"> بدست آمده در مرحله قبل، </w:t>
      </w:r>
      <w:r w:rsidRPr="006915F9">
        <w:rPr>
          <w:position w:val="-10"/>
        </w:rPr>
        <w:object w:dxaOrig="300" w:dyaOrig="360">
          <v:shape id="_x0000_i1054" type="#_x0000_t75" style="width:15.05pt;height:18.2pt" o:ole="">
            <v:imagedata r:id="rId77" o:title=""/>
          </v:shape>
          <o:OLEObject Type="Embed" ProgID="Equation.DSMT4" ShapeID="_x0000_i1054" DrawAspect="Content" ObjectID="_1588962205" r:id="rId78"/>
        </w:object>
      </w:r>
      <w:r w:rsidRPr="006915F9">
        <w:rPr>
          <w:rFonts w:hint="cs"/>
          <w:rtl/>
        </w:rPr>
        <w:t xml:space="preserve"> بدست می آید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6CBB" w:rsidTr="00116CBB">
        <w:tc>
          <w:tcPr>
            <w:tcW w:w="4508" w:type="dxa"/>
          </w:tcPr>
          <w:p w:rsidR="00116CBB" w:rsidRDefault="00116CBB" w:rsidP="00116CBB">
            <w:pPr>
              <w:pStyle w:val="a0"/>
              <w:rPr>
                <w:rtl/>
              </w:rPr>
            </w:pPr>
          </w:p>
        </w:tc>
        <w:tc>
          <w:tcPr>
            <w:tcW w:w="4508" w:type="dxa"/>
            <w:vAlign w:val="center"/>
          </w:tcPr>
          <w:p w:rsidR="00116CBB" w:rsidRDefault="00116CBB" w:rsidP="00116CBB">
            <w:pPr>
              <w:pStyle w:val="a9"/>
              <w:jc w:val="right"/>
              <w:rPr>
                <w:rtl/>
              </w:rPr>
            </w:pPr>
            <w:r w:rsidRPr="00960DE1">
              <w:rPr>
                <w:position w:val="-28"/>
              </w:rPr>
              <w:object w:dxaOrig="2079" w:dyaOrig="660">
                <v:shape id="_x0000_i1067" type="#_x0000_t75" style="width:103.65pt;height:33.25pt" o:ole="">
                  <v:imagedata r:id="rId79" o:title=""/>
                </v:shape>
                <o:OLEObject Type="Embed" ProgID="Equation.DSMT4" ShapeID="_x0000_i1067" DrawAspect="Content" ObjectID="_1588962206" r:id="rId80"/>
              </w:object>
            </w:r>
          </w:p>
        </w:tc>
      </w:tr>
    </w:tbl>
    <w:p w:rsidR="00116CBB" w:rsidRPr="006915F9" w:rsidRDefault="00116CBB" w:rsidP="00116CBB">
      <w:pPr>
        <w:pStyle w:val="a9"/>
      </w:pPr>
      <w:r>
        <w:rPr>
          <w:rFonts w:hint="cs"/>
          <w:rtl/>
        </w:rPr>
        <w:t>5-</w:t>
      </w:r>
      <w:r w:rsidRPr="006915F9">
        <w:rPr>
          <w:rFonts w:hint="cs"/>
          <w:rtl/>
        </w:rPr>
        <w:t xml:space="preserve">حال اگر </w:t>
      </w:r>
      <w:r w:rsidRPr="006915F9">
        <w:rPr>
          <w:position w:val="-10"/>
        </w:rPr>
        <w:object w:dxaOrig="780" w:dyaOrig="360">
          <v:shape id="_x0000_i1055" type="#_x0000_t75" style="width:38pt;height:18.2pt" o:ole="">
            <v:imagedata r:id="rId81" o:title=""/>
          </v:shape>
          <o:OLEObject Type="Embed" ProgID="Equation.DSMT4" ShapeID="_x0000_i1055" DrawAspect="Content" ObjectID="_1588962207" r:id="rId82"/>
        </w:object>
      </w:r>
      <w:r w:rsidRPr="006915F9">
        <w:rPr>
          <w:rFonts w:hint="cs"/>
          <w:rtl/>
        </w:rPr>
        <w:t xml:space="preserve"> باشد، </w:t>
      </w:r>
      <w:bookmarkStart w:id="11" w:name="OLE_LINK270"/>
      <w:bookmarkStart w:id="12" w:name="OLE_LINK271"/>
      <w:r w:rsidRPr="006915F9">
        <w:rPr>
          <w:position w:val="-12"/>
        </w:rPr>
        <w:object w:dxaOrig="260" w:dyaOrig="360">
          <v:shape id="_x0000_i1056" type="#_x0000_t75" style="width:13.45pt;height:20.55pt" o:ole="">
            <v:imagedata r:id="rId64" o:title=""/>
          </v:shape>
          <o:OLEObject Type="Embed" ProgID="Equation.DSMT4" ShapeID="_x0000_i1056" DrawAspect="Content" ObjectID="_1588962208" r:id="rId83"/>
        </w:object>
      </w:r>
      <w:bookmarkEnd w:id="11"/>
      <w:bookmarkEnd w:id="12"/>
      <w:r w:rsidRPr="006915F9">
        <w:rPr>
          <w:rFonts w:hint="cs"/>
          <w:rtl/>
        </w:rPr>
        <w:t xml:space="preserve"> از همان رابطه خطي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6CBB" w:rsidTr="00116CBB">
        <w:tc>
          <w:tcPr>
            <w:tcW w:w="4508" w:type="dxa"/>
          </w:tcPr>
          <w:p w:rsidR="00116CBB" w:rsidRDefault="00116CBB" w:rsidP="00116CBB">
            <w:pPr>
              <w:pStyle w:val="a0"/>
              <w:rPr>
                <w:rtl/>
              </w:rPr>
            </w:pPr>
          </w:p>
        </w:tc>
        <w:tc>
          <w:tcPr>
            <w:tcW w:w="4508" w:type="dxa"/>
          </w:tcPr>
          <w:p w:rsidR="00116CBB" w:rsidRDefault="00116CBB" w:rsidP="00116CBB">
            <w:pPr>
              <w:pStyle w:val="a9"/>
              <w:jc w:val="right"/>
              <w:rPr>
                <w:rtl/>
              </w:rPr>
            </w:pPr>
            <w:r w:rsidRPr="00960DE1">
              <w:rPr>
                <w:position w:val="-32"/>
              </w:rPr>
              <w:object w:dxaOrig="1359" w:dyaOrig="800">
                <v:shape id="_x0000_i1062" type="#_x0000_t75" style="width:68.05pt;height:40.35pt" o:ole="">
                  <v:imagedata r:id="rId84" o:title=""/>
                </v:shape>
                <o:OLEObject Type="Embed" ProgID="Equation.DSMT4" ShapeID="_x0000_i1062" DrawAspect="Content" ObjectID="_1588962209" r:id="rId85"/>
              </w:object>
            </w:r>
          </w:p>
        </w:tc>
      </w:tr>
    </w:tbl>
    <w:p w:rsidR="00116CBB" w:rsidRPr="006915F9" w:rsidRDefault="00116CBB" w:rsidP="00116CBB">
      <w:pPr>
        <w:pStyle w:val="a9"/>
      </w:pPr>
      <w:r>
        <w:rPr>
          <w:rFonts w:hint="cs"/>
          <w:rtl/>
        </w:rPr>
        <w:t>6-</w:t>
      </w:r>
      <w:r w:rsidRPr="006915F9">
        <w:rPr>
          <w:rFonts w:hint="cs"/>
          <w:rtl/>
        </w:rPr>
        <w:t xml:space="preserve">اگر </w:t>
      </w:r>
      <w:r w:rsidRPr="006915F9">
        <w:rPr>
          <w:position w:val="-10"/>
        </w:rPr>
        <w:object w:dxaOrig="780" w:dyaOrig="360">
          <v:shape id="_x0000_i1057" type="#_x0000_t75" style="width:38pt;height:18.2pt" o:ole="">
            <v:imagedata r:id="rId86" o:title=""/>
          </v:shape>
          <o:OLEObject Type="Embed" ProgID="Equation.DSMT4" ShapeID="_x0000_i1057" DrawAspect="Content" ObjectID="_1588962210" r:id="rId87"/>
        </w:object>
      </w:r>
      <w:r w:rsidRPr="006915F9">
        <w:rPr>
          <w:rFonts w:hint="cs"/>
          <w:rtl/>
        </w:rPr>
        <w:t xml:space="preserve"> باشد،</w:t>
      </w:r>
      <w:r w:rsidRPr="006915F9">
        <w:t xml:space="preserve"> </w:t>
      </w:r>
      <w:r w:rsidRPr="006915F9">
        <w:rPr>
          <w:position w:val="-12"/>
        </w:rPr>
        <w:object w:dxaOrig="279" w:dyaOrig="360">
          <v:shape id="_x0000_i1058" type="#_x0000_t75" style="width:14.25pt;height:18.2pt" o:ole="">
            <v:imagedata r:id="rId88" o:title=""/>
          </v:shape>
          <o:OLEObject Type="Embed" ProgID="Equation.DSMT4" ShapeID="_x0000_i1058" DrawAspect="Content" ObjectID="_1588962211" r:id="rId89"/>
        </w:object>
      </w:r>
      <w:r w:rsidRPr="006915F9">
        <w:rPr>
          <w:rFonts w:hint="cs"/>
          <w:rtl/>
        </w:rPr>
        <w:t>را محاسبه و سپس تنش هاي برشی در نقطه مرزي متناظر بدست مي آيد.</w:t>
      </w:r>
    </w:p>
    <w:p w:rsidR="00116CBB" w:rsidRPr="006915F9" w:rsidRDefault="00116CBB" w:rsidP="00116CBB">
      <w:pPr>
        <w:pStyle w:val="a9"/>
      </w:pPr>
      <w:r w:rsidRPr="006915F9">
        <w:rPr>
          <w:rFonts w:hint="cs"/>
          <w:rtl/>
        </w:rPr>
        <w:t xml:space="preserve">مي توان در سابروتین مربوط به تابع ديوار، </w:t>
      </w:r>
      <w:r w:rsidRPr="006915F9">
        <w:rPr>
          <w:position w:val="-12"/>
        </w:rPr>
        <w:object w:dxaOrig="279" w:dyaOrig="360">
          <v:shape id="_x0000_i1059" type="#_x0000_t75" style="width:14.25pt;height:18.2pt" o:ole="">
            <v:imagedata r:id="rId90" o:title=""/>
          </v:shape>
          <o:OLEObject Type="Embed" ProgID="Equation.DSMT4" ShapeID="_x0000_i1059" DrawAspect="Content" ObjectID="_1588962212" r:id="rId91"/>
        </w:object>
      </w:r>
      <w:r w:rsidRPr="006915F9">
        <w:rPr>
          <w:rFonts w:hint="cs"/>
          <w:rtl/>
        </w:rPr>
        <w:t xml:space="preserve"> محاسبه شده را ذخیره نمود چرا که محاسبه آن در هنگام محاسبه ترم لزج جریان اصلی، با توجه به الگوریتم روش بدون شبکه هزینه محاسباتی دارد.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6CBB" w:rsidTr="00116CBB">
        <w:tc>
          <w:tcPr>
            <w:tcW w:w="4508" w:type="dxa"/>
          </w:tcPr>
          <w:p w:rsidR="00116CBB" w:rsidRDefault="00116CBB" w:rsidP="00116CBB">
            <w:pPr>
              <w:pStyle w:val="a9"/>
              <w:rPr>
                <w:rtl/>
              </w:rPr>
            </w:pPr>
          </w:p>
          <w:p w:rsidR="00116CBB" w:rsidRPr="00116CBB" w:rsidRDefault="00116CBB" w:rsidP="00116CBB">
            <w:pPr>
              <w:pStyle w:val="a0"/>
              <w:rPr>
                <w:rtl/>
              </w:rPr>
            </w:pPr>
          </w:p>
        </w:tc>
        <w:tc>
          <w:tcPr>
            <w:tcW w:w="4508" w:type="dxa"/>
          </w:tcPr>
          <w:p w:rsidR="00116CBB" w:rsidRDefault="00116CBB" w:rsidP="00116CBB">
            <w:pPr>
              <w:pStyle w:val="a9"/>
              <w:jc w:val="right"/>
              <w:rPr>
                <w:rtl/>
              </w:rPr>
            </w:pPr>
            <w:r w:rsidRPr="00960DE1">
              <w:rPr>
                <w:position w:val="-72"/>
              </w:rPr>
              <w:object w:dxaOrig="2320" w:dyaOrig="1560">
                <v:shape id="_x0000_i1063" type="#_x0000_t75" style="width:116.3pt;height:78.35pt" o:ole="">
                  <v:imagedata r:id="rId92" o:title=""/>
                </v:shape>
                <o:OLEObject Type="Embed" ProgID="Equation.DSMT4" ShapeID="_x0000_i1063" DrawAspect="Content" ObjectID="_1588962213" r:id="rId93"/>
              </w:object>
            </w:r>
          </w:p>
        </w:tc>
      </w:tr>
    </w:tbl>
    <w:p w:rsidR="00116CBB" w:rsidRDefault="00116CBB" w:rsidP="00116CBB">
      <w:pPr>
        <w:pStyle w:val="a9"/>
        <w:rPr>
          <w:rtl/>
        </w:rPr>
      </w:pPr>
    </w:p>
    <w:p w:rsidR="00116CBB" w:rsidRDefault="00116CBB" w:rsidP="00116CBB">
      <w:pPr>
        <w:pStyle w:val="a9"/>
        <w:rPr>
          <w:rtl/>
        </w:rPr>
      </w:pPr>
    </w:p>
    <w:p w:rsidR="00116CBB" w:rsidRDefault="00116CBB" w:rsidP="00116CBB">
      <w:pPr>
        <w:pStyle w:val="a9"/>
        <w:rPr>
          <w:rtl/>
        </w:rPr>
      </w:pPr>
    </w:p>
    <w:p w:rsidR="00116CBB" w:rsidRPr="006915F9" w:rsidRDefault="00116CBB" w:rsidP="00116CBB">
      <w:pPr>
        <w:pStyle w:val="a9"/>
      </w:pPr>
    </w:p>
    <w:p w:rsidR="00116CBB" w:rsidRDefault="00116CBB" w:rsidP="00116CBB">
      <w:pPr>
        <w:pStyle w:val="a9"/>
        <w:rPr>
          <w:rtl/>
        </w:rPr>
      </w:pPr>
    </w:p>
    <w:p w:rsidR="00116CBB" w:rsidRPr="006915F9" w:rsidRDefault="00116CBB" w:rsidP="00116CBB">
      <w:pPr>
        <w:pStyle w:val="a9"/>
      </w:pPr>
      <w:r>
        <w:rPr>
          <w:rFonts w:hint="cs"/>
          <w:rtl/>
        </w:rPr>
        <w:lastRenderedPageBreak/>
        <w:t>7-</w:t>
      </w:r>
      <w:r w:rsidRPr="006915F9">
        <w:rPr>
          <w:rFonts w:hint="cs"/>
          <w:rtl/>
        </w:rPr>
        <w:t xml:space="preserve">با استفاده از روابط زیر </w:t>
      </w:r>
      <w:r w:rsidRPr="006915F9">
        <w:rPr>
          <w:position w:val="-10"/>
        </w:rPr>
        <w:object w:dxaOrig="580" w:dyaOrig="320">
          <v:shape id="_x0000_i1060" type="#_x0000_t75" style="width:29.25pt;height:15.8pt" o:ole="">
            <v:imagedata r:id="rId57" o:title=""/>
          </v:shape>
          <o:OLEObject Type="Embed" ProgID="Equation.DSMT4" ShapeID="_x0000_i1060" DrawAspect="Content" ObjectID="_1588962214" r:id="rId94"/>
        </w:object>
      </w:r>
      <w:r w:rsidRPr="006915F9">
        <w:rPr>
          <w:rFonts w:hint="cs"/>
          <w:rtl/>
        </w:rPr>
        <w:t xml:space="preserve"> برای اولین نقطه بعد از مرز جامد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6CBB" w:rsidTr="00116CBB">
        <w:tc>
          <w:tcPr>
            <w:tcW w:w="4508" w:type="dxa"/>
          </w:tcPr>
          <w:p w:rsidR="00116CBB" w:rsidRDefault="00116CBB" w:rsidP="00116CBB">
            <w:pPr>
              <w:pStyle w:val="a0"/>
              <w:rPr>
                <w:rtl/>
              </w:rPr>
            </w:pPr>
          </w:p>
        </w:tc>
        <w:tc>
          <w:tcPr>
            <w:tcW w:w="4508" w:type="dxa"/>
          </w:tcPr>
          <w:p w:rsidR="00116CBB" w:rsidRDefault="00116CBB" w:rsidP="00116CBB">
            <w:pPr>
              <w:pStyle w:val="a9"/>
              <w:jc w:val="right"/>
              <w:rPr>
                <w:rtl/>
              </w:rPr>
            </w:pPr>
            <w:r>
              <w:rPr>
                <w:rFonts w:hint="cs"/>
                <w:rtl/>
              </w:rPr>
              <w:t>و</w:t>
            </w:r>
            <w:r w:rsidRPr="00960DE1">
              <w:rPr>
                <w:position w:val="-30"/>
              </w:rPr>
              <w:object w:dxaOrig="1579" w:dyaOrig="720">
                <v:shape id="_x0000_i1065" type="#_x0000_t75" style="width:79.1pt;height:36.4pt" o:ole="">
                  <v:imagedata r:id="rId95" o:title=""/>
                </v:shape>
                <o:OLEObject Type="Embed" ProgID="Equation.DSMT4" ShapeID="_x0000_i1065" DrawAspect="Content" ObjectID="_1588962215" r:id="rId96"/>
              </w:object>
            </w:r>
            <w:r w:rsidRPr="00960DE1">
              <w:rPr>
                <w:position w:val="-36"/>
              </w:rPr>
              <w:object w:dxaOrig="1300" w:dyaOrig="780">
                <v:shape id="_x0000_i1064" type="#_x0000_t75" style="width:64.9pt;height:38.75pt" o:ole="">
                  <v:imagedata r:id="rId97" o:title=""/>
                </v:shape>
                <o:OLEObject Type="Embed" ProgID="Equation.DSMT4" ShapeID="_x0000_i1064" DrawAspect="Content" ObjectID="_1588962216" r:id="rId98"/>
              </w:object>
            </w:r>
          </w:p>
        </w:tc>
      </w:tr>
    </w:tbl>
    <w:p w:rsidR="00116CBB" w:rsidRPr="006915F9" w:rsidRDefault="00116CBB" w:rsidP="00116CBB">
      <w:pPr>
        <w:pStyle w:val="a9"/>
      </w:pPr>
    </w:p>
    <w:p w:rsidR="00116CBB" w:rsidRDefault="00116CBB" w:rsidP="00116CBB">
      <w:pPr>
        <w:pStyle w:val="-2"/>
        <w:rPr>
          <w:rtl/>
        </w:rPr>
      </w:pPr>
      <w:r>
        <w:rPr>
          <w:rFonts w:hint="cs"/>
          <w:rtl/>
        </w:rPr>
        <w:t>بخش</w:t>
      </w:r>
      <w:r>
        <w:rPr>
          <w:rtl/>
        </w:rPr>
        <w:softHyphen/>
      </w:r>
      <w:r>
        <w:rPr>
          <w:rFonts w:hint="cs"/>
          <w:rtl/>
        </w:rPr>
        <w:t>های زیربرنامه</w:t>
      </w:r>
    </w:p>
    <w:p w:rsidR="00116CBB" w:rsidRPr="001A0513" w:rsidRDefault="00116CBB" w:rsidP="00116CBB">
      <w:pPr>
        <w:pStyle w:val="a9"/>
        <w:rPr>
          <w:sz w:val="28"/>
          <w:szCs w:val="28"/>
          <w:rtl/>
        </w:rPr>
      </w:pPr>
      <w:r w:rsidRPr="001A0513">
        <w:rPr>
          <w:rFonts w:hint="cs"/>
          <w:sz w:val="28"/>
          <w:szCs w:val="28"/>
          <w:rtl/>
        </w:rPr>
        <w:t>در این قسمت تمام بخش های زیربرنامه مطابق با شماره گذاری موجود در برنامه کامپیوتری ارائه شده است.</w:t>
      </w:r>
    </w:p>
    <w:p w:rsidR="00116CBB" w:rsidRDefault="00116CBB" w:rsidP="00116CBB">
      <w:pPr>
        <w:pStyle w:val="a2"/>
        <w:rPr>
          <w:rFonts w:hint="cs"/>
        </w:rPr>
      </w:pPr>
      <w:r>
        <w:rPr>
          <w:rFonts w:hint="cs"/>
          <w:rtl/>
        </w:rPr>
        <w:t>محاسبه تنش برشی برای تمام سلول های مرز دیوار</w:t>
      </w:r>
    </w:p>
    <w:p w:rsidR="00116CBB" w:rsidRDefault="00116CBB" w:rsidP="00116CBB">
      <w:pPr>
        <w:pStyle w:val="a9"/>
        <w:rPr>
          <w:rFonts w:hint="cs"/>
          <w:rtl/>
        </w:rPr>
      </w:pPr>
      <w:r>
        <w:rPr>
          <w:rFonts w:hint="cs"/>
          <w:rtl/>
        </w:rPr>
        <w:t>در یک حلقه و برای تمامی سلول های مرز دیواره تنش برشی محاسبه میشود.</w:t>
      </w:r>
    </w:p>
    <w:p w:rsidR="00116CBB" w:rsidRDefault="00116CBB" w:rsidP="00116CBB">
      <w:pPr>
        <w:pStyle w:val="a2"/>
        <w:rPr>
          <w:rtl/>
        </w:rPr>
      </w:pPr>
      <w:r>
        <w:rPr>
          <w:rFonts w:hint="cs"/>
          <w:rtl/>
        </w:rPr>
        <w:t>ذخیره بردارهای عمود ضلع مورد بررسی در پارمترهای محلی</w:t>
      </w:r>
    </w:p>
    <w:p w:rsidR="00116CBB" w:rsidRDefault="00116CBB" w:rsidP="00116CBB">
      <w:pPr>
        <w:pStyle w:val="a9"/>
        <w:rPr>
          <w:rtl/>
        </w:rPr>
      </w:pPr>
      <w:r>
        <w:rPr>
          <w:rFonts w:hint="cs"/>
          <w:rtl/>
        </w:rPr>
        <w:t xml:space="preserve">مقدار بردارهای عمود ضلع مورد بررسی در جهت محورهای مختصات در پارامترهای محلی ذخیره می گردد. </w:t>
      </w:r>
    </w:p>
    <w:p w:rsidR="00116CBB" w:rsidRDefault="00116CBB" w:rsidP="00116CBB">
      <w:pPr>
        <w:pStyle w:val="a2"/>
        <w:rPr>
          <w:rFonts w:hint="cs"/>
        </w:rPr>
      </w:pPr>
      <w:r>
        <w:rPr>
          <w:rFonts w:hint="cs"/>
          <w:rtl/>
        </w:rPr>
        <w:t>محاسبه بردارهای عمود بر بردار نرمال سطح</w:t>
      </w:r>
    </w:p>
    <w:p w:rsidR="00116CBB" w:rsidRDefault="00116CBB" w:rsidP="00116CBB">
      <w:pPr>
        <w:rPr>
          <w:rFonts w:hint="cs"/>
          <w:rtl/>
        </w:rPr>
      </w:pPr>
      <w:r>
        <w:rPr>
          <w:rFonts w:hint="cs"/>
          <w:rtl/>
        </w:rPr>
        <w:t>در این قسمت بردارهای عمود بر بردار نرمال سطح که در ادامه به آن ها نیاز داریم محاسبه می شود</w:t>
      </w:r>
    </w:p>
    <w:p w:rsidR="00116CBB" w:rsidRDefault="00116CBB" w:rsidP="00116CBB">
      <w:pPr>
        <w:pStyle w:val="a2"/>
        <w:rPr>
          <w:rFonts w:hint="cs"/>
        </w:rPr>
      </w:pPr>
      <w:r>
        <w:rPr>
          <w:rFonts w:hint="cs"/>
          <w:rtl/>
        </w:rPr>
        <w:t>ذخیره متغیرهای بقایی در پارامترهای محلی</w:t>
      </w:r>
    </w:p>
    <w:p w:rsidR="00116CBB" w:rsidRDefault="00116CBB" w:rsidP="00116CBB">
      <w:pPr>
        <w:rPr>
          <w:rFonts w:hint="cs"/>
          <w:rtl/>
        </w:rPr>
      </w:pPr>
      <w:r>
        <w:rPr>
          <w:rFonts w:hint="cs"/>
          <w:rtl/>
        </w:rPr>
        <w:t>در این قسمت متغیرهای بقایی سرعت وچگالی در پارامترهای محلی ذخیره می شوند</w:t>
      </w:r>
    </w:p>
    <w:p w:rsidR="00116CBB" w:rsidRDefault="00116CBB" w:rsidP="00116CBB">
      <w:pPr>
        <w:pStyle w:val="a2"/>
        <w:rPr>
          <w:rFonts w:hint="cs"/>
        </w:rPr>
      </w:pPr>
      <w:r>
        <w:rPr>
          <w:rFonts w:hint="cs"/>
          <w:rtl/>
        </w:rPr>
        <w:t xml:space="preserve">ذخیره ویسکوزیته مولکولی و فاصله عمودی از دیواره در متغیرهای محلی </w:t>
      </w:r>
    </w:p>
    <w:p w:rsidR="00116CBB" w:rsidRDefault="00116CBB" w:rsidP="00116CBB">
      <w:pPr>
        <w:pStyle w:val="a9"/>
        <w:rPr>
          <w:rtl/>
        </w:rPr>
      </w:pPr>
      <w:r>
        <w:rPr>
          <w:rFonts w:hint="cs"/>
          <w:rtl/>
        </w:rPr>
        <w:t>در این قسمت ویسکوزیته و فاصله عمودی از دیواره در متغیرهای محلی ذخیره می شوند</w:t>
      </w:r>
    </w:p>
    <w:p w:rsidR="00116CBB" w:rsidRDefault="00116CBB" w:rsidP="00116CBB">
      <w:pPr>
        <w:pStyle w:val="a2"/>
        <w:rPr>
          <w:rFonts w:hint="cs"/>
        </w:rPr>
      </w:pPr>
      <w:r>
        <w:rPr>
          <w:rFonts w:hint="cs"/>
          <w:rtl/>
        </w:rPr>
        <w:t>محاسبه سرعت مماس بر سطح</w:t>
      </w:r>
    </w:p>
    <w:p w:rsidR="00116CBB" w:rsidRDefault="00116CBB" w:rsidP="00116CBB">
      <w:pPr>
        <w:pStyle w:val="a9"/>
        <w:rPr>
          <w:rFonts w:hint="cs"/>
          <w:rtl/>
        </w:rPr>
      </w:pPr>
      <w:r>
        <w:rPr>
          <w:rFonts w:hint="cs"/>
          <w:rtl/>
        </w:rPr>
        <w:t>در این قسمت سرعت مماسی مطابق با رابطه (6) بدست می آید.</w:t>
      </w:r>
    </w:p>
    <w:p w:rsidR="00116CBB" w:rsidRDefault="00116CBB" w:rsidP="00116CBB">
      <w:pPr>
        <w:pStyle w:val="a2"/>
        <w:rPr>
          <w:rFonts w:hint="cs"/>
        </w:rPr>
      </w:pPr>
      <w:r>
        <w:rPr>
          <w:rFonts w:hint="cs"/>
          <w:rtl/>
        </w:rPr>
        <w:t>محاسبه سرعت اصطکاکی با حدس اولیه</w:t>
      </w:r>
    </w:p>
    <w:p w:rsidR="00116CBB" w:rsidRDefault="00116CBB" w:rsidP="00116CBB">
      <w:pPr>
        <w:pStyle w:val="a9"/>
        <w:rPr>
          <w:rFonts w:hint="cs"/>
          <w:rtl/>
        </w:rPr>
      </w:pPr>
      <w:r>
        <w:rPr>
          <w:rFonts w:hint="cs"/>
          <w:rtl/>
        </w:rPr>
        <w:t>در این قسمت سرعت اصطکاکی مطابق رابطه (7) و حدس صورت گرفته شده بدست می آید.</w:t>
      </w:r>
    </w:p>
    <w:p w:rsidR="00116CBB" w:rsidRDefault="00116CBB" w:rsidP="00116CBB">
      <w:pPr>
        <w:pStyle w:val="a2"/>
      </w:pPr>
      <w:r>
        <w:rPr>
          <w:rFonts w:hint="cs"/>
          <w:rtl/>
        </w:rPr>
        <w:t xml:space="preserve">محاسبه ترم های </w:t>
      </w:r>
      <w:r w:rsidRPr="00960DE1">
        <w:rPr>
          <w:position w:val="-4"/>
        </w:rPr>
        <w:object w:dxaOrig="480" w:dyaOrig="300">
          <v:shape id="_x0000_i1070" type="#_x0000_t75" style="width:23.75pt;height:15.05pt" o:ole="">
            <v:imagedata r:id="rId99" o:title=""/>
          </v:shape>
          <o:OLEObject Type="Embed" ProgID="Equation.DSMT4" ShapeID="_x0000_i1070" DrawAspect="Content" ObjectID="_1588962217" r:id="rId100"/>
        </w:object>
      </w:r>
      <w:r>
        <w:rPr>
          <w:rFonts w:hint="cs"/>
          <w:rtl/>
        </w:rPr>
        <w:t xml:space="preserve">و </w:t>
      </w:r>
      <w:r w:rsidRPr="00960DE1">
        <w:rPr>
          <w:position w:val="-12"/>
        </w:rPr>
        <w:object w:dxaOrig="360" w:dyaOrig="360">
          <v:shape id="_x0000_i1071" type="#_x0000_t75" style="width:18.2pt;height:18.2pt" o:ole="">
            <v:imagedata r:id="rId101" o:title=""/>
          </v:shape>
          <o:OLEObject Type="Embed" ProgID="Equation.DSMT4" ShapeID="_x0000_i1071" DrawAspect="Content" ObjectID="_1588962218" r:id="rId102"/>
        </w:object>
      </w:r>
    </w:p>
    <w:p w:rsidR="00116CBB" w:rsidRDefault="00116CBB" w:rsidP="00116CBB">
      <w:pPr>
        <w:pStyle w:val="a9"/>
        <w:rPr>
          <w:rFonts w:hint="cs"/>
          <w:rtl/>
        </w:rPr>
      </w:pPr>
      <w:r>
        <w:rPr>
          <w:rFonts w:hint="cs"/>
          <w:rtl/>
        </w:rPr>
        <w:t xml:space="preserve">ترم های </w:t>
      </w:r>
      <w:r w:rsidRPr="00960DE1">
        <w:rPr>
          <w:position w:val="-4"/>
        </w:rPr>
        <w:object w:dxaOrig="480" w:dyaOrig="300">
          <v:shape id="_x0000_i1072" type="#_x0000_t75" style="width:23.75pt;height:15.05pt" o:ole="">
            <v:imagedata r:id="rId99" o:title=""/>
          </v:shape>
          <o:OLEObject Type="Embed" ProgID="Equation.DSMT4" ShapeID="_x0000_i1072" DrawAspect="Content" ObjectID="_1588962219" r:id="rId103"/>
        </w:object>
      </w:r>
      <w:r>
        <w:rPr>
          <w:rFonts w:hint="cs"/>
          <w:rtl/>
        </w:rPr>
        <w:t xml:space="preserve">و </w:t>
      </w:r>
      <w:r w:rsidRPr="00960DE1">
        <w:rPr>
          <w:position w:val="-12"/>
        </w:rPr>
        <w:object w:dxaOrig="360" w:dyaOrig="360">
          <v:shape id="_x0000_i1073" type="#_x0000_t75" style="width:18.2pt;height:18.2pt" o:ole="">
            <v:imagedata r:id="rId101" o:title=""/>
          </v:shape>
          <o:OLEObject Type="Embed" ProgID="Equation.DSMT4" ShapeID="_x0000_i1073" DrawAspect="Content" ObjectID="_1588962220" r:id="rId104"/>
        </w:object>
      </w:r>
      <w:r>
        <w:rPr>
          <w:rFonts w:hint="cs"/>
          <w:rtl/>
        </w:rPr>
        <w:t xml:space="preserve"> که در ادامه به آن ها نیاز داریم محاسبه می شوند</w:t>
      </w:r>
    </w:p>
    <w:p w:rsidR="00116CBB" w:rsidRDefault="00116CBB" w:rsidP="00116CBB">
      <w:pPr>
        <w:pStyle w:val="a2"/>
        <w:rPr>
          <w:rFonts w:hint="cs"/>
        </w:rPr>
      </w:pPr>
      <w:r>
        <w:rPr>
          <w:rFonts w:hint="cs"/>
          <w:rtl/>
        </w:rPr>
        <w:lastRenderedPageBreak/>
        <w:t xml:space="preserve">محاسبه سرعت برشی با فرض حضور در ناحیه لگاریتمی </w:t>
      </w:r>
    </w:p>
    <w:p w:rsidR="00116CBB" w:rsidRDefault="00116CBB" w:rsidP="00116CBB">
      <w:pPr>
        <w:pStyle w:val="a9"/>
        <w:rPr>
          <w:rFonts w:hint="cs"/>
          <w:rtl/>
        </w:rPr>
      </w:pPr>
      <w:r>
        <w:rPr>
          <w:rFonts w:hint="cs"/>
          <w:rtl/>
        </w:rPr>
        <w:t>سرعت برشی در این مرحله با استفاده از رابطه (9)محاسبه می شود</w:t>
      </w:r>
    </w:p>
    <w:p w:rsidR="00116CBB" w:rsidRDefault="00116CBB" w:rsidP="00116CBB">
      <w:pPr>
        <w:pStyle w:val="a2"/>
        <w:rPr>
          <w:rFonts w:hint="cs"/>
        </w:rPr>
      </w:pPr>
      <w:r>
        <w:rPr>
          <w:rFonts w:hint="cs"/>
          <w:rtl/>
        </w:rPr>
        <w:t>محاسبه مقدار وای پلاس</w:t>
      </w:r>
    </w:p>
    <w:p w:rsidR="00116CBB" w:rsidRDefault="00116CBB" w:rsidP="00116CBB">
      <w:pPr>
        <w:pStyle w:val="a9"/>
        <w:rPr>
          <w:rFonts w:hint="cs"/>
          <w:rtl/>
        </w:rPr>
      </w:pPr>
      <w:r>
        <w:rPr>
          <w:rFonts w:hint="cs"/>
          <w:rtl/>
        </w:rPr>
        <w:t>پارامتر بی بعد وای پلاس که در ادامه به آن نیاز داریم محاسبه می شود</w:t>
      </w:r>
    </w:p>
    <w:p w:rsidR="00116CBB" w:rsidRDefault="00116CBB" w:rsidP="00116CBB">
      <w:pPr>
        <w:pStyle w:val="a2"/>
        <w:rPr>
          <w:rtl/>
        </w:rPr>
      </w:pPr>
      <w:r>
        <w:rPr>
          <w:rFonts w:hint="cs"/>
          <w:rtl/>
        </w:rPr>
        <w:t xml:space="preserve">محاسبه سرعت برشی برای </w:t>
      </w:r>
      <w:r w:rsidRPr="00960DE1">
        <w:rPr>
          <w:position w:val="-6"/>
        </w:rPr>
        <w:object w:dxaOrig="820" w:dyaOrig="320">
          <v:shape id="_x0000_i1074" type="#_x0000_t75" style="width:41.15pt;height:15.8pt" o:ole="">
            <v:imagedata r:id="rId105" o:title=""/>
          </v:shape>
          <o:OLEObject Type="Embed" ProgID="Equation.DSMT4" ShapeID="_x0000_i1074" DrawAspect="Content" ObjectID="_1588962221" r:id="rId106"/>
        </w:object>
      </w:r>
    </w:p>
    <w:p w:rsidR="00116CBB" w:rsidRDefault="00116CBB" w:rsidP="00116CBB">
      <w:pPr>
        <w:rPr>
          <w:rFonts w:hint="cs"/>
          <w:rtl/>
        </w:rPr>
      </w:pPr>
      <w:r>
        <w:rPr>
          <w:rFonts w:hint="cs"/>
          <w:rtl/>
        </w:rPr>
        <w:t xml:space="preserve"> در صورتی که مقدار وای پلاس کمتر از 12 باشد در زیر ناحیه لزج قرار داریم و سرعت برشی از رابطه (7) بدست می آیدو</w:t>
      </w:r>
      <w:r w:rsidRPr="00116CBB">
        <w:rPr>
          <w:rFonts w:hint="cs"/>
          <w:rtl/>
        </w:rPr>
        <w:t xml:space="preserve"> </w:t>
      </w:r>
      <w:r>
        <w:rPr>
          <w:rFonts w:hint="cs"/>
          <w:rtl/>
        </w:rPr>
        <w:t>در صورتی که وای پلاس در محدوده س</w:t>
      </w:r>
      <w:r>
        <w:rPr>
          <w:rFonts w:hint="cs"/>
          <w:rtl/>
        </w:rPr>
        <w:t>ی</w:t>
      </w:r>
      <w:r>
        <w:rPr>
          <w:rFonts w:hint="cs"/>
          <w:rtl/>
        </w:rPr>
        <w:t xml:space="preserve"> تا سیصد باشد مطابق رابطه (9) سرعت برشی بدست می آید</w:t>
      </w:r>
    </w:p>
    <w:p w:rsidR="00116CBB" w:rsidRDefault="00116CBB" w:rsidP="00116CBB">
      <w:pPr>
        <w:pStyle w:val="a2"/>
        <w:rPr>
          <w:rFonts w:hint="cs"/>
        </w:rPr>
      </w:pPr>
      <w:r>
        <w:rPr>
          <w:rFonts w:hint="cs"/>
          <w:rtl/>
        </w:rPr>
        <w:t xml:space="preserve">محاسبه میزان تنش برشی </w:t>
      </w:r>
    </w:p>
    <w:p w:rsidR="00116CBB" w:rsidRDefault="00116CBB" w:rsidP="00116CBB">
      <w:pPr>
        <w:pStyle w:val="a9"/>
        <w:rPr>
          <w:rFonts w:hint="cs"/>
          <w:rtl/>
        </w:rPr>
      </w:pPr>
      <w:r>
        <w:rPr>
          <w:rFonts w:hint="cs"/>
          <w:rtl/>
        </w:rPr>
        <w:t>با توجه به مرحله قبل و سرعت برشی حاصله تنش برشی از رابطه (12) بدست می آید.</w:t>
      </w:r>
    </w:p>
    <w:p w:rsidR="00116CBB" w:rsidRDefault="00116CBB" w:rsidP="00116CBB">
      <w:pPr>
        <w:pStyle w:val="a2"/>
        <w:rPr>
          <w:rFonts w:hint="cs"/>
        </w:rPr>
      </w:pPr>
      <w:r>
        <w:rPr>
          <w:rFonts w:hint="cs"/>
          <w:rtl/>
        </w:rPr>
        <w:t xml:space="preserve">محاسبه متغیرهای توربولانسی </w:t>
      </w:r>
    </w:p>
    <w:p w:rsidR="00116CBB" w:rsidRPr="00116CBB" w:rsidRDefault="00116CBB" w:rsidP="00116CBB">
      <w:pPr>
        <w:rPr>
          <w:rFonts w:hint="cs"/>
          <w:rtl/>
        </w:rPr>
      </w:pPr>
      <w:r>
        <w:rPr>
          <w:rFonts w:hint="cs"/>
          <w:rtl/>
        </w:rPr>
        <w:t>برای سلول های نزدیک دیواره متغرهای توربولانسی از رابطه (13) بدست می آید.</w:t>
      </w:r>
    </w:p>
    <w:sectPr w:rsidR="00116CBB" w:rsidRPr="00116CBB" w:rsidSect="00EC6CA5">
      <w:footerReference w:type="default" r:id="rId107"/>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45B" w:rsidRDefault="0056045B" w:rsidP="00DB1DB0">
      <w:pPr>
        <w:spacing w:after="0" w:line="240" w:lineRule="auto"/>
      </w:pPr>
      <w:r>
        <w:separator/>
      </w:r>
    </w:p>
  </w:endnote>
  <w:endnote w:type="continuationSeparator" w:id="0">
    <w:p w:rsidR="0056045B" w:rsidRDefault="0056045B"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Pr="00433E73" w:rsidRDefault="008C6ABC">
    <w:pPr>
      <w:pStyle w:val="Footer"/>
      <w:jc w:val="center"/>
    </w:pPr>
    <w:r w:rsidRPr="00433E73">
      <w:fldChar w:fldCharType="begin"/>
    </w:r>
    <w:r w:rsidRPr="00433E73">
      <w:instrText xml:space="preserve"> PAGE   \* MERGEFORMAT </w:instrText>
    </w:r>
    <w:r w:rsidRPr="00433E73">
      <w:fldChar w:fldCharType="separate"/>
    </w:r>
    <w:r w:rsidR="00116CBB">
      <w:rPr>
        <w:noProof/>
        <w:rtl/>
      </w:rPr>
      <w:t>7</w:t>
    </w:r>
    <w:r w:rsidRPr="00433E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45B" w:rsidRDefault="0056045B" w:rsidP="00DB1DB0">
      <w:pPr>
        <w:spacing w:after="0" w:line="240" w:lineRule="auto"/>
      </w:pPr>
      <w:r>
        <w:separator/>
      </w:r>
    </w:p>
  </w:footnote>
  <w:footnote w:type="continuationSeparator" w:id="0">
    <w:p w:rsidR="0056045B" w:rsidRDefault="0056045B" w:rsidP="00DB1DB0">
      <w:pPr>
        <w:spacing w:after="0" w:line="240" w:lineRule="auto"/>
      </w:pPr>
      <w:r>
        <w:continuationSeparator/>
      </w:r>
    </w:p>
  </w:footnote>
  <w:footnote w:id="1">
    <w:p w:rsidR="00116CBB" w:rsidRDefault="00116CBB" w:rsidP="00116CBB">
      <w:pPr>
        <w:pStyle w:val="FootnoteText"/>
        <w:bidi w:val="0"/>
      </w:pPr>
      <w:r>
        <w:rPr>
          <w:rStyle w:val="FootnoteReference"/>
          <w:rFonts w:eastAsia="SimSun"/>
        </w:rPr>
        <w:footnoteRef/>
      </w:r>
      <w:r>
        <w:rPr>
          <w:rtl/>
        </w:rPr>
        <w:t xml:space="preserve"> </w:t>
      </w:r>
      <w:r w:rsidRPr="00FD1A66">
        <w:rPr>
          <w:szCs w:val="28"/>
        </w:rPr>
        <w:t>buffer</w:t>
      </w:r>
    </w:p>
  </w:footnote>
  <w:footnote w:id="2">
    <w:p w:rsidR="00116CBB" w:rsidRDefault="00116CBB" w:rsidP="00116CBB">
      <w:pPr>
        <w:pStyle w:val="FootnoteText"/>
        <w:bidi w:val="0"/>
      </w:pPr>
      <w:r>
        <w:rPr>
          <w:rStyle w:val="FootnoteReference"/>
          <w:rFonts w:eastAsia="SimSun"/>
        </w:rPr>
        <w:footnoteRef/>
      </w:r>
      <w:r>
        <w:rPr>
          <w:rtl/>
        </w:rPr>
        <w:t xml:space="preserve"> </w:t>
      </w:r>
      <w:r w:rsidRPr="00FD1A66">
        <w:rPr>
          <w:szCs w:val="28"/>
        </w:rPr>
        <w:t>viscous sub</w:t>
      </w:r>
      <w:r>
        <w:rPr>
          <w:szCs w:val="28"/>
        </w:rPr>
        <w:t xml:space="preserve"> </w:t>
      </w:r>
      <w:r w:rsidRPr="00FD1A66">
        <w:rPr>
          <w:szCs w:val="28"/>
        </w:rPr>
        <w:t>layer</w:t>
      </w:r>
    </w:p>
  </w:footnote>
  <w:footnote w:id="3">
    <w:p w:rsidR="00116CBB" w:rsidRDefault="00116CBB" w:rsidP="00116CBB">
      <w:pPr>
        <w:pStyle w:val="FootnoteText"/>
        <w:bidi w:val="0"/>
      </w:pPr>
      <w:r>
        <w:rPr>
          <w:rStyle w:val="FootnoteReference"/>
          <w:rFonts w:eastAsia="SimSun"/>
        </w:rPr>
        <w:footnoteRef/>
      </w:r>
      <w:r>
        <w:rPr>
          <w:rtl/>
        </w:rPr>
        <w:t xml:space="preserve"> </w:t>
      </w:r>
      <w:r w:rsidRPr="00FD1A66">
        <w:rPr>
          <w:szCs w:val="28"/>
        </w:rPr>
        <w:t>intermediat</w:t>
      </w:r>
      <w:r>
        <w:rPr>
          <w:szCs w:val="28"/>
        </w:rPr>
        <w:t>e</w:t>
      </w:r>
    </w:p>
  </w:footnote>
  <w:footnote w:id="4">
    <w:p w:rsidR="00116CBB" w:rsidRDefault="00116CBB" w:rsidP="00116CBB">
      <w:pPr>
        <w:pStyle w:val="FootnoteText"/>
        <w:bidi w:val="0"/>
      </w:pPr>
      <w:r>
        <w:rPr>
          <w:rStyle w:val="FootnoteReference"/>
          <w:rFonts w:eastAsia="SimSun"/>
        </w:rPr>
        <w:footnoteRef/>
      </w:r>
      <w:r>
        <w:rPr>
          <w:rtl/>
        </w:rPr>
        <w:t xml:space="preserve"> </w:t>
      </w:r>
      <w:r w:rsidRPr="00FD1A66">
        <w:rPr>
          <w:szCs w:val="28"/>
        </w:rPr>
        <w:t>defect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5604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5604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56045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F36A09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BEC1E53"/>
    <w:multiLevelType w:val="multilevel"/>
    <w:tmpl w:val="6DC6E586"/>
    <w:styleLink w:val="CurrentList15"/>
    <w:lvl w:ilvl="0">
      <w:start w:val="1"/>
      <w:numFmt w:val="decimal"/>
      <w:suff w:val="nothing"/>
      <w:lvlText w:val="فصل%1 "/>
      <w:lvlJc w:val="left"/>
      <w:pPr>
        <w:ind w:left="0" w:firstLine="0"/>
      </w:pPr>
      <w:rPr>
        <w:rFonts w:ascii="Times New Roman" w:hAnsi="Times New Roman" w:cs="B Nazanin" w:hint="default"/>
        <w:b w:val="0"/>
        <w:bCs/>
        <w:i w:val="0"/>
        <w:iCs w:val="0"/>
        <w:caps w:val="0"/>
        <w:smallCaps w:val="0"/>
        <w:strike w:val="0"/>
        <w:dstrike w:val="0"/>
        <w:noProof w:val="0"/>
        <w:vanish w:val="0"/>
        <w:color w:val="00206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851" w:firstLine="0"/>
      </w:pPr>
      <w:rPr>
        <w:rFonts w:ascii="Times New Roman" w:hAnsi="Times New Roman" w:cs="B Nazanin" w:hint="default"/>
        <w:b/>
        <w:bCs/>
        <w:i w:val="0"/>
        <w:iCs w:val="0"/>
        <w:color w:val="auto"/>
        <w:sz w:val="32"/>
        <w:szCs w:val="32"/>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B Nazanin" w:hint="default"/>
        <w:b/>
        <w:bCs/>
        <w:i w:val="0"/>
        <w:iCs w:val="0"/>
        <w:sz w:val="20"/>
        <w:szCs w:val="24"/>
      </w:rPr>
    </w:lvl>
    <w:lvl w:ilvl="6">
      <w:start w:val="1"/>
      <w:numFmt w:val="decimal"/>
      <w:lvlRestart w:val="1"/>
      <w:suff w:val="nothing"/>
      <w:lvlText w:val="(%1-%7)"/>
      <w:lvlJc w:val="left"/>
      <w:pPr>
        <w:ind w:left="425" w:firstLine="0"/>
      </w:pPr>
      <w:rPr>
        <w:rFonts w:ascii="Arial" w:hAnsi="Arial" w:cs="B Nazanin" w:hint="default"/>
        <w:b w:val="0"/>
        <w:bCs w:val="0"/>
        <w:i w:val="0"/>
        <w:iCs w:val="0"/>
        <w:sz w:val="26"/>
        <w:szCs w:val="30"/>
        <w:lang w:bidi="ar-SA"/>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15:restartNumberingAfterBreak="0">
    <w:nsid w:val="16334476"/>
    <w:multiLevelType w:val="multilevel"/>
    <w:tmpl w:val="B258609C"/>
    <w:lvl w:ilvl="0">
      <w:start w:val="1"/>
      <w:numFmt w:val="decimal"/>
      <w:pStyle w:val="a"/>
      <w:suff w:val="nothing"/>
      <w:lvlText w:val="شکل (%1) "/>
      <w:lvlJc w:val="left"/>
      <w:pPr>
        <w:ind w:left="1800" w:hanging="1512"/>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20E51EA5"/>
    <w:multiLevelType w:val="hybridMultilevel"/>
    <w:tmpl w:val="50A0A22A"/>
    <w:lvl w:ilvl="0" w:tplc="BE22A60A">
      <w:start w:val="1"/>
      <w:numFmt w:val="decimal"/>
      <w:pStyle w:val="a0"/>
      <w:lvlText w:val="(%1)"/>
      <w:lvlJc w:val="left"/>
      <w:pPr>
        <w:ind w:left="1350" w:hanging="360"/>
      </w:pPr>
      <w:rPr>
        <w:rFonts w:cs="B Nazanin"/>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8" w15:restartNumberingAfterBreak="0">
    <w:nsid w:val="2AA07210"/>
    <w:multiLevelType w:val="hybridMultilevel"/>
    <w:tmpl w:val="CC80DEB2"/>
    <w:lvl w:ilvl="0" w:tplc="A48045F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282F68"/>
    <w:multiLevelType w:val="hybridMultilevel"/>
    <w:tmpl w:val="0148728A"/>
    <w:lvl w:ilvl="0" w:tplc="B49C7D14">
      <w:start w:val="1"/>
      <w:numFmt w:val="decimal"/>
      <w:lvlText w:val="%1."/>
      <w:lvlJc w:val="left"/>
      <w:pPr>
        <w:ind w:left="1080" w:hanging="360"/>
      </w:pPr>
      <w:rPr>
        <w:rFonts w:ascii="Times New Roman" w:hAnsi="Times New Roman"/>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11" w15:restartNumberingAfterBreak="0">
    <w:nsid w:val="5C2955D5"/>
    <w:multiLevelType w:val="hybridMultilevel"/>
    <w:tmpl w:val="2794ABAC"/>
    <w:lvl w:ilvl="0" w:tplc="728E53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BC0543"/>
    <w:multiLevelType w:val="hybridMultilevel"/>
    <w:tmpl w:val="375AF464"/>
    <w:lvl w:ilvl="0" w:tplc="592A2912">
      <w:start w:val="1"/>
      <w:numFmt w:val="decimal"/>
      <w:lvlText w:val="%1."/>
      <w:lvlJc w:val="left"/>
      <w:pPr>
        <w:ind w:left="108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6073549"/>
    <w:multiLevelType w:val="hybridMultilevel"/>
    <w:tmpl w:val="7E1462C2"/>
    <w:lvl w:ilvl="0" w:tplc="451EEC0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B5616"/>
    <w:multiLevelType w:val="hybridMultilevel"/>
    <w:tmpl w:val="BF98C49C"/>
    <w:lvl w:ilvl="0" w:tplc="59AA616E">
      <w:start w:val="1"/>
      <w:numFmt w:val="decimal"/>
      <w:pStyle w:val="a2"/>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4"/>
  </w:num>
  <w:num w:numId="3">
    <w:abstractNumId w:val="12"/>
  </w:num>
  <w:num w:numId="4">
    <w:abstractNumId w:val="11"/>
  </w:num>
  <w:num w:numId="5">
    <w:abstractNumId w:val="5"/>
  </w:num>
  <w:num w:numId="6">
    <w:abstractNumId w:val="3"/>
  </w:num>
  <w:num w:numId="7">
    <w:abstractNumId w:val="4"/>
  </w:num>
  <w:num w:numId="8">
    <w:abstractNumId w:val="5"/>
  </w:num>
  <w:num w:numId="9">
    <w:abstractNumId w:val="3"/>
  </w:num>
  <w:num w:numId="10">
    <w:abstractNumId w:val="6"/>
  </w:num>
  <w:num w:numId="11">
    <w:abstractNumId w:val="2"/>
  </w:num>
  <w:num w:numId="12">
    <w:abstractNumId w:val="10"/>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
  </w:num>
  <w:num w:numId="19">
    <w:abstractNumId w:val="0"/>
  </w:num>
  <w:num w:numId="20">
    <w:abstractNumId w:val="9"/>
  </w:num>
  <w:num w:numId="21">
    <w:abstractNumId w:val="13"/>
  </w:num>
  <w:num w:numId="22">
    <w:abstractNumId w:val="5"/>
    <w:lvlOverride w:ilvl="0">
      <w:startOverride w:val="1"/>
    </w:lvlOverride>
  </w:num>
  <w:num w:numId="23">
    <w:abstractNumId w:val="5"/>
    <w:lvlOverride w:ilvl="0">
      <w:startOverride w:val="1"/>
    </w:lvlOverride>
  </w:num>
  <w:num w:numId="24">
    <w:abstractNumId w:val="15"/>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6"/>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27D9"/>
    <w:rsid w:val="00032D17"/>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5474"/>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2321"/>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C7EA8"/>
    <w:rsid w:val="000D04AD"/>
    <w:rsid w:val="000D1675"/>
    <w:rsid w:val="000D1687"/>
    <w:rsid w:val="000D16F7"/>
    <w:rsid w:val="000D2168"/>
    <w:rsid w:val="000D2572"/>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3CF"/>
    <w:rsid w:val="001124FC"/>
    <w:rsid w:val="00112EE2"/>
    <w:rsid w:val="001130D0"/>
    <w:rsid w:val="0011381A"/>
    <w:rsid w:val="0011467C"/>
    <w:rsid w:val="00114DA8"/>
    <w:rsid w:val="00114E15"/>
    <w:rsid w:val="00115372"/>
    <w:rsid w:val="0011620D"/>
    <w:rsid w:val="00116CBB"/>
    <w:rsid w:val="00116E96"/>
    <w:rsid w:val="001173BC"/>
    <w:rsid w:val="00117610"/>
    <w:rsid w:val="00120372"/>
    <w:rsid w:val="00121472"/>
    <w:rsid w:val="00121AE6"/>
    <w:rsid w:val="00121DD5"/>
    <w:rsid w:val="00122588"/>
    <w:rsid w:val="001229A3"/>
    <w:rsid w:val="00122D62"/>
    <w:rsid w:val="001239B5"/>
    <w:rsid w:val="00123E85"/>
    <w:rsid w:val="001271E5"/>
    <w:rsid w:val="0012742D"/>
    <w:rsid w:val="00127603"/>
    <w:rsid w:val="00132137"/>
    <w:rsid w:val="001321DD"/>
    <w:rsid w:val="0013365E"/>
    <w:rsid w:val="00133B54"/>
    <w:rsid w:val="00133E48"/>
    <w:rsid w:val="00135F58"/>
    <w:rsid w:val="00136FEB"/>
    <w:rsid w:val="0013739C"/>
    <w:rsid w:val="00141CDA"/>
    <w:rsid w:val="0014362E"/>
    <w:rsid w:val="00143835"/>
    <w:rsid w:val="001438FF"/>
    <w:rsid w:val="0014505F"/>
    <w:rsid w:val="00145BCA"/>
    <w:rsid w:val="00146A80"/>
    <w:rsid w:val="00146FF0"/>
    <w:rsid w:val="00147130"/>
    <w:rsid w:val="001506CB"/>
    <w:rsid w:val="00151375"/>
    <w:rsid w:val="001520C5"/>
    <w:rsid w:val="001546D8"/>
    <w:rsid w:val="00154FD8"/>
    <w:rsid w:val="001558EF"/>
    <w:rsid w:val="0015750F"/>
    <w:rsid w:val="00157B83"/>
    <w:rsid w:val="00157E6A"/>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57FF"/>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293B"/>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818"/>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1A02"/>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35C7"/>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48B7"/>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6EF"/>
    <w:rsid w:val="002E0A6C"/>
    <w:rsid w:val="002E0B87"/>
    <w:rsid w:val="002E16D8"/>
    <w:rsid w:val="002E19A2"/>
    <w:rsid w:val="002E1A0C"/>
    <w:rsid w:val="002E229F"/>
    <w:rsid w:val="002E26F0"/>
    <w:rsid w:val="002E3036"/>
    <w:rsid w:val="002E3B06"/>
    <w:rsid w:val="002E3B09"/>
    <w:rsid w:val="002E5CD7"/>
    <w:rsid w:val="002E5DEE"/>
    <w:rsid w:val="002E61E4"/>
    <w:rsid w:val="002E71BC"/>
    <w:rsid w:val="002E725A"/>
    <w:rsid w:val="002E730F"/>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37A1"/>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B7CB7"/>
    <w:rsid w:val="003C00A8"/>
    <w:rsid w:val="003C12BC"/>
    <w:rsid w:val="003C1487"/>
    <w:rsid w:val="003C2260"/>
    <w:rsid w:val="003C2B7A"/>
    <w:rsid w:val="003C3395"/>
    <w:rsid w:val="003C3779"/>
    <w:rsid w:val="003C4277"/>
    <w:rsid w:val="003C6560"/>
    <w:rsid w:val="003C6E90"/>
    <w:rsid w:val="003C7D5D"/>
    <w:rsid w:val="003D0373"/>
    <w:rsid w:val="003D1397"/>
    <w:rsid w:val="003D18C7"/>
    <w:rsid w:val="003D2092"/>
    <w:rsid w:val="003D2D50"/>
    <w:rsid w:val="003D3292"/>
    <w:rsid w:val="003D4BC2"/>
    <w:rsid w:val="003D4BCA"/>
    <w:rsid w:val="003D5CDC"/>
    <w:rsid w:val="003D6BCD"/>
    <w:rsid w:val="003D72C3"/>
    <w:rsid w:val="003E07E0"/>
    <w:rsid w:val="003E169D"/>
    <w:rsid w:val="003E17F6"/>
    <w:rsid w:val="003E2BC6"/>
    <w:rsid w:val="003E365E"/>
    <w:rsid w:val="003E3A8D"/>
    <w:rsid w:val="003E3AD1"/>
    <w:rsid w:val="003E3DD1"/>
    <w:rsid w:val="003E489C"/>
    <w:rsid w:val="003E582B"/>
    <w:rsid w:val="003E5F88"/>
    <w:rsid w:val="003E6354"/>
    <w:rsid w:val="003E66CB"/>
    <w:rsid w:val="003E734B"/>
    <w:rsid w:val="003E7947"/>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B7A"/>
    <w:rsid w:val="00431716"/>
    <w:rsid w:val="00432AC1"/>
    <w:rsid w:val="0043355B"/>
    <w:rsid w:val="00433E73"/>
    <w:rsid w:val="004346F4"/>
    <w:rsid w:val="0043480E"/>
    <w:rsid w:val="00436343"/>
    <w:rsid w:val="0043675F"/>
    <w:rsid w:val="00436AE3"/>
    <w:rsid w:val="00440402"/>
    <w:rsid w:val="00440CA0"/>
    <w:rsid w:val="00440CD4"/>
    <w:rsid w:val="00440F61"/>
    <w:rsid w:val="00441716"/>
    <w:rsid w:val="00443338"/>
    <w:rsid w:val="0044355B"/>
    <w:rsid w:val="00443AB5"/>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9120B"/>
    <w:rsid w:val="0049208B"/>
    <w:rsid w:val="004921C2"/>
    <w:rsid w:val="0049318C"/>
    <w:rsid w:val="004956AA"/>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118"/>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55D7"/>
    <w:rsid w:val="005458D1"/>
    <w:rsid w:val="00545E0E"/>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45B"/>
    <w:rsid w:val="005609B2"/>
    <w:rsid w:val="0056107C"/>
    <w:rsid w:val="00561C17"/>
    <w:rsid w:val="00561F45"/>
    <w:rsid w:val="00562448"/>
    <w:rsid w:val="00563AA6"/>
    <w:rsid w:val="005640DC"/>
    <w:rsid w:val="00564154"/>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65EB"/>
    <w:rsid w:val="00577A34"/>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22F1"/>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1E2"/>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B24"/>
    <w:rsid w:val="005F204D"/>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046C"/>
    <w:rsid w:val="006207D2"/>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6463"/>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876"/>
    <w:rsid w:val="00667D1F"/>
    <w:rsid w:val="00667E66"/>
    <w:rsid w:val="006700A2"/>
    <w:rsid w:val="00671312"/>
    <w:rsid w:val="0067319A"/>
    <w:rsid w:val="00673495"/>
    <w:rsid w:val="0067481B"/>
    <w:rsid w:val="00675FC9"/>
    <w:rsid w:val="00676282"/>
    <w:rsid w:val="00676B8A"/>
    <w:rsid w:val="00677540"/>
    <w:rsid w:val="00677705"/>
    <w:rsid w:val="00677BC3"/>
    <w:rsid w:val="00680020"/>
    <w:rsid w:val="0068054D"/>
    <w:rsid w:val="00680ABD"/>
    <w:rsid w:val="006810E6"/>
    <w:rsid w:val="006811EE"/>
    <w:rsid w:val="00681AE6"/>
    <w:rsid w:val="006821B0"/>
    <w:rsid w:val="006828F5"/>
    <w:rsid w:val="00682DAD"/>
    <w:rsid w:val="00682FE2"/>
    <w:rsid w:val="00684320"/>
    <w:rsid w:val="00685500"/>
    <w:rsid w:val="00685557"/>
    <w:rsid w:val="006856AA"/>
    <w:rsid w:val="00685DE5"/>
    <w:rsid w:val="00686796"/>
    <w:rsid w:val="006869D7"/>
    <w:rsid w:val="00686EC9"/>
    <w:rsid w:val="00687D2E"/>
    <w:rsid w:val="0069091F"/>
    <w:rsid w:val="00691477"/>
    <w:rsid w:val="00692424"/>
    <w:rsid w:val="00693F1C"/>
    <w:rsid w:val="00696279"/>
    <w:rsid w:val="0069753D"/>
    <w:rsid w:val="006A001C"/>
    <w:rsid w:val="006A0F86"/>
    <w:rsid w:val="006A12EF"/>
    <w:rsid w:val="006A140F"/>
    <w:rsid w:val="006A32F3"/>
    <w:rsid w:val="006A3C1A"/>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3C44"/>
    <w:rsid w:val="006E3F32"/>
    <w:rsid w:val="006E4E81"/>
    <w:rsid w:val="006E54E1"/>
    <w:rsid w:val="006E620C"/>
    <w:rsid w:val="006F058A"/>
    <w:rsid w:val="006F13B0"/>
    <w:rsid w:val="006F27AA"/>
    <w:rsid w:val="006F3738"/>
    <w:rsid w:val="006F3828"/>
    <w:rsid w:val="006F57AE"/>
    <w:rsid w:val="006F6E80"/>
    <w:rsid w:val="006F7E00"/>
    <w:rsid w:val="00700B11"/>
    <w:rsid w:val="00700F91"/>
    <w:rsid w:val="007010D5"/>
    <w:rsid w:val="007014A7"/>
    <w:rsid w:val="00702072"/>
    <w:rsid w:val="007029F2"/>
    <w:rsid w:val="00702BE5"/>
    <w:rsid w:val="0070382F"/>
    <w:rsid w:val="00703B4A"/>
    <w:rsid w:val="007044C8"/>
    <w:rsid w:val="00704C56"/>
    <w:rsid w:val="00706404"/>
    <w:rsid w:val="0070662C"/>
    <w:rsid w:val="007077FE"/>
    <w:rsid w:val="0070787F"/>
    <w:rsid w:val="00710855"/>
    <w:rsid w:val="00710AEB"/>
    <w:rsid w:val="007115EF"/>
    <w:rsid w:val="00712377"/>
    <w:rsid w:val="00716558"/>
    <w:rsid w:val="00717416"/>
    <w:rsid w:val="007175A8"/>
    <w:rsid w:val="00717847"/>
    <w:rsid w:val="00720423"/>
    <w:rsid w:val="00720C48"/>
    <w:rsid w:val="0072170E"/>
    <w:rsid w:val="00721CAD"/>
    <w:rsid w:val="0072271B"/>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3797"/>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BD1"/>
    <w:rsid w:val="00766FEA"/>
    <w:rsid w:val="00767CE5"/>
    <w:rsid w:val="00770387"/>
    <w:rsid w:val="00770D5C"/>
    <w:rsid w:val="00770E79"/>
    <w:rsid w:val="00771198"/>
    <w:rsid w:val="0077321A"/>
    <w:rsid w:val="007739DC"/>
    <w:rsid w:val="00774641"/>
    <w:rsid w:val="0077466D"/>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590"/>
    <w:rsid w:val="00795C79"/>
    <w:rsid w:val="0079665F"/>
    <w:rsid w:val="00797108"/>
    <w:rsid w:val="00797B21"/>
    <w:rsid w:val="007A0078"/>
    <w:rsid w:val="007A0267"/>
    <w:rsid w:val="007A2425"/>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3FC3"/>
    <w:rsid w:val="007B43BC"/>
    <w:rsid w:val="007B5499"/>
    <w:rsid w:val="007B5D33"/>
    <w:rsid w:val="007B6C51"/>
    <w:rsid w:val="007C24D6"/>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0A5"/>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5A9B"/>
    <w:rsid w:val="008C5ECA"/>
    <w:rsid w:val="008C5EEF"/>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124B"/>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08B8"/>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505EC"/>
    <w:rsid w:val="00950D30"/>
    <w:rsid w:val="0095495C"/>
    <w:rsid w:val="00954F68"/>
    <w:rsid w:val="00957D24"/>
    <w:rsid w:val="00957E37"/>
    <w:rsid w:val="009606A1"/>
    <w:rsid w:val="009617C7"/>
    <w:rsid w:val="00963668"/>
    <w:rsid w:val="00967539"/>
    <w:rsid w:val="00967932"/>
    <w:rsid w:val="00971743"/>
    <w:rsid w:val="00972E12"/>
    <w:rsid w:val="009737DD"/>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71F"/>
    <w:rsid w:val="009D0E29"/>
    <w:rsid w:val="009D1261"/>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396"/>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0E47"/>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4AA"/>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1E1B"/>
    <w:rsid w:val="00B224B1"/>
    <w:rsid w:val="00B22D50"/>
    <w:rsid w:val="00B23639"/>
    <w:rsid w:val="00B23A9B"/>
    <w:rsid w:val="00B23EB7"/>
    <w:rsid w:val="00B24A8B"/>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171E"/>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87D32"/>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5C7"/>
    <w:rsid w:val="00BC57CD"/>
    <w:rsid w:val="00BC7714"/>
    <w:rsid w:val="00BC785B"/>
    <w:rsid w:val="00BD0A94"/>
    <w:rsid w:val="00BD10D1"/>
    <w:rsid w:val="00BD1278"/>
    <w:rsid w:val="00BD13C1"/>
    <w:rsid w:val="00BD19F7"/>
    <w:rsid w:val="00BD2F28"/>
    <w:rsid w:val="00BD41A5"/>
    <w:rsid w:val="00BD44A4"/>
    <w:rsid w:val="00BD4E9E"/>
    <w:rsid w:val="00BD5B70"/>
    <w:rsid w:val="00BD643F"/>
    <w:rsid w:val="00BD74B3"/>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07EDA"/>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84E"/>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06DE"/>
    <w:rsid w:val="00C40753"/>
    <w:rsid w:val="00C43ACD"/>
    <w:rsid w:val="00C446F4"/>
    <w:rsid w:val="00C46948"/>
    <w:rsid w:val="00C46956"/>
    <w:rsid w:val="00C471D2"/>
    <w:rsid w:val="00C47EDA"/>
    <w:rsid w:val="00C5048D"/>
    <w:rsid w:val="00C514E5"/>
    <w:rsid w:val="00C525BF"/>
    <w:rsid w:val="00C5274A"/>
    <w:rsid w:val="00C52BC7"/>
    <w:rsid w:val="00C5326E"/>
    <w:rsid w:val="00C53788"/>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4D1B"/>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3B98"/>
    <w:rsid w:val="00CC4160"/>
    <w:rsid w:val="00CC5062"/>
    <w:rsid w:val="00CC54A5"/>
    <w:rsid w:val="00CC6061"/>
    <w:rsid w:val="00CC67BA"/>
    <w:rsid w:val="00CC71FD"/>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50D1"/>
    <w:rsid w:val="00CE518A"/>
    <w:rsid w:val="00CE5237"/>
    <w:rsid w:val="00CE563A"/>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19F"/>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291"/>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D33"/>
    <w:rsid w:val="00DB6DFB"/>
    <w:rsid w:val="00DB7029"/>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9EC"/>
    <w:rsid w:val="00DC6D3E"/>
    <w:rsid w:val="00DC6DF1"/>
    <w:rsid w:val="00DC6EDC"/>
    <w:rsid w:val="00DD075F"/>
    <w:rsid w:val="00DD12B1"/>
    <w:rsid w:val="00DD1C2C"/>
    <w:rsid w:val="00DD203A"/>
    <w:rsid w:val="00DD224D"/>
    <w:rsid w:val="00DD243F"/>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4B11"/>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2DE1"/>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2E0B"/>
    <w:rsid w:val="00E449BB"/>
    <w:rsid w:val="00E45D1C"/>
    <w:rsid w:val="00E469FC"/>
    <w:rsid w:val="00E46FED"/>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6CCB"/>
    <w:rsid w:val="00E67E18"/>
    <w:rsid w:val="00E7133C"/>
    <w:rsid w:val="00E713D9"/>
    <w:rsid w:val="00E723A8"/>
    <w:rsid w:val="00E7333D"/>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3CE7"/>
    <w:rsid w:val="00E9456A"/>
    <w:rsid w:val="00E94687"/>
    <w:rsid w:val="00E95A03"/>
    <w:rsid w:val="00E95A25"/>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576"/>
    <w:rsid w:val="00F009F1"/>
    <w:rsid w:val="00F0188E"/>
    <w:rsid w:val="00F01BAD"/>
    <w:rsid w:val="00F022EA"/>
    <w:rsid w:val="00F03D19"/>
    <w:rsid w:val="00F042AF"/>
    <w:rsid w:val="00F04F0C"/>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5F04"/>
    <w:rsid w:val="00F3712E"/>
    <w:rsid w:val="00F372A7"/>
    <w:rsid w:val="00F373B1"/>
    <w:rsid w:val="00F37ADC"/>
    <w:rsid w:val="00F405B5"/>
    <w:rsid w:val="00F42F8F"/>
    <w:rsid w:val="00F445DE"/>
    <w:rsid w:val="00F446CE"/>
    <w:rsid w:val="00F446E6"/>
    <w:rsid w:val="00F4677C"/>
    <w:rsid w:val="00F46EF4"/>
    <w:rsid w:val="00F4710D"/>
    <w:rsid w:val="00F47D99"/>
    <w:rsid w:val="00F47FE9"/>
    <w:rsid w:val="00F51405"/>
    <w:rsid w:val="00F514FB"/>
    <w:rsid w:val="00F51543"/>
    <w:rsid w:val="00F51A79"/>
    <w:rsid w:val="00F531EE"/>
    <w:rsid w:val="00F534C0"/>
    <w:rsid w:val="00F5387D"/>
    <w:rsid w:val="00F53A9F"/>
    <w:rsid w:val="00F53CE3"/>
    <w:rsid w:val="00F5471A"/>
    <w:rsid w:val="00F54FD9"/>
    <w:rsid w:val="00F55122"/>
    <w:rsid w:val="00F55CA9"/>
    <w:rsid w:val="00F5670A"/>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47CC"/>
    <w:rsid w:val="00F7633B"/>
    <w:rsid w:val="00F769FE"/>
    <w:rsid w:val="00F76C44"/>
    <w:rsid w:val="00F8025C"/>
    <w:rsid w:val="00F805B1"/>
    <w:rsid w:val="00F81456"/>
    <w:rsid w:val="00F8211A"/>
    <w:rsid w:val="00F82771"/>
    <w:rsid w:val="00F82C28"/>
    <w:rsid w:val="00F834F1"/>
    <w:rsid w:val="00F8432B"/>
    <w:rsid w:val="00F8484F"/>
    <w:rsid w:val="00F8495C"/>
    <w:rsid w:val="00F84B52"/>
    <w:rsid w:val="00F85814"/>
    <w:rsid w:val="00F86847"/>
    <w:rsid w:val="00F86AD7"/>
    <w:rsid w:val="00F86D86"/>
    <w:rsid w:val="00F86DD8"/>
    <w:rsid w:val="00F8704D"/>
    <w:rsid w:val="00F870FE"/>
    <w:rsid w:val="00F87875"/>
    <w:rsid w:val="00F87D5A"/>
    <w:rsid w:val="00F87EC0"/>
    <w:rsid w:val="00F90EAB"/>
    <w:rsid w:val="00F92FB2"/>
    <w:rsid w:val="00F93E9D"/>
    <w:rsid w:val="00F94250"/>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677C33C-2CC3-463A-A522-3CA70B33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qFormat/>
    <w:rsid w:val="007B3FC3"/>
    <w:pPr>
      <w:keepNext/>
      <w:pageBreakBefore/>
      <w:spacing w:before="1701" w:after="0" w:line="360" w:lineRule="auto"/>
      <w:ind w:firstLine="0"/>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FC3"/>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69091F"/>
    <w:pPr>
      <w:keepLines/>
      <w:pageBreakBefore w:val="0"/>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69091F"/>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69091F"/>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69091F"/>
    <w:pPr>
      <w:widowControl w:val="0"/>
      <w:bidi/>
      <w:spacing w:after="0" w:line="276" w:lineRule="auto"/>
      <w:jc w:val="both"/>
    </w:pPr>
    <w:rPr>
      <w:rFonts w:ascii="Times New Roman" w:hAnsi="Times New Roman" w:cs="B Nazanin"/>
      <w:sz w:val="24"/>
      <w:szCs w:val="26"/>
    </w:rPr>
  </w:style>
  <w:style w:type="paragraph" w:customStyle="1" w:styleId="-3">
    <w:name w:val="ع-سطح 3"/>
    <w:basedOn w:val="a9"/>
    <w:next w:val="a9"/>
    <w:qFormat/>
    <w:rsid w:val="0069091F"/>
    <w:pPr>
      <w:keepNext/>
      <w:numPr>
        <w:ilvl w:val="2"/>
        <w:numId w:val="11"/>
      </w:numPr>
      <w:spacing w:before="600" w:after="200" w:line="360" w:lineRule="auto"/>
      <w:outlineLvl w:val="2"/>
    </w:pPr>
    <w:rPr>
      <w:b/>
      <w:bCs/>
    </w:rPr>
  </w:style>
  <w:style w:type="paragraph" w:customStyle="1" w:styleId="-2">
    <w:name w:val="ع-سطح 2"/>
    <w:next w:val="a9"/>
    <w:link w:val="-2Char"/>
    <w:qFormat/>
    <w:rsid w:val="0069091F"/>
    <w:pPr>
      <w:keepNext/>
      <w:widowControl w:val="0"/>
      <w:numPr>
        <w:ilvl w:val="1"/>
        <w:numId w:val="11"/>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69091F"/>
    <w:pPr>
      <w:pageBreakBefore/>
      <w:widowControl w:val="0"/>
      <w:numPr>
        <w:numId w:val="11"/>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69091F"/>
    <w:pPr>
      <w:numPr>
        <w:ilvl w:val="3"/>
        <w:numId w:val="11"/>
      </w:numPr>
      <w:jc w:val="left"/>
      <w:outlineLvl w:val="3"/>
    </w:pPr>
    <w:rPr>
      <w:b/>
      <w:bCs/>
    </w:rPr>
  </w:style>
  <w:style w:type="character" w:customStyle="1" w:styleId="Char1">
    <w:name w:val="متن Char"/>
    <w:basedOn w:val="DefaultParagraphFont"/>
    <w:link w:val="a9"/>
    <w:rsid w:val="0069091F"/>
    <w:rPr>
      <w:rFonts w:ascii="Times New Roman" w:hAnsi="Times New Roman" w:cs="B Nazanin"/>
      <w:sz w:val="24"/>
      <w:szCs w:val="26"/>
    </w:rPr>
  </w:style>
  <w:style w:type="paragraph" w:customStyle="1" w:styleId="a2">
    <w:name w:val="بخش زیربرنامه"/>
    <w:basedOn w:val="-2"/>
    <w:link w:val="Char2"/>
    <w:qFormat/>
    <w:rsid w:val="00F35F04"/>
    <w:pPr>
      <w:numPr>
        <w:ilvl w:val="0"/>
        <w:numId w:val="13"/>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F35F04"/>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69091F"/>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link w:val="Char4"/>
    <w:qFormat/>
    <w:rsid w:val="0069091F"/>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ind w:left="1260"/>
      <w:textAlignment w:val="center"/>
      <w:outlineLvl w:val="6"/>
    </w:pPr>
    <w:rPr>
      <w:rFonts w:ascii="Times New Roman" w:hAnsi="Times New Roman" w:cs="B Nazanin"/>
      <w:bCs/>
      <w:sz w:val="28"/>
      <w:szCs w:val="28"/>
    </w:rPr>
  </w:style>
  <w:style w:type="paragraph" w:customStyle="1" w:styleId="a">
    <w:name w:val="شکل زيرنويس"/>
    <w:next w:val="a9"/>
    <w:qFormat/>
    <w:rsid w:val="0069091F"/>
    <w:pPr>
      <w:widowControl w:val="0"/>
      <w:numPr>
        <w:numId w:val="9"/>
      </w:numPr>
      <w:bidi/>
      <w:adjustRightInd w:val="0"/>
      <w:snapToGrid w:val="0"/>
      <w:spacing w:after="360" w:line="240" w:lineRule="auto"/>
      <w:jc w:val="center"/>
      <w:outlineLvl w:val="5"/>
    </w:pPr>
    <w:rPr>
      <w:rFonts w:ascii="Times New Roman" w:hAnsi="Times New Roman" w:cs="B Nazanin"/>
      <w:szCs w:val="24"/>
    </w:rPr>
  </w:style>
  <w:style w:type="paragraph" w:customStyle="1" w:styleId="ac">
    <w:name w:val="عنوان"/>
    <w:basedOn w:val="Normal"/>
    <w:next w:val="a9"/>
    <w:link w:val="Char5"/>
    <w:qFormat/>
    <w:rsid w:val="0069091F"/>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c"/>
    <w:rsid w:val="0069091F"/>
    <w:rPr>
      <w:rFonts w:asciiTheme="majorBidi" w:hAnsiTheme="majorBidi" w:cs="B Titr"/>
      <w:b/>
      <w:bCs/>
      <w:sz w:val="60"/>
      <w:szCs w:val="60"/>
    </w:rPr>
  </w:style>
  <w:style w:type="paragraph" w:customStyle="1" w:styleId="ad">
    <w:name w:val="پاورقي"/>
    <w:autoRedefine/>
    <w:qFormat/>
    <w:rsid w:val="0069091F"/>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69091F"/>
    <w:pPr>
      <w:keepNext/>
      <w:numPr>
        <w:numId w:val="10"/>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69091F"/>
    <w:pPr>
      <w:pageBreakBefore/>
      <w:pBdr>
        <w:bottom w:val="thinThickSmallGap" w:sz="24" w:space="1" w:color="auto"/>
      </w:pBdr>
      <w:jc w:val="center"/>
    </w:pPr>
    <w:rPr>
      <w:b/>
      <w:bCs/>
      <w:sz w:val="32"/>
      <w:szCs w:val="32"/>
    </w:rPr>
  </w:style>
  <w:style w:type="paragraph" w:customStyle="1" w:styleId="a3">
    <w:name w:val="مراجع"/>
    <w:basedOn w:val="Normal"/>
    <w:qFormat/>
    <w:rsid w:val="0069091F"/>
    <w:pPr>
      <w:numPr>
        <w:ilvl w:val="8"/>
        <w:numId w:val="12"/>
      </w:numPr>
      <w:spacing w:before="120" w:after="160"/>
    </w:pPr>
    <w:rPr>
      <w:rFonts w:asciiTheme="minorHAnsi" w:hAnsiTheme="minorHAnsi"/>
      <w:sz w:val="22"/>
      <w:szCs w:val="24"/>
    </w:rPr>
  </w:style>
  <w:style w:type="paragraph" w:customStyle="1" w:styleId="-">
    <w:name w:val="ورودی-خروجی"/>
    <w:basedOn w:val="Normal"/>
    <w:link w:val="-Char"/>
    <w:qFormat/>
    <w:rsid w:val="0069091F"/>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69091F"/>
    <w:rPr>
      <w:rFonts w:asciiTheme="majorBidi" w:hAnsiTheme="majorBidi" w:cstheme="majorBidi"/>
      <w:sz w:val="24"/>
      <w:szCs w:val="24"/>
    </w:rPr>
  </w:style>
  <w:style w:type="paragraph" w:customStyle="1" w:styleId="af">
    <w:name w:val="زیربرنامه"/>
    <w:basedOn w:val="-2"/>
    <w:link w:val="Char6"/>
    <w:qFormat/>
    <w:rsid w:val="0069091F"/>
    <w:pPr>
      <w:numPr>
        <w:ilvl w:val="0"/>
        <w:numId w:val="0"/>
      </w:numPr>
      <w:spacing w:before="0" w:after="120"/>
    </w:pPr>
    <w:rPr>
      <w:rFonts w:ascii="Times New Roman Bold" w:hAnsi="Times New Roman Bold" w:cs="B Titr"/>
      <w:szCs w:val="24"/>
    </w:rPr>
  </w:style>
  <w:style w:type="character" w:customStyle="1" w:styleId="Char6">
    <w:name w:val="زیربرنامه Char"/>
    <w:basedOn w:val="-2Char"/>
    <w:link w:val="af"/>
    <w:rsid w:val="0069091F"/>
    <w:rPr>
      <w:rFonts w:ascii="Times New Roman Bold" w:hAnsi="Times New Roman Bold" w:cs="B Titr"/>
      <w:b/>
      <w:bCs/>
      <w:sz w:val="32"/>
      <w:szCs w:val="24"/>
    </w:rPr>
  </w:style>
  <w:style w:type="paragraph" w:customStyle="1" w:styleId="af0">
    <w:name w:val="معرفی زیربرنامه"/>
    <w:basedOn w:val="Normal"/>
    <w:link w:val="Char7"/>
    <w:qFormat/>
    <w:rsid w:val="0069091F"/>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0"/>
    <w:rsid w:val="0069091F"/>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69091F"/>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69091F"/>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69091F"/>
    <w:rPr>
      <w:rFonts w:ascii="Times New Roman" w:hAnsi="Times New Roman"/>
      <w:sz w:val="24"/>
      <w:szCs w:val="24"/>
    </w:rPr>
  </w:style>
  <w:style w:type="character" w:customStyle="1" w:styleId="ListParagraphChar">
    <w:name w:val="List Paragraph Char"/>
    <w:aliases w:val="Numbering Char"/>
    <w:link w:val="ListParagraph"/>
    <w:uiPriority w:val="34"/>
    <w:locked/>
    <w:rsid w:val="0069091F"/>
    <w:rPr>
      <w:rFonts w:ascii="Calibri" w:eastAsia="Calibri" w:hAnsi="Calibri" w:cs="Arial"/>
    </w:rPr>
  </w:style>
  <w:style w:type="character" w:customStyle="1" w:styleId="-2Char">
    <w:name w:val="ع-سطح 2 Char"/>
    <w:basedOn w:val="DefaultParagraphFont"/>
    <w:link w:val="-2"/>
    <w:rsid w:val="0069091F"/>
    <w:rPr>
      <w:rFonts w:ascii="Times New Roman" w:hAnsi="Times New Roman" w:cs="B Nazanin"/>
      <w:b/>
      <w:bCs/>
      <w:sz w:val="32"/>
      <w:szCs w:val="32"/>
    </w:rPr>
  </w:style>
  <w:style w:type="character" w:customStyle="1" w:styleId="-1Char">
    <w:name w:val="ع-سطح 1 Char"/>
    <w:basedOn w:val="DefaultParagraphFont"/>
    <w:link w:val="-1"/>
    <w:rsid w:val="0069091F"/>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CurrentList12">
    <w:name w:val="Current List12"/>
    <w:rsid w:val="00F4710D"/>
    <w:pPr>
      <w:numPr>
        <w:numId w:val="7"/>
      </w:numPr>
    </w:pPr>
  </w:style>
  <w:style w:type="paragraph" w:styleId="NormalWeb">
    <w:name w:val="Normal (Web)"/>
    <w:basedOn w:val="Normal"/>
    <w:uiPriority w:val="99"/>
    <w:rsid w:val="00656463"/>
    <w:pPr>
      <w:bidi w:val="0"/>
      <w:spacing w:before="100" w:beforeAutospacing="1" w:after="100" w:afterAutospacing="1" w:line="259" w:lineRule="auto"/>
      <w:ind w:firstLine="0"/>
      <w:jc w:val="left"/>
    </w:pPr>
    <w:rPr>
      <w:rFonts w:asciiTheme="minorHAnsi" w:hAnsiTheme="minorHAnsi" w:cstheme="minorBidi"/>
      <w:sz w:val="22"/>
      <w:szCs w:val="22"/>
    </w:rPr>
  </w:style>
  <w:style w:type="character" w:customStyle="1" w:styleId="Char4">
    <w:name w:val="ش فرمول Char"/>
    <w:basedOn w:val="DefaultParagraphFont"/>
    <w:link w:val="a0"/>
    <w:rsid w:val="00C46948"/>
    <w:rPr>
      <w:rFonts w:ascii="Times New Roman" w:hAnsi="Times New Roman" w:cs="B Nazanin"/>
      <w:bCs/>
      <w:sz w:val="28"/>
      <w:szCs w:val="28"/>
    </w:rPr>
  </w:style>
  <w:style w:type="numbering" w:customStyle="1" w:styleId="CurrentList15">
    <w:name w:val="Current List15"/>
    <w:rsid w:val="00C46948"/>
    <w:pPr>
      <w:numPr>
        <w:numId w:val="18"/>
      </w:numPr>
    </w:pPr>
  </w:style>
  <w:style w:type="paragraph" w:styleId="ListBullet5">
    <w:name w:val="List Bullet 5"/>
    <w:basedOn w:val="Normal"/>
    <w:unhideWhenUsed/>
    <w:rsid w:val="00C46948"/>
    <w:pPr>
      <w:numPr>
        <w:numId w:val="19"/>
      </w:numPr>
      <w:bidi w:val="0"/>
      <w:spacing w:after="160" w:line="259" w:lineRule="auto"/>
      <w:contextualSpacing/>
      <w:jc w:val="left"/>
    </w:pPr>
    <w:rPr>
      <w:rFonts w:asciiTheme="minorHAnsi"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963833">
      <w:bodyDiv w:val="1"/>
      <w:marLeft w:val="0"/>
      <w:marRight w:val="0"/>
      <w:marTop w:val="0"/>
      <w:marBottom w:val="0"/>
      <w:divBdr>
        <w:top w:val="none" w:sz="0" w:space="0" w:color="auto"/>
        <w:left w:val="none" w:sz="0" w:space="0" w:color="auto"/>
        <w:bottom w:val="none" w:sz="0" w:space="0" w:color="auto"/>
        <w:right w:val="none" w:sz="0" w:space="0" w:color="auto"/>
      </w:divBdr>
    </w:div>
    <w:div w:id="475995073">
      <w:bodyDiv w:val="1"/>
      <w:marLeft w:val="0"/>
      <w:marRight w:val="0"/>
      <w:marTop w:val="0"/>
      <w:marBottom w:val="0"/>
      <w:divBdr>
        <w:top w:val="none" w:sz="0" w:space="0" w:color="auto"/>
        <w:left w:val="none" w:sz="0" w:space="0" w:color="auto"/>
        <w:bottom w:val="none" w:sz="0" w:space="0" w:color="auto"/>
        <w:right w:val="none" w:sz="0" w:space="0" w:color="auto"/>
      </w:divBdr>
    </w:div>
    <w:div w:id="694429096">
      <w:bodyDiv w:val="1"/>
      <w:marLeft w:val="0"/>
      <w:marRight w:val="0"/>
      <w:marTop w:val="0"/>
      <w:marBottom w:val="0"/>
      <w:divBdr>
        <w:top w:val="none" w:sz="0" w:space="0" w:color="auto"/>
        <w:left w:val="none" w:sz="0" w:space="0" w:color="auto"/>
        <w:bottom w:val="none" w:sz="0" w:space="0" w:color="auto"/>
        <w:right w:val="none" w:sz="0" w:space="0" w:color="auto"/>
      </w:divBdr>
    </w:div>
    <w:div w:id="1158885331">
      <w:bodyDiv w:val="1"/>
      <w:marLeft w:val="0"/>
      <w:marRight w:val="0"/>
      <w:marTop w:val="0"/>
      <w:marBottom w:val="0"/>
      <w:divBdr>
        <w:top w:val="none" w:sz="0" w:space="0" w:color="auto"/>
        <w:left w:val="none" w:sz="0" w:space="0" w:color="auto"/>
        <w:bottom w:val="none" w:sz="0" w:space="0" w:color="auto"/>
        <w:right w:val="none" w:sz="0" w:space="0" w:color="auto"/>
      </w:divBdr>
    </w:div>
    <w:div w:id="1270359501">
      <w:bodyDiv w:val="1"/>
      <w:marLeft w:val="0"/>
      <w:marRight w:val="0"/>
      <w:marTop w:val="0"/>
      <w:marBottom w:val="0"/>
      <w:divBdr>
        <w:top w:val="none" w:sz="0" w:space="0" w:color="auto"/>
        <w:left w:val="none" w:sz="0" w:space="0" w:color="auto"/>
        <w:bottom w:val="none" w:sz="0" w:space="0" w:color="auto"/>
        <w:right w:val="none" w:sz="0" w:space="0" w:color="auto"/>
      </w:divBdr>
    </w:div>
    <w:div w:id="1493985985">
      <w:bodyDiv w:val="1"/>
      <w:marLeft w:val="0"/>
      <w:marRight w:val="0"/>
      <w:marTop w:val="0"/>
      <w:marBottom w:val="0"/>
      <w:divBdr>
        <w:top w:val="none" w:sz="0" w:space="0" w:color="auto"/>
        <w:left w:val="none" w:sz="0" w:space="0" w:color="auto"/>
        <w:bottom w:val="none" w:sz="0" w:space="0" w:color="auto"/>
        <w:right w:val="none" w:sz="0" w:space="0" w:color="auto"/>
      </w:divBdr>
    </w:div>
    <w:div w:id="1772235601">
      <w:bodyDiv w:val="1"/>
      <w:marLeft w:val="0"/>
      <w:marRight w:val="0"/>
      <w:marTop w:val="0"/>
      <w:marBottom w:val="0"/>
      <w:divBdr>
        <w:top w:val="none" w:sz="0" w:space="0" w:color="auto"/>
        <w:left w:val="none" w:sz="0" w:space="0" w:color="auto"/>
        <w:bottom w:val="none" w:sz="0" w:space="0" w:color="auto"/>
        <w:right w:val="none" w:sz="0" w:space="0" w:color="auto"/>
      </w:divBdr>
    </w:div>
    <w:div w:id="1773477517">
      <w:bodyDiv w:val="1"/>
      <w:marLeft w:val="0"/>
      <w:marRight w:val="0"/>
      <w:marTop w:val="0"/>
      <w:marBottom w:val="0"/>
      <w:divBdr>
        <w:top w:val="none" w:sz="0" w:space="0" w:color="auto"/>
        <w:left w:val="none" w:sz="0" w:space="0" w:color="auto"/>
        <w:bottom w:val="none" w:sz="0" w:space="0" w:color="auto"/>
        <w:right w:val="none" w:sz="0" w:space="0" w:color="auto"/>
      </w:divBdr>
    </w:div>
    <w:div w:id="1841581542">
      <w:bodyDiv w:val="1"/>
      <w:marLeft w:val="0"/>
      <w:marRight w:val="0"/>
      <w:marTop w:val="0"/>
      <w:marBottom w:val="0"/>
      <w:divBdr>
        <w:top w:val="none" w:sz="0" w:space="0" w:color="auto"/>
        <w:left w:val="none" w:sz="0" w:space="0" w:color="auto"/>
        <w:bottom w:val="none" w:sz="0" w:space="0" w:color="auto"/>
        <w:right w:val="none" w:sz="0" w:space="0" w:color="auto"/>
      </w:divBdr>
    </w:div>
    <w:div w:id="198530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6.wmf"/><Relationship Id="rId42" Type="http://schemas.openxmlformats.org/officeDocument/2006/relationships/oleObject" Target="embeddings/oleObject15.bin"/><Relationship Id="rId47" Type="http://schemas.openxmlformats.org/officeDocument/2006/relationships/image" Target="media/image19.wmf"/><Relationship Id="rId63" Type="http://schemas.openxmlformats.org/officeDocument/2006/relationships/image" Target="media/image27.png"/><Relationship Id="rId68" Type="http://schemas.openxmlformats.org/officeDocument/2006/relationships/image" Target="media/image30.wmf"/><Relationship Id="rId84" Type="http://schemas.openxmlformats.org/officeDocument/2006/relationships/image" Target="media/image36.wmf"/><Relationship Id="rId89" Type="http://schemas.openxmlformats.org/officeDocument/2006/relationships/oleObject" Target="embeddings/oleObject40.bin"/><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0.wmf"/><Relationship Id="rId107" Type="http://schemas.openxmlformats.org/officeDocument/2006/relationships/footer" Target="footer2.xml"/><Relationship Id="rId11" Type="http://schemas.openxmlformats.org/officeDocument/2006/relationships/header" Target="head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4.wmf"/><Relationship Id="rId40" Type="http://schemas.openxmlformats.org/officeDocument/2006/relationships/oleObject" Target="embeddings/oleObject14.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3.bin"/><Relationship Id="rId66" Type="http://schemas.openxmlformats.org/officeDocument/2006/relationships/image" Target="media/image29.wmf"/><Relationship Id="rId74" Type="http://schemas.openxmlformats.org/officeDocument/2006/relationships/oleObject" Target="embeddings/oleObject31.bin"/><Relationship Id="rId79" Type="http://schemas.openxmlformats.org/officeDocument/2006/relationships/image" Target="media/image34.wmf"/><Relationship Id="rId87" Type="http://schemas.openxmlformats.org/officeDocument/2006/relationships/oleObject" Target="embeddings/oleObject39.bin"/><Relationship Id="rId102" Type="http://schemas.openxmlformats.org/officeDocument/2006/relationships/oleObject" Target="embeddings/oleObject47.bin"/><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oleObject" Target="embeddings/oleObject36.bin"/><Relationship Id="rId90" Type="http://schemas.openxmlformats.org/officeDocument/2006/relationships/image" Target="media/image39.wmf"/><Relationship Id="rId95" Type="http://schemas.openxmlformats.org/officeDocument/2006/relationships/image" Target="media/image41.wmf"/><Relationship Id="rId19" Type="http://schemas.openxmlformats.org/officeDocument/2006/relationships/image" Target="media/image5.wmf"/><Relationship Id="rId14" Type="http://schemas.openxmlformats.org/officeDocument/2006/relationships/header" Target="header3.xml"/><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28.wmf"/><Relationship Id="rId69" Type="http://schemas.openxmlformats.org/officeDocument/2006/relationships/oleObject" Target="embeddings/oleObject28.bin"/><Relationship Id="rId77" Type="http://schemas.openxmlformats.org/officeDocument/2006/relationships/image" Target="media/image33.wmf"/><Relationship Id="rId100" Type="http://schemas.openxmlformats.org/officeDocument/2006/relationships/oleObject" Target="embeddings/oleObject46.bin"/><Relationship Id="rId105" Type="http://schemas.openxmlformats.org/officeDocument/2006/relationships/image" Target="media/image45.wmf"/><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0.bin"/><Relationship Id="rId80" Type="http://schemas.openxmlformats.org/officeDocument/2006/relationships/oleObject" Target="embeddings/oleObject35.bin"/><Relationship Id="rId85" Type="http://schemas.openxmlformats.org/officeDocument/2006/relationships/oleObject" Target="embeddings/oleObject38.bin"/><Relationship Id="rId93" Type="http://schemas.openxmlformats.org/officeDocument/2006/relationships/oleObject" Target="embeddings/oleObject42.bin"/><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5.wmf"/><Relationship Id="rId67" Type="http://schemas.openxmlformats.org/officeDocument/2006/relationships/oleObject" Target="embeddings/oleObject27.bin"/><Relationship Id="rId103" Type="http://schemas.openxmlformats.org/officeDocument/2006/relationships/oleObject" Target="embeddings/oleObject48.bin"/><Relationship Id="rId108"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16.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oleObject" Target="embeddings/oleObject32.bin"/><Relationship Id="rId83" Type="http://schemas.openxmlformats.org/officeDocument/2006/relationships/oleObject" Target="embeddings/oleObject37.bin"/><Relationship Id="rId88" Type="http://schemas.openxmlformats.org/officeDocument/2006/relationships/image" Target="media/image38.wmf"/><Relationship Id="rId91" Type="http://schemas.openxmlformats.org/officeDocument/2006/relationships/oleObject" Target="embeddings/oleObject41.bin"/><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50.bin"/><Relationship Id="rId10" Type="http://schemas.openxmlformats.org/officeDocument/2006/relationships/image" Target="media/image3.jpeg"/><Relationship Id="rId31" Type="http://schemas.openxmlformats.org/officeDocument/2006/relationships/image" Target="media/image11.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6.bin"/><Relationship Id="rId73" Type="http://schemas.openxmlformats.org/officeDocument/2006/relationships/image" Target="media/image32.wmf"/><Relationship Id="rId78" Type="http://schemas.openxmlformats.org/officeDocument/2006/relationships/oleObject" Target="embeddings/oleObject34.bin"/><Relationship Id="rId81" Type="http://schemas.openxmlformats.org/officeDocument/2006/relationships/image" Target="media/image35.wmf"/><Relationship Id="rId86" Type="http://schemas.openxmlformats.org/officeDocument/2006/relationships/image" Target="media/image37.wmf"/><Relationship Id="rId94" Type="http://schemas.openxmlformats.org/officeDocument/2006/relationships/oleObject" Target="embeddings/oleObject43.bin"/><Relationship Id="rId99" Type="http://schemas.openxmlformats.org/officeDocument/2006/relationships/image" Target="media/image43.wmf"/><Relationship Id="rId101"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oleObject" Target="embeddings/oleObject3.bin"/><Relationship Id="rId39" Type="http://schemas.openxmlformats.org/officeDocument/2006/relationships/image" Target="media/image15.wmf"/><Relationship Id="rId109" Type="http://schemas.openxmlformats.org/officeDocument/2006/relationships/theme" Target="theme/theme1.xml"/><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2.wmf"/><Relationship Id="rId104" Type="http://schemas.openxmlformats.org/officeDocument/2006/relationships/oleObject" Target="embeddings/oleObject49.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3</b:RefOrder>
  </b:Source>
  <b:Source>
    <b:Tag>Eff</b:Tag>
    <b:SourceType>JournalArticle</b:SourceType>
    <b:Guid>{4FBDA04D-9B34-4E00-86A4-08C30100D1CF}</b:Guid>
    <b:Title>Effective Inflow Conditions for Turbulence Models in Aerodynamic Calculations</b:Title>
    <b:Author>
      <b:Author>
        <b:NameList>
          <b:Person>
            <b:Last>Spalart</b:Last>
            <b:First>P.</b:First>
            <b:Middle>R.</b:Middle>
          </b:Person>
          <b:Person>
            <b:Last>Ramsey</b:Last>
            <b:First>C.</b:First>
            <b:Middle>L.</b:Middle>
          </b:Person>
        </b:NameList>
      </b:Author>
    </b:Author>
    <b:JournalName>AIAA Journal</b:JournalName>
    <b:Year>2007</b:Year>
    <b:Pages>2544-2553</b:Pages>
    <b:Volume>45</b:Volume>
    <b:RefOrder>1</b:RefOrder>
  </b:Source>
  <b:Source>
    <b:Tag>Two</b:Tag>
    <b:SourceType>JournalArticle</b:SourceType>
    <b:Guid>{E6BE7570-B8DB-4318-BD49-F2CEEB9426F1}</b:Guid>
    <b:Title>Two-Equation Eddy-Viscosity Turbulence Models for Engineering Applications</b:Title>
    <b:Author>
      <b:Author>
        <b:NameList>
          <b:Person>
            <b:Last>Menter</b:Last>
            <b:First>F.</b:First>
            <b:Middle>R.</b:Middle>
          </b:Person>
        </b:NameList>
      </b:Author>
    </b:Author>
    <b:JournalName>AIAA Journal</b:JournalName>
    <b:Year>1994</b:Year>
    <b:Pages>1598-1605</b:Pages>
    <b:Volume>32</b:Volume>
    <b:RefOrder>2</b:RefOrder>
  </b:Source>
</b:Sources>
</file>

<file path=customXml/itemProps1.xml><?xml version="1.0" encoding="utf-8"?>
<ds:datastoreItem xmlns:ds="http://schemas.openxmlformats.org/officeDocument/2006/customXml" ds:itemID="{D372D07B-2DA1-4DF1-9C55-DEE9662F8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adnan mohammadi</cp:lastModifiedBy>
  <cp:revision>2</cp:revision>
  <cp:lastPrinted>2015-05-16T10:39:00Z</cp:lastPrinted>
  <dcterms:created xsi:type="dcterms:W3CDTF">2018-05-27T16:53:00Z</dcterms:created>
  <dcterms:modified xsi:type="dcterms:W3CDTF">2018-05-27T16:53:00Z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