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E046F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E046FD" w:rsidRPr="00E046FD">
        <w:rPr>
          <w:rFonts w:cs="B Titr"/>
          <w:b/>
          <w:bCs/>
          <w:color w:val="0070C0"/>
          <w:sz w:val="36"/>
          <w:szCs w:val="36"/>
        </w:rPr>
        <w:t>TraSST_Funcs_VYuntao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D038AF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504108" w:rsidRDefault="00504108" w:rsidP="00B7684C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DifMeanFlow(Dim,NC,NFF,NFW,NF,IDS,GM,PrL,NX,NY,MR,Mu,WNP1,WB,</w:t>
            </w:r>
          </w:p>
          <w:p w:rsidR="00B7684C" w:rsidRPr="002D6B91" w:rsidRDefault="00504108" w:rsidP="00504108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</w:t>
            </w:r>
            <w:r w:rsidRPr="00504108">
              <w:rPr>
                <w:rFonts w:eastAsia="Calibri"/>
                <w:b/>
                <w:bCs/>
                <w:color w:val="0070C0"/>
                <w:sz w:val="24"/>
                <w:szCs w:val="26"/>
              </w:rPr>
              <w:t>DUX,DUY,DVX,DVY,DTX,DTY,Dif)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9150F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antle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(N+1)th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DUX,DUY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DVX,DVY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emperature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Pr="00112149" w:rsidRDefault="00487E59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DTX,DTY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b/>
                <w:bCs/>
                <w:sz w:val="24"/>
                <w:szCs w:val="24"/>
              </w:rPr>
              <w:t>Dif</w:t>
            </w:r>
            <w:r w:rsidRPr="00112149">
              <w:rPr>
                <w:sz w:val="24"/>
                <w:szCs w:val="24"/>
              </w:rPr>
              <w:t>fusion Term of Mean flow Equations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Dif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038AF" w:rsidRDefault="00E51CF6" w:rsidP="00E046FD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 w:rsidR="002F7F1E">
        <w:rPr>
          <w:rFonts w:hint="cs"/>
          <w:rtl/>
        </w:rPr>
        <w:t>ب</w:t>
      </w:r>
      <w:r w:rsidR="00E8213B">
        <w:rPr>
          <w:rFonts w:hint="cs"/>
          <w:rtl/>
        </w:rPr>
        <w:t xml:space="preserve">رخی از ثوابت و توابع </w:t>
      </w:r>
      <w:r w:rsidR="009F6DA7">
        <w:rPr>
          <w:rFonts w:hint="cs"/>
          <w:rtl/>
        </w:rPr>
        <w:t xml:space="preserve">مدل گذار </w:t>
      </w:r>
      <w:r w:rsidR="00E046FD">
        <w:t>yuntao</w:t>
      </w:r>
      <w:r w:rsidR="002F7F1E">
        <w:rPr>
          <w:rFonts w:hint="cs"/>
          <w:rtl/>
        </w:rPr>
        <w:t xml:space="preserve"> محاسبه شده است.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lastRenderedPageBreak/>
        <w:t>تئوری و الگوریتم</w:t>
      </w:r>
      <w:bookmarkEnd w:id="0"/>
    </w:p>
    <w:p w:rsidR="00787C0A" w:rsidRDefault="00787C0A" w:rsidP="00E046FD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مدل گذار </w:t>
      </w:r>
      <w:r w:rsidRPr="002660F6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0.4pt" o:ole="">
            <v:imagedata r:id="rId14" o:title=""/>
          </v:shape>
          <o:OLEObject Type="Embed" ProgID="Equation.DSMT4" ShapeID="_x0000_i1025" DrawAspect="Content" ObjectID="_1562412036" r:id="rId15"/>
        </w:object>
      </w:r>
      <w:r>
        <w:rPr>
          <w:rFonts w:hint="cs"/>
          <w:rtl/>
        </w:rPr>
        <w:t xml:space="preserve"> که در این زیربرنامه محاسبه شده</w:t>
      </w:r>
      <w:r>
        <w:rPr>
          <w:rtl/>
        </w:rPr>
        <w:softHyphen/>
      </w:r>
      <w:r>
        <w:rPr>
          <w:rFonts w:hint="cs"/>
          <w:rtl/>
        </w:rPr>
        <w:t>اند به صورت زیر می</w:t>
      </w:r>
      <w:r>
        <w:rPr>
          <w:rtl/>
        </w:rPr>
        <w:softHyphen/>
      </w:r>
      <w:r>
        <w:rPr>
          <w:rFonts w:hint="cs"/>
          <w:rtl/>
        </w:rPr>
        <w:t>باشند</w:t>
      </w:r>
      <w:r w:rsidR="001246FC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620433362"/>
          <w:citation/>
        </w:sdtPr>
        <w:sdtContent>
          <w:r w:rsidR="00E046FD">
            <w:rPr>
              <w:rtl/>
            </w:rPr>
            <w:fldChar w:fldCharType="begin"/>
          </w:r>
          <w:r w:rsidR="00E046FD">
            <w:instrText xml:space="preserve"> CITATION Wan151 \l 1033 </w:instrText>
          </w:r>
          <w:r w:rsidR="00E046FD">
            <w:rPr>
              <w:rtl/>
            </w:rPr>
            <w:fldChar w:fldCharType="separate"/>
          </w:r>
          <w:r w:rsidR="00E046FD" w:rsidRPr="00E046FD">
            <w:rPr>
              <w:noProof/>
            </w:rPr>
            <w:t>[1]</w:t>
          </w:r>
          <w:r w:rsidR="00E046FD">
            <w:rPr>
              <w:rtl/>
            </w:rPr>
            <w:fldChar w:fldCharType="end"/>
          </w:r>
        </w:sdtContent>
      </w:sdt>
      <w:r w:rsidR="00E046FD">
        <w:rPr>
          <w:rFonts w:hint="cs"/>
          <w:rtl/>
        </w:rPr>
        <w:t>: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60" w:dyaOrig="380">
          <v:shape id="_x0000_i1026" type="#_x0000_t75" style="width:28.2pt;height:19.2pt" o:ole="">
            <v:imagedata r:id="rId16" o:title=""/>
          </v:shape>
          <o:OLEObject Type="Embed" ProgID="Equation.DSMT4" ShapeID="_x0000_i1026" DrawAspect="Content" ObjectID="_1562412037" r:id="rId17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2"/>
        </w:rPr>
        <w:object w:dxaOrig="560" w:dyaOrig="380">
          <v:shape id="_x0000_i1027" type="#_x0000_t75" style="width:28.8pt;height:19.2pt" o:ole="">
            <v:imagedata r:id="rId18" o:title=""/>
          </v:shape>
          <o:OLEObject Type="Embed" ProgID="Equation.DSMT4" ShapeID="_x0000_i1027" DrawAspect="Content" ObjectID="_1562412038" r:id="rId19"/>
        </w:object>
      </w:r>
      <w:r>
        <w:rPr>
          <w:rtl/>
        </w:rPr>
        <w:t xml:space="preserve"> </w:t>
      </w:r>
      <w:r>
        <w:rPr>
          <w:rFonts w:hint="cs"/>
          <w:rtl/>
        </w:rPr>
        <w:t>عدد رینولدز بحرانی می</w:t>
      </w:r>
      <w:r>
        <w:rPr>
          <w:rtl/>
        </w:rPr>
        <w:softHyphen/>
      </w:r>
      <w:r>
        <w:rPr>
          <w:rFonts w:hint="cs"/>
          <w:rtl/>
        </w:rPr>
        <w:t>باشد که در آن اینترمیتنسی در لایه مرزی شروع به افزایش می</w:t>
      </w:r>
      <w:r>
        <w:rPr>
          <w:rtl/>
        </w:rPr>
        <w:softHyphen/>
      </w:r>
      <w:r>
        <w:rPr>
          <w:rFonts w:hint="cs"/>
          <w:rtl/>
        </w:rPr>
        <w:t>کند و فرایند گذار آغاز می</w:t>
      </w:r>
      <w:r>
        <w:rPr>
          <w:rtl/>
        </w:rPr>
        <w:softHyphen/>
      </w:r>
      <w:r>
        <w:rPr>
          <w:rFonts w:hint="cs"/>
          <w:rtl/>
        </w:rPr>
        <w:t>شود. رابطه ارائه شده برای محاسبه رینولدز بحرانی</w:t>
      </w:r>
      <w:r w:rsidRPr="001B5205">
        <w:rPr>
          <w:position w:val="-12"/>
        </w:rPr>
        <w:object w:dxaOrig="560" w:dyaOrig="380">
          <v:shape id="_x0000_i1028" type="#_x0000_t75" style="width:28.8pt;height:19.2pt" o:ole="">
            <v:imagedata r:id="rId20" o:title=""/>
          </v:shape>
          <o:OLEObject Type="Embed" ProgID="Equation.DSMT4" ShapeID="_x0000_i1028" DrawAspect="Content" ObjectID="_1562412039" r:id="rId21"/>
        </w:object>
      </w:r>
      <w:r>
        <w:rPr>
          <w:rFonts w:hint="cs"/>
          <w:rtl/>
        </w:rPr>
        <w:t xml:space="preserve"> در هرنقطه به قرار زیر است:</w:t>
      </w:r>
    </w:p>
    <w:p w:rsidR="00787C0A" w:rsidRDefault="00E046FD" w:rsidP="009F6DA7">
      <w:pPr>
        <w:pStyle w:val="a0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</w:t>
      </w:r>
      <w:r w:rsidR="009F6DA7">
        <w:rPr>
          <w:rFonts w:hint="cs"/>
          <w:rtl/>
        </w:rPr>
        <w:t xml:space="preserve">  </w:t>
      </w:r>
      <w:bookmarkStart w:id="1" w:name="_Ref457671708"/>
      <w:bookmarkEnd w:id="1"/>
      <w:r w:rsidRPr="007F29BD">
        <w:object w:dxaOrig="2400" w:dyaOrig="1260">
          <v:shape id="_x0000_i1095" type="#_x0000_t75" style="width:147pt;height:77.4pt" o:ole="">
            <v:imagedata r:id="rId22" o:title=""/>
          </v:shape>
          <o:OLEObject Type="Embed" ProgID="Equation.DSMT4" ShapeID="_x0000_i1095" DrawAspect="Content" ObjectID="_1562412040" r:id="rId23"/>
        </w:object>
      </w:r>
    </w:p>
    <w:p w:rsidR="00787C0A" w:rsidRDefault="00E046FD" w:rsidP="00E8213B">
      <w:pPr>
        <w:pStyle w:val="a9"/>
        <w:spacing w:line="360" w:lineRule="auto"/>
      </w:pPr>
      <w:r>
        <w:rPr>
          <w:rFonts w:hint="cs"/>
          <w:rtl/>
        </w:rPr>
        <w:t xml:space="preserve">که در این معادله </w:t>
      </w:r>
      <w:r w:rsidRPr="001B5205">
        <w:rPr>
          <w:position w:val="-12"/>
        </w:rPr>
        <w:object w:dxaOrig="1040" w:dyaOrig="420">
          <v:shape id="_x0000_i1096" type="#_x0000_t75" style="width:52.8pt;height:21.6pt" o:ole="">
            <v:imagedata r:id="rId24" o:title=""/>
          </v:shape>
          <o:OLEObject Type="Embed" ProgID="Equation.DSMT4" ShapeID="_x0000_i1096" DrawAspect="Content" ObjectID="_1562412041" r:id="rId25"/>
        </w:object>
      </w:r>
      <w:r>
        <w:rPr>
          <w:rFonts w:hint="cs"/>
          <w:rtl/>
        </w:rPr>
        <w:t xml:space="preserve"> برابر مقدار تصحیح شده ی استفاده شده در مدل سابق منتر است.</w:t>
      </w:r>
      <w:bookmarkStart w:id="2" w:name="_GoBack"/>
      <w:bookmarkEnd w:id="2"/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6"/>
        </w:rPr>
        <w:object w:dxaOrig="639" w:dyaOrig="420">
          <v:shape id="_x0000_i1029" type="#_x0000_t75" style="width:32.4pt;height:21pt" o:ole="">
            <v:imagedata r:id="rId26" o:title=""/>
          </v:shape>
          <o:OLEObject Type="Embed" ProgID="Equation.DSMT4" ShapeID="_x0000_i1029" DrawAspect="Content" ObjectID="_1562412042" r:id="rId27"/>
        </w:object>
      </w:r>
      <w: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16"/>
        </w:rPr>
        <w:object w:dxaOrig="639" w:dyaOrig="420">
          <v:shape id="_x0000_i1030" type="#_x0000_t75" style="width:31.8pt;height:21pt" o:ole="">
            <v:imagedata r:id="rId28" o:title=""/>
          </v:shape>
          <o:OLEObject Type="Embed" ProgID="Equation.DSMT4" ShapeID="_x0000_i1030" DrawAspect="Content" ObjectID="_1562412043" r:id="rId29"/>
        </w:object>
      </w:r>
      <w:r>
        <w:rPr>
          <w:rFonts w:hint="cs"/>
          <w:rtl/>
        </w:rPr>
        <w:t xml:space="preserve">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bookmarkStart w:id="3" w:name="_Ref457671775"/>
    <w:bookmarkEnd w:id="3"/>
    <w:p w:rsidR="00787C0A" w:rsidRDefault="005B3BF1" w:rsidP="004F2774">
      <w:pPr>
        <w:pStyle w:val="a0"/>
        <w:spacing w:line="360" w:lineRule="auto"/>
      </w:pPr>
      <w:r w:rsidRPr="005B3BF1">
        <w:rPr>
          <w:position w:val="-148"/>
        </w:rPr>
        <w:object w:dxaOrig="8800" w:dyaOrig="2740">
          <v:shape id="_x0000_i1031" type="#_x0000_t75" style="width:439.8pt;height:137.4pt" o:ole="">
            <v:imagedata r:id="rId30" o:title=""/>
          </v:shape>
          <o:OLEObject Type="Embed" ProgID="Equation.DSMT4" ShapeID="_x0000_i1031" DrawAspect="Content" ObjectID="_1562412044" r:id="rId31"/>
        </w:objec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="009F6DA7" w:rsidRPr="009F6DA7">
        <w:rPr>
          <w:position w:val="-12"/>
        </w:rPr>
        <w:object w:dxaOrig="540" w:dyaOrig="380">
          <v:shape id="_x0000_i1032" type="#_x0000_t75" style="width:27pt;height:19.2pt" o:ole="">
            <v:imagedata r:id="rId32" o:title=""/>
          </v:shape>
          <o:OLEObject Type="Embed" ProgID="Equation.DSMT4" ShapeID="_x0000_i1032" DrawAspect="Content" ObjectID="_1562412045" r:id="rId33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rPr>
          <w:rtl/>
        </w:rPr>
      </w:pPr>
      <w:r w:rsidRPr="001B5205">
        <w:rPr>
          <w:position w:val="-12"/>
        </w:rPr>
        <w:object w:dxaOrig="540" w:dyaOrig="380">
          <v:shape id="_x0000_i1033" type="#_x0000_t75" style="width:27.6pt;height:19.2pt" o:ole="">
            <v:imagedata r:id="rId34" o:title=""/>
          </v:shape>
          <o:OLEObject Type="Embed" ProgID="Equation.DSMT4" ShapeID="_x0000_i1033" DrawAspect="Content" ObjectID="_1562412046" r:id="rId35"/>
        </w:object>
      </w:r>
      <w:r>
        <w:rPr>
          <w:rFonts w:hint="cs"/>
          <w:rtl/>
        </w:rPr>
        <w:t xml:space="preserve"> نیز با استفاده از روابط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996"/>
        </w:tabs>
        <w:ind w:left="296"/>
        <w:rPr>
          <w:rtl/>
        </w:rPr>
      </w:pPr>
      <w:r>
        <w:rPr>
          <w:rFonts w:hint="cs"/>
          <w:rtl/>
        </w:rPr>
        <w:lastRenderedPageBreak/>
        <w:t xml:space="preserve">                          </w:t>
      </w:r>
      <w:r w:rsidR="005B3BF1" w:rsidRPr="007F29BD">
        <w:rPr>
          <w:position w:val="-108"/>
        </w:rPr>
        <w:object w:dxaOrig="5960" w:dyaOrig="2480">
          <v:shape id="_x0000_i1034" type="#_x0000_t75" style="width:298.2pt;height:123.6pt" o:ole="">
            <v:imagedata r:id="rId36" o:title=""/>
          </v:shape>
          <o:OLEObject Type="Embed" ProgID="Equation.DSMT4" ShapeID="_x0000_i1034" DrawAspect="Content" ObjectID="_1562412047" r:id="rId37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همانطور که مشخص است </w:t>
      </w:r>
      <w:r w:rsidRPr="001B5205">
        <w:rPr>
          <w:position w:val="-12"/>
        </w:rPr>
        <w:object w:dxaOrig="540" w:dyaOrig="380">
          <v:shape id="_x0000_i1035" type="#_x0000_t75" style="width:27.6pt;height:19.2pt" o:ole="">
            <v:imagedata r:id="rId34" o:title=""/>
          </v:shape>
          <o:OLEObject Type="Embed" ProgID="Equation.DSMT4" ShapeID="_x0000_i1035" DrawAspect="Content" ObjectID="_1562412048" r:id="rId38"/>
        </w:object>
      </w:r>
      <w:r>
        <w:rPr>
          <w:rFonts w:hint="cs"/>
          <w:rtl/>
        </w:rPr>
        <w:t xml:space="preserve"> به صورت تابعی ضمنی از </w:t>
      </w:r>
      <w:r w:rsidRPr="00AA590A">
        <w:rPr>
          <w:position w:val="-12"/>
        </w:rPr>
        <w:object w:dxaOrig="260" w:dyaOrig="360">
          <v:shape id="_x0000_i1036" type="#_x0000_t75" style="width:12.6pt;height:18pt" o:ole="">
            <v:imagedata r:id="rId39" o:title=""/>
          </v:shape>
          <o:OLEObject Type="Embed" ProgID="Equation.DSMT4" ShapeID="_x0000_i1036" DrawAspect="Content" ObjectID="_1562412049" r:id="rId40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باشد، بنابراین برای به دست آوردن باید از روش</w:t>
      </w:r>
      <w:r>
        <w:rPr>
          <w:rtl/>
        </w:rPr>
        <w:softHyphen/>
      </w:r>
      <w:r>
        <w:rPr>
          <w:rFonts w:hint="cs"/>
          <w:rtl/>
        </w:rPr>
        <w:t>های تکراری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استفاده کرد. در این تحقیق، از روش نیوتون-رافسون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استفاده شده است.</w:t>
      </w:r>
    </w:p>
    <w:p w:rsidR="00787C0A" w:rsidRDefault="00787C0A" w:rsidP="00787C0A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>سایر عبارت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6E00BB">
        <w:rPr>
          <w:position w:val="-6"/>
        </w:rPr>
        <w:object w:dxaOrig="240" w:dyaOrig="300">
          <v:shape id="_x0000_i1037" type="#_x0000_t75" style="width:12pt;height:15pt" o:ole="">
            <v:imagedata r:id="rId41" o:title=""/>
          </v:shape>
          <o:OLEObject Type="Embed" ProgID="Equation.DSMT4" ShapeID="_x0000_i1037" DrawAspect="Content" ObjectID="_1562412050" r:id="rId42"/>
        </w:object>
      </w:r>
      <w:r>
        <w:rPr>
          <w:rtl/>
        </w:rPr>
        <w:t xml:space="preserve"> </w:t>
      </w:r>
      <w:r>
        <w:rPr>
          <w:rFonts w:hint="cs"/>
          <w:rtl/>
        </w:rPr>
        <w:t>اندازه نرخ تنش برشی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6E00BB">
        <w:rPr>
          <w:position w:val="-4"/>
        </w:rPr>
        <w:object w:dxaOrig="279" w:dyaOrig="279">
          <v:shape id="_x0000_i1038" type="#_x0000_t75" style="width:13.8pt;height:13.8pt" o:ole="">
            <v:imagedata r:id="rId43" o:title=""/>
          </v:shape>
          <o:OLEObject Type="Embed" ProgID="Equation.DSMT4" ShapeID="_x0000_i1038" DrawAspect="Content" ObjectID="_1562412051" r:id="rId44"/>
        </w:object>
      </w:r>
      <w:r>
        <w:rPr>
          <w:rFonts w:hint="cs"/>
          <w:rtl/>
        </w:rPr>
        <w:t xml:space="preserve"> نیز اندازه وورتیسیتی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است که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                                                    </w:t>
      </w:r>
      <w:r>
        <w:rPr>
          <w:rFonts w:hint="cs"/>
          <w:rtl/>
        </w:rPr>
        <w:t xml:space="preserve">  </w:t>
      </w:r>
      <w:r>
        <w:t xml:space="preserve">  </w:t>
      </w:r>
      <w:bookmarkStart w:id="4" w:name="_Ref456961305"/>
      <w:bookmarkEnd w:id="4"/>
      <w:r w:rsidRPr="00FD1F59">
        <w:object w:dxaOrig="4280" w:dyaOrig="2020">
          <v:shape id="_x0000_i1039" type="#_x0000_t75" style="width:214.8pt;height:101.4pt" o:ole="">
            <v:imagedata r:id="rId45" o:title=""/>
          </v:shape>
          <o:OLEObject Type="Embed" ProgID="Equation.DSMT4" ShapeID="_x0000_i1039" DrawAspect="Content" ObjectID="_1562412052" r:id="rId46"/>
        </w:object>
      </w:r>
      <w:r>
        <w:rPr>
          <w:rFonts w:hint="cs"/>
          <w:rtl/>
        </w:rPr>
        <w:t xml:space="preserve">                                                                                                              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نقطه شروع گذار با استفاده از </w:t>
      </w:r>
      <w:r w:rsidRPr="006E00BB">
        <w:rPr>
          <w:position w:val="-12"/>
        </w:rPr>
        <w:object w:dxaOrig="580" w:dyaOrig="380">
          <v:shape id="_x0000_i1040" type="#_x0000_t75" style="width:28.8pt;height:19.2pt" o:ole="">
            <v:imagedata r:id="rId47" o:title=""/>
          </v:shape>
          <o:OLEObject Type="Embed" ProgID="Equation.DSMT4" ShapeID="_x0000_i1040" DrawAspect="Content" ObjectID="_1562412053" r:id="rId48"/>
        </w:object>
      </w:r>
      <w:r>
        <w:rPr>
          <w:rtl/>
        </w:rPr>
        <w:t xml:space="preserve"> </w:t>
      </w:r>
      <w:r>
        <w:rPr>
          <w:rFonts w:hint="cs"/>
          <w:rtl/>
        </w:rPr>
        <w:t>کنترل می</w:t>
      </w:r>
      <w:r>
        <w:rPr>
          <w:rtl/>
        </w:rPr>
        <w:softHyphen/>
      </w:r>
      <w:r>
        <w:rPr>
          <w:rFonts w:hint="cs"/>
          <w:rtl/>
        </w:rPr>
        <w:t>شود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   </w:t>
      </w:r>
      <w:r w:rsidR="005B3BF1" w:rsidRPr="006E00BB">
        <w:object w:dxaOrig="3860" w:dyaOrig="820">
          <v:shape id="_x0000_i1041" type="#_x0000_t75" style="width:193.8pt;height:41.4pt" o:ole="">
            <v:imagedata r:id="rId49" o:title=""/>
          </v:shape>
          <o:OLEObject Type="Embed" ProgID="Equation.DSMT4" ShapeID="_x0000_i1041" DrawAspect="Content" ObjectID="_1562412054" r:id="rId50"/>
        </w:object>
      </w:r>
      <w:r>
        <w:t xml:space="preserve">                                                                        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396"/>
          <w:tab w:val="right" w:pos="8756"/>
        </w:tabs>
        <w:ind w:left="386"/>
        <w:rPr>
          <w:rtl/>
        </w:rPr>
      </w:pPr>
      <w:r>
        <w:t xml:space="preserve">         </w:t>
      </w:r>
      <w:r w:rsidRPr="006E00BB">
        <w:object w:dxaOrig="6520" w:dyaOrig="780">
          <v:shape id="_x0000_i1042" type="#_x0000_t75" style="width:325.2pt;height:39pt" o:ole="">
            <v:imagedata r:id="rId51" o:title=""/>
          </v:shape>
          <o:OLEObject Type="Embed" ProgID="Equation.DSMT4" ShapeID="_x0000_i1042" DrawAspect="Content" ObjectID="_1562412055" r:id="rId52"/>
        </w:object>
      </w:r>
      <w:r>
        <w:t xml:space="preserve">                  </w:t>
      </w:r>
    </w:p>
    <w:p w:rsidR="00787C0A" w:rsidRDefault="00787C0A" w:rsidP="00787C0A">
      <w:pPr>
        <w:pStyle w:val="a0"/>
        <w:numPr>
          <w:ilvl w:val="0"/>
          <w:numId w:val="5"/>
        </w:numPr>
        <w:ind w:left="386"/>
        <w:rPr>
          <w:rtl/>
        </w:rPr>
      </w:pPr>
      <w:r>
        <w:lastRenderedPageBreak/>
        <w:t xml:space="preserve">  </w:t>
      </w:r>
      <w:r>
        <w:tab/>
      </w:r>
      <w:r w:rsidR="009F6DA7">
        <w:rPr>
          <w:rFonts w:hint="cs"/>
          <w:rtl/>
        </w:rPr>
        <w:t xml:space="preserve"> </w:t>
      </w:r>
      <w:r w:rsidRPr="006E00BB">
        <w:object w:dxaOrig="6340" w:dyaOrig="840">
          <v:shape id="_x0000_i1043" type="#_x0000_t75" style="width:316.2pt;height:42pt" o:ole="">
            <v:imagedata r:id="rId53" o:title=""/>
          </v:shape>
          <o:OLEObject Type="Embed" ProgID="Equation.DSMT4" ShapeID="_x0000_i1043" DrawAspect="Content" ObjectID="_1562412056" r:id="rId54"/>
        </w:object>
      </w:r>
    </w:p>
    <w:p w:rsidR="00787C0A" w:rsidRDefault="00787C0A" w:rsidP="00787C0A">
      <w:pPr>
        <w:pStyle w:val="a9"/>
        <w:spacing w:line="360" w:lineRule="auto"/>
      </w:pPr>
      <w:r w:rsidRPr="00FD5E88">
        <w:rPr>
          <w:position w:val="-12"/>
        </w:rPr>
        <w:object w:dxaOrig="499" w:dyaOrig="380">
          <v:shape id="_x0000_i1044" type="#_x0000_t75" style="width:25.2pt;height:19.2pt" o:ole="">
            <v:imagedata r:id="rId55" o:title=""/>
          </v:shape>
          <o:OLEObject Type="Embed" ProgID="Equation.DSMT4" ShapeID="_x0000_i1044" DrawAspect="Content" ObjectID="_1562412057" r:id="rId56"/>
        </w:object>
      </w:r>
      <w:r>
        <w:rPr>
          <w:rtl/>
        </w:rPr>
        <w:t xml:space="preserve"> </w:t>
      </w:r>
      <w:r>
        <w:rPr>
          <w:rFonts w:hint="cs"/>
          <w:rtl/>
        </w:rPr>
        <w:t>متغیری است که به نوعی آرام</w:t>
      </w:r>
      <w:r>
        <w:rPr>
          <w:rtl/>
        </w:rPr>
        <w:softHyphen/>
      </w:r>
      <w:r>
        <w:rPr>
          <w:rFonts w:hint="cs"/>
          <w:rtl/>
        </w:rPr>
        <w:t>سازی مجدد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جریان را کنترل می</w:t>
      </w:r>
      <w:r>
        <w:rPr>
          <w:rtl/>
        </w:rPr>
        <w:softHyphen/>
      </w:r>
      <w:r>
        <w:rPr>
          <w:rFonts w:hint="cs"/>
          <w:rtl/>
        </w:rPr>
        <w:t>کند و به صورت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  <w:tab w:val="right" w:pos="8486"/>
        </w:tabs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</w:t>
      </w:r>
      <w:r w:rsidR="00787C0A" w:rsidRPr="006E00BB">
        <w:object w:dxaOrig="1480" w:dyaOrig="700">
          <v:shape id="_x0000_i1045" type="#_x0000_t75" style="width:73.2pt;height:34.8pt" o:ole="">
            <v:imagedata r:id="rId57" o:title=""/>
          </v:shape>
          <o:OLEObject Type="Embed" ProgID="Equation.DSMT4" ShapeID="_x0000_i1045" DrawAspect="Content" ObjectID="_1562412058" r:id="rId58"/>
        </w:objec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انتقال </w:t>
      </w:r>
      <w:r w:rsidRPr="002660F6">
        <w:rPr>
          <w:position w:val="-10"/>
        </w:rPr>
        <w:object w:dxaOrig="200" w:dyaOrig="260">
          <v:shape id="_x0000_i1046" type="#_x0000_t75" style="width:10.2pt;height:13.2pt" o:ole="">
            <v:imagedata r:id="rId59" o:title=""/>
          </v:shape>
          <o:OLEObject Type="Embed" ProgID="Equation.DSMT4" ShapeID="_x0000_i1046" DrawAspect="Content" ObjectID="_1562412059" r:id="rId60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2726"/>
        </w:tabs>
        <w:ind w:left="386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                   </w:t>
      </w:r>
      <w:r w:rsidR="00787C0A" w:rsidRPr="00FD5E88">
        <w:object w:dxaOrig="6280" w:dyaOrig="420">
          <v:shape id="_x0000_i1047" type="#_x0000_t75" style="width:313.2pt;height:21pt" o:ole="">
            <v:imagedata r:id="rId61" o:title=""/>
          </v:shape>
          <o:OLEObject Type="Embed" ProgID="Equation.DSMT4" ShapeID="_x0000_i1047" DrawAspect="Content" ObjectID="_1562412060" r:id="rId62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موجود در معادله انتقال حاکم بر عدد رینولدز ضخامت مومنتوم گذار </w:t>
      </w:r>
      <w:r w:rsidRPr="002660F6">
        <w:rPr>
          <w:position w:val="-12"/>
        </w:rPr>
        <w:object w:dxaOrig="499" w:dyaOrig="400">
          <v:shape id="_x0000_i1048" type="#_x0000_t75" style="width:25.2pt;height:20.4pt" o:ole="">
            <v:imagedata r:id="rId63" o:title=""/>
          </v:shape>
          <o:OLEObject Type="Embed" ProgID="Equation.DSMT4" ShapeID="_x0000_i1048" DrawAspect="Content" ObjectID="_1562412061" r:id="rId64"/>
        </w:object>
      </w:r>
      <w:r>
        <w:rPr>
          <w:rFonts w:hint="cs"/>
          <w:rtl/>
        </w:rPr>
        <w:t xml:space="preserve"> به صورت زیر ارائه شده:</w:t>
      </w:r>
    </w:p>
    <w:p w:rsidR="00787C0A" w:rsidRDefault="009F6DA7" w:rsidP="00787C0A">
      <w:pPr>
        <w:pStyle w:val="a0"/>
        <w:numPr>
          <w:ilvl w:val="0"/>
          <w:numId w:val="5"/>
        </w:numPr>
        <w:tabs>
          <w:tab w:val="clear" w:pos="7938"/>
          <w:tab w:val="right" w:pos="656"/>
        </w:tabs>
        <w:ind w:left="296"/>
        <w:rPr>
          <w:rtl/>
        </w:rPr>
      </w:pPr>
      <w:bookmarkStart w:id="5" w:name="_Ref456958799"/>
      <w:bookmarkEnd w:id="5"/>
      <w:r>
        <w:rPr>
          <w:rFonts w:hint="cs"/>
          <w:rtl/>
        </w:rPr>
        <w:t xml:space="preserve">                                </w:t>
      </w:r>
      <w:r w:rsidR="005B3BF1" w:rsidRPr="00FD5E88">
        <w:object w:dxaOrig="5980" w:dyaOrig="1900">
          <v:shape id="_x0000_i1049" type="#_x0000_t75" style="width:299.4pt;height:94.8pt" o:ole="">
            <v:imagedata r:id="rId65" o:title=""/>
          </v:shape>
          <o:OLEObject Type="Embed" ProgID="Equation.DSMT4" ShapeID="_x0000_i1049" DrawAspect="Content" ObjectID="_1562412062" r:id="rId66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6146"/>
        </w:tabs>
        <w:ind w:left="386"/>
        <w:rPr>
          <w:rtl/>
        </w:rPr>
      </w:pPr>
      <w:r w:rsidRPr="00FD5E88">
        <w:object w:dxaOrig="2659" w:dyaOrig="820">
          <v:shape id="_x0000_i1050" type="#_x0000_t75" style="width:132pt;height:40.8pt" o:ole="">
            <v:imagedata r:id="rId67" o:title=""/>
          </v:shape>
          <o:OLEObject Type="Embed" ProgID="Equation.DSMT4" ShapeID="_x0000_i1050" DrawAspect="Content" ObjectID="_1562412063" r:id="rId68"/>
        </w:object>
      </w:r>
      <w:r w:rsidR="00787C0A">
        <w:rPr>
          <w:rtl/>
        </w:rPr>
        <w:t xml:space="preserve"> </w:t>
      </w:r>
    </w:p>
    <w:p w:rsidR="00787C0A" w:rsidRDefault="005B3BF1" w:rsidP="009F6DA7">
      <w:pPr>
        <w:pStyle w:val="a0"/>
        <w:numPr>
          <w:ilvl w:val="0"/>
          <w:numId w:val="5"/>
        </w:numPr>
        <w:tabs>
          <w:tab w:val="clear" w:pos="7938"/>
          <w:tab w:val="right" w:pos="4796"/>
        </w:tabs>
        <w:ind w:left="386"/>
        <w:rPr>
          <w:rtl/>
        </w:rPr>
      </w:pPr>
      <w:r w:rsidRPr="00FD5E88">
        <w:object w:dxaOrig="4020" w:dyaOrig="920">
          <v:shape id="_x0000_i1051" type="#_x0000_t75" style="width:201pt;height:46.2pt" o:ole="">
            <v:imagedata r:id="rId69" o:title=""/>
          </v:shape>
          <o:OLEObject Type="Embed" ProgID="Equation.DSMT4" ShapeID="_x0000_i1051" DrawAspect="Content" ObjectID="_1562412064" r:id="rId70"/>
        </w:object>
      </w:r>
      <w:r w:rsidR="00787C0A"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روابط، </w:t>
      </w:r>
      <w:r w:rsidRPr="00FD5E88">
        <w:rPr>
          <w:position w:val="-6"/>
        </w:rPr>
        <w:object w:dxaOrig="160" w:dyaOrig="279">
          <v:shape id="_x0000_i1052" type="#_x0000_t75" style="width:7.8pt;height:13.8pt" o:ole="">
            <v:imagedata r:id="rId71" o:title=""/>
          </v:shape>
          <o:OLEObject Type="Embed" ProgID="Equation.DSMT4" ShapeID="_x0000_i1052" DrawAspect="Content" ObjectID="_1562412065" r:id="rId72"/>
        </w:object>
      </w:r>
      <w:r>
        <w:rPr>
          <w:rtl/>
        </w:rPr>
        <w:t xml:space="preserve"> </w:t>
      </w:r>
      <w:r>
        <w:rPr>
          <w:rFonts w:hint="cs"/>
          <w:rtl/>
        </w:rPr>
        <w:t>یک مقیاس زمانی</w:t>
      </w:r>
      <w:r>
        <w:rPr>
          <w:rtl/>
        </w:rPr>
        <w:softHyphen/>
      </w:r>
      <w:r>
        <w:rPr>
          <w:rFonts w:hint="cs"/>
          <w:rtl/>
        </w:rPr>
        <w:t xml:space="preserve"> است، </w:t>
      </w:r>
      <w:r w:rsidRPr="00FD5E88">
        <w:rPr>
          <w:position w:val="-12"/>
        </w:rPr>
        <w:object w:dxaOrig="380" w:dyaOrig="380">
          <v:shape id="_x0000_i1053" type="#_x0000_t75" style="width:19.2pt;height:19.2pt" o:ole="">
            <v:imagedata r:id="rId73" o:title=""/>
          </v:shape>
          <o:OLEObject Type="Embed" ProgID="Equation.DSMT4" ShapeID="_x0000_i1053" DrawAspect="Content" ObjectID="_1562412066" r:id="rId74"/>
        </w:object>
      </w:r>
      <w:r>
        <w:rPr>
          <w:rtl/>
        </w:rPr>
        <w:t xml:space="preserve"> </w:t>
      </w:r>
      <w:r>
        <w:rPr>
          <w:rFonts w:hint="cs"/>
          <w:rtl/>
        </w:rPr>
        <w:t>یک تابع ترکیب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است.</w:t>
      </w:r>
      <w:r w:rsidRPr="001B5205">
        <w:rPr>
          <w:position w:val="-6"/>
        </w:rPr>
        <w:object w:dxaOrig="360" w:dyaOrig="300">
          <v:shape id="_x0000_i1054" type="#_x0000_t75" style="width:18pt;height:15pt" o:ole="">
            <v:imagedata r:id="rId75" o:title=""/>
          </v:shape>
          <o:OLEObject Type="Embed" ProgID="Equation.DSMT4" ShapeID="_x0000_i1054" DrawAspect="Content" ObjectID="_1562412067" r:id="rId76"/>
        </w:object>
      </w:r>
      <w:r>
        <w:rPr>
          <w:rtl/>
        </w:rPr>
        <w:t xml:space="preserve"> </w:t>
      </w:r>
      <w:r>
        <w:rPr>
          <w:rFonts w:hint="cs"/>
          <w:rtl/>
        </w:rPr>
        <w:t>شدت آشفتگی موضعی</w:t>
      </w:r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نام دارد و به صورت زیر محاسبه می</w:t>
      </w:r>
      <w:r>
        <w:rPr>
          <w:rtl/>
        </w:rPr>
        <w:softHyphen/>
      </w:r>
      <w:r>
        <w:rPr>
          <w:rFonts w:hint="cs"/>
          <w:rtl/>
        </w:rPr>
        <w:t>شود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6956"/>
        </w:tabs>
        <w:ind w:left="386"/>
        <w:rPr>
          <w:rtl/>
        </w:rPr>
      </w:pPr>
      <w:r w:rsidRPr="001B5205">
        <w:object w:dxaOrig="1920" w:dyaOrig="780">
          <v:shape id="_x0000_i1055" type="#_x0000_t75" style="width:96pt;height:39pt" o:ole="">
            <v:imagedata r:id="rId77" o:title=""/>
          </v:shape>
          <o:OLEObject Type="Embed" ProgID="Equation.DSMT4" ShapeID="_x0000_i1055" DrawAspect="Content" ObjectID="_1562412068" r:id="rId78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و </w:t>
      </w:r>
      <w:r w:rsidRPr="001B5205">
        <w:rPr>
          <w:position w:val="-6"/>
        </w:rPr>
        <w:object w:dxaOrig="240" w:dyaOrig="300">
          <v:shape id="_x0000_i1056" type="#_x0000_t75" style="width:12pt;height:15pt" o:ole="">
            <v:imagedata r:id="rId79" o:title=""/>
          </v:shape>
          <o:OLEObject Type="Embed" ProgID="Equation.DSMT4" ShapeID="_x0000_i1056" DrawAspect="Content" ObjectID="_1562412069" r:id="rId80"/>
        </w:object>
      </w:r>
      <w:r>
        <w:rPr>
          <w:rtl/>
        </w:rPr>
        <w:t xml:space="preserve"> </w:t>
      </w:r>
      <w:r>
        <w:rPr>
          <w:rFonts w:hint="cs"/>
          <w:rtl/>
        </w:rPr>
        <w:t>نیز پارامتر گرادیان فشار نام دارد و مطابق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7316"/>
        </w:tabs>
        <w:ind w:left="386"/>
        <w:rPr>
          <w:rtl/>
        </w:rPr>
      </w:pPr>
      <w:r w:rsidRPr="001B5205">
        <w:object w:dxaOrig="2079" w:dyaOrig="820">
          <v:shape id="_x0000_i1057" type="#_x0000_t75" style="width:103.2pt;height:41.4pt" o:ole="">
            <v:imagedata r:id="rId81" o:title=""/>
          </v:shape>
          <o:OLEObject Type="Embed" ProgID="Equation.DSMT4" ShapeID="_x0000_i1057" DrawAspect="Content" ObjectID="_1562412070" r:id="rId82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 w:rsidRPr="001B5205">
        <w:rPr>
          <w:position w:val="-28"/>
        </w:rPr>
        <w:object w:dxaOrig="499" w:dyaOrig="720">
          <v:shape id="_x0000_i1058" type="#_x0000_t75" style="width:25.2pt;height:36pt" o:ole="">
            <v:imagedata r:id="rId83" o:title=""/>
          </v:shape>
          <o:OLEObject Type="Embed" ProgID="Equation.DSMT4" ShapeID="_x0000_i1058" DrawAspect="Content" ObjectID="_1562412071" r:id="rId84"/>
        </w:object>
      </w:r>
      <w:r>
        <w:rPr>
          <w:rtl/>
        </w:rPr>
        <w:t xml:space="preserve"> </w:t>
      </w:r>
      <w:r>
        <w:rPr>
          <w:rFonts w:hint="cs"/>
          <w:rtl/>
        </w:rPr>
        <w:t>شتاب در جهت جریان می</w:t>
      </w:r>
      <w:r>
        <w:rPr>
          <w:rtl/>
        </w:rPr>
        <w:softHyphen/>
      </w:r>
      <w:r>
        <w:rPr>
          <w:rFonts w:hint="cs"/>
          <w:rtl/>
        </w:rPr>
        <w:t>باشد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3266"/>
        </w:tabs>
        <w:ind w:left="386"/>
        <w:rPr>
          <w:rtl/>
        </w:rPr>
      </w:pPr>
      <w:r w:rsidRPr="00FD1F59">
        <w:object w:dxaOrig="5679" w:dyaOrig="3300">
          <v:shape id="_x0000_i1059" type="#_x0000_t75" style="width:283.2pt;height:165pt" o:ole="">
            <v:imagedata r:id="rId85" o:title=""/>
          </v:shape>
          <o:OLEObject Type="Embed" ProgID="Equation.DSMT4" ShapeID="_x0000_i1059" DrawAspect="Content" ObjectID="_1562412072" r:id="rId86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>و</w:t>
      </w:r>
      <w:r w:rsidRPr="00D81D8E">
        <w:rPr>
          <w:position w:val="-6"/>
        </w:rPr>
        <w:object w:dxaOrig="279" w:dyaOrig="279">
          <v:shape id="_x0000_i1060" type="#_x0000_t75" style="width:14.4pt;height:14.4pt" o:ole="">
            <v:imagedata r:id="rId87" o:title=""/>
          </v:shape>
          <o:OLEObject Type="Embed" ProgID="Equation.DSMT4" ShapeID="_x0000_i1060" DrawAspect="Content" ObjectID="_1562412073" r:id="rId88"/>
        </w:object>
      </w:r>
      <w:r>
        <w:rPr>
          <w:rtl/>
        </w:rPr>
        <w:t xml:space="preserve"> </w:t>
      </w:r>
      <w:r>
        <w:rPr>
          <w:rFonts w:hint="cs"/>
          <w:rtl/>
        </w:rPr>
        <w:t>نیز برابر اندازه سرعت در هرنقطه است: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866"/>
        </w:tabs>
        <w:ind w:left="386"/>
      </w:pPr>
      <w:r w:rsidRPr="00D81D8E">
        <w:rPr>
          <w:position w:val="-8"/>
        </w:rPr>
        <w:object w:dxaOrig="2040" w:dyaOrig="420">
          <v:shape id="_x0000_i1061" type="#_x0000_t75" style="width:102pt;height:21pt" o:ole="">
            <v:imagedata r:id="rId89" o:title=""/>
          </v:shape>
          <o:OLEObject Type="Embed" ProgID="Equation.DSMT4" ShapeID="_x0000_i1061" DrawAspect="Content" ObjectID="_1562412074" r:id="rId90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</w:t>
      </w:r>
      <w:r w:rsidRPr="002660F6">
        <w:rPr>
          <w:position w:val="-12"/>
        </w:rPr>
        <w:object w:dxaOrig="499" w:dyaOrig="400">
          <v:shape id="_x0000_i1062" type="#_x0000_t75" style="width:25.2pt;height:20.4pt" o:ole="">
            <v:imagedata r:id="rId63" o:title=""/>
          </v:shape>
          <o:OLEObject Type="Embed" ProgID="Equation.DSMT4" ShapeID="_x0000_i1062" DrawAspect="Content" ObjectID="_1562412075" r:id="rId91"/>
        </w:object>
      </w:r>
      <w:r>
        <w:rPr>
          <w:rFonts w:hint="cs"/>
          <w:rtl/>
        </w:rPr>
        <w:t xml:space="preserve"> نیز به شرح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787C0A" w:rsidRDefault="00787C0A" w:rsidP="00787C0A">
      <w:pPr>
        <w:pStyle w:val="a0"/>
        <w:numPr>
          <w:ilvl w:val="0"/>
          <w:numId w:val="5"/>
        </w:numPr>
        <w:tabs>
          <w:tab w:val="clear" w:pos="7938"/>
          <w:tab w:val="right" w:pos="6776"/>
        </w:tabs>
        <w:ind w:left="296"/>
        <w:rPr>
          <w:rtl/>
        </w:rPr>
      </w:pPr>
      <w:r w:rsidRPr="00FD5E88">
        <w:object w:dxaOrig="2180" w:dyaOrig="380">
          <v:shape id="_x0000_i1063" type="#_x0000_t75" style="width:109.8pt;height:19.2pt" o:ole="">
            <v:imagedata r:id="rId92" o:title=""/>
          </v:shape>
          <o:OLEObject Type="Embed" ProgID="Equation.DSMT4" ShapeID="_x0000_i1063" DrawAspect="Content" ObjectID="_1562412076" r:id="rId93"/>
        </w:object>
      </w:r>
      <w:r>
        <w:rPr>
          <w:rtl/>
        </w:rPr>
        <w:t xml:space="preserve"> </w:t>
      </w:r>
    </w:p>
    <w:p w:rsidR="00787C0A" w:rsidRDefault="00787C0A" w:rsidP="00787C0A">
      <w:pPr>
        <w:pStyle w:val="a9"/>
        <w:spacing w:line="360" w:lineRule="auto"/>
        <w:rPr>
          <w:rtl/>
        </w:rPr>
      </w:pPr>
    </w:p>
    <w:p w:rsidR="006F0ABE" w:rsidRDefault="00787C0A" w:rsidP="00E8213B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اما </w:t>
      </w:r>
      <w:r w:rsidR="006F0ABE" w:rsidRPr="006F0ABE">
        <w:rPr>
          <w:rFonts w:hint="cs"/>
          <w:rtl/>
        </w:rPr>
        <w:t>ثوابت موجود در</w:t>
      </w:r>
      <w:r w:rsidR="00E8213B">
        <w:rPr>
          <w:rFonts w:hint="cs"/>
          <w:rtl/>
        </w:rPr>
        <w:t xml:space="preserve"> در مدل</w:t>
      </w:r>
      <w:r w:rsidR="00E8213B">
        <w:rPr>
          <w:position w:val="-6"/>
        </w:rPr>
        <w:object w:dxaOrig="1644" w:dyaOrig="300">
          <v:shape id="_x0000_i1064" type="#_x0000_t75" style="width:82.8pt;height:15pt" o:ole="">
            <v:imagedata r:id="rId94" o:title=""/>
          </v:shape>
          <o:OLEObject Type="Embed" ProgID="Equation.DSMT4" ShapeID="_x0000_i1064" DrawAspect="Content" ObjectID="_1562412077" r:id="rId95"/>
        </w:object>
      </w:r>
      <w:r w:rsidR="006F0ABE">
        <w:rPr>
          <w:rFonts w:hint="cs"/>
          <w:rtl/>
        </w:rPr>
        <w:t>، از طریق روابط</w:t>
      </w:r>
      <w:r w:rsidR="006F0ABE" w:rsidRPr="006F0ABE">
        <w:rPr>
          <w:rFonts w:hint="cs"/>
          <w:rtl/>
        </w:rPr>
        <w:t xml:space="preserve"> خطی زیر محاسبه می</w:t>
      </w:r>
      <w:r w:rsidR="006F0ABE" w:rsidRPr="006F0ABE">
        <w:rPr>
          <w:rtl/>
        </w:rPr>
        <w:softHyphen/>
      </w:r>
      <w:r w:rsidR="006F0ABE" w:rsidRPr="006F0ABE">
        <w:rPr>
          <w:rFonts w:hint="cs"/>
          <w:rtl/>
        </w:rPr>
        <w:t>گردند</w:t>
      </w:r>
      <w:r w:rsidR="002F5A4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37895855"/>
          <w:citation/>
        </w:sdtPr>
        <w:sdtEndPr/>
        <w:sdtContent>
          <w:r w:rsidR="002F5A40">
            <w:rPr>
              <w:rtl/>
            </w:rPr>
            <w:fldChar w:fldCharType="begin"/>
          </w:r>
          <w:r w:rsidR="002F5A40">
            <w:rPr>
              <w:rtl/>
            </w:rPr>
            <w:instrText xml:space="preserve"> </w:instrText>
          </w:r>
          <w:r w:rsidR="002F5A40">
            <w:rPr>
              <w:rFonts w:hint="cs"/>
            </w:rPr>
            <w:instrText>CITATION</w:instrText>
          </w:r>
          <w:r w:rsidR="002F5A40">
            <w:rPr>
              <w:rFonts w:hint="cs"/>
              <w:rtl/>
            </w:rPr>
            <w:instrText xml:space="preserve"> </w:instrText>
          </w:r>
          <w:r w:rsidR="002F5A40">
            <w:rPr>
              <w:rFonts w:hint="cs"/>
            </w:rPr>
            <w:instrText>FRM941 \l 1065</w:instrText>
          </w:r>
          <w:r w:rsidR="002F5A40">
            <w:rPr>
              <w:rtl/>
            </w:rPr>
            <w:instrText xml:space="preserve"> </w:instrText>
          </w:r>
          <w:r w:rsidR="002F5A40">
            <w:rPr>
              <w:rtl/>
            </w:rPr>
            <w:fldChar w:fldCharType="separate"/>
          </w:r>
          <w:r w:rsidR="001246FC" w:rsidRPr="001246FC">
            <w:rPr>
              <w:noProof/>
            </w:rPr>
            <w:t>[3]</w:t>
          </w:r>
          <w:r w:rsidR="002F5A40">
            <w:rPr>
              <w:rtl/>
            </w:rPr>
            <w:fldChar w:fldCharType="end"/>
          </w:r>
        </w:sdtContent>
      </w:sdt>
      <w:r w:rsidR="006F0ABE" w:rsidRPr="006F0ABE">
        <w:rPr>
          <w:rFonts w:hint="cs"/>
          <w:rtl/>
        </w:rPr>
        <w:t>:</w:t>
      </w:r>
    </w:p>
    <w:bookmarkStart w:id="6" w:name="_Ref440560778"/>
    <w:bookmarkStart w:id="7" w:name="_Ref457671568"/>
    <w:bookmarkEnd w:id="6"/>
    <w:bookmarkEnd w:id="7"/>
    <w:p w:rsidR="006F0ABE" w:rsidRPr="006F0ABE" w:rsidRDefault="006F0ABE" w:rsidP="009F6DA7">
      <w:pPr>
        <w:pStyle w:val="a0"/>
        <w:tabs>
          <w:tab w:val="clear" w:pos="7938"/>
          <w:tab w:val="right" w:pos="6866"/>
          <w:tab w:val="right" w:pos="8600"/>
        </w:tabs>
        <w:jc w:val="center"/>
        <w:rPr>
          <w:rtl/>
        </w:rPr>
      </w:pPr>
      <w:r w:rsidRPr="006F0ABE">
        <w:object w:dxaOrig="2740" w:dyaOrig="1660">
          <v:shape id="_x0000_i1065" type="#_x0000_t75" style="width:136.2pt;height:76.8pt" o:ole="">
            <v:imagedata r:id="rId96" o:title=""/>
          </v:shape>
          <o:OLEObject Type="Embed" ProgID="Equation.DSMT4" ShapeID="_x0000_i1065" DrawAspect="Content" ObjectID="_1562412078" r:id="rId97"/>
        </w:object>
      </w:r>
      <w:bookmarkStart w:id="8" w:name="_Ref440559939"/>
      <w:bookmarkEnd w:id="8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روابط:</w:t>
      </w:r>
    </w:p>
    <w:p w:rsidR="006F0ABE" w:rsidRPr="006F0ABE" w:rsidRDefault="006F0ABE" w:rsidP="009F6DA7">
      <w:pPr>
        <w:pStyle w:val="a0"/>
        <w:tabs>
          <w:tab w:val="clear" w:pos="7938"/>
          <w:tab w:val="right" w:pos="7946"/>
        </w:tabs>
        <w:jc w:val="center"/>
        <w:rPr>
          <w:rtl/>
        </w:rPr>
      </w:pPr>
      <w:r w:rsidRPr="006F0ABE">
        <w:rPr>
          <w:position w:val="-94"/>
        </w:rPr>
        <w:object w:dxaOrig="1320" w:dyaOrig="1560">
          <v:shape id="_x0000_i1066" type="#_x0000_t75" style="width:66pt;height:76.8pt" o:ole="">
            <v:imagedata r:id="rId98" o:title=""/>
          </v:shape>
          <o:OLEObject Type="Embed" ProgID="Equation.DSMT4" ShapeID="_x0000_i1066" DrawAspect="Content" ObjectID="_1562412079" r:id="rId99"/>
        </w:object>
      </w:r>
      <w:bookmarkStart w:id="9" w:name="_Ref440364178"/>
      <w:bookmarkEnd w:id="9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 w:rsidRPr="006F0ABE">
        <w:rPr>
          <w:rFonts w:hint="cs"/>
          <w:rtl/>
        </w:rPr>
        <w:t>و</w:t>
      </w:r>
      <w:r>
        <w:rPr>
          <w:rFonts w:hint="cs"/>
          <w:rtl/>
        </w:rPr>
        <w:t xml:space="preserve"> همچنین:</w:t>
      </w:r>
    </w:p>
    <w:p w:rsidR="006F0ABE" w:rsidRDefault="006F0ABE" w:rsidP="009F6DA7">
      <w:pPr>
        <w:pStyle w:val="a0"/>
        <w:tabs>
          <w:tab w:val="clear" w:pos="7938"/>
          <w:tab w:val="clear" w:pos="8784"/>
          <w:tab w:val="right" w:pos="7226"/>
        </w:tabs>
        <w:jc w:val="center"/>
        <w:rPr>
          <w:rtl/>
        </w:rPr>
      </w:pPr>
      <w:r w:rsidRPr="006F0ABE">
        <w:rPr>
          <w:position w:val="-94"/>
        </w:rPr>
        <w:object w:dxaOrig="1540" w:dyaOrig="1560">
          <v:shape id="_x0000_i1067" type="#_x0000_t75" style="width:76.8pt;height:76.8pt" o:ole="">
            <v:imagedata r:id="rId100" o:title=""/>
          </v:shape>
          <o:OLEObject Type="Embed" ProgID="Equation.DSMT4" ShapeID="_x0000_i1067" DrawAspect="Content" ObjectID="_1562412080" r:id="rId101"/>
        </w:object>
      </w:r>
      <w:bookmarkStart w:id="10" w:name="_Ref440559889"/>
      <w:bookmarkStart w:id="11" w:name="_Ref440364183"/>
      <w:bookmarkEnd w:id="10"/>
      <w:bookmarkEnd w:id="11"/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 xml:space="preserve">تابع ترکیب </w:t>
      </w:r>
      <w:r w:rsidRPr="006F0ABE">
        <w:rPr>
          <w:position w:val="-12"/>
        </w:rPr>
        <w:object w:dxaOrig="279" w:dyaOrig="360">
          <v:shape id="_x0000_i1068" type="#_x0000_t75" style="width:13.8pt;height:18pt" o:ole="">
            <v:imagedata r:id="rId102" o:title=""/>
          </v:shape>
          <o:OLEObject Type="Embed" ProgID="Equation.DSMT4" ShapeID="_x0000_i1068" DrawAspect="Content" ObjectID="_1562412081" r:id="rId103"/>
        </w:object>
      </w:r>
      <w:r w:rsidRPr="006F0ABE">
        <w:rPr>
          <w:rtl/>
        </w:rPr>
        <w:t xml:space="preserve"> </w:t>
      </w:r>
      <w:r>
        <w:rPr>
          <w:rFonts w:hint="cs"/>
          <w:rtl/>
        </w:rPr>
        <w:t>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6F0ABE" w:rsidRPr="009F6DA7" w:rsidRDefault="006F0ABE" w:rsidP="009F6DA7">
      <w:pPr>
        <w:pStyle w:val="a0"/>
        <w:tabs>
          <w:tab w:val="clear" w:pos="7938"/>
          <w:tab w:val="right" w:pos="3086"/>
        </w:tabs>
        <w:jc w:val="center"/>
        <w:rPr>
          <w:rtl/>
        </w:rPr>
      </w:pPr>
      <w:r w:rsidRPr="006F0ABE">
        <w:object w:dxaOrig="5920" w:dyaOrig="1420">
          <v:shape id="_x0000_i1069" type="#_x0000_t75" style="width:294.6pt;height:70.8pt" o:ole="">
            <v:imagedata r:id="rId104" o:title=""/>
          </v:shape>
          <o:OLEObject Type="Embed" ProgID="Equation.DSMT4" ShapeID="_x0000_i1069" DrawAspect="Content" ObjectID="_1562412082" r:id="rId105"/>
        </w:object>
      </w:r>
      <w:r w:rsidRPr="009F6DA7">
        <w:rPr>
          <w:rFonts w:hint="cs"/>
          <w:rtl/>
        </w:rPr>
        <w:t xml:space="preserve">                                                                                               </w:t>
      </w:r>
      <w:bookmarkStart w:id="12" w:name="_Ref440559947"/>
      <w:bookmarkEnd w:id="12"/>
      <w:r w:rsidRPr="009F6DA7">
        <w:rPr>
          <w:rFonts w:hint="cs"/>
          <w:rtl/>
        </w:rPr>
        <w:t xml:space="preserve">                                           </w:t>
      </w:r>
    </w:p>
    <w:p w:rsidR="006F0ABE" w:rsidRDefault="006F0ABE" w:rsidP="006F0AB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رابطه</w:t>
      </w:r>
      <w:r w:rsidRPr="006F0ABE">
        <w:rPr>
          <w:position w:val="-10"/>
        </w:rPr>
        <w:object w:dxaOrig="220" w:dyaOrig="260">
          <v:shape id="_x0000_i1070" type="#_x0000_t75" style="width:10.8pt;height:13.2pt" o:ole="">
            <v:imagedata r:id="rId106" o:title=""/>
          </v:shape>
          <o:OLEObject Type="Embed" ProgID="Equation.DSMT4" ShapeID="_x0000_i1070" DrawAspect="Content" ObjectID="_1562412083" r:id="rId107"/>
        </w:object>
      </w:r>
      <w:r w:rsidRPr="006F0ABE">
        <w:t xml:space="preserve"> </w:t>
      </w:r>
      <w:r>
        <w:rPr>
          <w:rFonts w:hint="cs"/>
          <w:rtl/>
        </w:rPr>
        <w:t xml:space="preserve"> </w:t>
      </w:r>
      <w:r w:rsidRPr="006F0ABE">
        <w:rPr>
          <w:rFonts w:hint="cs"/>
          <w:rtl/>
        </w:rPr>
        <w:t>فاصله از نزدیکترین دیوار می</w:t>
      </w:r>
      <w:r w:rsidRPr="006F0ABE">
        <w:rPr>
          <w:rtl/>
        </w:rPr>
        <w:softHyphen/>
      </w:r>
      <w:r w:rsidRPr="006F0ABE">
        <w:rPr>
          <w:rFonts w:hint="cs"/>
          <w:rtl/>
        </w:rPr>
        <w:t>باشد. همچنین:</w:t>
      </w:r>
    </w:p>
    <w:p w:rsidR="006F0ABE" w:rsidRPr="006F0ABE" w:rsidRDefault="006F0ABE" w:rsidP="009F6DA7">
      <w:pPr>
        <w:pStyle w:val="a0"/>
        <w:tabs>
          <w:tab w:val="clear" w:pos="7938"/>
          <w:tab w:val="right" w:pos="4706"/>
        </w:tabs>
        <w:jc w:val="center"/>
        <w:rPr>
          <w:rtl/>
        </w:rPr>
      </w:pPr>
      <w:r w:rsidRPr="006F0ABE">
        <w:object w:dxaOrig="4020" w:dyaOrig="820">
          <v:shape id="_x0000_i1071" type="#_x0000_t75" style="width:201pt;height:40.8pt" o:ole="">
            <v:imagedata r:id="rId108" o:title=""/>
          </v:shape>
          <o:OLEObject Type="Embed" ProgID="Equation.DSMT4" ShapeID="_x0000_i1071" DrawAspect="Content" ObjectID="_1562412084" r:id="rId109"/>
        </w:object>
      </w:r>
      <w:bookmarkStart w:id="13" w:name="_Ref440559953"/>
      <w:bookmarkEnd w:id="13"/>
    </w:p>
    <w:p w:rsidR="006F0ABE" w:rsidRDefault="006F0ABE" w:rsidP="006F0ABE">
      <w:pPr>
        <w:widowControl w:val="0"/>
        <w:spacing w:after="0" w:line="276" w:lineRule="auto"/>
        <w:ind w:firstLine="0"/>
        <w:rPr>
          <w:rtl/>
        </w:rPr>
      </w:pPr>
      <w:r w:rsidRPr="006F0ABE">
        <w:rPr>
          <w:position w:val="-12"/>
        </w:rPr>
        <w:object w:dxaOrig="300" w:dyaOrig="360">
          <v:shape id="_x0000_i1072" type="#_x0000_t75" style="width:19.2pt;height:19.2pt" o:ole="">
            <v:imagedata r:id="rId110" o:title=""/>
          </v:shape>
          <o:OLEObject Type="Embed" ProgID="Equation.DSMT4" ShapeID="_x0000_i1072" DrawAspect="Content" ObjectID="_1562412085" r:id="rId111"/>
        </w:object>
      </w:r>
      <w:r w:rsidRPr="006F0ABE">
        <w:rPr>
          <w:rtl/>
        </w:rPr>
        <w:t xml:space="preserve"> </w:t>
      </w:r>
      <w:r w:rsidRPr="006F0ABE">
        <w:rPr>
          <w:rFonts w:hint="cs"/>
          <w:rtl/>
        </w:rPr>
        <w:t xml:space="preserve">نیز همانند </w:t>
      </w:r>
      <w:r w:rsidRPr="006F0ABE">
        <w:rPr>
          <w:position w:val="-12"/>
        </w:rPr>
        <w:object w:dxaOrig="279" w:dyaOrig="360">
          <v:shape id="_x0000_i1073" type="#_x0000_t75" style="width:12pt;height:19.2pt" o:ole="">
            <v:imagedata r:id="rId112" o:title=""/>
          </v:shape>
          <o:OLEObject Type="Embed" ProgID="Equation.DSMT4" ShapeID="_x0000_i1073" DrawAspect="Content" ObjectID="_1562412086" r:id="rId113"/>
        </w:object>
      </w:r>
      <w:r w:rsidRPr="006F0ABE">
        <w:rPr>
          <w:rFonts w:hint="cs"/>
          <w:rtl/>
        </w:rPr>
        <w:t>، یک تابع ترکیب است که به صورت 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گردد:</w:t>
      </w:r>
    </w:p>
    <w:bookmarkStart w:id="14" w:name="_Ref440560783"/>
    <w:bookmarkStart w:id="15" w:name="_Ref457671578"/>
    <w:bookmarkEnd w:id="14"/>
    <w:bookmarkEnd w:id="15"/>
    <w:p w:rsidR="009F6DA7" w:rsidRDefault="006F0ABE" w:rsidP="009F6DA7">
      <w:pPr>
        <w:pStyle w:val="a0"/>
        <w:tabs>
          <w:tab w:val="clear" w:pos="7938"/>
          <w:tab w:val="right" w:pos="4436"/>
        </w:tabs>
        <w:jc w:val="center"/>
      </w:pPr>
      <w:r w:rsidRPr="006F0ABE">
        <w:object w:dxaOrig="4080" w:dyaOrig="1340">
          <v:shape id="_x0000_i1074" type="#_x0000_t75" style="width:204pt;height:67.2pt" o:ole="">
            <v:imagedata r:id="rId114" o:title=""/>
          </v:shape>
          <o:OLEObject Type="Embed" ProgID="Equation.DSMT4" ShapeID="_x0000_i1074" DrawAspect="Content" ObjectID="_1562412087" r:id="rId115"/>
        </w:object>
      </w:r>
    </w:p>
    <w:p w:rsidR="009F6DA7" w:rsidRDefault="009F6DA7" w:rsidP="009F6DA7">
      <w:pPr>
        <w:pStyle w:val="-2"/>
      </w:pPr>
      <w:bookmarkStart w:id="16" w:name="_Ref440559960"/>
      <w:bookmarkEnd w:id="16"/>
      <w:r>
        <w:rPr>
          <w:rFonts w:hint="cs"/>
          <w:rtl/>
        </w:rPr>
        <w:t xml:space="preserve">محاسبه ضریب اصلاحی ترم چشمه معادله </w:t>
      </w:r>
      <w:r w:rsidRPr="009F6DA7">
        <w:rPr>
          <w:position w:val="-4"/>
        </w:rPr>
        <w:object w:dxaOrig="260" w:dyaOrig="279">
          <v:shape id="_x0000_i1075" type="#_x0000_t75" style="width:12.6pt;height:14.4pt" o:ole="">
            <v:imagedata r:id="rId116" o:title=""/>
          </v:shape>
          <o:OLEObject Type="Embed" ProgID="Equation.DSMT4" ShapeID="_x0000_i1075" DrawAspect="Content" ObjectID="_1562412088" r:id="rId117"/>
        </w:object>
      </w:r>
      <w:r>
        <w:rPr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مدل گذار </w:t>
      </w:r>
      <w:r w:rsidRPr="002660F6">
        <w:rPr>
          <w:position w:val="-12"/>
        </w:rPr>
        <w:object w:dxaOrig="840" w:dyaOrig="400">
          <v:shape id="_x0000_i1076" type="#_x0000_t75" style="width:42pt;height:20.4pt" o:ole="">
            <v:imagedata r:id="rId14" o:title=""/>
          </v:shape>
          <o:OLEObject Type="Embed" ProgID="Equation.DSMT4" ShapeID="_x0000_i1076" DrawAspect="Content" ObjectID="_1562412089" r:id="rId118"/>
        </w:object>
      </w:r>
      <w:r>
        <w:rPr>
          <w:rFonts w:hint="cs"/>
          <w:rtl/>
        </w:rPr>
        <w:t xml:space="preserve"> به مدل</w:t>
      </w:r>
      <w:r w:rsidRPr="00E478C2">
        <w:rPr>
          <w:position w:val="-6"/>
        </w:rPr>
        <w:object w:dxaOrig="1219" w:dyaOrig="300">
          <v:shape id="_x0000_i1077" type="#_x0000_t75" style="width:61.2pt;height:15pt" o:ole="">
            <v:imagedata r:id="rId119" o:title=""/>
          </v:shape>
          <o:OLEObject Type="Embed" ProgID="Equation.DSMT4" ShapeID="_x0000_i1077" DrawAspect="Content" ObjectID="_1562412090" r:id="rId120"/>
        </w:object>
      </w:r>
      <w:r>
        <w:rPr>
          <w:rFonts w:hint="cs"/>
          <w:rtl/>
        </w:rPr>
        <w:t xml:space="preserve"> کوپل می</w:t>
      </w:r>
      <w:r>
        <w:rPr>
          <w:rtl/>
        </w:rPr>
        <w:softHyphen/>
      </w:r>
      <w:r>
        <w:rPr>
          <w:rFonts w:hint="cs"/>
          <w:rtl/>
        </w:rPr>
        <w:t xml:space="preserve">شود. بدینصورت که ترم تولید و استهلاک معادله انتقال مربوط به تولید انرژی جنبشی آشفتگی </w:t>
      </w:r>
      <w:r w:rsidRPr="00FD1F59">
        <w:rPr>
          <w:position w:val="-6"/>
        </w:rPr>
        <w:object w:dxaOrig="220" w:dyaOrig="300">
          <v:shape id="_x0000_i1078" type="#_x0000_t75" style="width:10.8pt;height:15pt" o:ole="">
            <v:imagedata r:id="rId121" o:title=""/>
          </v:shape>
          <o:OLEObject Type="Embed" ProgID="Equation.DSMT4" ShapeID="_x0000_i1078" DrawAspect="Content" ObjectID="_1562412091" r:id="rId122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اصلاح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9F6DA7" w:rsidRDefault="009F6DA7" w:rsidP="009F6DA7">
      <w:pPr>
        <w:pStyle w:val="a0"/>
        <w:tabs>
          <w:tab w:val="clear" w:pos="7938"/>
          <w:tab w:val="right" w:pos="2996"/>
        </w:tabs>
        <w:ind w:left="566"/>
        <w:rPr>
          <w:rtl/>
        </w:rPr>
      </w:pPr>
      <w:r w:rsidRPr="00FD1F59">
        <w:object w:dxaOrig="5860" w:dyaOrig="859">
          <v:shape id="_x0000_i1079" type="#_x0000_t75" style="width:292.2pt;height:41.4pt" o:ole="">
            <v:imagedata r:id="rId123" o:title=""/>
          </v:shape>
          <o:OLEObject Type="Embed" ProgID="Equation.DSMT4" ShapeID="_x0000_i1079" DrawAspect="Content" ObjectID="_1562412092" r:id="rId124"/>
        </w:object>
      </w:r>
    </w:p>
    <w:p w:rsidR="009F6DA7" w:rsidRDefault="009F6DA7" w:rsidP="009F6DA7">
      <w:pPr>
        <w:pStyle w:val="a0"/>
        <w:numPr>
          <w:ilvl w:val="0"/>
          <w:numId w:val="5"/>
        </w:numPr>
        <w:tabs>
          <w:tab w:val="clear" w:pos="7938"/>
          <w:tab w:val="right" w:pos="3716"/>
        </w:tabs>
        <w:ind w:left="296"/>
        <w:jc w:val="center"/>
        <w:rPr>
          <w:rtl/>
        </w:rPr>
      </w:pPr>
      <w:r w:rsidRPr="00FD1F59">
        <w:object w:dxaOrig="4900" w:dyaOrig="540">
          <v:shape id="_x0000_i1080" type="#_x0000_t75" style="width:244.8pt;height:27pt" o:ole="">
            <v:imagedata r:id="rId125" o:title=""/>
          </v:shape>
          <o:OLEObject Type="Embed" ProgID="Equation.DSMT4" ShapeID="_x0000_i1080" DrawAspect="Content" ObjectID="_1562412093" r:id="rId126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که در این رابطه، </w:t>
      </w:r>
      <w:r w:rsidRPr="00FD1F59">
        <w:rPr>
          <w:position w:val="-12"/>
        </w:rPr>
        <w:object w:dxaOrig="300" w:dyaOrig="380">
          <v:shape id="_x0000_i1081" type="#_x0000_t75" style="width:15pt;height:19.2pt" o:ole="">
            <v:imagedata r:id="rId127" o:title=""/>
          </v:shape>
          <o:OLEObject Type="Embed" ProgID="Equation.DSMT4" ShapeID="_x0000_i1081" DrawAspect="Content" ObjectID="_1562412094" r:id="rId12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D1F59">
        <w:rPr>
          <w:position w:val="-12"/>
        </w:rPr>
        <w:object w:dxaOrig="360" w:dyaOrig="380">
          <v:shape id="_x0000_i1082" type="#_x0000_t75" style="width:18pt;height:19.2pt" o:ole="">
            <v:imagedata r:id="rId129" o:title=""/>
          </v:shape>
          <o:OLEObject Type="Embed" ProgID="Equation.DSMT4" ShapeID="_x0000_i1082" DrawAspect="Content" ObjectID="_1562412095" r:id="rId130"/>
        </w:object>
      </w:r>
      <w:r>
        <w:rPr>
          <w:rtl/>
        </w:rPr>
        <w:t xml:space="preserve"> </w:t>
      </w:r>
      <w:r>
        <w:rPr>
          <w:rFonts w:hint="cs"/>
          <w:rtl/>
        </w:rPr>
        <w:t>ترم</w:t>
      </w:r>
      <w:r>
        <w:rPr>
          <w:rtl/>
        </w:rPr>
        <w:softHyphen/>
      </w:r>
      <w:r>
        <w:rPr>
          <w:rFonts w:hint="cs"/>
          <w:rtl/>
        </w:rPr>
        <w:t>های تولید استهلاک مدل آشفتگی</w:t>
      </w:r>
      <w:r w:rsidRPr="00E478C2">
        <w:rPr>
          <w:position w:val="-6"/>
        </w:rPr>
        <w:object w:dxaOrig="1219" w:dyaOrig="300">
          <v:shape id="_x0000_i1083" type="#_x0000_t75" style="width:61.2pt;height:15pt" o:ole="">
            <v:imagedata r:id="rId119" o:title=""/>
          </v:shape>
          <o:OLEObject Type="Embed" ProgID="Equation.DSMT4" ShapeID="_x0000_i1083" DrawAspect="Content" ObjectID="_1562412096" r:id="rId131"/>
        </w:object>
      </w:r>
      <w:r>
        <w:rPr>
          <w:rFonts w:hint="cs"/>
          <w:rtl/>
        </w:rPr>
        <w:t xml:space="preserve"> هستند.</w:t>
      </w:r>
      <w:r w:rsidRPr="000A52D9">
        <w:rPr>
          <w:position w:val="-12"/>
        </w:rPr>
        <w:object w:dxaOrig="440" w:dyaOrig="380">
          <v:shape id="_x0000_i1084" type="#_x0000_t75" style="width:21.6pt;height:19.2pt" o:ole="">
            <v:imagedata r:id="rId132" o:title=""/>
          </v:shape>
          <o:OLEObject Type="Embed" ProgID="Equation.DSMT4" ShapeID="_x0000_i1084" DrawAspect="Content" ObjectID="_1562412097" r:id="rId133"/>
        </w:object>
      </w:r>
      <w:r>
        <w:rPr>
          <w:rFonts w:hint="cs"/>
          <w:rtl/>
        </w:rPr>
        <w:t xml:space="preserve"> نیز به صورت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bookmarkStart w:id="17" w:name="_Ref457672508"/>
    <w:bookmarkEnd w:id="17"/>
    <w:p w:rsidR="009F6DA7" w:rsidRPr="009F6DA7" w:rsidRDefault="009F6DA7" w:rsidP="009F6DA7">
      <w:pPr>
        <w:pStyle w:val="a0"/>
        <w:tabs>
          <w:tab w:val="clear" w:pos="7938"/>
          <w:tab w:val="right" w:pos="3176"/>
        </w:tabs>
        <w:ind w:left="566"/>
      </w:pPr>
      <w:r w:rsidRPr="000A52D9">
        <w:rPr>
          <w:position w:val="-104"/>
        </w:rPr>
        <w:object w:dxaOrig="5800" w:dyaOrig="2120">
          <v:shape id="_x0000_i1085" type="#_x0000_t75" style="width:289.8pt;height:105.6pt" o:ole="">
            <v:imagedata r:id="rId134" o:title=""/>
          </v:shape>
          <o:OLEObject Type="Embed" ProgID="Equation.DSMT4" ShapeID="_x0000_i1085" DrawAspect="Content" ObjectID="_1562412098" r:id="rId135"/>
        </w:object>
      </w:r>
    </w:p>
    <w:p w:rsidR="006F0ABE" w:rsidRPr="009F6DA7" w:rsidRDefault="006F0ABE" w:rsidP="009F6DA7">
      <w:pPr>
        <w:pStyle w:val="-2"/>
      </w:pPr>
      <w:r>
        <w:rPr>
          <w:rtl/>
        </w:rPr>
        <w:br w:type="page"/>
      </w:r>
    </w:p>
    <w:p w:rsidR="00D038AF" w:rsidRDefault="00D038AF" w:rsidP="00D038AF">
      <w:pPr>
        <w:pStyle w:val="-2"/>
        <w:ind w:left="864"/>
        <w:rPr>
          <w:rtl/>
        </w:rPr>
      </w:pPr>
      <w:bookmarkStart w:id="18" w:name="_Toc439502886"/>
      <w:r>
        <w:rPr>
          <w:rFonts w:hint="cs"/>
          <w:rtl/>
        </w:rPr>
        <w:lastRenderedPageBreak/>
        <w:t>بخش های زیربرنامه</w:t>
      </w:r>
      <w:bookmarkEnd w:id="18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D23D5C" w:rsidRDefault="00B2613A" w:rsidP="00E8213B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</w:t>
      </w:r>
      <w:r w:rsidR="00D23D5C">
        <w:rPr>
          <w:rFonts w:hint="cs"/>
          <w:rtl/>
        </w:rPr>
        <w:t xml:space="preserve"> </w:t>
      </w:r>
      <w:r w:rsidR="00C71FD7">
        <w:rPr>
          <w:rFonts w:hint="cs"/>
          <w:rtl/>
        </w:rPr>
        <w:t>ثوابت</w:t>
      </w:r>
      <w:r w:rsidR="00D64892">
        <w:rPr>
          <w:rFonts w:hint="cs"/>
          <w:rtl/>
        </w:rPr>
        <w:t xml:space="preserve"> و توابع</w:t>
      </w:r>
      <w:r w:rsidR="00E8213B">
        <w:rPr>
          <w:rFonts w:hint="cs"/>
          <w:rtl/>
        </w:rPr>
        <w:t xml:space="preserve"> مدل</w:t>
      </w:r>
      <w:r w:rsidR="00E8213B">
        <w:rPr>
          <w:rFonts w:ascii="Times New Roman" w:hAnsi="Times New Roman"/>
          <w:position w:val="-6"/>
          <w:sz w:val="28"/>
          <w:szCs w:val="28"/>
        </w:rPr>
        <w:object w:dxaOrig="1644" w:dyaOrig="300">
          <v:shape id="_x0000_i1086" type="#_x0000_t75" style="width:82.8pt;height:15pt" o:ole="">
            <v:imagedata r:id="rId94" o:title=""/>
          </v:shape>
          <o:OLEObject Type="Embed" ProgID="Equation.DSMT4" ShapeID="_x0000_i1086" DrawAspect="Content" ObjectID="_1562412099" r:id="rId136"/>
        </w:object>
      </w:r>
    </w:p>
    <w:p w:rsidR="002F5A40" w:rsidRDefault="00B2613A" w:rsidP="009F6DA7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C71FD7">
        <w:rPr>
          <w:rFonts w:hint="cs"/>
          <w:rtl/>
        </w:rPr>
        <w:t xml:space="preserve">با استفاده </w:t>
      </w:r>
      <w:r w:rsidR="009F6DA7">
        <w:rPr>
          <w:rFonts w:hint="cs"/>
          <w:rtl/>
        </w:rPr>
        <w:t xml:space="preserve">از روابط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Ref457671568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‏(18)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تا </w:t>
      </w:r>
      <w:r w:rsidR="009F6DA7">
        <w:rPr>
          <w:rtl/>
        </w:rPr>
        <w:fldChar w:fldCharType="begin"/>
      </w:r>
      <w:r w:rsidR="009F6DA7">
        <w:rPr>
          <w:rtl/>
        </w:rPr>
        <w:instrText xml:space="preserve"> </w:instrText>
      </w:r>
      <w:r w:rsidR="009F6DA7">
        <w:rPr>
          <w:rFonts w:hint="cs"/>
        </w:rPr>
        <w:instrText>REF</w:instrText>
      </w:r>
      <w:r w:rsidR="009F6DA7">
        <w:rPr>
          <w:rFonts w:hint="cs"/>
          <w:rtl/>
        </w:rPr>
        <w:instrText xml:space="preserve"> _</w:instrText>
      </w:r>
      <w:r w:rsidR="009F6DA7">
        <w:rPr>
          <w:rFonts w:hint="cs"/>
        </w:rPr>
        <w:instrText>Ref457671578 \n \h</w:instrText>
      </w:r>
      <w:r w:rsidR="009F6DA7">
        <w:rPr>
          <w:rtl/>
        </w:rPr>
        <w:instrText xml:space="preserve"> </w:instrText>
      </w:r>
      <w:r w:rsidR="009F6DA7">
        <w:rPr>
          <w:rtl/>
        </w:rPr>
      </w:r>
      <w:r w:rsidR="009F6DA7">
        <w:rPr>
          <w:rtl/>
        </w:rPr>
        <w:fldChar w:fldCharType="separate"/>
      </w:r>
      <w:r w:rsidR="001246FC">
        <w:rPr>
          <w:rtl/>
        </w:rPr>
        <w:t>‏(23)</w:t>
      </w:r>
      <w:r w:rsidR="009F6DA7">
        <w:rPr>
          <w:rtl/>
        </w:rPr>
        <w:fldChar w:fldCharType="end"/>
      </w:r>
      <w:r w:rsidR="009F6DA7">
        <w:rPr>
          <w:rFonts w:hint="cs"/>
          <w:rtl/>
        </w:rPr>
        <w:t xml:space="preserve"> ثوابت</w:t>
      </w:r>
      <w:r w:rsidR="00E8213B">
        <w:rPr>
          <w:rFonts w:hint="cs"/>
          <w:rtl/>
        </w:rPr>
        <w:t xml:space="preserve"> مدل</w:t>
      </w:r>
      <w:r w:rsidR="00E8213B">
        <w:rPr>
          <w:position w:val="-6"/>
        </w:rPr>
        <w:object w:dxaOrig="1644" w:dyaOrig="300">
          <v:shape id="_x0000_i1087" type="#_x0000_t75" style="width:82.8pt;height:15pt" o:ole="">
            <v:imagedata r:id="rId94" o:title=""/>
          </v:shape>
          <o:OLEObject Type="Embed" ProgID="Equation.DSMT4" ShapeID="_x0000_i1087" DrawAspect="Content" ObjectID="_1562412100" r:id="rId137"/>
        </w:object>
      </w:r>
      <w:r w:rsidR="00C71FD7">
        <w:rPr>
          <w:rFonts w:hint="cs"/>
          <w:rtl/>
        </w:rPr>
        <w:t xml:space="preserve"> محاسبه می</w:t>
      </w:r>
      <w:r w:rsidR="00C71FD7">
        <w:rPr>
          <w:rtl/>
        </w:rPr>
        <w:softHyphen/>
      </w:r>
      <w:r w:rsidR="00C71FD7">
        <w:rPr>
          <w:rFonts w:hint="cs"/>
          <w:rtl/>
        </w:rPr>
        <w:t>شوند.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تعیین ثوابت و توابع مدل گذار </w:t>
      </w:r>
      <w:r w:rsidRPr="002660F6">
        <w:rPr>
          <w:position w:val="-12"/>
        </w:rPr>
        <w:object w:dxaOrig="840" w:dyaOrig="400">
          <v:shape id="_x0000_i1088" type="#_x0000_t75" style="width:42pt;height:20.4pt" o:ole="">
            <v:imagedata r:id="rId14" o:title=""/>
          </v:shape>
          <o:OLEObject Type="Embed" ProgID="Equation.DSMT4" ShapeID="_x0000_i1088" DrawAspect="Content" ObjectID="_1562412101" r:id="rId138"/>
        </w:objec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2"/>
        </w:rPr>
        <w:object w:dxaOrig="560" w:dyaOrig="380">
          <v:shape id="_x0000_i1089" type="#_x0000_t75" style="width:28.2pt;height:19.2pt" o:ole="">
            <v:imagedata r:id="rId16" o:title=""/>
          </v:shape>
          <o:OLEObject Type="Embed" ProgID="Equation.DSMT4" ShapeID="_x0000_i1089" DrawAspect="Content" ObjectID="_1562412102" r:id="rId139"/>
        </w:objec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2"/>
        </w:rPr>
        <w:object w:dxaOrig="560" w:dyaOrig="380">
          <v:shape id="_x0000_i1090" type="#_x0000_t75" style="width:28.2pt;height:19.2pt" o:ole="">
            <v:imagedata r:id="rId16" o:title=""/>
          </v:shape>
          <o:OLEObject Type="Embed" ProgID="Equation.DSMT4" ShapeID="_x0000_i1090" DrawAspect="Content" ObjectID="_1562412103" r:id="rId140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9F6DA7">
        <w:rPr>
          <w:position w:val="-16"/>
        </w:rPr>
        <w:object w:dxaOrig="639" w:dyaOrig="420">
          <v:shape id="_x0000_i1091" type="#_x0000_t75" style="width:32.4pt;height:21pt" o:ole="">
            <v:imagedata r:id="rId26" o:title=""/>
          </v:shape>
          <o:OLEObject Type="Embed" ProgID="Equation.DSMT4" ShapeID="_x0000_i1091" DrawAspect="Content" ObjectID="_1562412104" r:id="rId141"/>
        </w:objec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Ref457671775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، مقدار </w:t>
      </w:r>
      <w:r w:rsidRPr="009F6DA7">
        <w:rPr>
          <w:position w:val="-16"/>
        </w:rPr>
        <w:object w:dxaOrig="639" w:dyaOrig="420">
          <v:shape id="_x0000_i1092" type="#_x0000_t75" style="width:32.4pt;height:21pt" o:ole="">
            <v:imagedata r:id="rId26" o:title=""/>
          </v:shape>
          <o:OLEObject Type="Embed" ProgID="Equation.DSMT4" ShapeID="_x0000_i1092" DrawAspect="Content" ObjectID="_1562412105" r:id="rId142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برخی ثوابت و توابع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1B5205">
        <w:rPr>
          <w:position w:val="-12"/>
        </w:rPr>
        <w:object w:dxaOrig="540" w:dyaOrig="380">
          <v:shape id="_x0000_i1093" type="#_x0000_t75" style="width:27.6pt;height:19.2pt" o:ole="">
            <v:imagedata r:id="rId34" o:title=""/>
          </v:shape>
          <o:OLEObject Type="Embed" ProgID="Equation.DSMT4" ShapeID="_x0000_i1093" DrawAspect="Content" ObjectID="_1562412106" r:id="rId143"/>
        </w:object>
      </w:r>
      <w:r>
        <w:rPr>
          <w:rFonts w:hint="cs"/>
          <w:rtl/>
        </w:rPr>
        <w:t xml:space="preserve"> با استفاده از روش نیوتون-رافسون</w:t>
      </w:r>
    </w:p>
    <w:p w:rsidR="009F6DA7" w:rsidRDefault="009F6DA7" w:rsidP="009F6DA7">
      <w:pPr>
        <w:pStyle w:val="a2"/>
        <w:numPr>
          <w:ilvl w:val="0"/>
          <w:numId w:val="17"/>
        </w:numPr>
      </w:pPr>
      <w:r>
        <w:rPr>
          <w:rFonts w:hint="cs"/>
          <w:rtl/>
        </w:rPr>
        <w:t>محاسبه ضریب اصلاحی ترم تولید انرژی جنبشی آشفتگی معادله</w:t>
      </w:r>
      <w:r w:rsidRPr="009F6DA7">
        <w:rPr>
          <w:position w:val="-4"/>
        </w:rPr>
        <w:object w:dxaOrig="260" w:dyaOrig="279">
          <v:shape id="_x0000_i1094" type="#_x0000_t75" style="width:12.6pt;height:14.4pt" o:ole="">
            <v:imagedata r:id="rId144" o:title=""/>
          </v:shape>
          <o:OLEObject Type="Embed" ProgID="Equation.DSMT4" ShapeID="_x0000_i1094" DrawAspect="Content" ObjectID="_1562412107" r:id="rId14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9F6DA7" w:rsidRDefault="009F6DA7" w:rsidP="009F6DA7">
      <w:pPr>
        <w:pStyle w:val="a9"/>
        <w:rPr>
          <w:rtl/>
        </w:rPr>
      </w:pPr>
      <w:r>
        <w:rPr>
          <w:rFonts w:hint="cs"/>
          <w:rtl/>
        </w:rPr>
        <w:t xml:space="preserve">ضریب اصلاحی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Ref457672508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‏(26)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F6DA7" w:rsidRDefault="009F6DA7" w:rsidP="009F6DA7">
      <w:pPr>
        <w:pStyle w:val="a9"/>
        <w:rPr>
          <w:rtl/>
        </w:rPr>
      </w:pPr>
    </w:p>
    <w:p w:rsidR="002F5A40" w:rsidRDefault="002F5A40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706992749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914082" w:rsidRDefault="00914082" w:rsidP="002F5A40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1246FC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246FC">
                <w:trPr>
                  <w:divId w:val="82301214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46FC" w:rsidRDefault="001246FC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Journals, </w:t>
                    </w:r>
                    <w:r>
                      <w:t xml:space="preserve">vol. 32, pp. 1598-1605, 1994. </w:t>
                    </w:r>
                  </w:p>
                </w:tc>
              </w:tr>
            </w:tbl>
            <w:p w:rsidR="001246FC" w:rsidRDefault="001246FC">
              <w:pPr>
                <w:bidi w:val="0"/>
                <w:divId w:val="823012143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14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50" w:rsidRDefault="009C4550" w:rsidP="00DB1DB0">
      <w:pPr>
        <w:spacing w:after="0" w:line="240" w:lineRule="auto"/>
      </w:pPr>
      <w:r>
        <w:separator/>
      </w:r>
    </w:p>
  </w:endnote>
  <w:endnote w:type="continuationSeparator" w:id="0">
    <w:p w:rsidR="009C4550" w:rsidRDefault="009C4550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46FD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50" w:rsidRDefault="009C4550" w:rsidP="00DB1DB0">
      <w:pPr>
        <w:spacing w:after="0" w:line="240" w:lineRule="auto"/>
      </w:pPr>
      <w:r>
        <w:separator/>
      </w:r>
    </w:p>
  </w:footnote>
  <w:footnote w:type="continuationSeparator" w:id="0">
    <w:p w:rsidR="009C4550" w:rsidRDefault="009C4550" w:rsidP="00DB1DB0">
      <w:pPr>
        <w:spacing w:after="0" w:line="240" w:lineRule="auto"/>
      </w:pPr>
      <w:r>
        <w:continuationSeparator/>
      </w:r>
    </w:p>
  </w:footnote>
  <w:footnote w:id="1">
    <w:p w:rsidR="00787C0A" w:rsidRDefault="00787C0A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Iterative Methods</w:t>
      </w:r>
    </w:p>
  </w:footnote>
  <w:footnote w:id="2">
    <w:p w:rsidR="00787C0A" w:rsidRDefault="00787C0A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Newton-Raphson Method</w:t>
      </w:r>
    </w:p>
  </w:footnote>
  <w:footnote w:id="3">
    <w:p w:rsidR="00787C0A" w:rsidRDefault="00787C0A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Strain Rate Magnitude</w:t>
      </w:r>
    </w:p>
  </w:footnote>
  <w:footnote w:id="4">
    <w:p w:rsidR="00787C0A" w:rsidRDefault="00787C0A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Vorticity Magnitude</w:t>
      </w:r>
    </w:p>
  </w:footnote>
  <w:footnote w:id="5">
    <w:p w:rsidR="00787C0A" w:rsidRDefault="00787C0A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Re-Laminarization</w:t>
      </w:r>
    </w:p>
  </w:footnote>
  <w:footnote w:id="6">
    <w:p w:rsidR="00787C0A" w:rsidRDefault="00787C0A" w:rsidP="00787C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Blending Function</w:t>
      </w:r>
    </w:p>
  </w:footnote>
  <w:footnote w:id="7">
    <w:p w:rsidR="00787C0A" w:rsidRDefault="00787C0A" w:rsidP="00787C0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Turbulence Intensity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9C45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9C45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9C45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401A7CF0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00178"/>
    <w:multiLevelType w:val="hybridMultilevel"/>
    <w:tmpl w:val="25848712"/>
    <w:lvl w:ilvl="0" w:tplc="2AE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BB122372"/>
    <w:lvl w:ilvl="0" w:tplc="2B0E30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6FC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21B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5D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020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5A40"/>
    <w:rsid w:val="002F6A76"/>
    <w:rsid w:val="002F6BAC"/>
    <w:rsid w:val="002F7E24"/>
    <w:rsid w:val="002F7F1E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3FA3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90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569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5EB6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3BF1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0ABE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87C0A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4550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9F6DA7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19D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85C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DE7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001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892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021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46F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213B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4691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31A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B1530B-A25F-44FE-B933-EFC6151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A40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4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6.bin"/><Relationship Id="rId107" Type="http://schemas.openxmlformats.org/officeDocument/2006/relationships/oleObject" Target="embeddings/oleObject48.bin"/><Relationship Id="rId11" Type="http://schemas.openxmlformats.org/officeDocument/2006/relationships/header" Target="header2.xml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3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0.wmf"/><Relationship Id="rId15" Type="http://schemas.openxmlformats.org/officeDocument/2006/relationships/oleObject" Target="embeddings/oleObject1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71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2.bin"/><Relationship Id="rId16" Type="http://schemas.openxmlformats.org/officeDocument/2006/relationships/image" Target="media/image4.wmf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FRM941</b:Tag>
    <b:SourceType>JournalArticle</b:SourceType>
    <b:Guid>{53301F99-CFE8-4D8B-BA23-0A06DF963367}</b:Guid>
    <b:Title>Two-Equation Eddy-Viscosity Turbulence Models for Engineering Applications</b:Title>
    <b:Year>1994</b:Year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Journals</b:JournalName>
    <b:Pages>1598-1605</b:Pages>
    <b:Volume>32</b:Volume>
    <b:RefOrder>2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4</b:RefOrder>
  </b:Source>
  <b:Source>
    <b:Tag>Wan151</b:Tag>
    <b:SourceType>JournalArticle</b:SourceType>
    <b:Guid>{3B9F71D4-01EA-4468-ADA4-080C97B2DD4F}</b:Guid>
    <b:Author>
      <b:Author>
        <b:NameList>
          <b:Person>
            <b:Last>Wang Yuntao</b:Last>
            <b:First>Zhang</b:First>
            <b:Middle>Yulun, Li Song, Meng Dehong</b:Middle>
          </b:Person>
        </b:NameList>
      </b:Author>
    </b:Author>
    <b:Title>Calibration of a c-Reh transition model and its validation in low-speed flows with high-order numerical method</b:Title>
    <b:JournalName>Chinese Society of Aeronautics and Astronautics &amp; Beihang University</b:JournalName>
    <b:Year>2015</b:Year>
    <b:Pages>704-711</b:Pages>
    <b:Volume>28</b:Volume>
    <b:RefOrder>1</b:RefOrder>
  </b:Source>
</b:Sources>
</file>

<file path=customXml/itemProps1.xml><?xml version="1.0" encoding="utf-8"?>
<ds:datastoreItem xmlns:ds="http://schemas.openxmlformats.org/officeDocument/2006/customXml" ds:itemID="{CF43D2DE-0639-4321-901D-F958EFA9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2017-07-24T09:55:00Z</dcterms:created>
  <dcterms:modified xsi:type="dcterms:W3CDTF">2017-07-24T10:02:00Z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