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p>
    <w:p w:rsidR="008C700C" w:rsidRPr="002D6B91" w:rsidRDefault="002D6B91" w:rsidP="00234AD6">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234AD6" w:rsidRPr="00234AD6">
        <w:rPr>
          <w:rFonts w:cs="B Titr"/>
          <w:b/>
          <w:bCs/>
          <w:color w:val="0070C0"/>
          <w:sz w:val="36"/>
          <w:szCs w:val="36"/>
        </w:rPr>
        <w:t>KwSST_Trans_Func3D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D038AF" w:rsidRPr="00402549" w:rsidTr="00D038AF">
        <w:trPr>
          <w:trHeight w:val="159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D038AF" w:rsidRPr="00EF3685" w:rsidRDefault="00D038AF"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2E6933CD" wp14:editId="14F4FB0B">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D038AF" w:rsidRPr="00402549" w:rsidTr="00D038AF">
        <w:trPr>
          <w:trHeight w:val="1598"/>
        </w:trPr>
        <w:tc>
          <w:tcPr>
            <w:tcW w:w="1997" w:type="dxa"/>
            <w:vMerge/>
            <w:tcBorders>
              <w:left w:val="single" w:sz="4" w:space="0" w:color="auto"/>
              <w:bottom w:val="single" w:sz="4" w:space="0" w:color="auto"/>
              <w:right w:val="single" w:sz="4" w:space="0" w:color="auto"/>
            </w:tcBorders>
            <w:shd w:val="clear" w:color="auto" w:fill="auto"/>
            <w:vAlign w:val="center"/>
          </w:tcPr>
          <w:p w:rsidR="00D038AF" w:rsidRPr="00EF3685" w:rsidRDefault="00D038AF"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D038AF" w:rsidRPr="002D6B91" w:rsidRDefault="00234AD6" w:rsidP="002D6B91">
            <w:pPr>
              <w:widowControl w:val="0"/>
              <w:spacing w:after="0" w:line="276" w:lineRule="auto"/>
              <w:jc w:val="center"/>
              <w:rPr>
                <w:b/>
                <w:bCs/>
                <w:sz w:val="22"/>
                <w:szCs w:val="24"/>
                <w:rtl/>
              </w:rPr>
            </w:pPr>
            <w:r>
              <w:rPr>
                <w:rFonts w:hint="cs"/>
                <w:b/>
                <w:bCs/>
                <w:sz w:val="22"/>
                <w:szCs w:val="24"/>
                <w:rtl/>
              </w:rPr>
              <w:t>محمد امین ذوالجناحی</w:t>
            </w:r>
          </w:p>
        </w:tc>
        <w:tc>
          <w:tcPr>
            <w:tcW w:w="1731" w:type="dxa"/>
            <w:tcBorders>
              <w:top w:val="single" w:sz="4" w:space="0" w:color="auto"/>
              <w:left w:val="single" w:sz="4" w:space="0" w:color="auto"/>
              <w:right w:val="single" w:sz="4" w:space="0" w:color="auto"/>
            </w:tcBorders>
            <w:shd w:val="clear" w:color="auto" w:fill="auto"/>
            <w:vAlign w:val="center"/>
          </w:tcPr>
          <w:p w:rsidR="00D038AF" w:rsidRDefault="00D038AF" w:rsidP="002D6B91">
            <w:pPr>
              <w:widowControl w:val="0"/>
              <w:spacing w:after="0" w:line="276" w:lineRule="auto"/>
              <w:ind w:firstLine="0"/>
              <w:jc w:val="center"/>
              <w:rPr>
                <w:noProof/>
                <w:sz w:val="22"/>
                <w:szCs w:val="24"/>
                <w:rtl/>
                <w:lang w:bidi="ar-SA"/>
              </w:rPr>
            </w:pP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34AD6" w:rsidP="002D6B91">
            <w:pPr>
              <w:widowControl w:val="0"/>
              <w:spacing w:after="0" w:line="276" w:lineRule="auto"/>
              <w:ind w:firstLine="0"/>
              <w:jc w:val="center"/>
              <w:rPr>
                <w:b/>
                <w:bCs/>
                <w:sz w:val="22"/>
                <w:szCs w:val="24"/>
              </w:rPr>
            </w:pPr>
            <w:r>
              <w:rPr>
                <w:rFonts w:hint="cs"/>
                <w:b/>
                <w:bCs/>
                <w:sz w:val="22"/>
                <w:szCs w:val="24"/>
                <w:rtl/>
              </w:rPr>
              <w:t xml:space="preserve">محمد امین ذوالجناحی </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B7684C" w:rsidP="00B7684C">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133B54">
              <w:rPr>
                <w:b/>
                <w:bCs/>
                <w:sz w:val="22"/>
                <w:szCs w:val="24"/>
              </w:rPr>
              <w:t>0</w:t>
            </w:r>
            <w:r>
              <w:rPr>
                <w:b/>
                <w:bCs/>
                <w:sz w:val="22"/>
                <w:szCs w:val="24"/>
              </w:rPr>
              <w:t>7</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400"/>
        <w:gridCol w:w="1530"/>
      </w:tblGrid>
      <w:tr w:rsidR="00B7684C" w:rsidRPr="002D6B91" w:rsidTr="00487E59">
        <w:trPr>
          <w:trHeight w:val="432"/>
        </w:trPr>
        <w:tc>
          <w:tcPr>
            <w:tcW w:w="9540" w:type="dxa"/>
            <w:gridSpan w:val="4"/>
            <w:shd w:val="clear" w:color="auto" w:fill="D9D9D9" w:themeFill="background1" w:themeFillShade="D9"/>
            <w:vAlign w:val="center"/>
          </w:tcPr>
          <w:p w:rsidR="00234AD6" w:rsidRPr="00234AD6" w:rsidRDefault="00234AD6" w:rsidP="00234AD6">
            <w:pPr>
              <w:bidi w:val="0"/>
              <w:spacing w:after="0" w:line="240" w:lineRule="auto"/>
              <w:ind w:firstLine="0"/>
              <w:rPr>
                <w:rFonts w:eastAsia="Calibri"/>
                <w:b/>
                <w:bCs/>
                <w:color w:val="0070C0"/>
                <w:sz w:val="24"/>
                <w:szCs w:val="26"/>
              </w:rPr>
            </w:pPr>
            <w:r w:rsidRPr="00234AD6">
              <w:rPr>
                <w:rFonts w:eastAsia="Calibri"/>
                <w:b/>
                <w:bCs/>
                <w:color w:val="0070C0"/>
                <w:sz w:val="24"/>
                <w:szCs w:val="26"/>
              </w:rPr>
              <w:lastRenderedPageBreak/>
              <w:t>KwSST_Trans_Func3D(Dim,NC,DW,WNP1,WTNP1,Mu,MR,DKX_C,DKY_C,DKZ_C,DOmegX_C,DOmegY_C,&amp; DOmegZ_C,Sigk1,Sigk2,Sigw1,Sigw2,Beta1,Beta2,Gama1,Gama2,Bstar,&amp;</w:t>
            </w:r>
          </w:p>
          <w:p w:rsidR="00234AD6" w:rsidRPr="00234AD6" w:rsidRDefault="00234AD6" w:rsidP="00234AD6">
            <w:pPr>
              <w:bidi w:val="0"/>
              <w:spacing w:after="0" w:line="240" w:lineRule="auto"/>
              <w:ind w:firstLine="0"/>
              <w:rPr>
                <w:rFonts w:eastAsia="Calibri"/>
                <w:b/>
                <w:bCs/>
                <w:color w:val="0070C0"/>
                <w:sz w:val="24"/>
                <w:szCs w:val="26"/>
              </w:rPr>
            </w:pPr>
            <w:r w:rsidRPr="00234AD6">
              <w:rPr>
                <w:rFonts w:eastAsia="Calibri"/>
                <w:b/>
                <w:bCs/>
                <w:color w:val="0070C0"/>
                <w:sz w:val="24"/>
                <w:szCs w:val="26"/>
              </w:rPr>
              <w:t xml:space="preserve">F11,F22,Sigk,Sigw,Sigg,Beta,Gama,Rev,Strain,Vor,Fonset,Fturb,&amp;    </w:t>
            </w:r>
            <w:r>
              <w:rPr>
                <w:rFonts w:eastAsia="Calibri"/>
                <w:b/>
                <w:bCs/>
                <w:color w:val="0070C0"/>
                <w:sz w:val="24"/>
                <w:szCs w:val="26"/>
              </w:rPr>
              <w:t xml:space="preserve">                          </w:t>
            </w:r>
          </w:p>
          <w:p w:rsidR="00B7684C" w:rsidRPr="002D6B91" w:rsidRDefault="00234AD6" w:rsidP="00234AD6">
            <w:pPr>
              <w:bidi w:val="0"/>
              <w:spacing w:after="0" w:line="240" w:lineRule="auto"/>
              <w:ind w:firstLine="0"/>
              <w:rPr>
                <w:rFonts w:eastAsia="Calibri"/>
                <w:b/>
                <w:bCs/>
                <w:color w:val="0070C0"/>
                <w:sz w:val="24"/>
                <w:szCs w:val="26"/>
              </w:rPr>
            </w:pPr>
            <w:r w:rsidRPr="00234AD6">
              <w:rPr>
                <w:rFonts w:eastAsia="Calibri"/>
                <w:b/>
                <w:bCs/>
                <w:color w:val="0070C0"/>
                <w:sz w:val="24"/>
                <w:szCs w:val="26"/>
              </w:rPr>
              <w:t xml:space="preserve">DUX_C,DUY_C,DUZ_C,DVX_C,DVY_C,DVZ_C,DWX_C,DWY_C,DWZ_C)  </w:t>
            </w:r>
          </w:p>
        </w:tc>
      </w:tr>
      <w:tr w:rsidR="00B7684C" w:rsidRPr="002D6B91" w:rsidTr="00487E59">
        <w:trPr>
          <w:trHeight w:val="432"/>
        </w:trPr>
        <w:tc>
          <w:tcPr>
            <w:tcW w:w="1440" w:type="dxa"/>
            <w:shd w:val="clear" w:color="auto" w:fill="D9D9D9" w:themeFill="background1" w:themeFillShade="D9"/>
            <w:vAlign w:val="center"/>
          </w:tcPr>
          <w:p w:rsidR="00B7684C" w:rsidRPr="00112149" w:rsidRDefault="00B7684C" w:rsidP="00234AD6">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234AD6">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400" w:type="dxa"/>
            <w:shd w:val="clear" w:color="auto" w:fill="D9D9D9" w:themeFill="background1" w:themeFillShade="D9"/>
            <w:vAlign w:val="center"/>
          </w:tcPr>
          <w:p w:rsidR="00B7684C" w:rsidRPr="00112149" w:rsidRDefault="00B7684C" w:rsidP="00234AD6">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234AD6">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487E59">
        <w:trPr>
          <w:trHeight w:val="432"/>
        </w:trPr>
        <w:tc>
          <w:tcPr>
            <w:tcW w:w="1440" w:type="dxa"/>
            <w:shd w:val="clear" w:color="auto" w:fill="B8CCE4" w:themeFill="accent1" w:themeFillTint="66"/>
            <w:vAlign w:val="center"/>
          </w:tcPr>
          <w:p w:rsidR="00B7684C" w:rsidRPr="00112149" w:rsidRDefault="00B7684C" w:rsidP="00234AD6">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234AD6">
            <w:pPr>
              <w:bidi w:val="0"/>
              <w:spacing w:after="0" w:line="276" w:lineRule="auto"/>
              <w:ind w:firstLine="0"/>
              <w:jc w:val="center"/>
              <w:rPr>
                <w:rFonts w:eastAsia="Calibri"/>
                <w:sz w:val="24"/>
                <w:szCs w:val="24"/>
              </w:rPr>
            </w:pPr>
          </w:p>
        </w:tc>
        <w:tc>
          <w:tcPr>
            <w:tcW w:w="5400" w:type="dxa"/>
            <w:shd w:val="clear" w:color="auto" w:fill="B8CCE4" w:themeFill="accent1" w:themeFillTint="66"/>
            <w:vAlign w:val="center"/>
          </w:tcPr>
          <w:p w:rsidR="00B7684C" w:rsidRPr="00112149" w:rsidRDefault="00B7684C" w:rsidP="00234AD6">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234AD6">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ar </w:t>
            </w:r>
            <w:r w:rsidRPr="00112149">
              <w:rPr>
                <w:rFonts w:asciiTheme="majorBidi" w:hAnsiTheme="majorBidi" w:cstheme="majorBidi"/>
                <w:b/>
                <w:bCs/>
                <w:sz w:val="24"/>
                <w:szCs w:val="24"/>
              </w:rPr>
              <w:t>F</w:t>
            </w:r>
            <w:r w:rsidRPr="00112149">
              <w:rPr>
                <w:rFonts w:asciiTheme="majorBidi" w:hAnsiTheme="majorBidi" w:cstheme="majorBidi"/>
                <w:sz w:val="24"/>
                <w:szCs w:val="24"/>
              </w:rPr>
              <w:t>ield Boundary</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sz w:val="24"/>
                <w:szCs w:val="24"/>
              </w:rPr>
              <w:t xml:space="preserve">Index of Last </w:t>
            </w:r>
            <w:r w:rsidRPr="00112149">
              <w:rPr>
                <w:rFonts w:asciiTheme="majorBidi" w:hAnsiTheme="majorBidi" w:cstheme="majorBidi"/>
                <w:b/>
                <w:bCs/>
                <w:sz w:val="24"/>
                <w:szCs w:val="24"/>
              </w:rPr>
              <w:t>F</w:t>
            </w:r>
            <w:r w:rsidRPr="00112149">
              <w:rPr>
                <w:rFonts w:asciiTheme="majorBidi" w:hAnsiTheme="majorBidi" w:cstheme="majorBidi"/>
                <w:sz w:val="24"/>
                <w:szCs w:val="24"/>
              </w:rPr>
              <w:t xml:space="preserve">ace on </w:t>
            </w:r>
            <w:r w:rsidRPr="00112149">
              <w:rPr>
                <w:rFonts w:asciiTheme="majorBidi" w:hAnsiTheme="majorBidi" w:cstheme="majorBidi"/>
                <w:b/>
                <w:bCs/>
                <w:sz w:val="24"/>
                <w:szCs w:val="24"/>
              </w:rPr>
              <w:t>W</w:t>
            </w:r>
            <w:r w:rsidRPr="00112149">
              <w:rPr>
                <w:rFonts w:asciiTheme="majorBidi" w:hAnsiTheme="majorBidi" w:cstheme="majorBidi"/>
                <w:sz w:val="24"/>
                <w:szCs w:val="24"/>
              </w:rPr>
              <w:t>all boundary</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76"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N</w:t>
            </w:r>
            <w:r w:rsidRPr="00112149">
              <w:rPr>
                <w:rFonts w:asciiTheme="majorBidi" w:hAnsiTheme="majorBidi" w:cstheme="majorBidi"/>
                <w:sz w:val="24"/>
                <w:szCs w:val="24"/>
              </w:rPr>
              <w:t xml:space="preserve">umber of </w:t>
            </w:r>
            <w:r w:rsidRPr="00112149">
              <w:rPr>
                <w:rFonts w:asciiTheme="majorBidi" w:hAnsiTheme="majorBidi" w:cstheme="majorBidi"/>
                <w:b/>
                <w:bCs/>
                <w:sz w:val="24"/>
                <w:szCs w:val="24"/>
              </w:rPr>
              <w:t>F</w:t>
            </w:r>
            <w:r w:rsidRPr="00112149">
              <w:rPr>
                <w:rFonts w:asciiTheme="majorBidi" w:hAnsiTheme="majorBidi" w:cstheme="majorBidi"/>
                <w:sz w:val="24"/>
                <w:szCs w:val="24"/>
              </w:rPr>
              <w:t>aces Constructing Computational Grid</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NF</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w:t>
            </w:r>
            <w:r w:rsidR="00A01394">
              <w:rPr>
                <w:rFonts w:asciiTheme="majorBidi" w:eastAsia="Calibri" w:hAnsiTheme="majorBidi" w:cstheme="majorBidi"/>
                <w:sz w:val="24"/>
                <w:szCs w:val="24"/>
              </w:rPr>
              <w:t>6</w:t>
            </w:r>
            <w:r w:rsidRPr="00112149">
              <w:rPr>
                <w:rFonts w:asciiTheme="majorBidi" w:eastAsia="Calibri" w:hAnsiTheme="majorBidi" w:cstheme="majorBidi"/>
                <w:sz w:val="24"/>
                <w:szCs w:val="24"/>
              </w:rPr>
              <w:t>,1:</w:t>
            </w:r>
            <w:r w:rsidR="00504108" w:rsidRPr="00112149">
              <w:rPr>
                <w:rFonts w:asciiTheme="majorBidi" w:eastAsia="Calibri" w:hAnsiTheme="majorBidi" w:cstheme="majorBidi"/>
                <w:sz w:val="24"/>
                <w:szCs w:val="24"/>
              </w:rPr>
              <w:t>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487E59" w:rsidRPr="002D6B91" w:rsidTr="00487E59">
        <w:trPr>
          <w:trHeight w:val="432"/>
        </w:trPr>
        <w:tc>
          <w:tcPr>
            <w:tcW w:w="1440" w:type="dxa"/>
            <w:shd w:val="clear" w:color="auto" w:fill="D6E3BC" w:themeFill="accent3" w:themeFillTint="66"/>
            <w:vAlign w:val="center"/>
          </w:tcPr>
          <w:p w:rsidR="00487E59" w:rsidRPr="002D6B91" w:rsidRDefault="00487E59" w:rsidP="00234AD6">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487E59" w:rsidRPr="002D6B91" w:rsidRDefault="00487E59" w:rsidP="00234AD6">
            <w:pPr>
              <w:bidi w:val="0"/>
              <w:spacing w:after="0" w:line="276" w:lineRule="auto"/>
              <w:ind w:firstLine="0"/>
              <w:jc w:val="center"/>
              <w:rPr>
                <w:rFonts w:eastAsia="Calibri"/>
                <w:sz w:val="24"/>
                <w:szCs w:val="26"/>
              </w:rPr>
            </w:pPr>
            <w:r>
              <w:rPr>
                <w:rFonts w:eastAsia="Calibri"/>
                <w:sz w:val="24"/>
                <w:szCs w:val="26"/>
              </w:rPr>
              <w:t>Real(8)</w:t>
            </w:r>
          </w:p>
        </w:tc>
        <w:tc>
          <w:tcPr>
            <w:tcW w:w="5400" w:type="dxa"/>
            <w:shd w:val="clear" w:color="auto" w:fill="D6E3BC" w:themeFill="accent3" w:themeFillTint="66"/>
            <w:vAlign w:val="center"/>
          </w:tcPr>
          <w:p w:rsidR="00487E59" w:rsidRPr="00817F7B" w:rsidRDefault="00487E59" w:rsidP="00234AD6">
            <w:pPr>
              <w:bidi w:val="0"/>
              <w:spacing w:after="0" w:line="276" w:lineRule="auto"/>
              <w:ind w:firstLine="0"/>
              <w:jc w:val="left"/>
              <w:rPr>
                <w:rFonts w:eastAsia="Calibri"/>
                <w:sz w:val="24"/>
                <w:szCs w:val="26"/>
              </w:rPr>
            </w:pPr>
            <w:r>
              <w:rPr>
                <w:rFonts w:eastAsia="Calibri"/>
                <w:sz w:val="24"/>
                <w:szCs w:val="26"/>
              </w:rPr>
              <w:t>Normal Vectors of each Face</w:t>
            </w:r>
          </w:p>
        </w:tc>
        <w:tc>
          <w:tcPr>
            <w:tcW w:w="1530" w:type="dxa"/>
            <w:shd w:val="clear" w:color="auto" w:fill="D6E3BC" w:themeFill="accent3" w:themeFillTint="66"/>
            <w:vAlign w:val="center"/>
          </w:tcPr>
          <w:p w:rsidR="00487E59" w:rsidRDefault="00487E59" w:rsidP="00234AD6">
            <w:pPr>
              <w:bidi w:val="0"/>
              <w:spacing w:after="0" w:line="276" w:lineRule="auto"/>
              <w:ind w:firstLine="0"/>
              <w:jc w:val="center"/>
              <w:rPr>
                <w:rFonts w:eastAsia="Calibri"/>
                <w:sz w:val="24"/>
                <w:szCs w:val="26"/>
              </w:rPr>
            </w:pPr>
            <w:r w:rsidRPr="00784B8F">
              <w:rPr>
                <w:rFonts w:eastAsia="Calibri"/>
                <w:sz w:val="24"/>
                <w:szCs w:val="26"/>
              </w:rPr>
              <w:t>NX,NY</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34AD6">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G</w:t>
            </w:r>
            <w:r w:rsidRPr="00112149">
              <w:rPr>
                <w:rFonts w:asciiTheme="majorBidi" w:hAnsiTheme="majorBidi" w:cstheme="majorBidi"/>
                <w:sz w:val="24"/>
                <w:szCs w:val="24"/>
              </w:rPr>
              <w:t>ama Constant (Specific Heat Ratio)</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GM</w:t>
            </w:r>
          </w:p>
        </w:tc>
      </w:tr>
      <w:tr w:rsidR="00B7684C" w:rsidRPr="002D6B91" w:rsidTr="00487E59">
        <w:trPr>
          <w:trHeight w:val="432"/>
        </w:trPr>
        <w:tc>
          <w:tcPr>
            <w:tcW w:w="144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7684C" w:rsidRPr="00112149" w:rsidRDefault="00B7684C" w:rsidP="00234AD6">
            <w:pPr>
              <w:pStyle w:val="a9"/>
              <w:bidi w:val="0"/>
              <w:spacing w:line="240" w:lineRule="auto"/>
              <w:jc w:val="left"/>
              <w:rPr>
                <w:rFonts w:asciiTheme="majorBidi" w:eastAsia="Calibri" w:hAnsiTheme="majorBidi" w:cstheme="majorBidi"/>
                <w:sz w:val="24"/>
                <w:szCs w:val="24"/>
              </w:rPr>
            </w:pPr>
            <w:proofErr w:type="spellStart"/>
            <w:r w:rsidRPr="00112149">
              <w:rPr>
                <w:rFonts w:asciiTheme="majorBidi" w:hAnsiTheme="majorBidi" w:cstheme="majorBidi"/>
                <w:b/>
                <w:bCs/>
                <w:sz w:val="24"/>
                <w:szCs w:val="24"/>
              </w:rPr>
              <w:t>Pr</w:t>
            </w:r>
            <w:r w:rsidRPr="00112149">
              <w:rPr>
                <w:rFonts w:asciiTheme="majorBidi" w:hAnsiTheme="majorBidi" w:cstheme="majorBidi"/>
                <w:sz w:val="24"/>
                <w:szCs w:val="24"/>
              </w:rPr>
              <w:t>antle</w:t>
            </w:r>
            <w:proofErr w:type="spellEnd"/>
            <w:r w:rsidRPr="00112149">
              <w:rPr>
                <w:rFonts w:asciiTheme="majorBidi" w:hAnsiTheme="majorBidi" w:cstheme="majorBidi"/>
                <w:sz w:val="24"/>
                <w:szCs w:val="24"/>
              </w:rPr>
              <w:t xml:space="preserve"> Number for </w:t>
            </w:r>
            <w:r w:rsidRPr="00112149">
              <w:rPr>
                <w:rFonts w:asciiTheme="majorBidi" w:hAnsiTheme="majorBidi" w:cstheme="majorBidi"/>
                <w:b/>
                <w:bCs/>
                <w:sz w:val="24"/>
                <w:szCs w:val="24"/>
              </w:rPr>
              <w:t>L</w:t>
            </w:r>
            <w:r w:rsidRPr="00112149">
              <w:rPr>
                <w:rFonts w:asciiTheme="majorBidi" w:hAnsiTheme="majorBidi" w:cstheme="majorBidi"/>
                <w:sz w:val="24"/>
                <w:szCs w:val="24"/>
              </w:rPr>
              <w:t>aminar Flows</w:t>
            </w:r>
          </w:p>
        </w:tc>
        <w:tc>
          <w:tcPr>
            <w:tcW w:w="1530" w:type="dxa"/>
            <w:shd w:val="clear" w:color="auto" w:fill="D6E3BC" w:themeFill="accent3" w:themeFillTint="66"/>
            <w:vAlign w:val="center"/>
          </w:tcPr>
          <w:p w:rsidR="00B7684C" w:rsidRPr="00112149" w:rsidRDefault="00B7684C" w:rsidP="00234AD6">
            <w:pPr>
              <w:bidi w:val="0"/>
              <w:spacing w:after="0" w:line="240" w:lineRule="auto"/>
              <w:ind w:firstLine="0"/>
              <w:jc w:val="center"/>
              <w:rPr>
                <w:rFonts w:asciiTheme="majorBidi" w:eastAsia="Calibri" w:hAnsiTheme="majorBidi" w:cstheme="majorBidi"/>
                <w:sz w:val="24"/>
                <w:szCs w:val="24"/>
              </w:rPr>
            </w:pPr>
            <w:proofErr w:type="spellStart"/>
            <w:r w:rsidRPr="00112149">
              <w:rPr>
                <w:rFonts w:asciiTheme="majorBidi" w:hAnsiTheme="majorBidi" w:cstheme="majorBidi"/>
                <w:sz w:val="24"/>
                <w:szCs w:val="24"/>
              </w:rPr>
              <w:t>PrL</w:t>
            </w:r>
            <w:proofErr w:type="spellEnd"/>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134DB2">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M</w:t>
            </w:r>
            <w:r w:rsidRPr="00112149">
              <w:rPr>
                <w:rFonts w:asciiTheme="majorBidi" w:hAnsiTheme="majorBidi" w:cstheme="majorBidi"/>
                <w:sz w:val="24"/>
                <w:szCs w:val="24"/>
              </w:rPr>
              <w:t xml:space="preserve">uch Number over </w:t>
            </w:r>
            <w:r w:rsidRPr="00112149">
              <w:rPr>
                <w:rFonts w:asciiTheme="majorBidi" w:hAnsiTheme="majorBidi" w:cstheme="majorBidi"/>
                <w:b/>
                <w:bCs/>
                <w:sz w:val="24"/>
                <w:szCs w:val="24"/>
              </w:rPr>
              <w:t>R</w:t>
            </w:r>
            <w:r w:rsidRPr="00112149">
              <w:rPr>
                <w:rFonts w:asciiTheme="majorBidi" w:hAnsiTheme="majorBidi" w:cstheme="majorBidi"/>
                <w:sz w:val="24"/>
                <w:szCs w:val="24"/>
              </w:rPr>
              <w:t xml:space="preserve">eynolds Number of </w:t>
            </w:r>
            <w:r w:rsidRPr="00134DB2">
              <w:rPr>
                <w:rFonts w:asciiTheme="majorBidi" w:hAnsiTheme="majorBidi" w:cstheme="majorBidi"/>
                <w:sz w:val="24"/>
                <w:szCs w:val="24"/>
              </w:rPr>
              <w:t>infinite</w:t>
            </w:r>
            <w:r w:rsidRPr="00112149">
              <w:rPr>
                <w:rFonts w:asciiTheme="majorBidi" w:hAnsiTheme="majorBidi" w:cstheme="majorBidi"/>
                <w:sz w:val="24"/>
                <w:szCs w:val="24"/>
              </w:rPr>
              <w:t xml:space="preserve"> Flow </w:t>
            </w:r>
          </w:p>
        </w:tc>
        <w:tc>
          <w:tcPr>
            <w:tcW w:w="153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A01394">
              <w:rPr>
                <w:rFonts w:asciiTheme="majorBidi" w:eastAsia="Calibri" w:hAnsiTheme="majorBidi" w:cstheme="majorBidi"/>
                <w:sz w:val="24"/>
                <w:szCs w:val="24"/>
              </w:rPr>
              <w:t>1:5</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34AD6">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w:t>
            </w:r>
            <w:proofErr w:type="spellStart"/>
            <w:r w:rsidRPr="00112149">
              <w:rPr>
                <w:rFonts w:eastAsia="Calibri"/>
                <w:sz w:val="24"/>
                <w:szCs w:val="24"/>
              </w:rPr>
              <w:t>th</w:t>
            </w:r>
            <w:proofErr w:type="spellEnd"/>
            <w:r w:rsidRPr="00112149">
              <w:rPr>
                <w:rFonts w:eastAsia="Calibri"/>
                <w:sz w:val="24"/>
                <w:szCs w:val="24"/>
              </w:rPr>
              <w:t xml:space="preserve"> Time Step</w:t>
            </w:r>
          </w:p>
        </w:tc>
        <w:tc>
          <w:tcPr>
            <w:tcW w:w="1530" w:type="dxa"/>
            <w:shd w:val="clear" w:color="auto" w:fill="D6E3BC" w:themeFill="accent3" w:themeFillTint="66"/>
            <w:vAlign w:val="center"/>
          </w:tcPr>
          <w:p w:rsidR="006B7B57" w:rsidRPr="00112149" w:rsidRDefault="006B7B57" w:rsidP="006B7B57">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A01394" w:rsidRPr="002D6B91" w:rsidTr="00487E59">
        <w:trPr>
          <w:trHeight w:val="432"/>
        </w:trPr>
        <w:tc>
          <w:tcPr>
            <w:tcW w:w="1440" w:type="dxa"/>
            <w:shd w:val="clear" w:color="auto" w:fill="D6E3BC" w:themeFill="accent3" w:themeFillTint="66"/>
            <w:vAlign w:val="center"/>
          </w:tcPr>
          <w:p w:rsidR="00A01394" w:rsidRPr="00112149" w:rsidRDefault="00A01394" w:rsidP="00A01394">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Pr="00504108">
              <w:rPr>
                <w:rFonts w:asciiTheme="majorBidi" w:eastAsia="Calibri" w:hAnsiTheme="majorBidi" w:cstheme="majorBidi"/>
                <w:sz w:val="24"/>
                <w:szCs w:val="24"/>
              </w:rPr>
              <w:t>1:</w:t>
            </w:r>
            <w:r>
              <w:rPr>
                <w:rFonts w:asciiTheme="majorBidi" w:eastAsia="Calibri" w:hAnsiTheme="majorBidi" w:cstheme="majorBidi"/>
                <w:sz w:val="24"/>
                <w:szCs w:val="24"/>
              </w:rPr>
              <w:t>3</w:t>
            </w:r>
            <w:r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A01394" w:rsidRPr="00112149" w:rsidRDefault="00A01394" w:rsidP="00A01394">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A01394" w:rsidRPr="00112149" w:rsidRDefault="00A01394" w:rsidP="00A01394">
            <w:pPr>
              <w:pStyle w:val="a9"/>
              <w:bidi w:val="0"/>
              <w:spacing w:line="240" w:lineRule="auto"/>
              <w:jc w:val="left"/>
              <w:rPr>
                <w:rFonts w:eastAsia="Calibri"/>
                <w:sz w:val="24"/>
                <w:szCs w:val="24"/>
              </w:rPr>
            </w:pPr>
            <w:r w:rsidRPr="00112149">
              <w:rPr>
                <w:rFonts w:eastAsia="Calibri"/>
                <w:sz w:val="24"/>
                <w:szCs w:val="24"/>
              </w:rPr>
              <w:t xml:space="preserve">Conservative </w:t>
            </w:r>
            <w:proofErr w:type="spellStart"/>
            <w:r>
              <w:rPr>
                <w:rFonts w:eastAsia="Calibri"/>
                <w:sz w:val="24"/>
                <w:szCs w:val="24"/>
              </w:rPr>
              <w:t>Turblence</w:t>
            </w:r>
            <w:proofErr w:type="spellEnd"/>
            <w:r>
              <w:rPr>
                <w:rFonts w:eastAsia="Calibri"/>
                <w:sz w:val="24"/>
                <w:szCs w:val="24"/>
              </w:rPr>
              <w:t xml:space="preserve"> </w:t>
            </w:r>
            <w:r w:rsidRPr="00112149">
              <w:rPr>
                <w:rFonts w:eastAsia="Calibri"/>
                <w:sz w:val="24"/>
                <w:szCs w:val="24"/>
              </w:rPr>
              <w:t>Values at (N+1)</w:t>
            </w:r>
            <w:proofErr w:type="spellStart"/>
            <w:r w:rsidRPr="00112149">
              <w:rPr>
                <w:rFonts w:eastAsia="Calibri"/>
                <w:sz w:val="24"/>
                <w:szCs w:val="24"/>
              </w:rPr>
              <w:t>th</w:t>
            </w:r>
            <w:proofErr w:type="spellEnd"/>
            <w:r w:rsidRPr="00112149">
              <w:rPr>
                <w:rFonts w:eastAsia="Calibri"/>
                <w:sz w:val="24"/>
                <w:szCs w:val="24"/>
              </w:rPr>
              <w:t xml:space="preserve"> Time Step</w:t>
            </w:r>
          </w:p>
        </w:tc>
        <w:tc>
          <w:tcPr>
            <w:tcW w:w="1530" w:type="dxa"/>
            <w:shd w:val="clear" w:color="auto" w:fill="D6E3BC" w:themeFill="accent3" w:themeFillTint="66"/>
            <w:vAlign w:val="center"/>
          </w:tcPr>
          <w:p w:rsidR="00A01394" w:rsidRPr="00112149" w:rsidRDefault="00A01394" w:rsidP="00A01394">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WTNP1</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504108">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w:t>
            </w:r>
            <w:r w:rsidR="00504108" w:rsidRPr="00504108">
              <w:rPr>
                <w:rFonts w:asciiTheme="majorBidi" w:eastAsia="Calibri" w:hAnsiTheme="majorBidi" w:cstheme="majorBidi"/>
                <w:sz w:val="24"/>
                <w:szCs w:val="24"/>
              </w:rPr>
              <w:t>1:</w:t>
            </w:r>
            <w:r w:rsidR="00A01394">
              <w:rPr>
                <w:rFonts w:asciiTheme="majorBidi" w:eastAsia="Calibri" w:hAnsiTheme="majorBidi" w:cstheme="majorBidi"/>
                <w:sz w:val="24"/>
                <w:szCs w:val="24"/>
              </w:rPr>
              <w:t>6</w:t>
            </w:r>
            <w:r w:rsidR="00504108"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34AD6">
            <w:pPr>
              <w:pStyle w:val="-"/>
              <w:spacing w:after="0" w:line="240" w:lineRule="auto"/>
              <w:jc w:val="left"/>
            </w:pPr>
            <w:r w:rsidRPr="00112149">
              <w:t xml:space="preserve">Conservative Values and Pressure at </w:t>
            </w:r>
            <w:r w:rsidRPr="00112149">
              <w:rPr>
                <w:b/>
                <w:bCs/>
              </w:rPr>
              <w:t>B</w:t>
            </w:r>
            <w:r w:rsidRPr="00112149">
              <w:t>oundary Faces</w:t>
            </w:r>
          </w:p>
        </w:tc>
        <w:tc>
          <w:tcPr>
            <w:tcW w:w="153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6B7B57" w:rsidRPr="002D6B91" w:rsidTr="00487E59">
        <w:trPr>
          <w:trHeight w:val="432"/>
        </w:trPr>
        <w:tc>
          <w:tcPr>
            <w:tcW w:w="144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112149" w:rsidRDefault="006B7B57" w:rsidP="00234AD6">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530" w:type="dxa"/>
            <w:shd w:val="clear" w:color="auto" w:fill="D6E3BC" w:themeFill="accent3" w:themeFillTint="66"/>
            <w:vAlign w:val="center"/>
          </w:tcPr>
          <w:p w:rsidR="006B7B57" w:rsidRPr="00112149" w:rsidRDefault="006B7B57" w:rsidP="00234AD6">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487E59" w:rsidRPr="002D6B91" w:rsidTr="00487E59">
        <w:trPr>
          <w:trHeight w:val="432"/>
        </w:trPr>
        <w:tc>
          <w:tcPr>
            <w:tcW w:w="1440" w:type="dxa"/>
            <w:shd w:val="clear" w:color="auto" w:fill="D6E3BC" w:themeFill="accent3" w:themeFillTint="66"/>
            <w:vAlign w:val="center"/>
          </w:tcPr>
          <w:p w:rsidR="00487E59" w:rsidRPr="00112149" w:rsidRDefault="00487E59"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87E59" w:rsidRPr="00112149" w:rsidRDefault="00487E59" w:rsidP="00487E59">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U</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sidR="00234AD6">
              <w:rPr>
                <w:rFonts w:asciiTheme="majorBidi" w:hAnsiTheme="majorBidi" w:cstheme="majorBidi"/>
                <w:b/>
                <w:bCs/>
                <w:sz w:val="24"/>
                <w:szCs w:val="24"/>
              </w:rPr>
              <w:t xml:space="preserve"> </w:t>
            </w:r>
            <w:r w:rsidR="00234AD6" w:rsidRPr="00234AD6">
              <w:rPr>
                <w:rFonts w:asciiTheme="majorBidi" w:hAnsiTheme="majorBidi" w:cstheme="majorBidi"/>
                <w:sz w:val="24"/>
                <w:szCs w:val="24"/>
              </w:rPr>
              <w:t>and</w:t>
            </w:r>
            <w:r w:rsidR="00234AD6">
              <w:rPr>
                <w:rFonts w:asciiTheme="majorBidi" w:hAnsiTheme="majorBidi" w:cstheme="majorBidi"/>
                <w:b/>
                <w:bCs/>
                <w:sz w:val="24"/>
                <w:szCs w:val="24"/>
              </w:rPr>
              <w:t xml:space="preserve"> Z</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234AD6" w:rsidRDefault="00487E59" w:rsidP="00234AD6">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DUX</w:t>
            </w:r>
            <w:r w:rsidR="00234AD6">
              <w:rPr>
                <w:rFonts w:asciiTheme="majorBidi" w:hAnsiTheme="majorBidi" w:cstheme="majorBidi" w:hint="cs"/>
                <w:sz w:val="24"/>
                <w:szCs w:val="24"/>
                <w:rtl/>
              </w:rPr>
              <w:t>_</w:t>
            </w:r>
            <w:r w:rsidR="00234AD6">
              <w:rPr>
                <w:rFonts w:asciiTheme="majorBidi" w:hAnsiTheme="majorBidi" w:cstheme="majorBidi"/>
                <w:sz w:val="24"/>
                <w:szCs w:val="24"/>
              </w:rPr>
              <w:t>C</w:t>
            </w:r>
            <w:r w:rsidRPr="00487E59">
              <w:rPr>
                <w:rFonts w:asciiTheme="majorBidi" w:hAnsiTheme="majorBidi" w:cstheme="majorBidi"/>
                <w:sz w:val="24"/>
                <w:szCs w:val="24"/>
              </w:rPr>
              <w:t>,</w:t>
            </w:r>
          </w:p>
          <w:p w:rsidR="00487E59" w:rsidRDefault="00487E59" w:rsidP="00234AD6">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DUY</w:t>
            </w:r>
            <w:r w:rsidR="00234AD6">
              <w:rPr>
                <w:rFonts w:asciiTheme="majorBidi" w:hAnsiTheme="majorBidi" w:cstheme="majorBidi"/>
                <w:sz w:val="24"/>
                <w:szCs w:val="24"/>
              </w:rPr>
              <w:t>_C,</w:t>
            </w:r>
          </w:p>
          <w:p w:rsidR="00234AD6" w:rsidRPr="00112149"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DUZ_C</w:t>
            </w:r>
          </w:p>
        </w:tc>
      </w:tr>
      <w:tr w:rsidR="00234AD6" w:rsidRPr="002D6B91" w:rsidTr="00487E59">
        <w:trPr>
          <w:trHeight w:val="432"/>
        </w:trPr>
        <w:tc>
          <w:tcPr>
            <w:tcW w:w="144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234AD6" w:rsidRPr="00112149" w:rsidRDefault="00234AD6" w:rsidP="00234AD6">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V</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sidRPr="00234AD6">
              <w:rPr>
                <w:rFonts w:asciiTheme="majorBidi" w:hAnsiTheme="majorBidi" w:cstheme="majorBidi"/>
                <w:sz w:val="24"/>
                <w:szCs w:val="24"/>
              </w:rPr>
              <w:t xml:space="preserve"> and</w:t>
            </w:r>
            <w:r>
              <w:rPr>
                <w:rFonts w:asciiTheme="majorBidi" w:hAnsiTheme="majorBidi" w:cstheme="majorBidi"/>
                <w:b/>
                <w:bCs/>
                <w:sz w:val="24"/>
                <w:szCs w:val="24"/>
              </w:rPr>
              <w:t xml:space="preserve"> Z</w:t>
            </w:r>
            <w:r>
              <w:rPr>
                <w:rFonts w:asciiTheme="majorBidi" w:hAnsiTheme="majorBidi" w:cstheme="majorBidi"/>
                <w:sz w:val="24"/>
                <w:szCs w:val="24"/>
              </w:rPr>
              <w:t xml:space="preserve"> -Axis direction</w:t>
            </w:r>
          </w:p>
        </w:tc>
        <w:tc>
          <w:tcPr>
            <w:tcW w:w="1530" w:type="dxa"/>
            <w:shd w:val="clear" w:color="auto" w:fill="D6E3BC" w:themeFill="accent3" w:themeFillTint="66"/>
            <w:vAlign w:val="center"/>
          </w:tcPr>
          <w:p w:rsidR="00234AD6" w:rsidRDefault="00234AD6" w:rsidP="00234AD6">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w:t>
            </w:r>
            <w:r>
              <w:rPr>
                <w:rFonts w:asciiTheme="majorBidi" w:hAnsiTheme="majorBidi" w:cstheme="majorBidi"/>
                <w:sz w:val="24"/>
                <w:szCs w:val="24"/>
              </w:rPr>
              <w:t>V</w:t>
            </w:r>
            <w:r w:rsidRPr="00487E59">
              <w:rPr>
                <w:rFonts w:asciiTheme="majorBidi" w:hAnsiTheme="majorBidi" w:cstheme="majorBidi"/>
                <w:sz w:val="24"/>
                <w:szCs w:val="24"/>
              </w:rPr>
              <w:t>X</w:t>
            </w:r>
            <w:r>
              <w:rPr>
                <w:rFonts w:asciiTheme="majorBidi" w:hAnsiTheme="majorBidi" w:cstheme="majorBidi" w:hint="cs"/>
                <w:sz w:val="24"/>
                <w:szCs w:val="24"/>
                <w:rtl/>
              </w:rPr>
              <w:t>_</w:t>
            </w:r>
            <w:r>
              <w:rPr>
                <w:rFonts w:asciiTheme="majorBidi" w:hAnsiTheme="majorBidi" w:cstheme="majorBidi"/>
                <w:sz w:val="24"/>
                <w:szCs w:val="24"/>
              </w:rPr>
              <w:t>C</w:t>
            </w:r>
            <w:r w:rsidRPr="00487E59">
              <w:rPr>
                <w:rFonts w:asciiTheme="majorBidi" w:hAnsiTheme="majorBidi" w:cstheme="majorBidi"/>
                <w:sz w:val="24"/>
                <w:szCs w:val="24"/>
              </w:rPr>
              <w:t>,</w:t>
            </w:r>
          </w:p>
          <w:p w:rsidR="00234AD6"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DV</w:t>
            </w:r>
            <w:r w:rsidRPr="00487E59">
              <w:rPr>
                <w:rFonts w:asciiTheme="majorBidi" w:hAnsiTheme="majorBidi" w:cstheme="majorBidi"/>
                <w:sz w:val="24"/>
                <w:szCs w:val="24"/>
              </w:rPr>
              <w:t>Y</w:t>
            </w:r>
            <w:r>
              <w:rPr>
                <w:rFonts w:asciiTheme="majorBidi" w:hAnsiTheme="majorBidi" w:cstheme="majorBidi"/>
                <w:sz w:val="24"/>
                <w:szCs w:val="24"/>
              </w:rPr>
              <w:t>_C,</w:t>
            </w:r>
          </w:p>
          <w:p w:rsidR="00234AD6" w:rsidRPr="00112149"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DVZ_C</w:t>
            </w:r>
          </w:p>
        </w:tc>
      </w:tr>
      <w:tr w:rsidR="00234AD6" w:rsidRPr="002D6B91" w:rsidTr="00487E59">
        <w:trPr>
          <w:trHeight w:val="432"/>
        </w:trPr>
        <w:tc>
          <w:tcPr>
            <w:tcW w:w="144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234AD6" w:rsidRPr="00112149" w:rsidRDefault="00234AD6" w:rsidP="00234AD6">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W</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sidR="006517C0" w:rsidRPr="00234AD6">
              <w:rPr>
                <w:rFonts w:asciiTheme="majorBidi" w:hAnsiTheme="majorBidi" w:cstheme="majorBidi"/>
                <w:sz w:val="24"/>
                <w:szCs w:val="24"/>
              </w:rPr>
              <w:t xml:space="preserve"> and</w:t>
            </w:r>
            <w:r w:rsidR="006517C0">
              <w:rPr>
                <w:rFonts w:asciiTheme="majorBidi" w:hAnsiTheme="majorBidi" w:cstheme="majorBidi"/>
                <w:b/>
                <w:bCs/>
                <w:sz w:val="24"/>
                <w:szCs w:val="24"/>
              </w:rPr>
              <w:t xml:space="preserve"> Z</w:t>
            </w:r>
            <w:r w:rsidR="006517C0">
              <w:rPr>
                <w:rFonts w:asciiTheme="majorBidi" w:hAnsiTheme="majorBidi" w:cstheme="majorBidi"/>
                <w:sz w:val="24"/>
                <w:szCs w:val="24"/>
              </w:rPr>
              <w:t xml:space="preserve"> </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234AD6"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DW</w:t>
            </w:r>
            <w:r w:rsidRPr="00487E59">
              <w:rPr>
                <w:rFonts w:asciiTheme="majorBidi" w:hAnsiTheme="majorBidi" w:cstheme="majorBidi"/>
                <w:sz w:val="24"/>
                <w:szCs w:val="24"/>
              </w:rPr>
              <w:t>X</w:t>
            </w:r>
            <w:r>
              <w:rPr>
                <w:rFonts w:asciiTheme="majorBidi" w:hAnsiTheme="majorBidi" w:cstheme="majorBidi" w:hint="cs"/>
                <w:sz w:val="24"/>
                <w:szCs w:val="24"/>
                <w:rtl/>
              </w:rPr>
              <w:t>_</w:t>
            </w:r>
            <w:r>
              <w:rPr>
                <w:rFonts w:asciiTheme="majorBidi" w:hAnsiTheme="majorBidi" w:cstheme="majorBidi"/>
                <w:sz w:val="24"/>
                <w:szCs w:val="24"/>
              </w:rPr>
              <w:t>C</w:t>
            </w:r>
            <w:r w:rsidRPr="00487E59">
              <w:rPr>
                <w:rFonts w:asciiTheme="majorBidi" w:hAnsiTheme="majorBidi" w:cstheme="majorBidi"/>
                <w:sz w:val="24"/>
                <w:szCs w:val="24"/>
              </w:rPr>
              <w:t>,</w:t>
            </w:r>
          </w:p>
          <w:p w:rsidR="00234AD6"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DW</w:t>
            </w:r>
            <w:r w:rsidRPr="00487E59">
              <w:rPr>
                <w:rFonts w:asciiTheme="majorBidi" w:hAnsiTheme="majorBidi" w:cstheme="majorBidi"/>
                <w:sz w:val="24"/>
                <w:szCs w:val="24"/>
              </w:rPr>
              <w:t>Y</w:t>
            </w:r>
            <w:r>
              <w:rPr>
                <w:rFonts w:asciiTheme="majorBidi" w:hAnsiTheme="majorBidi" w:cstheme="majorBidi"/>
                <w:sz w:val="24"/>
                <w:szCs w:val="24"/>
              </w:rPr>
              <w:t>_C,</w:t>
            </w:r>
          </w:p>
          <w:p w:rsidR="00234AD6" w:rsidRPr="00112149"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DWZ_C</w:t>
            </w:r>
          </w:p>
        </w:tc>
      </w:tr>
      <w:tr w:rsidR="00234AD6" w:rsidRPr="002D6B91" w:rsidTr="00487E59">
        <w:trPr>
          <w:trHeight w:val="432"/>
        </w:trPr>
        <w:tc>
          <w:tcPr>
            <w:tcW w:w="144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234AD6" w:rsidRPr="00112149" w:rsidRDefault="00234AD6" w:rsidP="00234AD6">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Pr>
                <w:rFonts w:asciiTheme="majorBidi" w:hAnsiTheme="majorBidi" w:cstheme="majorBidi"/>
                <w:b/>
                <w:bCs/>
                <w:sz w:val="24"/>
                <w:szCs w:val="24"/>
              </w:rPr>
              <w:t>K</w:t>
            </w:r>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sidR="006517C0" w:rsidRPr="00234AD6">
              <w:rPr>
                <w:rFonts w:asciiTheme="majorBidi" w:hAnsiTheme="majorBidi" w:cstheme="majorBidi"/>
                <w:sz w:val="24"/>
                <w:szCs w:val="24"/>
              </w:rPr>
              <w:t xml:space="preserve"> and</w:t>
            </w:r>
            <w:r w:rsidR="006517C0">
              <w:rPr>
                <w:rFonts w:asciiTheme="majorBidi" w:hAnsiTheme="majorBidi" w:cstheme="majorBidi"/>
                <w:b/>
                <w:bCs/>
                <w:sz w:val="24"/>
                <w:szCs w:val="24"/>
              </w:rPr>
              <w:t xml:space="preserve"> Z</w:t>
            </w:r>
            <w:r w:rsidR="006517C0">
              <w:rPr>
                <w:rFonts w:asciiTheme="majorBidi" w:hAnsiTheme="majorBidi" w:cstheme="majorBidi"/>
                <w:sz w:val="24"/>
                <w:szCs w:val="24"/>
              </w:rPr>
              <w:t xml:space="preserve"> </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234AD6"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DK</w:t>
            </w:r>
            <w:r w:rsidRPr="00487E59">
              <w:rPr>
                <w:rFonts w:asciiTheme="majorBidi" w:hAnsiTheme="majorBidi" w:cstheme="majorBidi"/>
                <w:sz w:val="24"/>
                <w:szCs w:val="24"/>
              </w:rPr>
              <w:t>X</w:t>
            </w:r>
            <w:r>
              <w:rPr>
                <w:rFonts w:asciiTheme="majorBidi" w:hAnsiTheme="majorBidi" w:cstheme="majorBidi" w:hint="cs"/>
                <w:sz w:val="24"/>
                <w:szCs w:val="24"/>
                <w:rtl/>
              </w:rPr>
              <w:t>_</w:t>
            </w:r>
            <w:r>
              <w:rPr>
                <w:rFonts w:asciiTheme="majorBidi" w:hAnsiTheme="majorBidi" w:cstheme="majorBidi"/>
                <w:sz w:val="24"/>
                <w:szCs w:val="24"/>
              </w:rPr>
              <w:t>C</w:t>
            </w:r>
            <w:r w:rsidRPr="00487E59">
              <w:rPr>
                <w:rFonts w:asciiTheme="majorBidi" w:hAnsiTheme="majorBidi" w:cstheme="majorBidi"/>
                <w:sz w:val="24"/>
                <w:szCs w:val="24"/>
              </w:rPr>
              <w:t>,</w:t>
            </w:r>
          </w:p>
          <w:p w:rsidR="00234AD6"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DK</w:t>
            </w:r>
            <w:r w:rsidRPr="00487E59">
              <w:rPr>
                <w:rFonts w:asciiTheme="majorBidi" w:hAnsiTheme="majorBidi" w:cstheme="majorBidi"/>
                <w:sz w:val="24"/>
                <w:szCs w:val="24"/>
              </w:rPr>
              <w:t>Y</w:t>
            </w:r>
            <w:r>
              <w:rPr>
                <w:rFonts w:asciiTheme="majorBidi" w:hAnsiTheme="majorBidi" w:cstheme="majorBidi"/>
                <w:sz w:val="24"/>
                <w:szCs w:val="24"/>
              </w:rPr>
              <w:t>_C,</w:t>
            </w:r>
          </w:p>
          <w:p w:rsidR="00234AD6" w:rsidRPr="00112149" w:rsidRDefault="00234AD6" w:rsidP="00234AD6">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DKZ_C</w:t>
            </w:r>
          </w:p>
        </w:tc>
      </w:tr>
      <w:tr w:rsidR="00234AD6" w:rsidRPr="002D6B91" w:rsidTr="00487E59">
        <w:trPr>
          <w:trHeight w:val="432"/>
        </w:trPr>
        <w:tc>
          <w:tcPr>
            <w:tcW w:w="144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234AD6" w:rsidRPr="00112149" w:rsidRDefault="00234AD6"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234AD6" w:rsidRPr="00112149" w:rsidRDefault="00234AD6" w:rsidP="00234AD6">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proofErr w:type="spellStart"/>
            <w:r>
              <w:rPr>
                <w:rFonts w:asciiTheme="majorBidi" w:hAnsiTheme="majorBidi" w:cstheme="majorBidi"/>
                <w:b/>
                <w:bCs/>
                <w:sz w:val="24"/>
                <w:szCs w:val="24"/>
              </w:rPr>
              <w:t>Omeg</w:t>
            </w:r>
            <w:proofErr w:type="spellEnd"/>
            <w:r>
              <w:rPr>
                <w:rFonts w:asciiTheme="majorBidi" w:hAnsiTheme="majorBidi" w:cstheme="majorBidi"/>
                <w:sz w:val="24"/>
                <w:szCs w:val="24"/>
              </w:rPr>
              <w:t xml:space="preserve"> Velocity in </w:t>
            </w:r>
            <w:r w:rsidRPr="00487E59">
              <w:rPr>
                <w:rFonts w:asciiTheme="majorBidi" w:hAnsiTheme="majorBidi" w:cstheme="majorBidi"/>
                <w:b/>
                <w:bCs/>
                <w:sz w:val="24"/>
                <w:szCs w:val="24"/>
              </w:rPr>
              <w:t>X</w:t>
            </w:r>
            <w:r>
              <w:rPr>
                <w:rFonts w:asciiTheme="majorBidi" w:hAnsiTheme="majorBidi" w:cstheme="majorBidi"/>
                <w:b/>
                <w:bCs/>
                <w:sz w:val="24"/>
                <w:szCs w:val="24"/>
              </w:rPr>
              <w:t xml:space="preserve"> </w:t>
            </w:r>
            <w:r w:rsidRPr="00487E59">
              <w:rPr>
                <w:rFonts w:asciiTheme="majorBidi" w:hAnsiTheme="majorBidi" w:cstheme="majorBidi"/>
                <w:sz w:val="24"/>
                <w:szCs w:val="24"/>
              </w:rPr>
              <w:t>and</w:t>
            </w:r>
            <w:r>
              <w:rPr>
                <w:rFonts w:asciiTheme="majorBidi" w:hAnsiTheme="majorBidi" w:cstheme="majorBidi"/>
                <w:b/>
                <w:bCs/>
                <w:sz w:val="24"/>
                <w:szCs w:val="24"/>
              </w:rPr>
              <w:t xml:space="preserve"> Y</w:t>
            </w:r>
            <w:r w:rsidR="006517C0" w:rsidRPr="00234AD6">
              <w:rPr>
                <w:rFonts w:asciiTheme="majorBidi" w:hAnsiTheme="majorBidi" w:cstheme="majorBidi"/>
                <w:sz w:val="24"/>
                <w:szCs w:val="24"/>
              </w:rPr>
              <w:t xml:space="preserve"> and</w:t>
            </w:r>
            <w:r w:rsidR="006517C0">
              <w:rPr>
                <w:rFonts w:asciiTheme="majorBidi" w:hAnsiTheme="majorBidi" w:cstheme="majorBidi"/>
                <w:b/>
                <w:bCs/>
                <w:sz w:val="24"/>
                <w:szCs w:val="24"/>
              </w:rPr>
              <w:t xml:space="preserve"> Z</w:t>
            </w:r>
            <w:r w:rsidR="006517C0">
              <w:rPr>
                <w:rFonts w:asciiTheme="majorBidi" w:hAnsiTheme="majorBidi" w:cstheme="majorBidi"/>
                <w:sz w:val="24"/>
                <w:szCs w:val="24"/>
              </w:rPr>
              <w:t xml:space="preserve"> </w:t>
            </w:r>
            <w:r>
              <w:rPr>
                <w:rFonts w:asciiTheme="majorBidi" w:hAnsiTheme="majorBidi" w:cstheme="majorBidi"/>
                <w:sz w:val="24"/>
                <w:szCs w:val="24"/>
              </w:rPr>
              <w:t>-Axis direction</w:t>
            </w:r>
          </w:p>
        </w:tc>
        <w:tc>
          <w:tcPr>
            <w:tcW w:w="1530" w:type="dxa"/>
            <w:shd w:val="clear" w:color="auto" w:fill="D6E3BC" w:themeFill="accent3" w:themeFillTint="66"/>
            <w:vAlign w:val="center"/>
          </w:tcPr>
          <w:p w:rsidR="00234AD6" w:rsidRDefault="00234AD6" w:rsidP="00234AD6">
            <w:pPr>
              <w:bidi w:val="0"/>
              <w:spacing w:after="0" w:line="240" w:lineRule="auto"/>
              <w:ind w:firstLine="0"/>
              <w:jc w:val="center"/>
              <w:rPr>
                <w:rFonts w:asciiTheme="majorBidi" w:hAnsiTheme="majorBidi" w:cstheme="majorBidi"/>
                <w:sz w:val="24"/>
                <w:szCs w:val="24"/>
              </w:rPr>
            </w:pPr>
            <w:proofErr w:type="spellStart"/>
            <w:r w:rsidRPr="00487E59">
              <w:rPr>
                <w:rFonts w:asciiTheme="majorBidi" w:hAnsiTheme="majorBidi" w:cstheme="majorBidi"/>
                <w:sz w:val="24"/>
                <w:szCs w:val="24"/>
              </w:rPr>
              <w:t>D</w:t>
            </w:r>
            <w:r>
              <w:rPr>
                <w:rFonts w:asciiTheme="majorBidi" w:hAnsiTheme="majorBidi" w:cstheme="majorBidi"/>
                <w:sz w:val="24"/>
                <w:szCs w:val="24"/>
              </w:rPr>
              <w:t>omeg</w:t>
            </w:r>
            <w:r w:rsidRPr="00487E59">
              <w:rPr>
                <w:rFonts w:asciiTheme="majorBidi" w:hAnsiTheme="majorBidi" w:cstheme="majorBidi"/>
                <w:sz w:val="24"/>
                <w:szCs w:val="24"/>
              </w:rPr>
              <w:t>X</w:t>
            </w:r>
            <w:proofErr w:type="spellEnd"/>
            <w:r>
              <w:rPr>
                <w:rFonts w:asciiTheme="majorBidi" w:hAnsiTheme="majorBidi" w:cstheme="majorBidi" w:hint="cs"/>
                <w:sz w:val="24"/>
                <w:szCs w:val="24"/>
                <w:rtl/>
              </w:rPr>
              <w:t>_</w:t>
            </w:r>
            <w:r>
              <w:rPr>
                <w:rFonts w:asciiTheme="majorBidi" w:hAnsiTheme="majorBidi" w:cstheme="majorBidi"/>
                <w:sz w:val="24"/>
                <w:szCs w:val="24"/>
              </w:rPr>
              <w:t>C</w:t>
            </w:r>
            <w:r w:rsidRPr="00487E59">
              <w:rPr>
                <w:rFonts w:asciiTheme="majorBidi" w:hAnsiTheme="majorBidi" w:cstheme="majorBidi"/>
                <w:sz w:val="24"/>
                <w:szCs w:val="24"/>
              </w:rPr>
              <w:t>,</w:t>
            </w:r>
          </w:p>
          <w:p w:rsidR="00234AD6" w:rsidRDefault="00234AD6" w:rsidP="00234AD6">
            <w:pPr>
              <w:bidi w:val="0"/>
              <w:spacing w:after="0" w:line="240" w:lineRule="auto"/>
              <w:ind w:firstLine="0"/>
              <w:jc w:val="center"/>
              <w:rPr>
                <w:rFonts w:asciiTheme="majorBidi" w:hAnsiTheme="majorBidi" w:cstheme="majorBidi"/>
                <w:sz w:val="24"/>
                <w:szCs w:val="24"/>
              </w:rPr>
            </w:pPr>
            <w:proofErr w:type="spellStart"/>
            <w:r>
              <w:rPr>
                <w:rFonts w:asciiTheme="majorBidi" w:hAnsiTheme="majorBidi" w:cstheme="majorBidi"/>
                <w:sz w:val="24"/>
                <w:szCs w:val="24"/>
              </w:rPr>
              <w:t>Domeg</w:t>
            </w:r>
            <w:r w:rsidRPr="00487E59">
              <w:rPr>
                <w:rFonts w:asciiTheme="majorBidi" w:hAnsiTheme="majorBidi" w:cstheme="majorBidi"/>
                <w:sz w:val="24"/>
                <w:szCs w:val="24"/>
              </w:rPr>
              <w:t>Y</w:t>
            </w:r>
            <w:r>
              <w:rPr>
                <w:rFonts w:asciiTheme="majorBidi" w:hAnsiTheme="majorBidi" w:cstheme="majorBidi"/>
                <w:sz w:val="24"/>
                <w:szCs w:val="24"/>
              </w:rPr>
              <w:t>_C</w:t>
            </w:r>
            <w:proofErr w:type="spellEnd"/>
            <w:r>
              <w:rPr>
                <w:rFonts w:asciiTheme="majorBidi" w:hAnsiTheme="majorBidi" w:cstheme="majorBidi"/>
                <w:sz w:val="24"/>
                <w:szCs w:val="24"/>
              </w:rPr>
              <w:t>,</w:t>
            </w:r>
          </w:p>
          <w:p w:rsidR="00234AD6" w:rsidRPr="00112149" w:rsidRDefault="00234AD6" w:rsidP="00234AD6">
            <w:pPr>
              <w:bidi w:val="0"/>
              <w:spacing w:after="0" w:line="240" w:lineRule="auto"/>
              <w:ind w:firstLine="0"/>
              <w:jc w:val="center"/>
              <w:rPr>
                <w:rFonts w:asciiTheme="majorBidi" w:hAnsiTheme="majorBidi" w:cstheme="majorBidi"/>
                <w:sz w:val="24"/>
                <w:szCs w:val="24"/>
              </w:rPr>
            </w:pPr>
            <w:proofErr w:type="spellStart"/>
            <w:r>
              <w:rPr>
                <w:rFonts w:asciiTheme="majorBidi" w:hAnsiTheme="majorBidi" w:cstheme="majorBidi"/>
                <w:sz w:val="24"/>
                <w:szCs w:val="24"/>
              </w:rPr>
              <w:t>DomegZ_C</w:t>
            </w:r>
            <w:proofErr w:type="spellEnd"/>
          </w:p>
        </w:tc>
      </w:tr>
      <w:tr w:rsidR="006517C0" w:rsidRPr="002D6B91" w:rsidTr="00487E59">
        <w:trPr>
          <w:trHeight w:val="432"/>
        </w:trPr>
        <w:tc>
          <w:tcPr>
            <w:tcW w:w="1440" w:type="dxa"/>
            <w:shd w:val="clear" w:color="auto" w:fill="D6E3BC" w:themeFill="accent3" w:themeFillTint="66"/>
            <w:vAlign w:val="center"/>
          </w:tcPr>
          <w:p w:rsidR="006517C0" w:rsidRPr="00112149" w:rsidRDefault="006517C0" w:rsidP="00234AD6">
            <w:pPr>
              <w:bidi w:val="0"/>
              <w:spacing w:after="0" w:line="240" w:lineRule="auto"/>
              <w:ind w:firstLine="0"/>
              <w:jc w:val="center"/>
              <w:rPr>
                <w:rFonts w:eastAsia="Calibri"/>
                <w:sz w:val="24"/>
                <w:szCs w:val="24"/>
              </w:rPr>
            </w:pPr>
          </w:p>
        </w:tc>
        <w:tc>
          <w:tcPr>
            <w:tcW w:w="1170" w:type="dxa"/>
            <w:shd w:val="clear" w:color="auto" w:fill="D6E3BC" w:themeFill="accent3" w:themeFillTint="66"/>
            <w:vAlign w:val="center"/>
          </w:tcPr>
          <w:p w:rsidR="006517C0" w:rsidRPr="00112149" w:rsidRDefault="006517C0" w:rsidP="00234AD6">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Real </w:t>
            </w:r>
          </w:p>
        </w:tc>
        <w:tc>
          <w:tcPr>
            <w:tcW w:w="5400" w:type="dxa"/>
            <w:shd w:val="clear" w:color="auto" w:fill="D6E3BC" w:themeFill="accent3" w:themeFillTint="66"/>
            <w:vAlign w:val="center"/>
          </w:tcPr>
          <w:p w:rsidR="006517C0" w:rsidRPr="006517C0" w:rsidRDefault="006517C0" w:rsidP="00234AD6">
            <w:pPr>
              <w:tabs>
                <w:tab w:val="left" w:pos="5274"/>
                <w:tab w:val="left" w:pos="6213"/>
              </w:tabs>
              <w:bidi w:val="0"/>
              <w:spacing w:after="0" w:line="276" w:lineRule="auto"/>
              <w:ind w:firstLine="0"/>
              <w:jc w:val="left"/>
              <w:rPr>
                <w:rFonts w:asciiTheme="majorBidi" w:hAnsiTheme="majorBidi" w:cstheme="majorBidi"/>
                <w:sz w:val="24"/>
                <w:szCs w:val="24"/>
              </w:rPr>
            </w:pPr>
            <w:r w:rsidRPr="006517C0">
              <w:rPr>
                <w:rFonts w:asciiTheme="majorBidi" w:hAnsiTheme="majorBidi" w:cstheme="majorBidi"/>
                <w:sz w:val="24"/>
                <w:szCs w:val="24"/>
              </w:rPr>
              <w:t>Coefficients of KW_SST Model</w:t>
            </w:r>
          </w:p>
        </w:tc>
        <w:tc>
          <w:tcPr>
            <w:tcW w:w="1530" w:type="dxa"/>
            <w:shd w:val="clear" w:color="auto" w:fill="D6E3BC" w:themeFill="accent3" w:themeFillTint="66"/>
            <w:vAlign w:val="center"/>
          </w:tcPr>
          <w:p w:rsidR="006517C0" w:rsidRPr="00487E59" w:rsidRDefault="006517C0" w:rsidP="006517C0">
            <w:pPr>
              <w:bidi w:val="0"/>
              <w:spacing w:after="0" w:line="240" w:lineRule="auto"/>
              <w:ind w:firstLine="0"/>
              <w:jc w:val="center"/>
              <w:rPr>
                <w:rFonts w:asciiTheme="majorBidi" w:hAnsiTheme="majorBidi" w:cstheme="majorBidi"/>
                <w:sz w:val="24"/>
                <w:szCs w:val="24"/>
              </w:rPr>
            </w:pPr>
            <w:r w:rsidRPr="006517C0">
              <w:rPr>
                <w:rFonts w:asciiTheme="majorBidi" w:hAnsiTheme="majorBidi" w:cstheme="majorBidi"/>
                <w:sz w:val="24"/>
                <w:szCs w:val="24"/>
              </w:rPr>
              <w:t>Sigk1,Sigk2,Sigw1,Sigw2</w:t>
            </w:r>
            <w:r>
              <w:rPr>
                <w:rFonts w:asciiTheme="majorBidi" w:hAnsiTheme="majorBidi" w:cstheme="majorBidi"/>
                <w:sz w:val="24"/>
                <w:szCs w:val="24"/>
              </w:rPr>
              <w:t>,Beta1,Beta2,</w:t>
            </w:r>
            <w:r>
              <w:rPr>
                <w:rFonts w:asciiTheme="majorBidi" w:hAnsiTheme="majorBidi" w:cstheme="majorBidi"/>
                <w:sz w:val="24"/>
                <w:szCs w:val="24"/>
              </w:rPr>
              <w:lastRenderedPageBreak/>
              <w:t>Gama1,Gama2,Bstar</w:t>
            </w:r>
          </w:p>
        </w:tc>
      </w:tr>
      <w:tr w:rsidR="006B7B57" w:rsidRPr="002D6B91" w:rsidTr="00487E59">
        <w:trPr>
          <w:trHeight w:val="432"/>
        </w:trPr>
        <w:tc>
          <w:tcPr>
            <w:tcW w:w="1440" w:type="dxa"/>
            <w:shd w:val="clear" w:color="auto" w:fill="B8CCE4" w:themeFill="accent1"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p>
        </w:tc>
        <w:tc>
          <w:tcPr>
            <w:tcW w:w="5400" w:type="dxa"/>
            <w:shd w:val="clear" w:color="auto" w:fill="B8CCE4" w:themeFill="accent1" w:themeFillTint="66"/>
            <w:vAlign w:val="center"/>
          </w:tcPr>
          <w:p w:rsidR="006B7B57" w:rsidRPr="00112149" w:rsidRDefault="006B7B57" w:rsidP="00234AD6">
            <w:pPr>
              <w:pStyle w:val="a9"/>
              <w:bidi w:val="0"/>
              <w:spacing w:line="240" w:lineRule="auto"/>
              <w:jc w:val="left"/>
              <w:rPr>
                <w:rFonts w:asciiTheme="majorBidi" w:eastAsia="Calibri" w:hAnsiTheme="majorBidi" w:cstheme="majorBidi"/>
                <w:sz w:val="24"/>
                <w:szCs w:val="24"/>
              </w:rPr>
            </w:pPr>
          </w:p>
        </w:tc>
        <w:tc>
          <w:tcPr>
            <w:tcW w:w="1530" w:type="dxa"/>
            <w:shd w:val="clear" w:color="auto" w:fill="B8CCE4" w:themeFill="accent1" w:themeFillTint="66"/>
            <w:vAlign w:val="center"/>
          </w:tcPr>
          <w:p w:rsidR="006B7B57" w:rsidRPr="00112149" w:rsidRDefault="006B7B57" w:rsidP="00234AD6">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6517C0" w:rsidRPr="002D6B91" w:rsidTr="00487E59">
        <w:trPr>
          <w:trHeight w:val="432"/>
        </w:trPr>
        <w:tc>
          <w:tcPr>
            <w:tcW w:w="1440" w:type="dxa"/>
            <w:shd w:val="clear" w:color="auto" w:fill="D6E3BC" w:themeFill="accent3" w:themeFillTint="66"/>
            <w:vAlign w:val="center"/>
          </w:tcPr>
          <w:p w:rsidR="006517C0" w:rsidRPr="00112149" w:rsidRDefault="006517C0" w:rsidP="00234AD6">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6517C0" w:rsidRPr="00112149" w:rsidRDefault="006517C0" w:rsidP="00234AD6">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Real </w:t>
            </w:r>
          </w:p>
        </w:tc>
        <w:tc>
          <w:tcPr>
            <w:tcW w:w="5400" w:type="dxa"/>
            <w:shd w:val="clear" w:color="auto" w:fill="D6E3BC" w:themeFill="accent3" w:themeFillTint="66"/>
            <w:vAlign w:val="center"/>
          </w:tcPr>
          <w:p w:rsidR="006517C0" w:rsidRPr="006517C0" w:rsidRDefault="006517C0" w:rsidP="00234AD6">
            <w:pPr>
              <w:pStyle w:val="a9"/>
              <w:bidi w:val="0"/>
              <w:spacing w:line="240" w:lineRule="auto"/>
              <w:jc w:val="left"/>
              <w:rPr>
                <w:sz w:val="24"/>
                <w:szCs w:val="24"/>
              </w:rPr>
            </w:pPr>
            <w:r w:rsidRPr="006517C0">
              <w:rPr>
                <w:sz w:val="24"/>
                <w:szCs w:val="24"/>
              </w:rPr>
              <w:t>Coefficients of KW_SST Model</w:t>
            </w:r>
          </w:p>
        </w:tc>
        <w:tc>
          <w:tcPr>
            <w:tcW w:w="1530" w:type="dxa"/>
            <w:shd w:val="clear" w:color="auto" w:fill="D6E3BC" w:themeFill="accent3" w:themeFillTint="66"/>
            <w:vAlign w:val="center"/>
          </w:tcPr>
          <w:p w:rsidR="006517C0" w:rsidRPr="00112149" w:rsidRDefault="006517C0" w:rsidP="006517C0">
            <w:pPr>
              <w:bidi w:val="0"/>
              <w:spacing w:after="0" w:line="240" w:lineRule="auto"/>
              <w:ind w:firstLine="0"/>
              <w:jc w:val="center"/>
              <w:rPr>
                <w:rFonts w:asciiTheme="majorBidi" w:eastAsia="Calibri" w:hAnsiTheme="majorBidi" w:cstheme="majorBidi"/>
                <w:sz w:val="24"/>
                <w:szCs w:val="24"/>
              </w:rPr>
            </w:pPr>
            <w:r w:rsidRPr="006517C0">
              <w:rPr>
                <w:rFonts w:asciiTheme="majorBidi" w:eastAsia="Calibri" w:hAnsiTheme="majorBidi" w:cstheme="majorBidi"/>
                <w:sz w:val="24"/>
                <w:szCs w:val="24"/>
              </w:rPr>
              <w:t>F11,F22,Sigk,Sigw,Sigg,Beta,Gama</w:t>
            </w:r>
          </w:p>
        </w:tc>
      </w:tr>
      <w:tr w:rsidR="006517C0" w:rsidRPr="002D6B91" w:rsidTr="00487E59">
        <w:trPr>
          <w:trHeight w:val="432"/>
        </w:trPr>
        <w:tc>
          <w:tcPr>
            <w:tcW w:w="1440" w:type="dxa"/>
            <w:shd w:val="clear" w:color="auto" w:fill="D6E3BC" w:themeFill="accent3" w:themeFillTint="66"/>
            <w:vAlign w:val="center"/>
          </w:tcPr>
          <w:p w:rsidR="006517C0" w:rsidRPr="00112149" w:rsidRDefault="006517C0" w:rsidP="00234AD6">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(1:Dim)</w:t>
            </w:r>
          </w:p>
        </w:tc>
        <w:tc>
          <w:tcPr>
            <w:tcW w:w="1170" w:type="dxa"/>
            <w:shd w:val="clear" w:color="auto" w:fill="D6E3BC" w:themeFill="accent3" w:themeFillTint="66"/>
            <w:vAlign w:val="center"/>
          </w:tcPr>
          <w:p w:rsidR="006517C0" w:rsidRDefault="006517C0" w:rsidP="00234AD6">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Real </w:t>
            </w:r>
          </w:p>
        </w:tc>
        <w:tc>
          <w:tcPr>
            <w:tcW w:w="5400" w:type="dxa"/>
            <w:shd w:val="clear" w:color="auto" w:fill="D6E3BC" w:themeFill="accent3" w:themeFillTint="66"/>
            <w:vAlign w:val="center"/>
          </w:tcPr>
          <w:p w:rsidR="006517C0" w:rsidRPr="006517C0" w:rsidRDefault="006517C0" w:rsidP="00234AD6">
            <w:pPr>
              <w:pStyle w:val="a9"/>
              <w:bidi w:val="0"/>
              <w:spacing w:line="240" w:lineRule="auto"/>
              <w:jc w:val="left"/>
              <w:rPr>
                <w:sz w:val="24"/>
                <w:szCs w:val="24"/>
              </w:rPr>
            </w:pPr>
            <w:r>
              <w:rPr>
                <w:sz w:val="24"/>
                <w:szCs w:val="24"/>
              </w:rPr>
              <w:t xml:space="preserve">Functions of </w:t>
            </w:r>
            <w:proofErr w:type="spellStart"/>
            <w:r>
              <w:rPr>
                <w:sz w:val="24"/>
                <w:szCs w:val="24"/>
              </w:rPr>
              <w:t>New_Menter</w:t>
            </w:r>
            <w:proofErr w:type="spellEnd"/>
            <w:r>
              <w:rPr>
                <w:sz w:val="24"/>
                <w:szCs w:val="24"/>
              </w:rPr>
              <w:t xml:space="preserve"> Transition model</w:t>
            </w:r>
          </w:p>
        </w:tc>
        <w:tc>
          <w:tcPr>
            <w:tcW w:w="1530" w:type="dxa"/>
            <w:shd w:val="clear" w:color="auto" w:fill="D6E3BC" w:themeFill="accent3" w:themeFillTint="66"/>
            <w:vAlign w:val="center"/>
          </w:tcPr>
          <w:p w:rsidR="006517C0" w:rsidRPr="006517C0" w:rsidRDefault="006517C0" w:rsidP="006517C0">
            <w:pPr>
              <w:bidi w:val="0"/>
              <w:spacing w:after="0" w:line="240" w:lineRule="auto"/>
              <w:ind w:firstLine="0"/>
              <w:jc w:val="center"/>
              <w:rPr>
                <w:rFonts w:asciiTheme="majorBidi" w:eastAsia="Calibri" w:hAnsiTheme="majorBidi" w:cstheme="majorBidi"/>
                <w:sz w:val="24"/>
                <w:szCs w:val="24"/>
              </w:rPr>
            </w:pPr>
            <w:proofErr w:type="spellStart"/>
            <w:r>
              <w:rPr>
                <w:rFonts w:asciiTheme="majorBidi" w:eastAsia="Calibri" w:hAnsiTheme="majorBidi" w:cstheme="majorBidi"/>
                <w:sz w:val="24"/>
                <w:szCs w:val="24"/>
              </w:rPr>
              <w:t>Rev,Fonset,Fturb</w:t>
            </w:r>
            <w:proofErr w:type="spellEnd"/>
          </w:p>
        </w:tc>
      </w:tr>
      <w:tr w:rsidR="006517C0" w:rsidRPr="002D6B91" w:rsidTr="00487E59">
        <w:trPr>
          <w:trHeight w:val="432"/>
        </w:trPr>
        <w:tc>
          <w:tcPr>
            <w:tcW w:w="1440" w:type="dxa"/>
            <w:shd w:val="clear" w:color="auto" w:fill="D6E3BC" w:themeFill="accent3" w:themeFillTint="66"/>
            <w:vAlign w:val="center"/>
          </w:tcPr>
          <w:p w:rsidR="006517C0" w:rsidRPr="00112149" w:rsidRDefault="006517C0" w:rsidP="006517C0">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(1:Dim)</w:t>
            </w:r>
          </w:p>
        </w:tc>
        <w:tc>
          <w:tcPr>
            <w:tcW w:w="1170" w:type="dxa"/>
            <w:shd w:val="clear" w:color="auto" w:fill="D6E3BC" w:themeFill="accent3" w:themeFillTint="66"/>
            <w:vAlign w:val="center"/>
          </w:tcPr>
          <w:p w:rsidR="006517C0" w:rsidRDefault="006517C0" w:rsidP="006517C0">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Real </w:t>
            </w:r>
          </w:p>
        </w:tc>
        <w:tc>
          <w:tcPr>
            <w:tcW w:w="5400" w:type="dxa"/>
            <w:shd w:val="clear" w:color="auto" w:fill="D6E3BC" w:themeFill="accent3" w:themeFillTint="66"/>
            <w:vAlign w:val="center"/>
          </w:tcPr>
          <w:p w:rsidR="006517C0" w:rsidRDefault="006517C0" w:rsidP="006517C0">
            <w:pPr>
              <w:pStyle w:val="a9"/>
              <w:bidi w:val="0"/>
              <w:spacing w:line="240" w:lineRule="auto"/>
              <w:jc w:val="left"/>
              <w:rPr>
                <w:sz w:val="24"/>
                <w:szCs w:val="24"/>
              </w:rPr>
            </w:pPr>
            <w:r>
              <w:rPr>
                <w:sz w:val="24"/>
                <w:szCs w:val="24"/>
              </w:rPr>
              <w:t>Strain of Flow</w:t>
            </w:r>
          </w:p>
        </w:tc>
        <w:tc>
          <w:tcPr>
            <w:tcW w:w="1530" w:type="dxa"/>
            <w:shd w:val="clear" w:color="auto" w:fill="D6E3BC" w:themeFill="accent3" w:themeFillTint="66"/>
            <w:vAlign w:val="center"/>
          </w:tcPr>
          <w:p w:rsidR="006517C0" w:rsidRDefault="006517C0" w:rsidP="006517C0">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Strain </w:t>
            </w:r>
          </w:p>
        </w:tc>
      </w:tr>
      <w:tr w:rsidR="006517C0" w:rsidRPr="002D6B91" w:rsidTr="00487E59">
        <w:trPr>
          <w:trHeight w:val="432"/>
        </w:trPr>
        <w:tc>
          <w:tcPr>
            <w:tcW w:w="1440" w:type="dxa"/>
            <w:shd w:val="clear" w:color="auto" w:fill="D6E3BC" w:themeFill="accent3" w:themeFillTint="66"/>
            <w:vAlign w:val="center"/>
          </w:tcPr>
          <w:p w:rsidR="006517C0" w:rsidRPr="00112149" w:rsidRDefault="006517C0" w:rsidP="006517C0">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(1:Dim)</w:t>
            </w:r>
          </w:p>
        </w:tc>
        <w:tc>
          <w:tcPr>
            <w:tcW w:w="1170" w:type="dxa"/>
            <w:shd w:val="clear" w:color="auto" w:fill="D6E3BC" w:themeFill="accent3" w:themeFillTint="66"/>
            <w:vAlign w:val="center"/>
          </w:tcPr>
          <w:p w:rsidR="006517C0" w:rsidRDefault="006517C0" w:rsidP="006517C0">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 xml:space="preserve">Real </w:t>
            </w:r>
          </w:p>
        </w:tc>
        <w:tc>
          <w:tcPr>
            <w:tcW w:w="5400" w:type="dxa"/>
            <w:shd w:val="clear" w:color="auto" w:fill="D6E3BC" w:themeFill="accent3" w:themeFillTint="66"/>
            <w:vAlign w:val="center"/>
          </w:tcPr>
          <w:p w:rsidR="006517C0" w:rsidRDefault="006517C0" w:rsidP="006517C0">
            <w:pPr>
              <w:pStyle w:val="a9"/>
              <w:bidi w:val="0"/>
              <w:spacing w:line="240" w:lineRule="auto"/>
              <w:jc w:val="left"/>
              <w:rPr>
                <w:sz w:val="24"/>
                <w:szCs w:val="24"/>
              </w:rPr>
            </w:pPr>
            <w:r>
              <w:rPr>
                <w:sz w:val="24"/>
                <w:szCs w:val="24"/>
              </w:rPr>
              <w:t xml:space="preserve">Vorticity of Flow </w:t>
            </w:r>
          </w:p>
        </w:tc>
        <w:tc>
          <w:tcPr>
            <w:tcW w:w="1530" w:type="dxa"/>
            <w:shd w:val="clear" w:color="auto" w:fill="D6E3BC" w:themeFill="accent3" w:themeFillTint="66"/>
            <w:vAlign w:val="center"/>
          </w:tcPr>
          <w:p w:rsidR="006517C0" w:rsidRDefault="006517C0" w:rsidP="006517C0">
            <w:pPr>
              <w:bidi w:val="0"/>
              <w:spacing w:after="0" w:line="240" w:lineRule="auto"/>
              <w:ind w:firstLine="0"/>
              <w:jc w:val="center"/>
              <w:rPr>
                <w:rFonts w:asciiTheme="majorBidi" w:eastAsia="Calibri" w:hAnsiTheme="majorBidi" w:cstheme="majorBidi"/>
                <w:sz w:val="24"/>
                <w:szCs w:val="24"/>
              </w:rPr>
            </w:pPr>
            <w:proofErr w:type="spellStart"/>
            <w:r>
              <w:rPr>
                <w:rFonts w:asciiTheme="majorBidi" w:eastAsia="Calibri" w:hAnsiTheme="majorBidi" w:cstheme="majorBidi"/>
                <w:sz w:val="24"/>
                <w:szCs w:val="24"/>
              </w:rPr>
              <w:t>Vor</w:t>
            </w:r>
            <w:proofErr w:type="spellEnd"/>
            <w:r>
              <w:rPr>
                <w:rFonts w:asciiTheme="majorBidi" w:eastAsia="Calibri" w:hAnsiTheme="majorBidi" w:cstheme="majorBidi"/>
                <w:sz w:val="24"/>
                <w:szCs w:val="24"/>
              </w:rPr>
              <w:t xml:space="preserve"> </w:t>
            </w:r>
          </w:p>
        </w:tc>
      </w:tr>
    </w:tbl>
    <w:p w:rsidR="005E7253" w:rsidRDefault="005E7253" w:rsidP="005E7253">
      <w:pPr>
        <w:rPr>
          <w:rtl/>
        </w:rPr>
      </w:pPr>
    </w:p>
    <w:p w:rsidR="005E7253" w:rsidRDefault="005E7253" w:rsidP="005E7253">
      <w:pPr>
        <w:rPr>
          <w:rtl/>
        </w:rPr>
      </w:pPr>
    </w:p>
    <w:p w:rsidR="002D6B91" w:rsidRDefault="002D6B91" w:rsidP="005E7253">
      <w:pPr>
        <w:pStyle w:val="-2"/>
        <w:rPr>
          <w:rtl/>
        </w:rPr>
      </w:pPr>
      <w:r>
        <w:rPr>
          <w:rFonts w:hint="cs"/>
          <w:rtl/>
        </w:rPr>
        <w:t>وظایف</w:t>
      </w:r>
    </w:p>
    <w:p w:rsidR="0002175E" w:rsidRDefault="0002175E" w:rsidP="0002175E">
      <w:pPr>
        <w:pStyle w:val="a9"/>
        <w:spacing w:line="360" w:lineRule="auto"/>
        <w:rPr>
          <w:rtl/>
        </w:rPr>
      </w:pPr>
      <w:r w:rsidRPr="00E51CF6">
        <w:rPr>
          <w:rFonts w:hint="cs"/>
          <w:rtl/>
        </w:rPr>
        <w:t xml:space="preserve">در این زیربرنامه، </w:t>
      </w:r>
      <w:r>
        <w:rPr>
          <w:rFonts w:hint="cs"/>
          <w:rtl/>
        </w:rPr>
        <w:t xml:space="preserve">برخی از ثوابت و توابع مدل گذار </w:t>
      </w:r>
      <w:proofErr w:type="spellStart"/>
      <w:r>
        <w:t>New_Menter</w:t>
      </w:r>
      <w:proofErr w:type="spellEnd"/>
      <w:r>
        <w:rPr>
          <w:rFonts w:hint="cs"/>
          <w:rtl/>
        </w:rPr>
        <w:t xml:space="preserve"> محاسبه شده است.</w:t>
      </w:r>
    </w:p>
    <w:p w:rsidR="0002175E" w:rsidRDefault="0002175E" w:rsidP="005E7253">
      <w:pPr>
        <w:pStyle w:val="-2"/>
        <w:rPr>
          <w:rtl/>
        </w:rPr>
      </w:pPr>
      <w:bookmarkStart w:id="0" w:name="_Toc439502885"/>
      <w:r>
        <w:rPr>
          <w:rFonts w:hint="cs"/>
          <w:rtl/>
        </w:rPr>
        <w:t>تئوری و الگوریتم</w:t>
      </w:r>
      <w:bookmarkEnd w:id="0"/>
    </w:p>
    <w:p w:rsidR="00633A13" w:rsidRPr="00633A13" w:rsidRDefault="00633A13" w:rsidP="00633A13">
      <w:pPr>
        <w:pStyle w:val="a9"/>
        <w:rPr>
          <w:rtl/>
        </w:rPr>
      </w:pPr>
    </w:p>
    <w:p w:rsidR="0002175E" w:rsidRDefault="0002175E" w:rsidP="00633A13">
      <w:pPr>
        <w:pStyle w:val="a9"/>
        <w:spacing w:line="360" w:lineRule="auto"/>
        <w:rPr>
          <w:rtl/>
        </w:rPr>
      </w:pPr>
      <w:r>
        <w:rPr>
          <w:rFonts w:hint="cs"/>
          <w:rtl/>
        </w:rPr>
        <w:t>در سال 2015 مدل جدیدی از پیاده سازی پدیده ی گذار توسط منتر</w:t>
      </w:r>
      <w:sdt>
        <w:sdtPr>
          <w:rPr>
            <w:rFonts w:hint="cs"/>
            <w:rtl/>
          </w:rPr>
          <w:id w:val="1920829052"/>
          <w:citation/>
        </w:sdtPr>
        <w:sdtContent>
          <w:r>
            <w:rPr>
              <w:rtl/>
            </w:rPr>
            <w:fldChar w:fldCharType="begin"/>
          </w:r>
          <w:r>
            <w:instrText xml:space="preserve"> CITATION Flo151 \l 1033 </w:instrText>
          </w:r>
          <w:r>
            <w:rPr>
              <w:rtl/>
            </w:rPr>
            <w:fldChar w:fldCharType="separate"/>
          </w:r>
          <w:r>
            <w:rPr>
              <w:noProof/>
            </w:rPr>
            <w:t xml:space="preserve"> </w:t>
          </w:r>
          <w:r w:rsidRPr="00B932E9">
            <w:rPr>
              <w:noProof/>
            </w:rPr>
            <w:t>[1]</w:t>
          </w:r>
          <w:r>
            <w:rPr>
              <w:rtl/>
            </w:rPr>
            <w:fldChar w:fldCharType="end"/>
          </w:r>
        </w:sdtContent>
      </w:sdt>
      <w:r>
        <w:rPr>
          <w:rFonts w:hint="cs"/>
          <w:rtl/>
        </w:rPr>
        <w:t xml:space="preserve">ارائه شد که برخلاف مدل قبلی آن که از دو معادله </w:t>
      </w:r>
      <w:r w:rsidRPr="00BC32FD">
        <w:rPr>
          <w:position w:val="-12"/>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9.5pt" o:ole="">
            <v:imagedata r:id="rId14" o:title=""/>
          </v:shape>
          <o:OLEObject Type="Embed" ProgID="Equation.DSMT4" ShapeID="_x0000_i1025" DrawAspect="Content" ObjectID="_1587316925" r:id="rId15"/>
        </w:object>
      </w:r>
      <w:r>
        <w:rPr>
          <w:rFonts w:hint="cs"/>
          <w:rtl/>
        </w:rPr>
        <w:t xml:space="preserve"> برای بدست آوردن ناحیه ی گذار و موقعیت آن استفاده می کرد، از یک معادله </w:t>
      </w:r>
      <w:r w:rsidRPr="00BC32FD">
        <w:rPr>
          <w:position w:val="-10"/>
        </w:rPr>
        <w:object w:dxaOrig="200" w:dyaOrig="260">
          <v:shape id="_x0000_i1026" type="#_x0000_t75" style="width:10.5pt;height:13.5pt" o:ole="">
            <v:imagedata r:id="rId16" o:title=""/>
          </v:shape>
          <o:OLEObject Type="Embed" ProgID="Equation.DSMT4" ShapeID="_x0000_i1026" DrawAspect="Content" ObjectID="_1587316926" r:id="rId17"/>
        </w:object>
      </w:r>
      <w:r>
        <w:rPr>
          <w:rFonts w:hint="cs"/>
          <w:rtl/>
        </w:rPr>
        <w:t xml:space="preserve">استفاده می شد. این مدل بر اساس اصل </w:t>
      </w:r>
      <w:r>
        <w:rPr>
          <w:rStyle w:val="FootnoteReference"/>
          <w:rtl/>
        </w:rPr>
        <w:footnoteReference w:id="1"/>
      </w:r>
      <w:r>
        <w:t xml:space="preserve">LCTM </w:t>
      </w:r>
      <w:r>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Pr>
          <w:noProof/>
          <w:position w:val="-12"/>
          <w:lang w:bidi="ar-SA"/>
        </w:rPr>
        <w:drawing>
          <wp:inline distT="0" distB="0" distL="0" distR="0">
            <wp:extent cx="533400" cy="25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 cy="259080"/>
                    </a:xfrm>
                    <a:prstGeom prst="rect">
                      <a:avLst/>
                    </a:prstGeom>
                    <a:noFill/>
                    <a:ln>
                      <a:noFill/>
                    </a:ln>
                  </pic:spPr>
                </pic:pic>
              </a:graphicData>
            </a:graphic>
          </wp:inline>
        </w:drawing>
      </w:r>
      <w:r>
        <w:rPr>
          <w:rFonts w:hint="cs"/>
          <w:rtl/>
        </w:rPr>
        <w:t xml:space="preserve"> یا همان </w:t>
      </w:r>
      <w:proofErr w:type="spellStart"/>
      <w:r>
        <w:t>Old_Menter</w:t>
      </w:r>
      <w:proofErr w:type="spellEnd"/>
      <w:r>
        <w:rPr>
          <w:rFonts w:hint="cs"/>
          <w:rtl/>
        </w:rPr>
        <w:t xml:space="preserve"> مانند عاری بودن از تغییر ناپذیری گالیله ای در مدل جدید برطرف شده است؛ و مهمتر از همه اینکه معادله مربوط به </w:t>
      </w:r>
      <w:r w:rsidRPr="00BC32FD">
        <w:rPr>
          <w:position w:val="-12"/>
        </w:rPr>
        <w:object w:dxaOrig="499" w:dyaOrig="400">
          <v:shape id="_x0000_i1027" type="#_x0000_t75" style="width:25.5pt;height:19.5pt" o:ole="">
            <v:imagedata r:id="rId19" o:title=""/>
          </v:shape>
          <o:OLEObject Type="Embed" ProgID="Equation.DSMT4" ShapeID="_x0000_i1027" DrawAspect="Content" ObjectID="_1587316927" r:id="rId20"/>
        </w:object>
      </w:r>
      <w:r>
        <w:rPr>
          <w:rFonts w:hint="cs"/>
          <w:rtl/>
        </w:rPr>
        <w:t xml:space="preserve"> حذف شده و 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5E7253" w:rsidRDefault="005E7253" w:rsidP="00633A13">
      <w:pPr>
        <w:pStyle w:val="a9"/>
        <w:spacing w:line="360" w:lineRule="auto"/>
        <w:rPr>
          <w:rtl/>
        </w:rPr>
      </w:pPr>
    </w:p>
    <w:p w:rsidR="0002175E" w:rsidRDefault="0002175E" w:rsidP="00633A13">
      <w:pPr>
        <w:pStyle w:val="-3"/>
      </w:pPr>
      <w:r>
        <w:rPr>
          <w:rFonts w:hint="cs"/>
          <w:rtl/>
        </w:rPr>
        <w:lastRenderedPageBreak/>
        <w:t xml:space="preserve">محاسبه </w:t>
      </w:r>
      <w:r w:rsidR="00633A13" w:rsidRPr="006F3BB9">
        <w:rPr>
          <w:position w:val="-12"/>
        </w:rPr>
        <w:object w:dxaOrig="560" w:dyaOrig="380">
          <v:shape id="_x0000_i1028" type="#_x0000_t75" style="width:27.75pt;height:18.75pt" o:ole="">
            <v:imagedata r:id="rId21" o:title=""/>
          </v:shape>
          <o:OLEObject Type="Embed" ProgID="Equation.DSMT4" ShapeID="_x0000_i1028" DrawAspect="Content" ObjectID="_1587316928" r:id="rId22"/>
        </w:object>
      </w:r>
      <w:r>
        <w:rPr>
          <w:rtl/>
        </w:rPr>
        <w:t xml:space="preserve"> </w:t>
      </w:r>
    </w:p>
    <w:p w:rsidR="00633A13" w:rsidRDefault="0002175E" w:rsidP="0002175E">
      <w:pPr>
        <w:pStyle w:val="a9"/>
        <w:spacing w:line="360" w:lineRule="auto"/>
        <w:rPr>
          <w:rtl/>
        </w:rPr>
      </w:pPr>
      <w:r w:rsidRPr="00BC32FD">
        <w:rPr>
          <w:position w:val="-12"/>
        </w:rPr>
        <w:object w:dxaOrig="560" w:dyaOrig="380">
          <v:shape id="_x0000_i1029" type="#_x0000_t75" style="width:28.5pt;height:19.5pt" o:ole="">
            <v:imagedata r:id="rId23" o:title=""/>
          </v:shape>
          <o:OLEObject Type="Embed" ProgID="Equation.DSMT4" ShapeID="_x0000_i1029" DrawAspect="Content" ObjectID="_1587316929" r:id="rId24"/>
        </w:object>
      </w:r>
      <w:r>
        <w:rPr>
          <w:rtl/>
        </w:rPr>
        <w:t xml:space="preserve"> </w:t>
      </w:r>
      <w:r>
        <w:rPr>
          <w:rFonts w:hint="cs"/>
          <w:rtl/>
        </w:rPr>
        <w:t>عدد رینولدز بحرانی می</w:t>
      </w:r>
      <w:r>
        <w:rPr>
          <w:rtl/>
        </w:rPr>
        <w:softHyphen/>
      </w:r>
      <w:r>
        <w:rPr>
          <w:rFonts w:hint="cs"/>
          <w:rtl/>
        </w:rPr>
        <w:t>باشد که در آن اینترمیتنسی در لایه مرزی شروع به افزایش می</w:t>
      </w:r>
      <w:r>
        <w:rPr>
          <w:rtl/>
        </w:rPr>
        <w:softHyphen/>
      </w:r>
      <w:r>
        <w:rPr>
          <w:rFonts w:hint="cs"/>
          <w:rtl/>
        </w:rPr>
        <w:t>کند و فرایند گذار آغاز می</w:t>
      </w:r>
      <w:r>
        <w:rPr>
          <w:rtl/>
        </w:rPr>
        <w:softHyphen/>
      </w:r>
      <w:r>
        <w:rPr>
          <w:rFonts w:hint="cs"/>
          <w:rtl/>
        </w:rPr>
        <w:t>شود. رابطه ارائه شده برای محاسبه رینولدز بحرانی</w:t>
      </w:r>
      <w:r w:rsidRPr="00BC32FD">
        <w:rPr>
          <w:position w:val="-12"/>
        </w:rPr>
        <w:object w:dxaOrig="560" w:dyaOrig="380">
          <v:shape id="_x0000_i1030" type="#_x0000_t75" style="width:28.5pt;height:19.5pt" o:ole="">
            <v:imagedata r:id="rId25" o:title=""/>
          </v:shape>
          <o:OLEObject Type="Embed" ProgID="Equation.DSMT4" ShapeID="_x0000_i1030" DrawAspect="Content" ObjectID="_1587316930" r:id="rId26"/>
        </w:object>
      </w:r>
      <w:r>
        <w:rPr>
          <w:rFonts w:hint="cs"/>
          <w:rtl/>
        </w:rPr>
        <w:t xml:space="preserve"> در هرنقطه به قرار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gridCol w:w="5662"/>
      </w:tblGrid>
      <w:tr w:rsidR="00633A13" w:rsidTr="00633A13">
        <w:tc>
          <w:tcPr>
            <w:tcW w:w="4508" w:type="dxa"/>
          </w:tcPr>
          <w:p w:rsidR="00633A13" w:rsidRDefault="00633A13" w:rsidP="00633A13">
            <w:pPr>
              <w:pStyle w:val="Caption"/>
              <w:rPr>
                <w:rtl/>
              </w:rPr>
            </w:pPr>
            <w:bookmarkStart w:id="1" w:name="_Ref513562578"/>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1"/>
          </w:p>
        </w:tc>
        <w:tc>
          <w:tcPr>
            <w:tcW w:w="4508" w:type="dxa"/>
          </w:tcPr>
          <w:p w:rsidR="00633A13" w:rsidRDefault="00633A13" w:rsidP="00633A13">
            <w:pPr>
              <w:pStyle w:val="a9"/>
              <w:spacing w:line="360" w:lineRule="auto"/>
              <w:jc w:val="right"/>
              <w:rPr>
                <w:rtl/>
              </w:rPr>
            </w:pPr>
            <w:r w:rsidRPr="006F3BB9">
              <w:rPr>
                <w:position w:val="-16"/>
              </w:rPr>
              <w:object w:dxaOrig="5000" w:dyaOrig="440">
                <v:shape id="_x0000_i1031" type="#_x0000_t75" style="width:249.75pt;height:21.75pt" o:ole="">
                  <v:imagedata r:id="rId27" o:title=""/>
                </v:shape>
                <o:OLEObject Type="Embed" ProgID="Equation.DSMT4" ShapeID="_x0000_i1031" DrawAspect="Content" ObjectID="_1587316931" r:id="rId28"/>
              </w:object>
            </w:r>
          </w:p>
        </w:tc>
      </w:tr>
      <w:tr w:rsidR="00633A13" w:rsidTr="00633A13">
        <w:tc>
          <w:tcPr>
            <w:tcW w:w="4508" w:type="dxa"/>
          </w:tcPr>
          <w:p w:rsidR="00633A13" w:rsidRDefault="00633A13" w:rsidP="0002175E">
            <w:pPr>
              <w:pStyle w:val="a9"/>
              <w:spacing w:line="360" w:lineRule="auto"/>
              <w:rPr>
                <w:rtl/>
              </w:rPr>
            </w:pPr>
            <w:bookmarkStart w:id="2" w:name="_Ref513562099"/>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w:t>
            </w:r>
            <w:r>
              <w:rPr>
                <w:rtl/>
              </w:rPr>
              <w:fldChar w:fldCharType="end"/>
            </w:r>
            <w:r>
              <w:rPr>
                <w:rFonts w:hint="cs"/>
                <w:rtl/>
              </w:rPr>
              <w:t>)</w:t>
            </w:r>
            <w:bookmarkEnd w:id="2"/>
          </w:p>
        </w:tc>
        <w:tc>
          <w:tcPr>
            <w:tcW w:w="4508" w:type="dxa"/>
          </w:tcPr>
          <w:p w:rsidR="00633A13" w:rsidRDefault="00633A13" w:rsidP="00633A13">
            <w:pPr>
              <w:pStyle w:val="a9"/>
              <w:keepNext/>
              <w:spacing w:line="360" w:lineRule="auto"/>
              <w:jc w:val="right"/>
              <w:rPr>
                <w:rtl/>
              </w:rPr>
            </w:pPr>
            <w:r w:rsidRPr="006F3BB9">
              <w:rPr>
                <w:position w:val="-12"/>
              </w:rPr>
              <w:object w:dxaOrig="5440" w:dyaOrig="360">
                <v:shape id="_x0000_i1032" type="#_x0000_t75" style="width:272.25pt;height:18pt" o:ole="">
                  <v:imagedata r:id="rId29" o:title=""/>
                </v:shape>
                <o:OLEObject Type="Embed" ProgID="Equation.DSMT4" ShapeID="_x0000_i1032" DrawAspect="Content" ObjectID="_1587316932" r:id="rId30"/>
              </w:object>
            </w:r>
          </w:p>
        </w:tc>
      </w:tr>
    </w:tbl>
    <w:p w:rsidR="0002175E" w:rsidRDefault="0002175E" w:rsidP="00633A13">
      <w:pPr>
        <w:pStyle w:val="-3"/>
      </w:pPr>
      <w:r>
        <w:rPr>
          <w:rFonts w:hint="cs"/>
          <w:rtl/>
        </w:rPr>
        <w:t xml:space="preserve">محاسبه </w:t>
      </w:r>
      <w:r w:rsidR="00633A13" w:rsidRPr="006F3BB9">
        <w:rPr>
          <w:position w:val="-16"/>
        </w:rPr>
        <w:object w:dxaOrig="639" w:dyaOrig="420">
          <v:shape id="_x0000_i1033" type="#_x0000_t75" style="width:32.25pt;height:21pt" o:ole="">
            <v:imagedata r:id="rId31" o:title=""/>
          </v:shape>
          <o:OLEObject Type="Embed" ProgID="Equation.DSMT4" ShapeID="_x0000_i1033" DrawAspect="Content" ObjectID="_1587316933" r:id="rId32"/>
        </w:object>
      </w:r>
      <w:r>
        <w:t xml:space="preserve"> </w:t>
      </w:r>
    </w:p>
    <w:p w:rsidR="00633A13" w:rsidRDefault="0002175E" w:rsidP="0002175E">
      <w:pPr>
        <w:pStyle w:val="a9"/>
        <w:spacing w:line="360" w:lineRule="auto"/>
        <w:rPr>
          <w:rtl/>
        </w:rPr>
      </w:pPr>
      <w:r w:rsidRPr="00BC32FD">
        <w:rPr>
          <w:position w:val="-16"/>
        </w:rPr>
        <w:object w:dxaOrig="639" w:dyaOrig="420">
          <v:shape id="_x0000_i1034" type="#_x0000_t75" style="width:31.5pt;height:21.75pt" o:ole="">
            <v:imagedata r:id="rId33" o:title=""/>
          </v:shape>
          <o:OLEObject Type="Embed" ProgID="Equation.DSMT4" ShapeID="_x0000_i1034" DrawAspect="Content" ObjectID="_1587316934" r:id="rId34"/>
        </w:object>
      </w:r>
      <w:r>
        <w:rPr>
          <w:rFonts w:hint="cs"/>
          <w:rtl/>
        </w:rPr>
        <w:t xml:space="preserve"> به صورت یک ثابت در نظر گرفته می شود محاسبه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33A13" w:rsidTr="00633A13">
        <w:tc>
          <w:tcPr>
            <w:tcW w:w="4508" w:type="dxa"/>
          </w:tcPr>
          <w:p w:rsidR="00633A13" w:rsidRDefault="00633A13" w:rsidP="0002175E">
            <w:pPr>
              <w:pStyle w:val="a9"/>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3</w:t>
            </w:r>
            <w:r>
              <w:rPr>
                <w:rtl/>
              </w:rPr>
              <w:fldChar w:fldCharType="end"/>
            </w:r>
            <w:r>
              <w:rPr>
                <w:rFonts w:hint="cs"/>
                <w:rtl/>
              </w:rPr>
              <w:t>)</w:t>
            </w:r>
          </w:p>
        </w:tc>
        <w:tc>
          <w:tcPr>
            <w:tcW w:w="4508" w:type="dxa"/>
          </w:tcPr>
          <w:p w:rsidR="00633A13" w:rsidRDefault="00633A13" w:rsidP="00633A13">
            <w:pPr>
              <w:pStyle w:val="a9"/>
              <w:spacing w:line="360" w:lineRule="auto"/>
              <w:jc w:val="right"/>
              <w:rPr>
                <w:rtl/>
              </w:rPr>
            </w:pPr>
            <w:r w:rsidRPr="006F3BB9">
              <w:rPr>
                <w:position w:val="-14"/>
              </w:rPr>
              <w:object w:dxaOrig="1160" w:dyaOrig="380">
                <v:shape id="_x0000_i1035" type="#_x0000_t75" style="width:57.75pt;height:18.75pt" o:ole="">
                  <v:imagedata r:id="rId35" o:title=""/>
                </v:shape>
                <o:OLEObject Type="Embed" ProgID="Equation.DSMT4" ShapeID="_x0000_i1035" DrawAspect="Content" ObjectID="_1587316935" r:id="rId36"/>
              </w:object>
            </w:r>
          </w:p>
        </w:tc>
      </w:tr>
    </w:tbl>
    <w:p w:rsidR="0002175E" w:rsidRDefault="0002175E" w:rsidP="00633A13">
      <w:pPr>
        <w:pStyle w:val="-3"/>
        <w:rPr>
          <w:rtl/>
        </w:rPr>
      </w:pPr>
      <w:r>
        <w:rPr>
          <w:rFonts w:hint="cs"/>
          <w:rtl/>
        </w:rPr>
        <w:t xml:space="preserve">محاسبه </w:t>
      </w:r>
      <w:r w:rsidR="00633A13" w:rsidRPr="006F3BB9">
        <w:rPr>
          <w:position w:val="-14"/>
        </w:rPr>
        <w:object w:dxaOrig="960" w:dyaOrig="400">
          <v:shape id="_x0000_i1036" type="#_x0000_t75" style="width:48pt;height:20.25pt" o:ole="">
            <v:imagedata r:id="rId37" o:title=""/>
          </v:shape>
          <o:OLEObject Type="Embed" ProgID="Equation.DSMT4" ShapeID="_x0000_i1036" DrawAspect="Content" ObjectID="_1587316936" r:id="rId38"/>
        </w:object>
      </w:r>
    </w:p>
    <w:p w:rsidR="00633A13" w:rsidRPr="00633A13" w:rsidRDefault="00633A13" w:rsidP="00633A13">
      <w:pPr>
        <w:pStyle w:val="a9"/>
      </w:pPr>
    </w:p>
    <w:p w:rsidR="00633A13" w:rsidRDefault="0002175E" w:rsidP="0002175E">
      <w:pPr>
        <w:pStyle w:val="a9"/>
        <w:spacing w:line="360" w:lineRule="auto"/>
        <w:ind w:left="360"/>
        <w:rPr>
          <w:rFonts w:eastAsiaTheme="minorEastAsia"/>
          <w:rtl/>
        </w:rPr>
      </w:pPr>
      <w:r>
        <w:rPr>
          <w:rFonts w:hint="cs"/>
          <w:rtl/>
        </w:rPr>
        <w:t xml:space="preserve">برای محاسبه ترم </w:t>
      </w:r>
      <w:r w:rsidRPr="00BC32FD">
        <w:rPr>
          <w:position w:val="-14"/>
        </w:rPr>
        <w:object w:dxaOrig="960" w:dyaOrig="400">
          <v:shape id="_x0000_i1037" type="#_x0000_t75" style="width:48pt;height:19.5pt" o:ole="">
            <v:imagedata r:id="rId39" o:title=""/>
          </v:shape>
          <o:OLEObject Type="Embed" ProgID="Equation.DSMT4" ShapeID="_x0000_i1037" DrawAspect="Content" ObjectID="_1587316937" r:id="rId40"/>
        </w:object>
      </w:r>
      <w:r>
        <w:rPr>
          <w:rFonts w:eastAsiaTheme="minorEastAsia" w:hint="cs"/>
          <w:rtl/>
        </w:rPr>
        <w:t xml:space="preserve"> از روابط زیر استفاده می شود:</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7236"/>
      </w:tblGrid>
      <w:tr w:rsidR="00633A13" w:rsidTr="00633A13">
        <w:tc>
          <w:tcPr>
            <w:tcW w:w="4508" w:type="dxa"/>
            <w:vAlign w:val="center"/>
          </w:tcPr>
          <w:p w:rsidR="00633A13" w:rsidRDefault="00633A13" w:rsidP="00633A13">
            <w:pPr>
              <w:pStyle w:val="a9"/>
              <w:spacing w:line="360" w:lineRule="auto"/>
              <w:jc w:val="left"/>
              <w:rPr>
                <w:rFonts w:eastAsiaTheme="minorEastAsia"/>
                <w:rtl/>
              </w:rPr>
            </w:pPr>
            <w:bookmarkStart w:id="3" w:name="_Ref513562599"/>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4</w:t>
            </w:r>
            <w:r>
              <w:rPr>
                <w:rtl/>
              </w:rPr>
              <w:fldChar w:fldCharType="end"/>
            </w:r>
            <w:r>
              <w:rPr>
                <w:rFonts w:hint="cs"/>
                <w:rtl/>
              </w:rPr>
              <w:t>)</w:t>
            </w:r>
            <w:bookmarkEnd w:id="3"/>
          </w:p>
        </w:tc>
        <w:tc>
          <w:tcPr>
            <w:tcW w:w="4508" w:type="dxa"/>
          </w:tcPr>
          <w:p w:rsidR="00633A13" w:rsidRDefault="00633A13" w:rsidP="00633A13">
            <w:pPr>
              <w:pStyle w:val="a9"/>
              <w:spacing w:line="360" w:lineRule="auto"/>
              <w:jc w:val="right"/>
              <w:rPr>
                <w:rFonts w:eastAsiaTheme="minorEastAsia"/>
                <w:rtl/>
              </w:rPr>
            </w:pPr>
            <w:r w:rsidRPr="006F3BB9">
              <w:rPr>
                <w:position w:val="-42"/>
              </w:rPr>
              <w:object w:dxaOrig="7020" w:dyaOrig="960">
                <v:shape id="_x0000_i1038" type="#_x0000_t75" style="width:351pt;height:48pt" o:ole="">
                  <v:imagedata r:id="rId41" o:title=""/>
                </v:shape>
                <o:OLEObject Type="Embed" ProgID="Equation.DSMT4" ShapeID="_x0000_i1038" DrawAspect="Content" ObjectID="_1587316938" r:id="rId42"/>
              </w:object>
            </w:r>
          </w:p>
        </w:tc>
      </w:tr>
    </w:tbl>
    <w:p w:rsidR="00633A13" w:rsidRDefault="0002175E" w:rsidP="00633A13">
      <w:pPr>
        <w:pStyle w:val="a9"/>
        <w:spacing w:line="360" w:lineRule="auto"/>
        <w:rPr>
          <w:rtl/>
        </w:rPr>
      </w:pPr>
      <w:r>
        <w:rPr>
          <w:rFonts w:hint="cs"/>
          <w:rtl/>
        </w:rPr>
        <w:t>که ضرایب آن به این صورت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33A13" w:rsidTr="00633A13">
        <w:tc>
          <w:tcPr>
            <w:tcW w:w="4508" w:type="dxa"/>
            <w:vAlign w:val="center"/>
          </w:tcPr>
          <w:p w:rsidR="00633A13" w:rsidRDefault="00633A13" w:rsidP="00633A13">
            <w:pPr>
              <w:pStyle w:val="a9"/>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5</w:t>
            </w:r>
            <w:r>
              <w:rPr>
                <w:rtl/>
              </w:rPr>
              <w:fldChar w:fldCharType="end"/>
            </w:r>
            <w:r>
              <w:rPr>
                <w:rFonts w:hint="cs"/>
                <w:rtl/>
              </w:rPr>
              <w:t>)</w:t>
            </w:r>
          </w:p>
        </w:tc>
        <w:tc>
          <w:tcPr>
            <w:tcW w:w="4508" w:type="dxa"/>
          </w:tcPr>
          <w:p w:rsidR="00633A13" w:rsidRDefault="00633A13" w:rsidP="00633A13">
            <w:pPr>
              <w:pStyle w:val="a9"/>
              <w:spacing w:line="360" w:lineRule="auto"/>
              <w:jc w:val="right"/>
              <w:rPr>
                <w:rtl/>
              </w:rPr>
            </w:pPr>
            <w:r w:rsidRPr="006F3BB9">
              <w:rPr>
                <w:position w:val="-32"/>
              </w:rPr>
              <w:object w:dxaOrig="3220" w:dyaOrig="760">
                <v:shape id="_x0000_i1039" type="#_x0000_t75" style="width:161.25pt;height:38.25pt" o:ole="">
                  <v:imagedata r:id="rId43" o:title=""/>
                </v:shape>
                <o:OLEObject Type="Embed" ProgID="Equation.DSMT4" ShapeID="_x0000_i1039" DrawAspect="Content" ObjectID="_1587316939" r:id="rId44"/>
              </w:object>
            </w:r>
          </w:p>
        </w:tc>
      </w:tr>
    </w:tbl>
    <w:p w:rsidR="00633A13" w:rsidRDefault="0002175E" w:rsidP="0002175E">
      <w:pPr>
        <w:pStyle w:val="a9"/>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Pr="00BC32FD">
        <w:rPr>
          <w:position w:val="-12"/>
        </w:rPr>
        <w:object w:dxaOrig="420" w:dyaOrig="360">
          <v:shape id="_x0000_i1040" type="#_x0000_t75" style="width:21.75pt;height:18pt" o:ole="">
            <v:imagedata r:id="rId45" o:title=""/>
          </v:shape>
          <o:OLEObject Type="Embed" ProgID="Equation.DSMT4" ShapeID="_x0000_i1040" DrawAspect="Content" ObjectID="_1587316940" r:id="rId46"/>
        </w:object>
      </w:r>
      <w:r>
        <w:rPr>
          <w:rFonts w:eastAsiaTheme="minorEastAsia" w:hint="cs"/>
          <w:rtl/>
        </w:rPr>
        <w:t xml:space="preserve"> در نظر گرفته می شود:</w:t>
      </w:r>
    </w:p>
    <w:tbl>
      <w:tblPr>
        <w:tblStyle w:val="TableGrid"/>
        <w:tblpPr w:leftFromText="180" w:rightFromText="180" w:vertAnchor="text" w:tblpXSpec="right" w:tblpY="1"/>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33A13" w:rsidTr="00633A13">
        <w:tc>
          <w:tcPr>
            <w:tcW w:w="4508" w:type="dxa"/>
          </w:tcPr>
          <w:p w:rsidR="00633A13" w:rsidRDefault="00633A13" w:rsidP="00633A13">
            <w:pPr>
              <w:pStyle w:val="a9"/>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6</w:t>
            </w:r>
            <w:r>
              <w:rPr>
                <w:rtl/>
              </w:rPr>
              <w:fldChar w:fldCharType="end"/>
            </w:r>
            <w:r>
              <w:rPr>
                <w:rFonts w:hint="cs"/>
                <w:rtl/>
              </w:rPr>
              <w:t>)</w:t>
            </w:r>
          </w:p>
        </w:tc>
        <w:tc>
          <w:tcPr>
            <w:tcW w:w="4508" w:type="dxa"/>
          </w:tcPr>
          <w:p w:rsidR="00633A13" w:rsidRDefault="00633A13" w:rsidP="00633A13">
            <w:pPr>
              <w:pStyle w:val="a9"/>
              <w:jc w:val="right"/>
              <w:rPr>
                <w:rFonts w:eastAsiaTheme="minorEastAsia"/>
                <w:rtl/>
              </w:rPr>
            </w:pPr>
            <w:r w:rsidRPr="006F3BB9">
              <w:rPr>
                <w:position w:val="-14"/>
              </w:rPr>
              <w:object w:dxaOrig="1880" w:dyaOrig="400">
                <v:shape id="_x0000_i1041" type="#_x0000_t75" style="width:93.75pt;height:20.25pt" o:ole="">
                  <v:imagedata r:id="rId47" o:title=""/>
                </v:shape>
                <o:OLEObject Type="Embed" ProgID="Equation.DSMT4" ShapeID="_x0000_i1041" DrawAspect="Content" ObjectID="_1587316941" r:id="rId48"/>
              </w:object>
            </w:r>
          </w:p>
        </w:tc>
      </w:tr>
    </w:tbl>
    <w:p w:rsidR="00633A13" w:rsidRDefault="00633A13" w:rsidP="00633A13">
      <w:pPr>
        <w:pStyle w:val="a9"/>
        <w:spacing w:line="360" w:lineRule="auto"/>
        <w:ind w:left="720"/>
      </w:pPr>
    </w:p>
    <w:p w:rsidR="0002175E" w:rsidRDefault="0002175E" w:rsidP="00633A13">
      <w:pPr>
        <w:pStyle w:val="-3"/>
      </w:pPr>
      <w:r>
        <w:rPr>
          <w:rFonts w:hint="cs"/>
          <w:rtl/>
        </w:rPr>
        <w:t>سایر عبارت</w:t>
      </w:r>
      <w:r>
        <w:rPr>
          <w:rtl/>
        </w:rPr>
        <w:softHyphen/>
      </w:r>
      <w:r>
        <w:rPr>
          <w:rFonts w:hint="cs"/>
          <w:rtl/>
        </w:rPr>
        <w:t>ها</w:t>
      </w:r>
    </w:p>
    <w:p w:rsidR="00633A13" w:rsidRDefault="0002175E" w:rsidP="0002175E">
      <w:pPr>
        <w:pStyle w:val="a9"/>
        <w:spacing w:line="360" w:lineRule="auto"/>
        <w:rPr>
          <w:rtl/>
        </w:rPr>
      </w:pPr>
      <w:r>
        <w:rPr>
          <w:rFonts w:hint="cs"/>
          <w:rtl/>
        </w:rPr>
        <w:t>اندازه نرخ تنش برشی</w:t>
      </w:r>
      <w:r>
        <w:rPr>
          <w:rStyle w:val="FootnoteReference"/>
          <w:rtl/>
        </w:rPr>
        <w:footnoteReference w:id="2"/>
      </w:r>
      <w:r>
        <w:rPr>
          <w:rFonts w:hint="cs"/>
          <w:rtl/>
        </w:rPr>
        <w:t xml:space="preserve"> می</w:t>
      </w:r>
      <w:r>
        <w:rPr>
          <w:rtl/>
        </w:rPr>
        <w:softHyphen/>
      </w:r>
      <w:r>
        <w:rPr>
          <w:rFonts w:hint="cs"/>
          <w:rtl/>
        </w:rPr>
        <w:t xml:space="preserve">باشد و </w:t>
      </w:r>
      <w:r w:rsidRPr="00BC32FD">
        <w:rPr>
          <w:position w:val="-4"/>
        </w:rPr>
        <w:object w:dxaOrig="279" w:dyaOrig="279">
          <v:shape id="_x0000_i1042" type="#_x0000_t75" style="width:13.5pt;height:13.5pt" o:ole="">
            <v:imagedata r:id="rId49" o:title=""/>
          </v:shape>
          <o:OLEObject Type="Embed" ProgID="Equation.DSMT4" ShapeID="_x0000_i1042" DrawAspect="Content" ObjectID="_1587316942" r:id="rId50"/>
        </w:object>
      </w:r>
      <w:r>
        <w:rPr>
          <w:rFonts w:hint="cs"/>
          <w:rtl/>
        </w:rPr>
        <w:t xml:space="preserve"> نیز اندازه وورتیسیتی</w:t>
      </w:r>
      <w:r>
        <w:rPr>
          <w:rStyle w:val="FootnoteReference"/>
          <w:rtl/>
        </w:rPr>
        <w:footnoteReference w:id="3"/>
      </w:r>
      <w:r>
        <w:rPr>
          <w:rFonts w:hint="cs"/>
          <w:rtl/>
        </w:rPr>
        <w:t xml:space="preserve"> است که مطابق روابط زیر محاسبه می</w:t>
      </w:r>
      <w:r>
        <w:rPr>
          <w:rtl/>
        </w:rPr>
        <w:softHyphen/>
      </w:r>
      <w:r>
        <w:rPr>
          <w:rFonts w:hint="cs"/>
          <w:rtl/>
        </w:rPr>
        <w:t>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49"/>
      </w:tblGrid>
      <w:tr w:rsidR="00633A13" w:rsidTr="000B6FC5">
        <w:tc>
          <w:tcPr>
            <w:tcW w:w="4508" w:type="dxa"/>
          </w:tcPr>
          <w:p w:rsidR="00633A13" w:rsidRDefault="00633A13" w:rsidP="0002175E">
            <w:pPr>
              <w:pStyle w:val="a9"/>
              <w:spacing w:line="360" w:lineRule="auto"/>
              <w:rPr>
                <w:rtl/>
              </w:rPr>
            </w:pPr>
          </w:p>
          <w:p w:rsidR="00633A13" w:rsidRPr="00633A13" w:rsidRDefault="00633A13" w:rsidP="00633A13">
            <w:pPr>
              <w:rPr>
                <w:rtl/>
              </w:rPr>
            </w:pPr>
          </w:p>
          <w:p w:rsidR="00633A13" w:rsidRPr="00633A13" w:rsidRDefault="00633A13" w:rsidP="00633A13">
            <w:pPr>
              <w:rPr>
                <w:rtl/>
              </w:rPr>
            </w:pPr>
          </w:p>
          <w:p w:rsidR="00633A13" w:rsidRPr="00633A13" w:rsidRDefault="00633A13" w:rsidP="00633A13">
            <w:pPr>
              <w:rPr>
                <w:rtl/>
              </w:rPr>
            </w:pPr>
          </w:p>
          <w:p w:rsidR="00633A13" w:rsidRPr="00633A13" w:rsidRDefault="00633A13" w:rsidP="00633A13">
            <w:pPr>
              <w:rPr>
                <w:rtl/>
              </w:rPr>
            </w:pPr>
          </w:p>
          <w:p w:rsidR="00633A13" w:rsidRDefault="00633A13" w:rsidP="00633A13">
            <w:pPr>
              <w:rPr>
                <w:rtl/>
              </w:rPr>
            </w:pPr>
          </w:p>
          <w:p w:rsidR="00633A13" w:rsidRPr="00633A13" w:rsidRDefault="00633A13" w:rsidP="00633A13">
            <w:pPr>
              <w:rPr>
                <w:rtl/>
              </w:rPr>
            </w:pPr>
            <w:bookmarkStart w:id="4" w:name="_Ref513562148"/>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sidR="000B6FC5">
              <w:rPr>
                <w:noProof/>
                <w:rtl/>
              </w:rPr>
              <w:t>7</w:t>
            </w:r>
            <w:r>
              <w:rPr>
                <w:rtl/>
              </w:rPr>
              <w:fldChar w:fldCharType="end"/>
            </w:r>
            <w:r>
              <w:rPr>
                <w:rFonts w:hint="cs"/>
                <w:rtl/>
              </w:rPr>
              <w:t>)</w:t>
            </w:r>
            <w:bookmarkEnd w:id="4"/>
          </w:p>
        </w:tc>
        <w:tc>
          <w:tcPr>
            <w:tcW w:w="4508" w:type="dxa"/>
          </w:tcPr>
          <w:p w:rsidR="00633A13" w:rsidRDefault="00633A13" w:rsidP="00633A13">
            <w:pPr>
              <w:pStyle w:val="a9"/>
              <w:spacing w:line="360" w:lineRule="auto"/>
              <w:jc w:val="right"/>
              <w:rPr>
                <w:rtl/>
              </w:rPr>
            </w:pPr>
            <w:r w:rsidRPr="006F3BB9">
              <w:rPr>
                <w:position w:val="-226"/>
              </w:rPr>
              <w:object w:dxaOrig="7040" w:dyaOrig="9800">
                <v:shape id="_x0000_i1043" type="#_x0000_t75" style="width:351.75pt;height:489.75pt" o:ole="">
                  <v:imagedata r:id="rId51" o:title=""/>
                </v:shape>
                <o:OLEObject Type="Embed" ProgID="Equation.DSMT4" ShapeID="_x0000_i1043" DrawAspect="Content" ObjectID="_1587316943" r:id="rId52"/>
              </w:object>
            </w:r>
          </w:p>
        </w:tc>
      </w:tr>
    </w:tbl>
    <w:p w:rsidR="000B6FC5" w:rsidRDefault="0002175E" w:rsidP="0002175E">
      <w:pPr>
        <w:pStyle w:val="a9"/>
        <w:spacing w:line="360" w:lineRule="auto"/>
        <w:rPr>
          <w:rtl/>
        </w:rPr>
      </w:pPr>
      <w:r>
        <w:rPr>
          <w:rFonts w:hint="cs"/>
          <w:rtl/>
        </w:rPr>
        <w:t xml:space="preserve">نقطه شروع گذار با استفاده از </w:t>
      </w:r>
      <w:r w:rsidRPr="00BC32FD">
        <w:rPr>
          <w:position w:val="-12"/>
        </w:rPr>
        <w:object w:dxaOrig="580" w:dyaOrig="380">
          <v:shape id="_x0000_i1044" type="#_x0000_t75" style="width:28.5pt;height:19.5pt" o:ole="">
            <v:imagedata r:id="rId53" o:title=""/>
          </v:shape>
          <o:OLEObject Type="Embed" ProgID="Equation.DSMT4" ShapeID="_x0000_i1044" DrawAspect="Content" ObjectID="_1587316944" r:id="rId54"/>
        </w:object>
      </w:r>
      <w:r>
        <w:rPr>
          <w:rtl/>
        </w:rPr>
        <w:t xml:space="preserve"> </w:t>
      </w:r>
      <w:r>
        <w:rPr>
          <w:rFonts w:hint="cs"/>
          <w:rtl/>
        </w:rPr>
        <w:t>کنترل می</w:t>
      </w:r>
      <w:r>
        <w:rPr>
          <w:rtl/>
        </w:rPr>
        <w:softHyphen/>
      </w:r>
      <w:r>
        <w:rPr>
          <w:rFonts w:hint="cs"/>
          <w:rtl/>
        </w:rPr>
        <w:t>شود که به صورت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4972"/>
      </w:tblGrid>
      <w:tr w:rsidR="000B6FC5" w:rsidTr="000B6FC5">
        <w:tc>
          <w:tcPr>
            <w:tcW w:w="4508" w:type="dxa"/>
          </w:tcPr>
          <w:p w:rsidR="000B6FC5" w:rsidRDefault="000B6FC5" w:rsidP="0002175E">
            <w:pPr>
              <w:pStyle w:val="a9"/>
              <w:spacing w:line="360" w:lineRule="auto"/>
              <w:rPr>
                <w:rtl/>
              </w:rPr>
            </w:pPr>
            <w:bookmarkStart w:id="5" w:name="_Ref513562552"/>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8</w:t>
            </w:r>
            <w:r>
              <w:rPr>
                <w:rtl/>
              </w:rPr>
              <w:fldChar w:fldCharType="end"/>
            </w:r>
            <w:r>
              <w:rPr>
                <w:rFonts w:hint="cs"/>
                <w:rtl/>
              </w:rPr>
              <w:t>)</w:t>
            </w:r>
            <w:bookmarkEnd w:id="5"/>
          </w:p>
        </w:tc>
        <w:tc>
          <w:tcPr>
            <w:tcW w:w="4508" w:type="dxa"/>
          </w:tcPr>
          <w:p w:rsidR="000B6FC5" w:rsidRDefault="000B6FC5" w:rsidP="000B6FC5">
            <w:pPr>
              <w:pStyle w:val="a9"/>
              <w:spacing w:line="360" w:lineRule="auto"/>
              <w:jc w:val="right"/>
              <w:rPr>
                <w:rtl/>
              </w:rPr>
            </w:pPr>
            <w:r>
              <w:object w:dxaOrig="3820" w:dyaOrig="820">
                <v:shape id="_x0000_i1045" type="#_x0000_t75" style="width:190.5pt;height:40.5pt" o:ole="">
                  <v:imagedata r:id="rId55" o:title=""/>
                </v:shape>
                <o:OLEObject Type="Embed" ProgID="Equation.DSMT4" ShapeID="_x0000_i1045" DrawAspect="Content" ObjectID="_1587316945" r:id="rId56"/>
              </w:object>
            </w:r>
          </w:p>
        </w:tc>
      </w:tr>
      <w:tr w:rsidR="000B6FC5" w:rsidTr="000B6FC5">
        <w:tc>
          <w:tcPr>
            <w:tcW w:w="4508" w:type="dxa"/>
          </w:tcPr>
          <w:p w:rsidR="000B6FC5" w:rsidRDefault="000B6FC5" w:rsidP="0002175E">
            <w:pPr>
              <w:pStyle w:val="a9"/>
              <w:spacing w:line="360" w:lineRule="auto"/>
              <w:rPr>
                <w:rtl/>
              </w:rPr>
            </w:pPr>
            <w:bookmarkStart w:id="6" w:name="_Ref513562558"/>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9</w:t>
            </w:r>
            <w:r>
              <w:rPr>
                <w:rtl/>
              </w:rPr>
              <w:fldChar w:fldCharType="end"/>
            </w:r>
            <w:r>
              <w:rPr>
                <w:rFonts w:hint="cs"/>
                <w:rtl/>
              </w:rPr>
              <w:t>)</w:t>
            </w:r>
            <w:bookmarkEnd w:id="6"/>
          </w:p>
        </w:tc>
        <w:tc>
          <w:tcPr>
            <w:tcW w:w="4508" w:type="dxa"/>
          </w:tcPr>
          <w:p w:rsidR="000B6FC5" w:rsidRDefault="000B6FC5" w:rsidP="000B6FC5">
            <w:pPr>
              <w:pStyle w:val="a9"/>
              <w:spacing w:line="360" w:lineRule="auto"/>
              <w:jc w:val="right"/>
              <w:rPr>
                <w:rtl/>
              </w:rPr>
            </w:pPr>
            <w:r w:rsidRPr="006F3BB9">
              <w:rPr>
                <w:position w:val="-34"/>
              </w:rPr>
              <w:object w:dxaOrig="4760" w:dyaOrig="780">
                <v:shape id="_x0000_i1046" type="#_x0000_t75" style="width:237.75pt;height:39pt" o:ole="">
                  <v:imagedata r:id="rId57" o:title=""/>
                </v:shape>
                <o:OLEObject Type="Embed" ProgID="Equation.DSMT4" ShapeID="_x0000_i1046" DrawAspect="Content" ObjectID="_1587316946" r:id="rId58"/>
              </w:object>
            </w:r>
          </w:p>
        </w:tc>
      </w:tr>
    </w:tbl>
    <w:p w:rsidR="000B6FC5" w:rsidRDefault="0002175E" w:rsidP="000B6FC5">
      <w:pPr>
        <w:rPr>
          <w:rtl/>
        </w:rPr>
      </w:pPr>
      <w: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6549"/>
      </w:tblGrid>
      <w:tr w:rsidR="000B6FC5" w:rsidTr="000B6FC5">
        <w:trPr>
          <w:cantSplit/>
          <w:trHeight w:val="1134"/>
        </w:trPr>
        <w:tc>
          <w:tcPr>
            <w:tcW w:w="4508" w:type="dxa"/>
            <w:vAlign w:val="center"/>
          </w:tcPr>
          <w:p w:rsidR="000B6FC5" w:rsidRDefault="000B6FC5" w:rsidP="000B6FC5">
            <w:pPr>
              <w:ind w:firstLine="0"/>
              <w:jc w:val="left"/>
              <w:rPr>
                <w:rtl/>
              </w:rPr>
            </w:pPr>
            <w:bookmarkStart w:id="7" w:name="_Ref513562564"/>
            <w:r>
              <w:rPr>
                <w:rFonts w:hint="cs"/>
                <w:rtl/>
              </w:rPr>
              <w:lastRenderedPageBreak/>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10</w:t>
            </w:r>
            <w:r>
              <w:rPr>
                <w:rtl/>
              </w:rPr>
              <w:fldChar w:fldCharType="end"/>
            </w:r>
            <w:r>
              <w:rPr>
                <w:rFonts w:hint="cs"/>
                <w:rtl/>
              </w:rPr>
              <w:t>)</w:t>
            </w:r>
            <w:bookmarkEnd w:id="7"/>
          </w:p>
        </w:tc>
        <w:tc>
          <w:tcPr>
            <w:tcW w:w="4508" w:type="dxa"/>
          </w:tcPr>
          <w:p w:rsidR="000B6FC5" w:rsidRDefault="000B6FC5" w:rsidP="000B6FC5">
            <w:pPr>
              <w:ind w:firstLine="0"/>
              <w:jc w:val="right"/>
              <w:rPr>
                <w:rtl/>
              </w:rPr>
            </w:pPr>
            <w:r>
              <w:object w:dxaOrig="6320" w:dyaOrig="840">
                <v:shape id="_x0000_i1047" type="#_x0000_t75" style="width:316.5pt;height:42pt" o:ole="">
                  <v:imagedata r:id="rId59" o:title=""/>
                </v:shape>
                <o:OLEObject Type="Embed" ProgID="Equation.DSMT4" ShapeID="_x0000_i1047" DrawAspect="Content" ObjectID="_1587316947" r:id="rId60"/>
              </w:object>
            </w:r>
          </w:p>
        </w:tc>
      </w:tr>
    </w:tbl>
    <w:p w:rsidR="000B6FC5" w:rsidRDefault="0002175E" w:rsidP="0002175E">
      <w:pPr>
        <w:pStyle w:val="a9"/>
        <w:spacing w:line="360" w:lineRule="auto"/>
      </w:pPr>
      <w:r w:rsidRPr="00BC32FD">
        <w:rPr>
          <w:position w:val="-12"/>
        </w:rPr>
        <w:object w:dxaOrig="499" w:dyaOrig="380">
          <v:shape id="_x0000_i1048" type="#_x0000_t75" style="width:25.5pt;height:19.5pt" o:ole="">
            <v:imagedata r:id="rId61" o:title=""/>
          </v:shape>
          <o:OLEObject Type="Embed" ProgID="Equation.DSMT4" ShapeID="_x0000_i1048" DrawAspect="Content" ObjectID="_1587316948" r:id="rId62"/>
        </w:object>
      </w:r>
      <w:r>
        <w:rPr>
          <w:rtl/>
        </w:rPr>
        <w:t xml:space="preserve"> </w:t>
      </w:r>
      <w:r>
        <w:rPr>
          <w:rFonts w:hint="cs"/>
          <w:rtl/>
        </w:rPr>
        <w:t>متغیری است که به نوعی آرام</w:t>
      </w:r>
      <w:r>
        <w:rPr>
          <w:rtl/>
        </w:rPr>
        <w:softHyphen/>
      </w:r>
      <w:r>
        <w:rPr>
          <w:rFonts w:hint="cs"/>
          <w:rtl/>
        </w:rPr>
        <w:t>سازی مجدد</w:t>
      </w:r>
      <w:r>
        <w:rPr>
          <w:rStyle w:val="FootnoteReference"/>
          <w:rtl/>
        </w:rPr>
        <w:footnoteReference w:id="4"/>
      </w:r>
      <w:r>
        <w:rPr>
          <w:rFonts w:hint="cs"/>
          <w:rtl/>
        </w:rPr>
        <w:t xml:space="preserve"> جریان را کنترل می</w:t>
      </w:r>
      <w:r>
        <w:rPr>
          <w:rtl/>
        </w:rPr>
        <w:softHyphen/>
      </w:r>
      <w:r>
        <w:rPr>
          <w:rFonts w:hint="cs"/>
          <w:rtl/>
        </w:rPr>
        <w:t>کند و به صورت زیر به دست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0B6FC5">
        <w:tc>
          <w:tcPr>
            <w:tcW w:w="4508" w:type="dxa"/>
          </w:tcPr>
          <w:p w:rsidR="000B6FC5" w:rsidRDefault="000B6FC5" w:rsidP="0002175E">
            <w:pPr>
              <w:pStyle w:val="a9"/>
              <w:spacing w:line="360" w:lineRule="auto"/>
              <w:rPr>
                <w:rtl/>
              </w:rPr>
            </w:pPr>
            <w:bookmarkStart w:id="8" w:name="_Ref513562572"/>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11</w:t>
            </w:r>
            <w:r>
              <w:rPr>
                <w:rtl/>
              </w:rPr>
              <w:fldChar w:fldCharType="end"/>
            </w:r>
            <w:r>
              <w:rPr>
                <w:rFonts w:hint="cs"/>
                <w:rtl/>
              </w:rPr>
              <w:t>)</w:t>
            </w:r>
            <w:bookmarkEnd w:id="8"/>
          </w:p>
        </w:tc>
        <w:tc>
          <w:tcPr>
            <w:tcW w:w="4508" w:type="dxa"/>
          </w:tcPr>
          <w:p w:rsidR="000B6FC5" w:rsidRDefault="000B6FC5" w:rsidP="000B6FC5">
            <w:pPr>
              <w:pStyle w:val="a9"/>
              <w:spacing w:line="360" w:lineRule="auto"/>
              <w:jc w:val="right"/>
              <w:rPr>
                <w:rtl/>
              </w:rPr>
            </w:pPr>
            <w:r w:rsidRPr="006F3BB9">
              <w:rPr>
                <w:position w:val="-12"/>
              </w:rPr>
              <w:object w:dxaOrig="1480" w:dyaOrig="700">
                <v:shape id="_x0000_i1049" type="#_x0000_t75" style="width:74.25pt;height:35.25pt" o:ole="">
                  <v:imagedata r:id="rId63" o:title=""/>
                </v:shape>
                <o:OLEObject Type="Embed" ProgID="Equation.DSMT4" ShapeID="_x0000_i1049" DrawAspect="Content" ObjectID="_1587316949" r:id="rId64"/>
              </w:object>
            </w:r>
          </w:p>
        </w:tc>
      </w:tr>
    </w:tbl>
    <w:p w:rsidR="000B6FC5" w:rsidRDefault="0002175E" w:rsidP="0002175E">
      <w:pPr>
        <w:pStyle w:val="a9"/>
        <w:spacing w:line="360" w:lineRule="auto"/>
        <w:rPr>
          <w:rtl/>
        </w:rPr>
      </w:pPr>
      <w:r>
        <w:rPr>
          <w:rFonts w:hint="cs"/>
          <w:rtl/>
        </w:rPr>
        <w:t xml:space="preserve">ثوابت موجود در معادله انتقال </w:t>
      </w:r>
      <w:r w:rsidRPr="00BC32FD">
        <w:rPr>
          <w:position w:val="-10"/>
        </w:rPr>
        <w:object w:dxaOrig="200" w:dyaOrig="260">
          <v:shape id="_x0000_i1050" type="#_x0000_t75" style="width:10.5pt;height:13.5pt" o:ole="">
            <v:imagedata r:id="rId65" o:title=""/>
          </v:shape>
          <o:OLEObject Type="Embed" ProgID="Equation.DSMT4" ShapeID="_x0000_i1050" DrawAspect="Content" ObjectID="_1587316950" r:id="rId66"/>
        </w:object>
      </w:r>
      <w:r>
        <w:rPr>
          <w:rFonts w:hint="cs"/>
          <w:rtl/>
        </w:rPr>
        <w:t xml:space="preserve"> به صورت زیر می</w:t>
      </w:r>
      <w:r>
        <w:rPr>
          <w:rtl/>
        </w:rPr>
        <w:softHyphen/>
      </w:r>
      <w:r>
        <w:rPr>
          <w:rFonts w:hint="cs"/>
          <w:rtl/>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0B6FC5">
        <w:tc>
          <w:tcPr>
            <w:tcW w:w="4508" w:type="dxa"/>
          </w:tcPr>
          <w:p w:rsidR="000B6FC5" w:rsidRDefault="000B6FC5" w:rsidP="0002175E">
            <w:pPr>
              <w:pStyle w:val="a9"/>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12</w:t>
            </w:r>
            <w:r>
              <w:rPr>
                <w:rtl/>
              </w:rPr>
              <w:fldChar w:fldCharType="end"/>
            </w:r>
            <w:r>
              <w:rPr>
                <w:rFonts w:hint="cs"/>
                <w:rtl/>
              </w:rPr>
              <w:t>)</w:t>
            </w:r>
          </w:p>
        </w:tc>
        <w:tc>
          <w:tcPr>
            <w:tcW w:w="4508" w:type="dxa"/>
          </w:tcPr>
          <w:p w:rsidR="000B6FC5" w:rsidRDefault="000B6FC5" w:rsidP="000B6FC5">
            <w:pPr>
              <w:pStyle w:val="a9"/>
              <w:spacing w:line="360" w:lineRule="auto"/>
              <w:jc w:val="right"/>
              <w:rPr>
                <w:rtl/>
              </w:rPr>
            </w:pPr>
            <w:r w:rsidRPr="006F3BB9">
              <w:rPr>
                <w:position w:val="-16"/>
              </w:rPr>
              <w:object w:dxaOrig="3280" w:dyaOrig="420">
                <v:shape id="_x0000_i1051" type="#_x0000_t75" style="width:164.25pt;height:21pt" o:ole="">
                  <v:imagedata r:id="rId67" o:title=""/>
                </v:shape>
                <o:OLEObject Type="Embed" ProgID="Equation.DSMT4" ShapeID="_x0000_i1051" DrawAspect="Content" ObjectID="_1587316951" r:id="rId68"/>
              </w:object>
            </w:r>
          </w:p>
        </w:tc>
      </w:tr>
    </w:tbl>
    <w:p w:rsidR="000B6FC5" w:rsidRDefault="0002175E" w:rsidP="0002175E">
      <w:pPr>
        <w:pStyle w:val="a9"/>
        <w:spacing w:line="360" w:lineRule="auto"/>
        <w:rPr>
          <w:rtl/>
        </w:rPr>
      </w:pPr>
      <w:r w:rsidRPr="00BC32FD">
        <w:rPr>
          <w:position w:val="-12"/>
        </w:rPr>
        <w:object w:dxaOrig="380" w:dyaOrig="380">
          <v:shape id="_x0000_i1052" type="#_x0000_t75" style="width:19.5pt;height:19.5pt" o:ole="">
            <v:imagedata r:id="rId69" o:title=""/>
          </v:shape>
          <o:OLEObject Type="Embed" ProgID="Equation.DSMT4" ShapeID="_x0000_i1052" DrawAspect="Content" ObjectID="_1587316952" r:id="rId70"/>
        </w:object>
      </w:r>
      <w:r>
        <w:rPr>
          <w:rtl/>
        </w:rPr>
        <w:t xml:space="preserve"> </w:t>
      </w:r>
      <w:r>
        <w:rPr>
          <w:rFonts w:hint="cs"/>
          <w:rtl/>
        </w:rPr>
        <w:t>شدت آشفتگی موضعی</w:t>
      </w:r>
      <w:r>
        <w:rPr>
          <w:rStyle w:val="FootnoteReference"/>
          <w:rtl/>
        </w:rPr>
        <w:footnoteReference w:id="5"/>
      </w:r>
      <w:r>
        <w:rPr>
          <w:rFonts w:hint="cs"/>
          <w:rtl/>
        </w:rPr>
        <w:t xml:space="preserve"> نام دارد و به صورت زیر محاسبه می</w:t>
      </w:r>
      <w:r>
        <w:rPr>
          <w:rtl/>
        </w:rPr>
        <w:softHyphen/>
      </w:r>
      <w:r>
        <w:rPr>
          <w:rFonts w:hint="cs"/>
          <w:rtl/>
        </w:rPr>
        <w:t>شود</w:t>
      </w:r>
      <w:r w:rsidR="000B6FC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0B6FC5">
        <w:trPr>
          <w:cantSplit/>
          <w:trHeight w:val="1134"/>
        </w:trPr>
        <w:tc>
          <w:tcPr>
            <w:tcW w:w="4508" w:type="dxa"/>
            <w:vAlign w:val="center"/>
          </w:tcPr>
          <w:p w:rsidR="000B6FC5" w:rsidRDefault="000B6FC5" w:rsidP="000B6FC5">
            <w:pPr>
              <w:pStyle w:val="a9"/>
              <w:spacing w:line="360" w:lineRule="auto"/>
              <w:jc w:val="left"/>
              <w:rPr>
                <w:rtl/>
              </w:rPr>
            </w:pPr>
            <w:bookmarkStart w:id="9" w:name="_Ref513562591"/>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13</w:t>
            </w:r>
            <w:r>
              <w:rPr>
                <w:rtl/>
              </w:rPr>
              <w:fldChar w:fldCharType="end"/>
            </w:r>
            <w:r>
              <w:rPr>
                <w:rFonts w:hint="cs"/>
                <w:rtl/>
              </w:rPr>
              <w:t>)</w:t>
            </w:r>
            <w:bookmarkEnd w:id="9"/>
          </w:p>
        </w:tc>
        <w:tc>
          <w:tcPr>
            <w:tcW w:w="4508" w:type="dxa"/>
          </w:tcPr>
          <w:p w:rsidR="000B6FC5" w:rsidRDefault="000B6FC5" w:rsidP="000B6FC5">
            <w:pPr>
              <w:pStyle w:val="a9"/>
              <w:spacing w:line="360" w:lineRule="auto"/>
              <w:jc w:val="right"/>
              <w:rPr>
                <w:rtl/>
              </w:rPr>
            </w:pPr>
            <w:r w:rsidRPr="006F3BB9">
              <w:rPr>
                <w:position w:val="-34"/>
              </w:rPr>
              <w:object w:dxaOrig="3080" w:dyaOrig="840">
                <v:shape id="_x0000_i1053" type="#_x0000_t75" style="width:153.75pt;height:42pt" o:ole="">
                  <v:imagedata r:id="rId71" o:title=""/>
                </v:shape>
                <o:OLEObject Type="Embed" ProgID="Equation.DSMT4" ShapeID="_x0000_i1053" DrawAspect="Content" ObjectID="_1587316953" r:id="rId72"/>
              </w:object>
            </w:r>
          </w:p>
        </w:tc>
      </w:tr>
    </w:tbl>
    <w:p w:rsidR="000B6FC5" w:rsidRDefault="0002175E" w:rsidP="0002175E">
      <w:pPr>
        <w:pStyle w:val="a9"/>
        <w:spacing w:line="360" w:lineRule="auto"/>
        <w:rPr>
          <w:rtl/>
        </w:rPr>
      </w:pPr>
      <w:r>
        <w:rPr>
          <w:rFonts w:hint="cs"/>
          <w:rtl/>
        </w:rPr>
        <w:t xml:space="preserve">و </w:t>
      </w:r>
      <w:r w:rsidRPr="00BC32FD">
        <w:rPr>
          <w:position w:val="-12"/>
        </w:rPr>
        <w:object w:dxaOrig="320" w:dyaOrig="380">
          <v:shape id="_x0000_i1054" type="#_x0000_t75" style="width:16.5pt;height:19.5pt" o:ole="">
            <v:imagedata r:id="rId73" o:title=""/>
          </v:shape>
          <o:OLEObject Type="Embed" ProgID="Equation.DSMT4" ShapeID="_x0000_i1054" DrawAspect="Content" ObjectID="_1587316954" r:id="rId74"/>
        </w:object>
      </w:r>
      <w:r>
        <w:rPr>
          <w:rtl/>
        </w:rPr>
        <w:t xml:space="preserve"> </w:t>
      </w:r>
      <w:r>
        <w:rPr>
          <w:rFonts w:hint="cs"/>
          <w:rtl/>
        </w:rPr>
        <w:t>نیز پارامتر گرادیان فشار نام دارد و مطابق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gridCol w:w="5662"/>
      </w:tblGrid>
      <w:tr w:rsidR="000B6FC5" w:rsidTr="000B6FC5">
        <w:tc>
          <w:tcPr>
            <w:tcW w:w="4508" w:type="dxa"/>
          </w:tcPr>
          <w:p w:rsidR="000B6FC5" w:rsidRDefault="000B6FC5" w:rsidP="0002175E">
            <w:pPr>
              <w:pStyle w:val="a9"/>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14</w:t>
            </w:r>
            <w:r>
              <w:rPr>
                <w:rtl/>
              </w:rPr>
              <w:fldChar w:fldCharType="end"/>
            </w:r>
            <w:r>
              <w:rPr>
                <w:rFonts w:hint="cs"/>
                <w:rtl/>
              </w:rPr>
              <w:t>)</w:t>
            </w:r>
          </w:p>
        </w:tc>
        <w:tc>
          <w:tcPr>
            <w:tcW w:w="4508" w:type="dxa"/>
          </w:tcPr>
          <w:p w:rsidR="000B6FC5" w:rsidRDefault="00320B6D" w:rsidP="000B6FC5">
            <w:pPr>
              <w:pStyle w:val="a9"/>
              <w:spacing w:line="360" w:lineRule="auto"/>
              <w:jc w:val="right"/>
              <w:rPr>
                <w:rtl/>
              </w:rPr>
            </w:pPr>
            <w:r w:rsidRPr="006F3BB9">
              <w:rPr>
                <w:position w:val="-30"/>
              </w:rPr>
              <w:object w:dxaOrig="5440" w:dyaOrig="720">
                <v:shape id="_x0000_i1099" type="#_x0000_t75" style="width:272.25pt;height:36pt" o:ole="">
                  <v:imagedata r:id="rId75" o:title=""/>
                </v:shape>
                <o:OLEObject Type="Embed" ProgID="Equation.DSMT4" ShapeID="_x0000_i1099" DrawAspect="Content" ObjectID="_1587316955" r:id="rId76"/>
              </w:object>
            </w:r>
          </w:p>
        </w:tc>
      </w:tr>
    </w:tbl>
    <w:p w:rsidR="000B6FC5" w:rsidRDefault="0002175E" w:rsidP="0002175E">
      <w:pPr>
        <w:pStyle w:val="a9"/>
        <w:rPr>
          <w:rtl/>
        </w:rPr>
      </w:pPr>
      <w:r w:rsidRPr="00CE55B8">
        <w:rPr>
          <w:rFonts w:hint="cs"/>
          <w:rtl/>
        </w:rPr>
        <w:t>برای نیرومند کردن جوابهای مربوط به لانددا یک محدودیت برای آن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0B6FC5">
        <w:tc>
          <w:tcPr>
            <w:tcW w:w="4508" w:type="dxa"/>
          </w:tcPr>
          <w:p w:rsidR="000B6FC5" w:rsidRDefault="000B6FC5" w:rsidP="0002175E">
            <w:pPr>
              <w:pStyle w:val="a9"/>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15</w:t>
            </w:r>
            <w:r>
              <w:rPr>
                <w:rtl/>
              </w:rPr>
              <w:fldChar w:fldCharType="end"/>
            </w:r>
            <w:r>
              <w:rPr>
                <w:rFonts w:hint="cs"/>
                <w:rtl/>
              </w:rPr>
              <w:t>)</w:t>
            </w:r>
          </w:p>
        </w:tc>
        <w:tc>
          <w:tcPr>
            <w:tcW w:w="4508" w:type="dxa"/>
          </w:tcPr>
          <w:p w:rsidR="000B6FC5" w:rsidRDefault="000B6FC5" w:rsidP="000B6FC5">
            <w:pPr>
              <w:pStyle w:val="a9"/>
              <w:jc w:val="right"/>
              <w:rPr>
                <w:rtl/>
              </w:rPr>
            </w:pPr>
            <w:r w:rsidRPr="006F3BB9">
              <w:rPr>
                <w:position w:val="-16"/>
              </w:rPr>
              <w:object w:dxaOrig="3080" w:dyaOrig="440">
                <v:shape id="_x0000_i1055" type="#_x0000_t75" style="width:153.75pt;height:21.75pt" o:ole="">
                  <v:imagedata r:id="rId77" o:title=""/>
                </v:shape>
                <o:OLEObject Type="Embed" ProgID="Equation.DSMT4" ShapeID="_x0000_i1055" DrawAspect="Content" ObjectID="_1587316956" r:id="rId78"/>
              </w:object>
            </w:r>
          </w:p>
        </w:tc>
      </w:tr>
    </w:tbl>
    <w:p w:rsidR="000B6FC5" w:rsidRDefault="0002175E" w:rsidP="0002175E">
      <w:pPr>
        <w:pStyle w:val="a9"/>
        <w:spacing w:line="360" w:lineRule="auto"/>
        <w:rPr>
          <w:rtl/>
        </w:rPr>
      </w:pPr>
      <w:r w:rsidRPr="00BC32FD">
        <w:rPr>
          <w:position w:val="-28"/>
        </w:rPr>
        <w:object w:dxaOrig="499" w:dyaOrig="720">
          <v:shape id="_x0000_i1056" type="#_x0000_t75" style="width:25.5pt;height:36pt" o:ole="">
            <v:imagedata r:id="rId79" o:title=""/>
          </v:shape>
          <o:OLEObject Type="Embed" ProgID="Equation.DSMT4" ShapeID="_x0000_i1056" DrawAspect="Content" ObjectID="_1587316957" r:id="rId80"/>
        </w:object>
      </w:r>
      <w:r>
        <w:rPr>
          <w:rtl/>
        </w:rPr>
        <w:t xml:space="preserve"> </w:t>
      </w:r>
      <w:r>
        <w:rPr>
          <w:rFonts w:hint="cs"/>
          <w:rtl/>
        </w:rPr>
        <w:t>شتاب در جهت جریان می</w:t>
      </w:r>
      <w:r>
        <w:rPr>
          <w:rtl/>
        </w:rPr>
        <w:softHyphen/>
      </w:r>
      <w:r>
        <w:rPr>
          <w:rFonts w:hint="cs"/>
          <w:rtl/>
        </w:rPr>
        <w:t>باشد که به صورت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5092"/>
      </w:tblGrid>
      <w:tr w:rsidR="000B6FC5" w:rsidTr="000B6FC5">
        <w:tc>
          <w:tcPr>
            <w:tcW w:w="4508" w:type="dxa"/>
          </w:tcPr>
          <w:p w:rsidR="000B6FC5" w:rsidRDefault="000B6FC5" w:rsidP="0002175E">
            <w:pPr>
              <w:pStyle w:val="a9"/>
              <w:spacing w:line="360" w:lineRule="auto"/>
              <w:rPr>
                <w:rtl/>
              </w:rPr>
            </w:pPr>
          </w:p>
          <w:p w:rsidR="000B6FC5" w:rsidRDefault="000B6FC5" w:rsidP="000B6FC5">
            <w:pPr>
              <w:rPr>
                <w:rtl/>
              </w:rPr>
            </w:pPr>
          </w:p>
          <w:p w:rsidR="000B6FC5" w:rsidRPr="000B6FC5" w:rsidRDefault="000B6FC5" w:rsidP="000B6FC5">
            <w:pPr>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16</w:t>
            </w:r>
            <w:r>
              <w:rPr>
                <w:rtl/>
              </w:rPr>
              <w:fldChar w:fldCharType="end"/>
            </w:r>
            <w:r>
              <w:rPr>
                <w:rFonts w:hint="cs"/>
                <w:rtl/>
              </w:rPr>
              <w:t>)</w:t>
            </w:r>
          </w:p>
        </w:tc>
        <w:tc>
          <w:tcPr>
            <w:tcW w:w="4508" w:type="dxa"/>
          </w:tcPr>
          <w:p w:rsidR="000B6FC5" w:rsidRDefault="000B6FC5" w:rsidP="000B6FC5">
            <w:pPr>
              <w:pStyle w:val="a9"/>
              <w:spacing w:line="360" w:lineRule="auto"/>
              <w:jc w:val="right"/>
              <w:rPr>
                <w:rtl/>
              </w:rPr>
            </w:pPr>
            <w:r w:rsidRPr="006F3BB9">
              <w:rPr>
                <w:position w:val="-136"/>
              </w:rPr>
              <w:object w:dxaOrig="4880" w:dyaOrig="2840">
                <v:shape id="_x0000_i1057" type="#_x0000_t75" style="width:243.75pt;height:141.75pt" o:ole="">
                  <v:imagedata r:id="rId81" o:title=""/>
                </v:shape>
                <o:OLEObject Type="Embed" ProgID="Equation.DSMT4" ShapeID="_x0000_i1057" DrawAspect="Content" ObjectID="_1587316958" r:id="rId82"/>
              </w:object>
            </w:r>
          </w:p>
        </w:tc>
      </w:tr>
    </w:tbl>
    <w:p w:rsidR="0002175E" w:rsidRDefault="0002175E" w:rsidP="0002175E">
      <w:pPr>
        <w:pStyle w:val="a9"/>
        <w:spacing w:line="360" w:lineRule="auto"/>
        <w:rPr>
          <w:rtl/>
        </w:rPr>
      </w:pPr>
    </w:p>
    <w:p w:rsidR="000B6FC5" w:rsidRDefault="0002175E" w:rsidP="0002175E">
      <w:pPr>
        <w:pStyle w:val="a9"/>
        <w:spacing w:line="360" w:lineRule="auto"/>
        <w:rPr>
          <w:rtl/>
        </w:rPr>
      </w:pPr>
      <w:r>
        <w:rPr>
          <w:rFonts w:hint="cs"/>
          <w:rtl/>
        </w:rPr>
        <w:lastRenderedPageBreak/>
        <w:t>و</w:t>
      </w:r>
      <w:r w:rsidRPr="00BC32FD">
        <w:rPr>
          <w:position w:val="-6"/>
        </w:rPr>
        <w:object w:dxaOrig="260" w:dyaOrig="279">
          <v:shape id="_x0000_i1058" type="#_x0000_t75" style="width:13.5pt;height:13.5pt" o:ole="">
            <v:imagedata r:id="rId83" o:title=""/>
          </v:shape>
          <o:OLEObject Type="Embed" ProgID="Equation.DSMT4" ShapeID="_x0000_i1058" DrawAspect="Content" ObjectID="_1587316959" r:id="rId84"/>
        </w:object>
      </w:r>
      <w:r>
        <w:rPr>
          <w:rtl/>
        </w:rPr>
        <w:t xml:space="preserve"> </w:t>
      </w:r>
      <w:r>
        <w:rPr>
          <w:rFonts w:hint="cs"/>
          <w:rtl/>
        </w:rPr>
        <w:t>نیز برابر اندازه سرعت در هرنقطه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0B6FC5" w:rsidRDefault="00DC2CD1" w:rsidP="0002175E">
            <w:pPr>
              <w:pStyle w:val="a9"/>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17</w:t>
            </w:r>
            <w:r>
              <w:rPr>
                <w:rtl/>
              </w:rPr>
              <w:fldChar w:fldCharType="end"/>
            </w:r>
            <w:r>
              <w:rPr>
                <w:rFonts w:hint="cs"/>
                <w:rtl/>
              </w:rPr>
              <w:t>)</w:t>
            </w:r>
          </w:p>
        </w:tc>
        <w:tc>
          <w:tcPr>
            <w:tcW w:w="4508" w:type="dxa"/>
          </w:tcPr>
          <w:p w:rsidR="000B6FC5" w:rsidRDefault="000B6FC5" w:rsidP="000B6FC5">
            <w:pPr>
              <w:pStyle w:val="a9"/>
              <w:spacing w:line="360" w:lineRule="auto"/>
              <w:jc w:val="right"/>
              <w:rPr>
                <w:rtl/>
              </w:rPr>
            </w:pPr>
            <w:r w:rsidRPr="006F3BB9">
              <w:rPr>
                <w:position w:val="-8"/>
              </w:rPr>
              <w:object w:dxaOrig="1960" w:dyaOrig="420">
                <v:shape id="_x0000_i1059" type="#_x0000_t75" style="width:98.25pt;height:21pt" o:ole="">
                  <v:imagedata r:id="rId85" o:title=""/>
                </v:shape>
                <o:OLEObject Type="Embed" ProgID="Equation.DSMT4" ShapeID="_x0000_i1059" DrawAspect="Content" ObjectID="_1587316960" r:id="rId86"/>
              </w:object>
            </w:r>
          </w:p>
        </w:tc>
      </w:tr>
    </w:tbl>
    <w:p w:rsidR="000B6FC5" w:rsidRDefault="0002175E" w:rsidP="0002175E">
      <w:pPr>
        <w:pStyle w:val="a9"/>
        <w:spacing w:line="360" w:lineRule="auto"/>
        <w:rPr>
          <w:rtl/>
        </w:rPr>
      </w:pPr>
      <w:r>
        <w:rPr>
          <w:rFonts w:hint="cs"/>
          <w:rtl/>
        </w:rPr>
        <w:t xml:space="preserve">اما </w:t>
      </w:r>
      <w:r w:rsidRPr="006F0ABE">
        <w:rPr>
          <w:rFonts w:hint="cs"/>
          <w:rtl/>
        </w:rPr>
        <w:t>ثوابت موجود در</w:t>
      </w:r>
      <w:r>
        <w:rPr>
          <w:rFonts w:hint="cs"/>
          <w:rtl/>
        </w:rPr>
        <w:t xml:space="preserve"> در مدل</w:t>
      </w:r>
      <w:r w:rsidR="005E7253" w:rsidRPr="00BC32FD">
        <w:rPr>
          <w:position w:val="-6"/>
        </w:rPr>
        <w:object w:dxaOrig="1140" w:dyaOrig="300">
          <v:shape id="_x0000_i1060" type="#_x0000_t75" style="width:57pt;height:15.75pt" o:ole="">
            <v:imagedata r:id="rId87" o:title=""/>
          </v:shape>
          <o:OLEObject Type="Embed" ProgID="Equation.DSMT4" ShapeID="_x0000_i1060" DrawAspect="Content" ObjectID="_1587316961" r:id="rId88"/>
        </w:object>
      </w:r>
      <w:r>
        <w:rPr>
          <w:rFonts w:hint="cs"/>
          <w:rtl/>
        </w:rPr>
        <w:t>، از طریق روابط</w:t>
      </w:r>
      <w:r w:rsidRPr="006F0ABE">
        <w:rPr>
          <w:rFonts w:hint="cs"/>
          <w:rtl/>
        </w:rPr>
        <w:t xml:space="preserve"> خطی زیر محاسبه می</w:t>
      </w:r>
      <w:r w:rsidRPr="006F0ABE">
        <w:rPr>
          <w:rtl/>
        </w:rPr>
        <w:softHyphen/>
      </w:r>
      <w:r w:rsidRPr="006F0ABE">
        <w:rPr>
          <w:rFonts w:hint="cs"/>
          <w:rtl/>
        </w:rPr>
        <w:t>گردند</w:t>
      </w:r>
      <w:r>
        <w:rPr>
          <w:rFonts w:hint="cs"/>
          <w:rtl/>
        </w:rPr>
        <w:t xml:space="preserve"> </w:t>
      </w:r>
      <w:sdt>
        <w:sdtPr>
          <w:rPr>
            <w:rFonts w:hint="cs"/>
            <w:rtl/>
          </w:rPr>
          <w:id w:val="-1037895855"/>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B932E9">
            <w:rPr>
              <w:noProof/>
            </w:rPr>
            <w:t>[3]</w:t>
          </w:r>
          <w:r>
            <w:rPr>
              <w:rtl/>
            </w:rPr>
            <w:fldChar w:fldCharType="end"/>
          </w:r>
        </w:sdtContent>
      </w:sdt>
      <w:r w:rsidRPr="006F0AB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0B6FC5" w:rsidRDefault="000B6FC5" w:rsidP="0002175E">
            <w:pPr>
              <w:pStyle w:val="a9"/>
              <w:spacing w:line="360" w:lineRule="auto"/>
              <w:rPr>
                <w:rtl/>
              </w:rPr>
            </w:pPr>
          </w:p>
          <w:p w:rsidR="000B6FC5" w:rsidRPr="000B6FC5" w:rsidRDefault="00DC2CD1" w:rsidP="000B6FC5">
            <w:pPr>
              <w:rPr>
                <w:rtl/>
              </w:rPr>
            </w:pPr>
            <w:bookmarkStart w:id="10" w:name="_Ref513562610"/>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18</w:t>
            </w:r>
            <w:r>
              <w:rPr>
                <w:rtl/>
              </w:rPr>
              <w:fldChar w:fldCharType="end"/>
            </w:r>
            <w:r>
              <w:rPr>
                <w:rFonts w:hint="cs"/>
                <w:rtl/>
              </w:rPr>
              <w:t>)</w:t>
            </w:r>
            <w:bookmarkEnd w:id="10"/>
          </w:p>
        </w:tc>
        <w:tc>
          <w:tcPr>
            <w:tcW w:w="4508" w:type="dxa"/>
          </w:tcPr>
          <w:p w:rsidR="000B6FC5" w:rsidRDefault="000B6FC5" w:rsidP="000B6FC5">
            <w:pPr>
              <w:pStyle w:val="a9"/>
              <w:spacing w:line="360" w:lineRule="auto"/>
              <w:jc w:val="right"/>
              <w:rPr>
                <w:rtl/>
              </w:rPr>
            </w:pPr>
            <w:r w:rsidRPr="006F3BB9">
              <w:rPr>
                <w:position w:val="-76"/>
              </w:rPr>
              <w:object w:dxaOrig="2720" w:dyaOrig="1660">
                <v:shape id="_x0000_i1061" type="#_x0000_t75" style="width:135.75pt;height:83.25pt" o:ole="">
                  <v:imagedata r:id="rId89" o:title=""/>
                </v:shape>
                <o:OLEObject Type="Embed" ProgID="Equation.DSMT4" ShapeID="_x0000_i1061" DrawAspect="Content" ObjectID="_1587316962" r:id="rId90"/>
              </w:object>
            </w:r>
          </w:p>
        </w:tc>
      </w:tr>
    </w:tbl>
    <w:p w:rsidR="000B6FC5" w:rsidRDefault="0002175E" w:rsidP="0002175E">
      <w:pPr>
        <w:widowControl w:val="0"/>
        <w:spacing w:after="0" w:line="360" w:lineRule="auto"/>
        <w:ind w:firstLine="0"/>
      </w:pPr>
      <w:bookmarkStart w:id="11" w:name="_Ref440560778"/>
      <w:bookmarkStart w:id="12" w:name="_Ref457671568"/>
      <w:bookmarkStart w:id="13" w:name="_Ref440559939"/>
      <w:bookmarkEnd w:id="11"/>
      <w:bookmarkEnd w:id="12"/>
      <w:bookmarkEnd w:id="13"/>
      <w:r>
        <w:rPr>
          <w:rFonts w:hint="cs"/>
          <w:rtl/>
        </w:rPr>
        <w:t>که در این روابط:</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DC2CD1" w:rsidRDefault="00DC2CD1" w:rsidP="0002175E">
            <w:pPr>
              <w:widowControl w:val="0"/>
              <w:spacing w:after="0" w:line="360" w:lineRule="auto"/>
              <w:ind w:firstLine="0"/>
              <w:rPr>
                <w:rtl/>
              </w:rPr>
            </w:pPr>
          </w:p>
          <w:p w:rsidR="000B6FC5" w:rsidRPr="00DC2CD1" w:rsidRDefault="00DC2CD1" w:rsidP="00DC2CD1">
            <w:pPr>
              <w:rPr>
                <w:rtl/>
              </w:rPr>
            </w:pPr>
            <w:bookmarkStart w:id="14" w:name="_Ref513562621"/>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19</w:t>
            </w:r>
            <w:r>
              <w:rPr>
                <w:rtl/>
              </w:rPr>
              <w:fldChar w:fldCharType="end"/>
            </w:r>
            <w:r>
              <w:rPr>
                <w:rFonts w:hint="cs"/>
                <w:rtl/>
              </w:rPr>
              <w:t>)</w:t>
            </w:r>
            <w:bookmarkEnd w:id="14"/>
          </w:p>
        </w:tc>
        <w:tc>
          <w:tcPr>
            <w:tcW w:w="4508" w:type="dxa"/>
          </w:tcPr>
          <w:p w:rsidR="000B6FC5" w:rsidRDefault="000B6FC5" w:rsidP="000B6FC5">
            <w:pPr>
              <w:widowControl w:val="0"/>
              <w:spacing w:after="0" w:line="360" w:lineRule="auto"/>
              <w:ind w:firstLine="0"/>
              <w:jc w:val="right"/>
              <w:rPr>
                <w:rtl/>
              </w:rPr>
            </w:pPr>
            <w:r w:rsidRPr="006F3BB9">
              <w:rPr>
                <w:position w:val="-72"/>
              </w:rPr>
              <w:object w:dxaOrig="1320" w:dyaOrig="1560">
                <v:shape id="_x0000_i1062" type="#_x0000_t75" style="width:66pt;height:78pt" o:ole="">
                  <v:imagedata r:id="rId91" o:title=""/>
                </v:shape>
                <o:OLEObject Type="Embed" ProgID="Equation.DSMT4" ShapeID="_x0000_i1062" DrawAspect="Content" ObjectID="_1587316963" r:id="rId92"/>
              </w:object>
            </w:r>
          </w:p>
        </w:tc>
      </w:tr>
    </w:tbl>
    <w:p w:rsidR="000B6FC5" w:rsidRDefault="0002175E" w:rsidP="0002175E">
      <w:pPr>
        <w:widowControl w:val="0"/>
        <w:spacing w:after="0" w:line="360" w:lineRule="auto"/>
        <w:ind w:firstLine="0"/>
        <w:rPr>
          <w:rtl/>
        </w:rPr>
      </w:pPr>
      <w:r w:rsidRPr="006F0ABE">
        <w:rPr>
          <w:rFonts w:hint="cs"/>
          <w:rtl/>
        </w:rPr>
        <w:t>و</w:t>
      </w:r>
      <w:r>
        <w:rPr>
          <w:rFonts w:hint="cs"/>
          <w:rtl/>
        </w:rPr>
        <w:t xml:space="preserve">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DC2CD1" w:rsidRDefault="00DC2CD1" w:rsidP="0002175E">
            <w:pPr>
              <w:widowControl w:val="0"/>
              <w:spacing w:after="0" w:line="360" w:lineRule="auto"/>
              <w:ind w:firstLine="0"/>
              <w:rPr>
                <w:rtl/>
              </w:rPr>
            </w:pPr>
          </w:p>
          <w:p w:rsidR="000B6FC5" w:rsidRPr="00DC2CD1" w:rsidRDefault="00DC2CD1" w:rsidP="00DC2CD1">
            <w:pPr>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20</w:t>
            </w:r>
            <w:r>
              <w:rPr>
                <w:rtl/>
              </w:rPr>
              <w:fldChar w:fldCharType="end"/>
            </w:r>
            <w:r>
              <w:rPr>
                <w:rFonts w:hint="cs"/>
                <w:rtl/>
              </w:rPr>
              <w:t>)</w:t>
            </w:r>
          </w:p>
        </w:tc>
        <w:tc>
          <w:tcPr>
            <w:tcW w:w="4508" w:type="dxa"/>
          </w:tcPr>
          <w:p w:rsidR="000B6FC5" w:rsidRDefault="000B6FC5" w:rsidP="000B6FC5">
            <w:pPr>
              <w:widowControl w:val="0"/>
              <w:spacing w:after="0" w:line="360" w:lineRule="auto"/>
              <w:ind w:firstLine="0"/>
              <w:jc w:val="right"/>
              <w:rPr>
                <w:rtl/>
              </w:rPr>
            </w:pPr>
            <w:r w:rsidRPr="006F3BB9">
              <w:rPr>
                <w:position w:val="-72"/>
              </w:rPr>
              <w:object w:dxaOrig="1540" w:dyaOrig="1560">
                <v:shape id="_x0000_i1063" type="#_x0000_t75" style="width:77.25pt;height:78pt" o:ole="">
                  <v:imagedata r:id="rId93" o:title=""/>
                </v:shape>
                <o:OLEObject Type="Embed" ProgID="Equation.DSMT4" ShapeID="_x0000_i1063" DrawAspect="Content" ObjectID="_1587316964" r:id="rId94"/>
              </w:object>
            </w:r>
          </w:p>
        </w:tc>
      </w:tr>
    </w:tbl>
    <w:p w:rsidR="000B6FC5" w:rsidRDefault="0002175E" w:rsidP="0002175E">
      <w:pPr>
        <w:widowControl w:val="0"/>
        <w:spacing w:after="0" w:line="360" w:lineRule="auto"/>
        <w:ind w:firstLine="0"/>
        <w:rPr>
          <w:rtl/>
        </w:rPr>
      </w:pPr>
      <w:r>
        <w:rPr>
          <w:rFonts w:hint="cs"/>
          <w:rtl/>
        </w:rPr>
        <w:t xml:space="preserve">تابع ترکیب </w:t>
      </w:r>
      <w:r w:rsidRPr="00BC32FD">
        <w:rPr>
          <w:position w:val="-12"/>
        </w:rPr>
        <w:object w:dxaOrig="279" w:dyaOrig="360">
          <v:shape id="_x0000_i1064" type="#_x0000_t75" style="width:13.5pt;height:18pt" o:ole="">
            <v:imagedata r:id="rId95" o:title=""/>
          </v:shape>
          <o:OLEObject Type="Embed" ProgID="Equation.DSMT4" ShapeID="_x0000_i1064" DrawAspect="Content" ObjectID="_1587316965" r:id="rId96"/>
        </w:object>
      </w:r>
      <w:r w:rsidRPr="006F0ABE">
        <w:rPr>
          <w:rtl/>
        </w:rPr>
        <w:t xml:space="preserve"> </w:t>
      </w:r>
      <w:r>
        <w:rPr>
          <w:rFonts w:hint="cs"/>
          <w:rtl/>
        </w:rPr>
        <w:t>با استفاده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051"/>
      </w:tblGrid>
      <w:tr w:rsidR="000B6FC5" w:rsidTr="00DC2CD1">
        <w:tc>
          <w:tcPr>
            <w:tcW w:w="4508" w:type="dxa"/>
          </w:tcPr>
          <w:p w:rsidR="00DC2CD1" w:rsidRDefault="00DC2CD1" w:rsidP="0002175E">
            <w:pPr>
              <w:widowControl w:val="0"/>
              <w:spacing w:after="0" w:line="360" w:lineRule="auto"/>
              <w:ind w:firstLine="0"/>
              <w:rPr>
                <w:rtl/>
              </w:rPr>
            </w:pPr>
          </w:p>
          <w:p w:rsidR="000B6FC5" w:rsidRPr="00DC2CD1" w:rsidRDefault="00DC2CD1" w:rsidP="00DC2CD1">
            <w:pPr>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21</w:t>
            </w:r>
            <w:r>
              <w:rPr>
                <w:rtl/>
              </w:rPr>
              <w:fldChar w:fldCharType="end"/>
            </w:r>
            <w:r>
              <w:rPr>
                <w:rFonts w:hint="cs"/>
                <w:rtl/>
              </w:rPr>
              <w:t>)</w:t>
            </w:r>
          </w:p>
        </w:tc>
        <w:tc>
          <w:tcPr>
            <w:tcW w:w="4508" w:type="dxa"/>
          </w:tcPr>
          <w:p w:rsidR="000B6FC5" w:rsidRDefault="000B6FC5" w:rsidP="000B6FC5">
            <w:pPr>
              <w:widowControl w:val="0"/>
              <w:spacing w:after="0" w:line="360" w:lineRule="auto"/>
              <w:ind w:firstLine="0"/>
              <w:jc w:val="right"/>
              <w:rPr>
                <w:rtl/>
              </w:rPr>
            </w:pPr>
            <w:r w:rsidRPr="006F3BB9">
              <w:rPr>
                <w:position w:val="-64"/>
              </w:rPr>
              <w:object w:dxaOrig="5840" w:dyaOrig="1420">
                <v:shape id="_x0000_i1065" type="#_x0000_t75" style="width:291.75pt;height:71.25pt" o:ole="">
                  <v:imagedata r:id="rId97" o:title=""/>
                </v:shape>
                <o:OLEObject Type="Embed" ProgID="Equation.DSMT4" ShapeID="_x0000_i1065" DrawAspect="Content" ObjectID="_1587316966" r:id="rId98"/>
              </w:object>
            </w:r>
          </w:p>
        </w:tc>
      </w:tr>
    </w:tbl>
    <w:p w:rsidR="000B6FC5" w:rsidRDefault="0002175E" w:rsidP="0002175E">
      <w:pPr>
        <w:widowControl w:val="0"/>
        <w:spacing w:after="0" w:line="360" w:lineRule="auto"/>
        <w:ind w:firstLine="0"/>
        <w:rPr>
          <w:rtl/>
        </w:rPr>
      </w:pPr>
      <w:r>
        <w:rPr>
          <w:rFonts w:hint="cs"/>
          <w:rtl/>
        </w:rPr>
        <w:t>که در این رابطه</w:t>
      </w:r>
      <w:r w:rsidRPr="00BC32FD">
        <w:rPr>
          <w:position w:val="-10"/>
        </w:rPr>
        <w:object w:dxaOrig="220" w:dyaOrig="260">
          <v:shape id="_x0000_i1066" type="#_x0000_t75" style="width:10.5pt;height:13.5pt" o:ole="">
            <v:imagedata r:id="rId99" o:title=""/>
          </v:shape>
          <o:OLEObject Type="Embed" ProgID="Equation.DSMT4" ShapeID="_x0000_i1066" DrawAspect="Content" ObjectID="_1587316967" r:id="rId100"/>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0B6FC5" w:rsidRDefault="00DC2CD1" w:rsidP="0002175E">
            <w:pPr>
              <w:widowControl w:val="0"/>
              <w:spacing w:after="0" w:line="360" w:lineRule="auto"/>
              <w:ind w:firstLine="0"/>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22</w:t>
            </w:r>
            <w:r>
              <w:rPr>
                <w:rtl/>
              </w:rPr>
              <w:fldChar w:fldCharType="end"/>
            </w:r>
            <w:r>
              <w:rPr>
                <w:rFonts w:hint="cs"/>
                <w:rtl/>
              </w:rPr>
              <w:t>)</w:t>
            </w:r>
          </w:p>
        </w:tc>
        <w:tc>
          <w:tcPr>
            <w:tcW w:w="4508" w:type="dxa"/>
          </w:tcPr>
          <w:p w:rsidR="000B6FC5" w:rsidRDefault="00DC2CD1" w:rsidP="000B6FC5">
            <w:pPr>
              <w:widowControl w:val="0"/>
              <w:spacing w:after="0" w:line="360" w:lineRule="auto"/>
              <w:ind w:firstLine="0"/>
              <w:jc w:val="right"/>
              <w:rPr>
                <w:rtl/>
              </w:rPr>
            </w:pPr>
            <w:r w:rsidRPr="006F3BB9">
              <w:rPr>
                <w:position w:val="-38"/>
              </w:rPr>
              <w:object w:dxaOrig="3980" w:dyaOrig="820">
                <v:shape id="_x0000_i1067" type="#_x0000_t75" style="width:198.75pt;height:41.25pt" o:ole="">
                  <v:imagedata r:id="rId101" o:title=""/>
                </v:shape>
                <o:OLEObject Type="Embed" ProgID="Equation.DSMT4" ShapeID="_x0000_i1067" DrawAspect="Content" ObjectID="_1587316968" r:id="rId102"/>
              </w:object>
            </w:r>
          </w:p>
        </w:tc>
      </w:tr>
    </w:tbl>
    <w:p w:rsidR="0002175E" w:rsidRDefault="0002175E" w:rsidP="000B6FC5">
      <w:pPr>
        <w:ind w:firstLine="0"/>
        <w:rPr>
          <w:rtl/>
        </w:rPr>
      </w:pPr>
      <w:bookmarkStart w:id="15" w:name="_Ref440559953"/>
      <w:bookmarkEnd w:id="15"/>
    </w:p>
    <w:p w:rsidR="00DC2CD1" w:rsidRPr="006F0ABE" w:rsidRDefault="00DC2CD1" w:rsidP="000B6FC5">
      <w:pPr>
        <w:ind w:firstLine="0"/>
        <w:rPr>
          <w:rtl/>
        </w:rPr>
      </w:pPr>
    </w:p>
    <w:p w:rsidR="000B6FC5" w:rsidRDefault="0002175E" w:rsidP="0002175E">
      <w:pPr>
        <w:widowControl w:val="0"/>
        <w:spacing w:after="0" w:line="276" w:lineRule="auto"/>
        <w:ind w:firstLine="0"/>
        <w:rPr>
          <w:rtl/>
        </w:rPr>
      </w:pPr>
      <w:r w:rsidRPr="00BC32FD">
        <w:rPr>
          <w:position w:val="-12"/>
        </w:rPr>
        <w:object w:dxaOrig="300" w:dyaOrig="360">
          <v:shape id="_x0000_i1068" type="#_x0000_t75" style="width:15.75pt;height:18pt" o:ole="">
            <v:imagedata r:id="rId103" o:title=""/>
          </v:shape>
          <o:OLEObject Type="Embed" ProgID="Equation.DSMT4" ShapeID="_x0000_i1068" DrawAspect="Content" ObjectID="_1587316969" r:id="rId104"/>
        </w:object>
      </w:r>
      <w:r w:rsidRPr="006F0ABE">
        <w:rPr>
          <w:rtl/>
        </w:rPr>
        <w:t xml:space="preserve"> </w:t>
      </w:r>
      <w:r w:rsidRPr="006F0ABE">
        <w:rPr>
          <w:rFonts w:hint="cs"/>
          <w:rtl/>
        </w:rPr>
        <w:t xml:space="preserve">نیز همانند </w:t>
      </w:r>
      <w:r w:rsidRPr="00BC32FD">
        <w:rPr>
          <w:position w:val="-12"/>
        </w:rPr>
        <w:object w:dxaOrig="279" w:dyaOrig="360">
          <v:shape id="_x0000_i1069" type="#_x0000_t75" style="width:13.5pt;height:18pt" o:ole="">
            <v:imagedata r:id="rId105" o:title=""/>
          </v:shape>
          <o:OLEObject Type="Embed" ProgID="Equation.DSMT4" ShapeID="_x0000_i1069" DrawAspect="Content" ObjectID="_1587316970" r:id="rId106"/>
        </w:object>
      </w:r>
      <w:r w:rsidRPr="006F0ABE">
        <w:rPr>
          <w:rFonts w:hint="cs"/>
          <w:rtl/>
        </w:rPr>
        <w:t>، یک تابع ترکیب است که به صورت زیر محاسبه می</w:t>
      </w:r>
      <w:r w:rsidRPr="006F0ABE">
        <w:rPr>
          <w:rtl/>
        </w:rPr>
        <w:softHyphen/>
      </w:r>
      <w:r w:rsidRPr="006F0ABE">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B6FC5" w:rsidTr="00DC2CD1">
        <w:tc>
          <w:tcPr>
            <w:tcW w:w="4508" w:type="dxa"/>
          </w:tcPr>
          <w:p w:rsidR="00DC2CD1" w:rsidRDefault="00DC2CD1" w:rsidP="0002175E">
            <w:pPr>
              <w:widowControl w:val="0"/>
              <w:spacing w:after="0" w:line="276" w:lineRule="auto"/>
              <w:ind w:firstLine="0"/>
              <w:rPr>
                <w:rtl/>
              </w:rPr>
            </w:pPr>
          </w:p>
          <w:p w:rsidR="000B6FC5" w:rsidRPr="00DC2CD1" w:rsidRDefault="00DC2CD1" w:rsidP="00DC2CD1">
            <w:pPr>
              <w:rPr>
                <w:rtl/>
              </w:rPr>
            </w:pPr>
            <w:bookmarkStart w:id="16" w:name="_Ref513562631"/>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23</w:t>
            </w:r>
            <w:r>
              <w:rPr>
                <w:rtl/>
              </w:rPr>
              <w:fldChar w:fldCharType="end"/>
            </w:r>
            <w:r>
              <w:rPr>
                <w:rFonts w:hint="cs"/>
                <w:rtl/>
              </w:rPr>
              <w:t>)</w:t>
            </w:r>
            <w:bookmarkEnd w:id="16"/>
          </w:p>
        </w:tc>
        <w:tc>
          <w:tcPr>
            <w:tcW w:w="4508" w:type="dxa"/>
          </w:tcPr>
          <w:p w:rsidR="000B6FC5" w:rsidRDefault="000B6FC5" w:rsidP="000B6FC5">
            <w:pPr>
              <w:widowControl w:val="0"/>
              <w:spacing w:after="0" w:line="276" w:lineRule="auto"/>
              <w:ind w:firstLine="0"/>
              <w:jc w:val="right"/>
              <w:rPr>
                <w:rtl/>
              </w:rPr>
            </w:pPr>
            <w:r w:rsidRPr="006F3BB9">
              <w:rPr>
                <w:position w:val="-60"/>
              </w:rPr>
              <w:object w:dxaOrig="4020" w:dyaOrig="1340">
                <v:shape id="_x0000_i1070" type="#_x0000_t75" style="width:201pt;height:66.75pt" o:ole="">
                  <v:imagedata r:id="rId107" o:title=""/>
                </v:shape>
                <o:OLEObject Type="Embed" ProgID="Equation.DSMT4" ShapeID="_x0000_i1070" DrawAspect="Content" ObjectID="_1587316971" r:id="rId108"/>
              </w:object>
            </w:r>
          </w:p>
        </w:tc>
      </w:tr>
    </w:tbl>
    <w:p w:rsidR="0002175E" w:rsidRDefault="0002175E" w:rsidP="000B6FC5"/>
    <w:p w:rsidR="0002175E" w:rsidRDefault="0002175E" w:rsidP="00DC2CD1">
      <w:pPr>
        <w:pStyle w:val="-2"/>
      </w:pPr>
      <w:bookmarkStart w:id="17" w:name="_Ref440559960"/>
      <w:bookmarkEnd w:id="17"/>
      <w:r>
        <w:rPr>
          <w:rFonts w:hint="cs"/>
          <w:rtl/>
        </w:rPr>
        <w:t xml:space="preserve">محاسبه ضریب اصلاحی ترم چشمه معادله </w:t>
      </w:r>
      <w:r w:rsidRPr="00BC32FD">
        <w:rPr>
          <w:position w:val="-6"/>
        </w:rPr>
        <w:object w:dxaOrig="220" w:dyaOrig="300">
          <v:shape id="_x0000_i1071" type="#_x0000_t75" style="width:10.5pt;height:15.75pt" o:ole="">
            <v:imagedata r:id="rId109" o:title=""/>
          </v:shape>
          <o:OLEObject Type="Embed" ProgID="Equation.DSMT4" ShapeID="_x0000_i1071" DrawAspect="Content" ObjectID="_1587316972" r:id="rId110"/>
        </w:object>
      </w:r>
      <w:r>
        <w:rPr>
          <w:rtl/>
        </w:rPr>
        <w:t xml:space="preserve"> </w:t>
      </w:r>
    </w:p>
    <w:p w:rsidR="00DC2CD1" w:rsidRDefault="00DC2CD1" w:rsidP="00650C8D">
      <w:pPr>
        <w:pStyle w:val="a9"/>
        <w:rPr>
          <w:rtl/>
        </w:rPr>
      </w:pPr>
    </w:p>
    <w:p w:rsidR="000B6FC5" w:rsidRDefault="0002175E" w:rsidP="00650C8D">
      <w:pPr>
        <w:pStyle w:val="a9"/>
        <w:rPr>
          <w:rtl/>
        </w:rPr>
      </w:pPr>
      <w:r>
        <w:rPr>
          <w:rFonts w:hint="cs"/>
          <w:rtl/>
        </w:rPr>
        <w:t xml:space="preserve">همانطور که گفته شد، مدل گذار </w:t>
      </w:r>
      <w:proofErr w:type="spellStart"/>
      <w:r w:rsidR="00650C8D">
        <w:t>New_Menter</w:t>
      </w:r>
      <w:proofErr w:type="spellEnd"/>
      <w:r>
        <w:rPr>
          <w:rFonts w:hint="cs"/>
          <w:rtl/>
        </w:rPr>
        <w:t xml:space="preserve"> به مدل</w:t>
      </w:r>
      <w:r w:rsidRPr="00BC32FD">
        <w:rPr>
          <w:position w:val="-6"/>
        </w:rPr>
        <w:object w:dxaOrig="1219" w:dyaOrig="300">
          <v:shape id="_x0000_i1072" type="#_x0000_t75" style="width:61.5pt;height:15.75pt" o:ole="">
            <v:imagedata r:id="rId111" o:title=""/>
          </v:shape>
          <o:OLEObject Type="Embed" ProgID="Equation.DSMT4" ShapeID="_x0000_i1072" DrawAspect="Content" ObjectID="_1587316973" r:id="rId112"/>
        </w:object>
      </w:r>
      <w:r>
        <w:rPr>
          <w:rFonts w:hint="cs"/>
          <w:rtl/>
        </w:rPr>
        <w:t xml:space="preserve"> کوپل می</w:t>
      </w:r>
      <w:r>
        <w:rPr>
          <w:rtl/>
        </w:rPr>
        <w:softHyphen/>
      </w:r>
      <w:r>
        <w:rPr>
          <w:rFonts w:hint="cs"/>
          <w:rtl/>
        </w:rPr>
        <w:t xml:space="preserve">شود. بدینصورت که ترم تولید و استهلاک معادله انتقال مربوط به تولید انرژی جنبشی آشفتگی </w:t>
      </w:r>
      <w:r w:rsidRPr="00BC32FD">
        <w:rPr>
          <w:position w:val="-6"/>
        </w:rPr>
        <w:object w:dxaOrig="220" w:dyaOrig="300">
          <v:shape id="_x0000_i1073" type="#_x0000_t75" style="width:10.5pt;height:15.75pt" o:ole="">
            <v:imagedata r:id="rId113" o:title=""/>
          </v:shape>
          <o:OLEObject Type="Embed" ProgID="Equation.DSMT4" ShapeID="_x0000_i1073" DrawAspect="Content" ObjectID="_1587316974" r:id="rId114"/>
        </w:object>
      </w:r>
      <w:r>
        <w:rPr>
          <w:rtl/>
        </w:rPr>
        <w:t xml:space="preserve"> </w:t>
      </w:r>
      <w:r>
        <w:rPr>
          <w:rFonts w:hint="cs"/>
          <w:rtl/>
        </w:rPr>
        <w:t>به صورت زیر اصلاح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5796"/>
      </w:tblGrid>
      <w:tr w:rsidR="000B6FC5" w:rsidTr="00DC2CD1">
        <w:tc>
          <w:tcPr>
            <w:tcW w:w="4508" w:type="dxa"/>
          </w:tcPr>
          <w:p w:rsidR="000B6FC5" w:rsidRDefault="00DC2CD1" w:rsidP="00650C8D">
            <w:pPr>
              <w:pStyle w:val="a9"/>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24</w:t>
            </w:r>
            <w:r>
              <w:rPr>
                <w:rtl/>
              </w:rPr>
              <w:fldChar w:fldCharType="end"/>
            </w:r>
            <w:r>
              <w:rPr>
                <w:rFonts w:hint="cs"/>
                <w:rtl/>
              </w:rPr>
              <w:t>)</w:t>
            </w:r>
          </w:p>
        </w:tc>
        <w:tc>
          <w:tcPr>
            <w:tcW w:w="4508" w:type="dxa"/>
          </w:tcPr>
          <w:p w:rsidR="000B6FC5" w:rsidRDefault="00DC2CD1" w:rsidP="00DC2CD1">
            <w:pPr>
              <w:pStyle w:val="a9"/>
              <w:jc w:val="right"/>
              <w:rPr>
                <w:rtl/>
              </w:rPr>
            </w:pPr>
            <w:r w:rsidRPr="006F3BB9">
              <w:rPr>
                <w:position w:val="-32"/>
              </w:rPr>
              <w:object w:dxaOrig="5580" w:dyaOrig="760">
                <v:shape id="_x0000_i1074" type="#_x0000_t75" style="width:279pt;height:38.25pt" o:ole="">
                  <v:imagedata r:id="rId115" o:title=""/>
                </v:shape>
                <o:OLEObject Type="Embed" ProgID="Equation.DSMT4" ShapeID="_x0000_i1074" DrawAspect="Content" ObjectID="_1587316975" r:id="rId116"/>
              </w:object>
            </w:r>
          </w:p>
        </w:tc>
      </w:tr>
      <w:tr w:rsidR="000B6FC5" w:rsidTr="00DC2CD1">
        <w:tc>
          <w:tcPr>
            <w:tcW w:w="4508" w:type="dxa"/>
          </w:tcPr>
          <w:p w:rsidR="000B6FC5" w:rsidRDefault="00DC2CD1" w:rsidP="00650C8D">
            <w:pPr>
              <w:pStyle w:val="a9"/>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25</w:t>
            </w:r>
            <w:r>
              <w:rPr>
                <w:rtl/>
              </w:rPr>
              <w:fldChar w:fldCharType="end"/>
            </w:r>
            <w:r>
              <w:rPr>
                <w:rFonts w:hint="cs"/>
                <w:rtl/>
              </w:rPr>
              <w:t>)</w:t>
            </w:r>
          </w:p>
        </w:tc>
        <w:tc>
          <w:tcPr>
            <w:tcW w:w="4508" w:type="dxa"/>
          </w:tcPr>
          <w:p w:rsidR="000B6FC5" w:rsidRDefault="00DC2CD1" w:rsidP="00DC2CD1">
            <w:pPr>
              <w:pStyle w:val="a9"/>
              <w:jc w:val="right"/>
              <w:rPr>
                <w:rtl/>
              </w:rPr>
            </w:pPr>
            <w:r w:rsidRPr="006F3BB9">
              <w:rPr>
                <w:position w:val="-12"/>
              </w:rPr>
              <w:object w:dxaOrig="3260" w:dyaOrig="440">
                <v:shape id="_x0000_i1075" type="#_x0000_t75" style="width:162.75pt;height:21.75pt" o:ole="">
                  <v:imagedata r:id="rId117" o:title=""/>
                </v:shape>
                <o:OLEObject Type="Embed" ProgID="Equation.DSMT4" ShapeID="_x0000_i1075" DrawAspect="Content" ObjectID="_1587316976" r:id="rId118"/>
              </w:object>
            </w:r>
          </w:p>
        </w:tc>
      </w:tr>
    </w:tbl>
    <w:p w:rsidR="00DC2CD1" w:rsidRDefault="0002175E" w:rsidP="0002175E">
      <w:pPr>
        <w:pStyle w:val="a9"/>
        <w:rPr>
          <w:rFonts w:eastAsiaTheme="minorEastAsia"/>
          <w:rtl/>
        </w:rPr>
      </w:pPr>
      <w:r>
        <w:rPr>
          <w:rFonts w:hint="cs"/>
          <w:rtl/>
        </w:rPr>
        <w:t xml:space="preserve">که در این رابطه، </w:t>
      </w:r>
      <w:r w:rsidRPr="00BC32FD">
        <w:rPr>
          <w:position w:val="-12"/>
        </w:rPr>
        <w:object w:dxaOrig="300" w:dyaOrig="380">
          <v:shape id="_x0000_i1076" type="#_x0000_t75" style="width:15.75pt;height:19.5pt" o:ole="">
            <v:imagedata r:id="rId119" o:title=""/>
          </v:shape>
          <o:OLEObject Type="Embed" ProgID="Equation.DSMT4" ShapeID="_x0000_i1076" DrawAspect="Content" ObjectID="_1587316977" r:id="rId120"/>
        </w:object>
      </w:r>
      <w:r>
        <w:rPr>
          <w:rtl/>
        </w:rPr>
        <w:t xml:space="preserve"> </w:t>
      </w:r>
      <w:r>
        <w:rPr>
          <w:rFonts w:hint="cs"/>
          <w:rtl/>
        </w:rPr>
        <w:t xml:space="preserve">و </w:t>
      </w:r>
      <w:r w:rsidRPr="00BC32FD">
        <w:rPr>
          <w:position w:val="-12"/>
        </w:rPr>
        <w:object w:dxaOrig="360" w:dyaOrig="380">
          <v:shape id="_x0000_i1077" type="#_x0000_t75" style="width:18pt;height:19.5pt" o:ole="">
            <v:imagedata r:id="rId121" o:title=""/>
          </v:shape>
          <o:OLEObject Type="Embed" ProgID="Equation.DSMT4" ShapeID="_x0000_i1077" DrawAspect="Content" ObjectID="_1587316978" r:id="rId122"/>
        </w:object>
      </w:r>
      <w:r>
        <w:rPr>
          <w:rtl/>
        </w:rPr>
        <w:t xml:space="preserve"> </w:t>
      </w:r>
      <w:r>
        <w:rPr>
          <w:rFonts w:hint="cs"/>
          <w:rtl/>
        </w:rPr>
        <w:t>ترم</w:t>
      </w:r>
      <w:r>
        <w:rPr>
          <w:rtl/>
        </w:rPr>
        <w:softHyphen/>
      </w:r>
      <w:r>
        <w:rPr>
          <w:rFonts w:hint="cs"/>
          <w:rtl/>
        </w:rPr>
        <w:t>های تولید استهلاک مدل آشفتگی</w:t>
      </w:r>
      <w:r w:rsidRPr="00BC32FD">
        <w:rPr>
          <w:position w:val="-6"/>
        </w:rPr>
        <w:object w:dxaOrig="1219" w:dyaOrig="300">
          <v:shape id="_x0000_i1078" type="#_x0000_t75" style="width:61.5pt;height:15.75pt" o:ole="">
            <v:imagedata r:id="rId123" o:title=""/>
          </v:shape>
          <o:OLEObject Type="Embed" ProgID="Equation.DSMT4" ShapeID="_x0000_i1078" DrawAspect="Content" ObjectID="_1587316979" r:id="rId124"/>
        </w:object>
      </w:r>
      <w:r>
        <w:rPr>
          <w:rFonts w:hint="cs"/>
          <w:rtl/>
        </w:rPr>
        <w:t xml:space="preserve"> هستند.</w:t>
      </w:r>
      <w:r w:rsidRPr="009F6DA7">
        <w:t xml:space="preserve"> </w:t>
      </w:r>
      <w:r>
        <w:rPr>
          <w:rFonts w:hint="cs"/>
          <w:rtl/>
        </w:rPr>
        <w:t xml:space="preserve">و </w:t>
      </w:r>
      <w:r w:rsidRPr="00BC32FD">
        <w:rPr>
          <w:position w:val="-12"/>
        </w:rPr>
        <w:object w:dxaOrig="420" w:dyaOrig="380">
          <v:shape id="_x0000_i1079" type="#_x0000_t75" style="width:21.75pt;height:19.5pt" o:ole="">
            <v:imagedata r:id="rId125" o:title=""/>
          </v:shape>
          <o:OLEObject Type="Embed" ProgID="Equation.DSMT4" ShapeID="_x0000_i1079" DrawAspect="Content" ObjectID="_1587316980" r:id="rId126"/>
        </w:object>
      </w:r>
      <w:r>
        <w:rPr>
          <w:rFonts w:eastAsiaTheme="minorEastAsia"/>
        </w:rPr>
        <w:t xml:space="preserve"> </w:t>
      </w:r>
      <w:r>
        <w:rPr>
          <w:rFonts w:eastAsiaTheme="minorEastAsia" w:hint="cs"/>
          <w:rtl/>
        </w:rPr>
        <w:t xml:space="preserve"> نیز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6115"/>
      </w:tblGrid>
      <w:tr w:rsidR="00DC2CD1" w:rsidTr="00DC2CD1">
        <w:tc>
          <w:tcPr>
            <w:tcW w:w="2901" w:type="dxa"/>
          </w:tcPr>
          <w:p w:rsidR="00DC2CD1" w:rsidRDefault="00DC2CD1" w:rsidP="0002175E">
            <w:pPr>
              <w:pStyle w:val="a9"/>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26</w:t>
            </w:r>
            <w:r>
              <w:rPr>
                <w:rtl/>
              </w:rPr>
              <w:fldChar w:fldCharType="end"/>
            </w:r>
            <w:r>
              <w:rPr>
                <w:rFonts w:hint="cs"/>
                <w:rtl/>
              </w:rPr>
              <w:t>)</w:t>
            </w:r>
          </w:p>
        </w:tc>
        <w:tc>
          <w:tcPr>
            <w:tcW w:w="6115" w:type="dxa"/>
          </w:tcPr>
          <w:p w:rsidR="00DC2CD1" w:rsidRDefault="00DC2CD1" w:rsidP="00DC2CD1">
            <w:pPr>
              <w:pStyle w:val="a9"/>
              <w:jc w:val="right"/>
              <w:rPr>
                <w:rFonts w:eastAsiaTheme="minorEastAsia"/>
                <w:rtl/>
              </w:rPr>
            </w:pPr>
            <w:r w:rsidRPr="006F3BB9">
              <w:rPr>
                <w:position w:val="-14"/>
              </w:rPr>
              <w:object w:dxaOrig="5899" w:dyaOrig="400">
                <v:shape id="_x0000_i1080" type="#_x0000_t75" style="width:294.75pt;height:20.25pt" o:ole="">
                  <v:imagedata r:id="rId127" o:title=""/>
                </v:shape>
                <o:OLEObject Type="Embed" ProgID="Equation.DSMT4" ShapeID="_x0000_i1080" DrawAspect="Content" ObjectID="_1587316981" r:id="rId128"/>
              </w:object>
            </w:r>
          </w:p>
        </w:tc>
      </w:tr>
      <w:tr w:rsidR="00DC2CD1" w:rsidTr="00DC2CD1">
        <w:tc>
          <w:tcPr>
            <w:tcW w:w="2901" w:type="dxa"/>
          </w:tcPr>
          <w:p w:rsidR="00DC2CD1" w:rsidRDefault="00DC2CD1" w:rsidP="0002175E">
            <w:pPr>
              <w:pStyle w:val="a9"/>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27</w:t>
            </w:r>
            <w:r>
              <w:rPr>
                <w:rtl/>
              </w:rPr>
              <w:fldChar w:fldCharType="end"/>
            </w:r>
            <w:r>
              <w:rPr>
                <w:rFonts w:hint="cs"/>
                <w:rtl/>
              </w:rPr>
              <w:t>)</w:t>
            </w:r>
          </w:p>
        </w:tc>
        <w:tc>
          <w:tcPr>
            <w:tcW w:w="6115" w:type="dxa"/>
          </w:tcPr>
          <w:p w:rsidR="00DC2CD1" w:rsidRDefault="00DC2CD1" w:rsidP="00DC2CD1">
            <w:pPr>
              <w:pStyle w:val="a9"/>
              <w:jc w:val="right"/>
              <w:rPr>
                <w:rFonts w:eastAsiaTheme="minorEastAsia"/>
                <w:rtl/>
              </w:rPr>
            </w:pPr>
            <w:r w:rsidRPr="006F3BB9">
              <w:rPr>
                <w:position w:val="-38"/>
              </w:rPr>
              <w:object w:dxaOrig="3580" w:dyaOrig="880">
                <v:shape id="_x0000_i1081" type="#_x0000_t75" style="width:179.25pt;height:44.25pt" o:ole="">
                  <v:imagedata r:id="rId129" o:title=""/>
                </v:shape>
                <o:OLEObject Type="Embed" ProgID="Equation.DSMT4" ShapeID="_x0000_i1081" DrawAspect="Content" ObjectID="_1587316982" r:id="rId130"/>
              </w:object>
            </w:r>
          </w:p>
        </w:tc>
      </w:tr>
      <w:tr w:rsidR="00DC2CD1" w:rsidTr="00DC2CD1">
        <w:tc>
          <w:tcPr>
            <w:tcW w:w="2901" w:type="dxa"/>
          </w:tcPr>
          <w:p w:rsidR="00DC2CD1" w:rsidRDefault="00DC2CD1" w:rsidP="0002175E">
            <w:pPr>
              <w:pStyle w:val="a9"/>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28</w:t>
            </w:r>
            <w:r>
              <w:rPr>
                <w:rtl/>
              </w:rPr>
              <w:fldChar w:fldCharType="end"/>
            </w:r>
            <w:r>
              <w:rPr>
                <w:rFonts w:hint="cs"/>
                <w:rtl/>
              </w:rPr>
              <w:t>)</w:t>
            </w:r>
          </w:p>
        </w:tc>
        <w:tc>
          <w:tcPr>
            <w:tcW w:w="6115" w:type="dxa"/>
          </w:tcPr>
          <w:p w:rsidR="00DC2CD1" w:rsidRDefault="00DC2CD1" w:rsidP="00DC2CD1">
            <w:pPr>
              <w:pStyle w:val="a9"/>
              <w:jc w:val="right"/>
              <w:rPr>
                <w:rFonts w:eastAsiaTheme="minorEastAsia"/>
                <w:rtl/>
              </w:rPr>
            </w:pPr>
            <w:r w:rsidRPr="006F3BB9">
              <w:rPr>
                <w:position w:val="-12"/>
              </w:rPr>
              <w:object w:dxaOrig="2240" w:dyaOrig="360">
                <v:shape id="_x0000_i1082" type="#_x0000_t75" style="width:111.75pt;height:18pt" o:ole="">
                  <v:imagedata r:id="rId131" o:title=""/>
                </v:shape>
                <o:OLEObject Type="Embed" ProgID="Equation.DSMT4" ShapeID="_x0000_i1082" DrawAspect="Content" ObjectID="_1587316983" r:id="rId132"/>
              </w:object>
            </w:r>
          </w:p>
        </w:tc>
      </w:tr>
    </w:tbl>
    <w:p w:rsidR="00DC2CD1" w:rsidRDefault="00DC2CD1" w:rsidP="0002175E">
      <w:pPr>
        <w:pStyle w:val="a9"/>
        <w:spacing w:line="360" w:lineRule="auto"/>
        <w:rPr>
          <w:rtl/>
        </w:rPr>
      </w:pPr>
    </w:p>
    <w:p w:rsidR="0002175E" w:rsidRDefault="0002175E" w:rsidP="0002175E">
      <w:pPr>
        <w:pStyle w:val="a9"/>
        <w:spacing w:line="360" w:lineRule="auto"/>
        <w:rPr>
          <w:rtl/>
        </w:rPr>
      </w:pPr>
      <w:r>
        <w:rPr>
          <w:rFonts w:hint="cs"/>
          <w:rtl/>
        </w:rPr>
        <w:t xml:space="preserve">همانطور که گفته شد در مدل </w:t>
      </w:r>
      <w:r w:rsidRPr="00BC32FD">
        <w:rPr>
          <w:position w:val="-10"/>
        </w:rPr>
        <w:object w:dxaOrig="200" w:dyaOrig="260">
          <v:shape id="_x0000_i1083" type="#_x0000_t75" style="width:10.5pt;height:13.5pt" o:ole="">
            <v:imagedata r:id="rId133" o:title=""/>
          </v:shape>
          <o:OLEObject Type="Embed" ProgID="Equation.DSMT4" ShapeID="_x0000_i1083" DrawAspect="Content" ObjectID="_1587316984" r:id="rId134"/>
        </w:object>
      </w:r>
      <w:r>
        <w:rPr>
          <w:rFonts w:hint="cs"/>
          <w:rtl/>
        </w:rPr>
        <w:t>، یک معادله انتقال جداگانه برای  متغیر</w:t>
      </w:r>
      <w:r w:rsidRPr="00BC32FD">
        <w:rPr>
          <w:position w:val="-10"/>
        </w:rPr>
        <w:object w:dxaOrig="200" w:dyaOrig="260">
          <v:shape id="_x0000_i1084" type="#_x0000_t75" style="width:10.5pt;height:13.5pt" o:ole="">
            <v:imagedata r:id="rId135" o:title=""/>
          </v:shape>
          <o:OLEObject Type="Embed" ProgID="Equation.DSMT4" ShapeID="_x0000_i1084" DrawAspect="Content" ObjectID="_1587316985" r:id="rId136"/>
        </w:object>
      </w:r>
      <w:r>
        <w:rPr>
          <w:rFonts w:hint="cs"/>
          <w:rtl/>
        </w:rPr>
        <w:t xml:space="preserve">  نوشته می</w:t>
      </w:r>
      <w:r>
        <w:rPr>
          <w:rtl/>
        </w:rPr>
        <w:softHyphen/>
      </w:r>
      <w:r>
        <w:rPr>
          <w:rFonts w:hint="cs"/>
          <w:rtl/>
        </w:rPr>
        <w:t>شود و سپس این مدل با مدل آشفتگی</w:t>
      </w:r>
      <w:r w:rsidRPr="00BC32FD">
        <w:rPr>
          <w:position w:val="-6"/>
        </w:rPr>
        <w:object w:dxaOrig="1219" w:dyaOrig="300">
          <v:shape id="_x0000_i1085" type="#_x0000_t75" style="width:61.5pt;height:15.75pt" o:ole="">
            <v:imagedata r:id="rId137" o:title=""/>
          </v:shape>
          <o:OLEObject Type="Embed" ProgID="Equation.DSMT4" ShapeID="_x0000_i1085" DrawAspect="Content" ObjectID="_1587316986" r:id="rId138"/>
        </w:object>
      </w:r>
      <w:r>
        <w:rPr>
          <w:rFonts w:hint="cs"/>
          <w:rtl/>
        </w:rPr>
        <w:t xml:space="preserve"> کوپل می</w:t>
      </w:r>
      <w:r>
        <w:rPr>
          <w:rFonts w:hint="cs"/>
          <w:rtl/>
        </w:rPr>
        <w:softHyphen/>
        <w:t>شود، بدینصورت که با استفاده از نتایج به دست آمده، اصلاحاتی در برخی از ترم</w:t>
      </w:r>
      <w:r>
        <w:rPr>
          <w:rFonts w:hint="cs"/>
          <w:rtl/>
        </w:rPr>
        <w:softHyphen/>
        <w:t>های معادلات مدل</w:t>
      </w:r>
      <w:r w:rsidRPr="00BC32FD">
        <w:rPr>
          <w:position w:val="-6"/>
        </w:rPr>
        <w:object w:dxaOrig="1219" w:dyaOrig="300">
          <v:shape id="_x0000_i1086" type="#_x0000_t75" style="width:61.5pt;height:15.75pt" o:ole="">
            <v:imagedata r:id="rId139" o:title=""/>
          </v:shape>
          <o:OLEObject Type="Embed" ProgID="Equation.DSMT4" ShapeID="_x0000_i1086" DrawAspect="Content" ObjectID="_1587316987" r:id="rId140"/>
        </w:object>
      </w:r>
      <w:r>
        <w:rPr>
          <w:rFonts w:hint="cs"/>
          <w:rtl/>
        </w:rPr>
        <w:t xml:space="preserve"> صورت می</w:t>
      </w:r>
      <w:r>
        <w:rPr>
          <w:rtl/>
        </w:rPr>
        <w:softHyphen/>
      </w:r>
      <w:r>
        <w:rPr>
          <w:rFonts w:hint="cs"/>
          <w:rtl/>
        </w:rPr>
        <w:t>پذیرد.</w:t>
      </w:r>
    </w:p>
    <w:p w:rsidR="00DC2CD1" w:rsidRDefault="0002175E" w:rsidP="0002175E">
      <w:pPr>
        <w:pStyle w:val="a9"/>
        <w:spacing w:line="360" w:lineRule="auto"/>
        <w:rPr>
          <w:rtl/>
        </w:rPr>
      </w:pPr>
      <w:r>
        <w:rPr>
          <w:rFonts w:hint="cs"/>
          <w:rtl/>
        </w:rPr>
        <w:t xml:space="preserve">معادله انتقال حاکم بر </w:t>
      </w:r>
      <w:r w:rsidRPr="00BC32FD">
        <w:rPr>
          <w:position w:val="-10"/>
        </w:rPr>
        <w:object w:dxaOrig="200" w:dyaOrig="260">
          <v:shape id="_x0000_i1087" type="#_x0000_t75" style="width:10.5pt;height:13.5pt" o:ole="">
            <v:imagedata r:id="rId141" o:title=""/>
          </v:shape>
          <o:OLEObject Type="Embed" ProgID="Equation.DSMT4" ShapeID="_x0000_i1087" DrawAspect="Content" ObjectID="_1587316988" r:id="rId142"/>
        </w:object>
      </w:r>
      <w:r>
        <w:rPr>
          <w:rFonts w:hint="cs"/>
          <w:rtl/>
        </w:rPr>
        <w:t xml:space="preserve"> به صورت زیر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941"/>
      </w:tblGrid>
      <w:tr w:rsidR="00DC2CD1" w:rsidTr="00DC2CD1">
        <w:tc>
          <w:tcPr>
            <w:tcW w:w="4508" w:type="dxa"/>
          </w:tcPr>
          <w:p w:rsidR="00DC2CD1" w:rsidRDefault="00DC2CD1" w:rsidP="0002175E">
            <w:pPr>
              <w:pStyle w:val="a9"/>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29</w:t>
            </w:r>
            <w:r>
              <w:rPr>
                <w:rtl/>
              </w:rPr>
              <w:fldChar w:fldCharType="end"/>
            </w:r>
            <w:r>
              <w:rPr>
                <w:rFonts w:hint="cs"/>
                <w:rtl/>
              </w:rPr>
              <w:t>)</w:t>
            </w:r>
          </w:p>
        </w:tc>
        <w:tc>
          <w:tcPr>
            <w:tcW w:w="4508" w:type="dxa"/>
          </w:tcPr>
          <w:p w:rsidR="00DC2CD1" w:rsidRDefault="00DC2CD1" w:rsidP="0002175E">
            <w:pPr>
              <w:pStyle w:val="a9"/>
              <w:spacing w:line="360" w:lineRule="auto"/>
              <w:rPr>
                <w:rtl/>
              </w:rPr>
            </w:pPr>
            <w:r w:rsidRPr="006F3BB9">
              <w:rPr>
                <w:position w:val="-34"/>
              </w:rPr>
              <w:object w:dxaOrig="4720" w:dyaOrig="800">
                <v:shape id="_x0000_i1088" type="#_x0000_t75" style="width:236.25pt;height:39.75pt" o:ole="">
                  <v:imagedata r:id="rId143" o:title=""/>
                </v:shape>
                <o:OLEObject Type="Embed" ProgID="Equation.DSMT4" ShapeID="_x0000_i1088" DrawAspect="Content" ObjectID="_1587316989" r:id="rId144"/>
              </w:object>
            </w:r>
          </w:p>
        </w:tc>
      </w:tr>
    </w:tbl>
    <w:p w:rsidR="0002175E" w:rsidRDefault="0002175E" w:rsidP="0002175E">
      <w:pPr>
        <w:pStyle w:val="a9"/>
        <w:spacing w:line="360" w:lineRule="auto"/>
        <w:rPr>
          <w:rtl/>
        </w:rPr>
      </w:pPr>
    </w:p>
    <w:p w:rsidR="00DC2CD1" w:rsidRDefault="00DC2CD1" w:rsidP="0002175E">
      <w:pPr>
        <w:pStyle w:val="a9"/>
        <w:spacing w:line="360" w:lineRule="auto"/>
        <w:rPr>
          <w:rtl/>
        </w:rPr>
      </w:pPr>
    </w:p>
    <w:p w:rsidR="00DC2CD1" w:rsidRDefault="0002175E" w:rsidP="0002175E">
      <w:pPr>
        <w:pStyle w:val="a9"/>
        <w:spacing w:line="360" w:lineRule="auto"/>
        <w:rPr>
          <w:rtl/>
        </w:rPr>
      </w:pPr>
      <w:r>
        <w:rPr>
          <w:rFonts w:hint="cs"/>
          <w:rtl/>
        </w:rPr>
        <w:lastRenderedPageBreak/>
        <w:t>در این معادله،</w:t>
      </w:r>
      <w:r w:rsidRPr="00BC32FD">
        <w:rPr>
          <w:position w:val="-10"/>
        </w:rPr>
        <w:object w:dxaOrig="240" w:dyaOrig="260">
          <v:shape id="_x0000_i1089" type="#_x0000_t75" style="width:12pt;height:13.5pt" o:ole="">
            <v:imagedata r:id="rId145" o:title=""/>
          </v:shape>
          <o:OLEObject Type="Embed" ProgID="Equation.DSMT4" ShapeID="_x0000_i1089" DrawAspect="Content" ObjectID="_1587316990" r:id="rId146"/>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BC32FD">
        <w:rPr>
          <w:position w:val="-12"/>
        </w:rPr>
        <w:object w:dxaOrig="480" w:dyaOrig="360">
          <v:shape id="_x0000_i1090" type="#_x0000_t75" style="width:24pt;height:18pt" o:ole="">
            <v:imagedata r:id="rId147" o:title=""/>
          </v:shape>
          <o:OLEObject Type="Embed" ProgID="Equation.DSMT4" ShapeID="_x0000_i1090" DrawAspect="Content" ObjectID="_1587316991" r:id="rId148"/>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Pr>
          <w:rFonts w:hint="cs"/>
          <w:rtl/>
        </w:rPr>
        <w:t>باشد. ترم تولید</w:t>
      </w:r>
      <w:r w:rsidRPr="00BC32FD">
        <w:rPr>
          <w:position w:val="-16"/>
        </w:rPr>
        <w:object w:dxaOrig="300" w:dyaOrig="420">
          <v:shape id="_x0000_i1091" type="#_x0000_t75" style="width:15.75pt;height:21.75pt" o:ole="">
            <v:imagedata r:id="rId149" o:title=""/>
          </v:shape>
          <o:OLEObject Type="Embed" ProgID="Equation.DSMT4" ShapeID="_x0000_i1091" DrawAspect="Content" ObjectID="_1587316992" r:id="rId150"/>
        </w:object>
      </w:r>
      <w:r>
        <w:rPr>
          <w:rFonts w:hint="cs"/>
          <w:rtl/>
        </w:rPr>
        <w:t xml:space="preserve"> و ترم استهلاک</w:t>
      </w:r>
      <w:r w:rsidRPr="00BC32FD">
        <w:rPr>
          <w:position w:val="-16"/>
        </w:rPr>
        <w:object w:dxaOrig="340" w:dyaOrig="420">
          <v:shape id="_x0000_i1092" type="#_x0000_t75" style="width:16.5pt;height:21.75pt" o:ole="">
            <v:imagedata r:id="rId151" o:title=""/>
          </v:shape>
          <o:OLEObject Type="Embed" ProgID="Equation.DSMT4" ShapeID="_x0000_i1092" DrawAspect="Content" ObjectID="_1587316993" r:id="rId152"/>
        </w:object>
      </w:r>
      <w:r>
        <w:rPr>
          <w:rFonts w:hint="cs"/>
          <w:rtl/>
        </w:rPr>
        <w:t xml:space="preserve"> مطابق روابط زیر محاسبه می</w:t>
      </w:r>
      <w:r>
        <w:rPr>
          <w:rtl/>
        </w:rPr>
        <w:softHyphen/>
      </w:r>
      <w:r>
        <w:rPr>
          <w:rFonts w:hint="cs"/>
          <w:rtl/>
        </w:rPr>
        <w:t>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2CD1" w:rsidTr="00DC2CD1">
        <w:tc>
          <w:tcPr>
            <w:tcW w:w="4508" w:type="dxa"/>
            <w:vAlign w:val="center"/>
          </w:tcPr>
          <w:p w:rsidR="00DC2CD1" w:rsidRDefault="00DC2CD1" w:rsidP="00DC2CD1">
            <w:pPr>
              <w:pStyle w:val="a9"/>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30</w:t>
            </w:r>
            <w:r>
              <w:rPr>
                <w:rtl/>
              </w:rPr>
              <w:fldChar w:fldCharType="end"/>
            </w:r>
            <w:r>
              <w:rPr>
                <w:rFonts w:hint="cs"/>
                <w:rtl/>
              </w:rPr>
              <w:t>)</w:t>
            </w:r>
          </w:p>
        </w:tc>
        <w:tc>
          <w:tcPr>
            <w:tcW w:w="4508" w:type="dxa"/>
          </w:tcPr>
          <w:p w:rsidR="00DC2CD1" w:rsidRDefault="00DC2CD1" w:rsidP="00DC2CD1">
            <w:pPr>
              <w:pStyle w:val="a9"/>
              <w:spacing w:line="360" w:lineRule="auto"/>
              <w:jc w:val="right"/>
              <w:rPr>
                <w:rtl/>
              </w:rPr>
            </w:pPr>
            <w:r w:rsidRPr="006F3BB9">
              <w:rPr>
                <w:position w:val="-38"/>
              </w:rPr>
              <w:object w:dxaOrig="3200" w:dyaOrig="900">
                <v:shape id="_x0000_i1093" type="#_x0000_t75" style="width:159.75pt;height:45pt" o:ole="">
                  <v:imagedata r:id="rId153" o:title=""/>
                </v:shape>
                <o:OLEObject Type="Embed" ProgID="Equation.DSMT4" ShapeID="_x0000_i1093" DrawAspect="Content" ObjectID="_1587316994" r:id="rId154"/>
              </w:object>
            </w:r>
          </w:p>
        </w:tc>
      </w:tr>
    </w:tbl>
    <w:p w:rsidR="00DC2CD1" w:rsidRDefault="0002175E" w:rsidP="00E13785">
      <w:pPr>
        <w:pStyle w:val="a9"/>
        <w:rPr>
          <w:rtl/>
        </w:rPr>
      </w:pPr>
      <w:r>
        <w:rPr>
          <w:rFonts w:hint="cs"/>
          <w:rtl/>
        </w:rPr>
        <w:t xml:space="preserve">لازم به ذکر است که تصحیح ترم </w:t>
      </w:r>
      <w:r>
        <w:t>F1</w:t>
      </w:r>
      <w:r>
        <w:rPr>
          <w:rFonts w:hint="cs"/>
          <w:rtl/>
        </w:rPr>
        <w:t xml:space="preserve"> </w:t>
      </w:r>
      <w:r w:rsidR="00E13785">
        <w:rPr>
          <w:rFonts w:hint="cs"/>
          <w:rtl/>
        </w:rPr>
        <w:t>بصورت زیر خواهد بود:</w:t>
      </w:r>
      <w:bookmarkStart w:id="18" w:name="_GoBack"/>
      <w:bookmarkEnd w:id="18"/>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2CD1" w:rsidTr="00DC2CD1">
        <w:tc>
          <w:tcPr>
            <w:tcW w:w="4508" w:type="dxa"/>
          </w:tcPr>
          <w:p w:rsidR="00DC2CD1" w:rsidRDefault="00DC2CD1" w:rsidP="0002175E">
            <w:pPr>
              <w:pStyle w:val="a9"/>
              <w:rPr>
                <w:rtl/>
              </w:rPr>
            </w:pPr>
          </w:p>
          <w:p w:rsidR="00DC2CD1" w:rsidRPr="00DC2CD1" w:rsidRDefault="00DC2CD1" w:rsidP="00DC2CD1">
            <w:pPr>
              <w:ind w:firstLine="0"/>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31</w:t>
            </w:r>
            <w:r>
              <w:rPr>
                <w:rtl/>
              </w:rPr>
              <w:fldChar w:fldCharType="end"/>
            </w:r>
            <w:r>
              <w:rPr>
                <w:rFonts w:hint="cs"/>
                <w:rtl/>
              </w:rPr>
              <w:t>)</w:t>
            </w:r>
          </w:p>
        </w:tc>
        <w:tc>
          <w:tcPr>
            <w:tcW w:w="4508" w:type="dxa"/>
          </w:tcPr>
          <w:p w:rsidR="00DC2CD1" w:rsidRDefault="00DC2CD1" w:rsidP="00DC2CD1">
            <w:pPr>
              <w:pStyle w:val="a9"/>
              <w:jc w:val="right"/>
              <w:rPr>
                <w:rtl/>
              </w:rPr>
            </w:pPr>
            <w:r w:rsidRPr="006F3BB9">
              <w:rPr>
                <w:position w:val="-50"/>
              </w:rPr>
              <w:object w:dxaOrig="2260" w:dyaOrig="1520">
                <v:shape id="_x0000_i1094" type="#_x0000_t75" style="width:113.25pt;height:75.75pt" o:ole="">
                  <v:imagedata r:id="rId155" o:title=""/>
                </v:shape>
                <o:OLEObject Type="Embed" ProgID="Equation.DSMT4" ShapeID="_x0000_i1094" DrawAspect="Content" ObjectID="_1587316995" r:id="rId156"/>
              </w:object>
            </w:r>
          </w:p>
        </w:tc>
      </w:tr>
    </w:tbl>
    <w:p w:rsidR="0002175E" w:rsidRDefault="0002175E" w:rsidP="0002175E">
      <w:pPr>
        <w:pStyle w:val="a9"/>
        <w:rPr>
          <w:rtl/>
        </w:rPr>
      </w:pPr>
    </w:p>
    <w:p w:rsidR="0002175E" w:rsidRDefault="0002175E" w:rsidP="0002175E">
      <w:pPr>
        <w:pStyle w:val="a9"/>
        <w:rPr>
          <w:rtl/>
        </w:rPr>
      </w:pPr>
    </w:p>
    <w:p w:rsidR="000B6FC5" w:rsidRDefault="000B6FC5" w:rsidP="0002175E">
      <w:pPr>
        <w:pStyle w:val="a9"/>
        <w:rPr>
          <w:rtl/>
        </w:rPr>
      </w:pPr>
    </w:p>
    <w:p w:rsidR="000B6FC5" w:rsidRDefault="000B6FC5" w:rsidP="0002175E">
      <w:pPr>
        <w:pStyle w:val="a9"/>
        <w:rPr>
          <w:rtl/>
        </w:rPr>
      </w:pPr>
    </w:p>
    <w:p w:rsidR="000B6FC5" w:rsidRDefault="000B6FC5" w:rsidP="0002175E">
      <w:pPr>
        <w:pStyle w:val="a9"/>
        <w:rPr>
          <w:rtl/>
        </w:rPr>
      </w:pPr>
    </w:p>
    <w:p w:rsidR="000B6FC5" w:rsidRDefault="000B6FC5" w:rsidP="0002175E">
      <w:pPr>
        <w:pStyle w:val="a9"/>
        <w:rPr>
          <w:rtl/>
        </w:rPr>
      </w:pPr>
    </w:p>
    <w:p w:rsidR="000B6FC5" w:rsidRDefault="000B6FC5"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DC2CD1" w:rsidRDefault="00DC2CD1" w:rsidP="0002175E">
      <w:pPr>
        <w:pStyle w:val="a9"/>
        <w:rPr>
          <w:rtl/>
        </w:rPr>
      </w:pPr>
    </w:p>
    <w:p w:rsidR="000B6FC5" w:rsidRPr="00B5641B" w:rsidRDefault="000B6FC5" w:rsidP="0002175E">
      <w:pPr>
        <w:pStyle w:val="a9"/>
      </w:pPr>
    </w:p>
    <w:p w:rsidR="0002175E" w:rsidRDefault="0002175E" w:rsidP="00DC2CD1">
      <w:pPr>
        <w:pStyle w:val="-2"/>
        <w:rPr>
          <w:rtl/>
        </w:rPr>
      </w:pPr>
      <w:bookmarkStart w:id="19" w:name="_Toc439502886"/>
      <w:r>
        <w:rPr>
          <w:rFonts w:hint="cs"/>
          <w:rtl/>
        </w:rPr>
        <w:t>بخش های زیربرنامه</w:t>
      </w:r>
      <w:bookmarkEnd w:id="19"/>
    </w:p>
    <w:p w:rsidR="0002175E" w:rsidRDefault="0002175E" w:rsidP="0002175E">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02175E" w:rsidRDefault="0002175E" w:rsidP="00DC2CD1">
      <w:pPr>
        <w:pStyle w:val="a2"/>
        <w:rPr>
          <w:rtl/>
        </w:rPr>
      </w:pPr>
      <w:r>
        <w:rPr>
          <w:rFonts w:hint="cs"/>
          <w:rtl/>
        </w:rPr>
        <w:t>تعیین ثوابت و توابع مد</w:t>
      </w:r>
      <w:r w:rsidR="00DC2CD1">
        <w:rPr>
          <w:rFonts w:hint="cs"/>
          <w:rtl/>
        </w:rPr>
        <w:t>ل گذار</w:t>
      </w:r>
    </w:p>
    <w:p w:rsidR="0002175E" w:rsidRDefault="0002175E" w:rsidP="00BE0E42">
      <w:pPr>
        <w:pStyle w:val="a9"/>
        <w:rPr>
          <w:rtl/>
        </w:rPr>
      </w:pPr>
      <w:r>
        <w:rPr>
          <w:rFonts w:hint="cs"/>
          <w:rtl/>
        </w:rPr>
        <w:t>در این قسمت، با استفاده از روابط</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Ref513562099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2</w:t>
      </w:r>
      <w:r w:rsidR="00BE0E42">
        <w:rPr>
          <w:rFonts w:hint="cs"/>
          <w:rtl/>
        </w:rPr>
        <w:t>)</w:t>
      </w:r>
      <w:r w:rsidR="00BE0E42">
        <w:rPr>
          <w:rtl/>
        </w:rPr>
        <w:fldChar w:fldCharType="end"/>
      </w:r>
      <w:r>
        <w:rPr>
          <w:rFonts w:hint="cs"/>
          <w:rtl/>
        </w:rPr>
        <w:t>ثوابت مدل</w:t>
      </w:r>
      <w:r w:rsidR="00DC2CD1">
        <w:rPr>
          <w:rFonts w:hint="cs"/>
          <w:rtl/>
        </w:rPr>
        <w:t xml:space="preserve"> مورد بررسی</w:t>
      </w:r>
      <w:r>
        <w:rPr>
          <w:rFonts w:hint="cs"/>
          <w:rtl/>
        </w:rPr>
        <w:t xml:space="preserve"> محاسبه می</w:t>
      </w:r>
      <w:r>
        <w:rPr>
          <w:rtl/>
        </w:rPr>
        <w:softHyphen/>
      </w:r>
      <w:r w:rsidR="00650C8D">
        <w:rPr>
          <w:rFonts w:hint="cs"/>
          <w:rtl/>
        </w:rPr>
        <w:t>شوند</w:t>
      </w:r>
      <w:r w:rsidR="00650C8D">
        <w:t xml:space="preserve"> </w:t>
      </w:r>
      <w:r w:rsidR="00650C8D">
        <w:rPr>
          <w:rFonts w:hint="cs"/>
          <w:rtl/>
        </w:rPr>
        <w:t xml:space="preserve"> و بعد حلقه بر روی تمامی سلول های شبکه ایجاد می شود.</w:t>
      </w:r>
    </w:p>
    <w:p w:rsidR="0002175E" w:rsidRDefault="0002175E" w:rsidP="00DC2CD1">
      <w:pPr>
        <w:pStyle w:val="a2"/>
      </w:pPr>
      <w:r>
        <w:rPr>
          <w:rFonts w:hint="cs"/>
          <w:rtl/>
        </w:rPr>
        <w:t>تعیین متغیر ها و توابع و متغیر های جریان در مدل گذار</w:t>
      </w:r>
      <w:r w:rsidR="00DC2CD1">
        <w:rPr>
          <w:rFonts w:hint="cs"/>
          <w:rtl/>
        </w:rPr>
        <w:t>جدید منتر</w:t>
      </w:r>
    </w:p>
    <w:p w:rsidR="00650C8D" w:rsidRDefault="00650C8D" w:rsidP="00BE0E42">
      <w:pPr>
        <w:pStyle w:val="a9"/>
      </w:pPr>
      <w:r>
        <w:rPr>
          <w:rFonts w:hint="cs"/>
          <w:rtl/>
        </w:rPr>
        <w:t xml:space="preserve">در این بخش تمامی پارامتر های جریان ایجاد شده ، مشتقات روی سلول ها در پارامتر های محلی ذخیره می شوند و کرنش و ورتیسیتی نیز طبق </w:t>
      </w:r>
      <w:r w:rsidR="00A168F6">
        <w:rPr>
          <w:rFonts w:hint="cs"/>
          <w:rtl/>
        </w:rPr>
        <w:t xml:space="preserve">رابطه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Ref513562148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7</w:t>
      </w:r>
      <w:r w:rsidR="00BE0E42">
        <w:rPr>
          <w:rFonts w:hint="cs"/>
          <w:rtl/>
        </w:rPr>
        <w:t>)</w:t>
      </w:r>
      <w:r w:rsidR="00BE0E42">
        <w:rPr>
          <w:rtl/>
        </w:rPr>
        <w:fldChar w:fldCharType="end"/>
      </w:r>
      <w:r>
        <w:rPr>
          <w:rFonts w:hint="cs"/>
          <w:rtl/>
        </w:rPr>
        <w:t>محاسبه می شوند.</w:t>
      </w:r>
    </w:p>
    <w:p w:rsidR="00A168F6" w:rsidRPr="00A168F6" w:rsidRDefault="00A168F6" w:rsidP="00BE0E42">
      <w:pPr>
        <w:pStyle w:val="a2"/>
      </w:pPr>
      <w:r>
        <w:rPr>
          <w:rFonts w:hint="cs"/>
          <w:rtl/>
        </w:rPr>
        <w:t xml:space="preserve">محاسبه </w:t>
      </w:r>
      <w:proofErr w:type="spellStart"/>
      <w:r w:rsidRPr="00DC2CD1">
        <w:rPr>
          <w:rFonts w:asciiTheme="majorBidi" w:hAnsiTheme="majorBidi" w:cstheme="majorBidi"/>
          <w:sz w:val="24"/>
          <w:szCs w:val="22"/>
        </w:rPr>
        <w:t>CDkw</w:t>
      </w:r>
      <w:proofErr w:type="spellEnd"/>
    </w:p>
    <w:p w:rsidR="00A168F6" w:rsidRDefault="00A168F6" w:rsidP="00A168F6">
      <w:pPr>
        <w:pStyle w:val="a9"/>
        <w:rPr>
          <w:rtl/>
        </w:rPr>
      </w:pPr>
      <w:r>
        <w:rPr>
          <w:rFonts w:hint="cs"/>
          <w:rtl/>
        </w:rPr>
        <w:t>طبق رابطه (22) و ثوابت موجود این رابطه محاسبه می شود.</w:t>
      </w:r>
    </w:p>
    <w:p w:rsidR="00A168F6" w:rsidRPr="00A168F6" w:rsidRDefault="00A168F6" w:rsidP="00BE0E42">
      <w:pPr>
        <w:pStyle w:val="a2"/>
      </w:pPr>
      <w:r>
        <w:rPr>
          <w:rFonts w:hint="cs"/>
          <w:rtl/>
        </w:rPr>
        <w:t xml:space="preserve">محاسبه متغیر ها و توابع مدل </w:t>
      </w:r>
      <w:r w:rsidRPr="00DC2CD1">
        <w:rPr>
          <w:rFonts w:asciiTheme="majorBidi" w:hAnsiTheme="majorBidi" w:cstheme="majorBidi"/>
          <w:sz w:val="22"/>
          <w:szCs w:val="20"/>
        </w:rPr>
        <w:t>KW_SST</w:t>
      </w:r>
    </w:p>
    <w:p w:rsidR="00A168F6" w:rsidRDefault="00A168F6" w:rsidP="00BE0E42">
      <w:pPr>
        <w:pStyle w:val="a9"/>
        <w:rPr>
          <w:rtl/>
        </w:rPr>
      </w:pPr>
      <w:r>
        <w:rPr>
          <w:rFonts w:hint="cs"/>
          <w:rtl/>
        </w:rPr>
        <w:t xml:space="preserve">با استفاده از روابط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Ref513562621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19</w:t>
      </w:r>
      <w:r w:rsidR="00BE0E42">
        <w:rPr>
          <w:rFonts w:hint="cs"/>
          <w:rtl/>
        </w:rPr>
        <w:t>)</w:t>
      </w:r>
      <w:r w:rsidR="00BE0E42">
        <w:rPr>
          <w:rtl/>
        </w:rPr>
        <w:fldChar w:fldCharType="end"/>
      </w:r>
      <w:r>
        <w:rPr>
          <w:rFonts w:hint="cs"/>
          <w:rtl/>
        </w:rPr>
        <w:t xml:space="preserve"> تا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Ref513562631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23</w:t>
      </w:r>
      <w:r w:rsidR="00BE0E42">
        <w:rPr>
          <w:rFonts w:hint="cs"/>
          <w:rtl/>
        </w:rPr>
        <w:t>)</w:t>
      </w:r>
      <w:r w:rsidR="00BE0E42">
        <w:rPr>
          <w:rtl/>
        </w:rPr>
        <w:fldChar w:fldCharType="end"/>
      </w:r>
      <w:r>
        <w:rPr>
          <w:rFonts w:hint="cs"/>
          <w:rtl/>
        </w:rPr>
        <w:t xml:space="preserve"> متغیر های مربوط به این مدل محاسبه می شوند.</w:t>
      </w:r>
    </w:p>
    <w:p w:rsidR="00A168F6" w:rsidRPr="00BE0E42" w:rsidRDefault="00A168F6" w:rsidP="00BE0E42">
      <w:pPr>
        <w:pStyle w:val="a2"/>
      </w:pPr>
      <w:r>
        <w:rPr>
          <w:rFonts w:hint="cs"/>
          <w:rtl/>
        </w:rPr>
        <w:t>انتقال متغیر های</w:t>
      </w:r>
      <w:r w:rsidRPr="00BE0E42">
        <w:rPr>
          <w:rFonts w:asciiTheme="majorBidi" w:hAnsiTheme="majorBidi" w:cstheme="majorBidi"/>
          <w:szCs w:val="24"/>
          <w:rtl/>
        </w:rPr>
        <w:t xml:space="preserve"> </w:t>
      </w:r>
      <w:r w:rsidRPr="00BE0E42">
        <w:rPr>
          <w:rFonts w:asciiTheme="majorBidi" w:hAnsiTheme="majorBidi" w:cstheme="majorBidi"/>
          <w:szCs w:val="24"/>
        </w:rPr>
        <w:t>F1</w:t>
      </w:r>
      <w:r w:rsidRPr="00BE0E42">
        <w:rPr>
          <w:rFonts w:hint="cs"/>
          <w:szCs w:val="24"/>
          <w:rtl/>
        </w:rPr>
        <w:t xml:space="preserve"> </w:t>
      </w:r>
      <w:r>
        <w:rPr>
          <w:rFonts w:hint="cs"/>
          <w:rtl/>
        </w:rPr>
        <w:t xml:space="preserve">و </w:t>
      </w:r>
      <w:r w:rsidRPr="00BE0E42">
        <w:rPr>
          <w:rFonts w:asciiTheme="majorBidi" w:hAnsiTheme="majorBidi" w:cstheme="majorBidi"/>
          <w:szCs w:val="24"/>
        </w:rPr>
        <w:t>F2</w:t>
      </w:r>
      <w:r w:rsidRPr="00BE0E42">
        <w:rPr>
          <w:rFonts w:asciiTheme="majorBidi" w:hAnsiTheme="majorBidi" w:cstheme="majorBidi"/>
          <w:szCs w:val="24"/>
          <w:rtl/>
        </w:rPr>
        <w:t xml:space="preserve"> </w:t>
      </w:r>
      <w:r>
        <w:rPr>
          <w:rFonts w:hint="cs"/>
          <w:rtl/>
        </w:rPr>
        <w:t>در آرایه های مربوطه</w:t>
      </w:r>
    </w:p>
    <w:p w:rsidR="00BE0E42" w:rsidRPr="00A168F6" w:rsidRDefault="00BE0E42" w:rsidP="00BE0E42">
      <w:r>
        <w:rPr>
          <w:rFonts w:hint="cs"/>
          <w:rtl/>
        </w:rPr>
        <w:t xml:space="preserve">توابع </w:t>
      </w:r>
      <w:r w:rsidRPr="00BE0E42">
        <w:rPr>
          <w:rFonts w:asciiTheme="majorBidi" w:hAnsiTheme="majorBidi" w:cstheme="majorBidi"/>
          <w:szCs w:val="24"/>
        </w:rPr>
        <w:t>F1</w:t>
      </w:r>
      <w:r w:rsidRPr="00BE0E42">
        <w:rPr>
          <w:rFonts w:asciiTheme="minorHAnsi" w:hAnsiTheme="minorHAnsi" w:hint="cs"/>
          <w:szCs w:val="24"/>
          <w:rtl/>
        </w:rPr>
        <w:t xml:space="preserve"> </w:t>
      </w:r>
      <w:r>
        <w:rPr>
          <w:rFonts w:asciiTheme="minorHAnsi" w:hAnsiTheme="minorHAnsi" w:hint="cs"/>
          <w:rtl/>
        </w:rPr>
        <w:t xml:space="preserve">و </w:t>
      </w:r>
      <w:r w:rsidRPr="00BE0E42">
        <w:rPr>
          <w:rFonts w:asciiTheme="majorBidi" w:hAnsiTheme="majorBidi" w:cstheme="majorBidi"/>
          <w:szCs w:val="24"/>
        </w:rPr>
        <w:t>F2</w:t>
      </w:r>
      <w:r>
        <w:rPr>
          <w:rFonts w:asciiTheme="majorBidi" w:hAnsiTheme="majorBidi" w:cstheme="majorBidi" w:hint="cs"/>
          <w:szCs w:val="24"/>
          <w:rtl/>
        </w:rPr>
        <w:t xml:space="preserve"> </w:t>
      </w:r>
      <w:r w:rsidRPr="00BE0E42">
        <w:rPr>
          <w:rFonts w:asciiTheme="majorBidi" w:hAnsiTheme="majorBidi" w:hint="cs"/>
          <w:sz w:val="32"/>
          <w:rtl/>
        </w:rPr>
        <w:t>در آریه هایی مقادیرشان ذخیره می شود تا در مراحل بعدی از آن ها استفاده شود.</w:t>
      </w:r>
    </w:p>
    <w:p w:rsidR="00A168F6" w:rsidRPr="00A168F6" w:rsidRDefault="00A168F6" w:rsidP="00BE0E42">
      <w:pPr>
        <w:pStyle w:val="a2"/>
      </w:pPr>
      <w:r>
        <w:rPr>
          <w:rFonts w:hint="cs"/>
          <w:rtl/>
        </w:rPr>
        <w:t xml:space="preserve">محاسبه توابع نهایی مدل </w:t>
      </w:r>
      <w:r w:rsidRPr="00BE0E42">
        <w:rPr>
          <w:rFonts w:asciiTheme="majorBidi" w:hAnsiTheme="majorBidi" w:cstheme="majorBidi"/>
          <w:sz w:val="24"/>
          <w:szCs w:val="22"/>
        </w:rPr>
        <w:t>KW_SST</w:t>
      </w:r>
    </w:p>
    <w:p w:rsidR="00A168F6" w:rsidRDefault="00A168F6" w:rsidP="00BE0E42">
      <w:pPr>
        <w:pStyle w:val="a9"/>
        <w:rPr>
          <w:rtl/>
        </w:rPr>
      </w:pPr>
      <w:r>
        <w:rPr>
          <w:rFonts w:hint="cs"/>
          <w:rtl/>
        </w:rPr>
        <w:t xml:space="preserve">با استفاده از رابطه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Ref513562610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18</w:t>
      </w:r>
      <w:r w:rsidR="00BE0E42">
        <w:rPr>
          <w:rFonts w:hint="cs"/>
          <w:rtl/>
        </w:rPr>
        <w:t>)</w:t>
      </w:r>
      <w:r w:rsidR="00BE0E42">
        <w:rPr>
          <w:rtl/>
        </w:rPr>
        <w:fldChar w:fldCharType="end"/>
      </w:r>
      <w:r>
        <w:rPr>
          <w:rFonts w:hint="cs"/>
          <w:rtl/>
        </w:rPr>
        <w:t xml:space="preserve">توابع نهایی مدل </w:t>
      </w:r>
      <w:r w:rsidR="00BE0E42" w:rsidRPr="00BE0E42">
        <w:rPr>
          <w:rFonts w:asciiTheme="majorBidi" w:hAnsiTheme="majorBidi" w:cstheme="majorBidi"/>
          <w:sz w:val="24"/>
          <w:szCs w:val="22"/>
        </w:rPr>
        <w:t>KW_SST</w:t>
      </w:r>
      <w:r w:rsidR="00BE0E42">
        <w:rPr>
          <w:rFonts w:hint="cs"/>
          <w:rtl/>
        </w:rPr>
        <w:t xml:space="preserve"> </w:t>
      </w:r>
      <w:r>
        <w:rPr>
          <w:rFonts w:hint="cs"/>
          <w:rtl/>
        </w:rPr>
        <w:t>محاسبه می شوند.</w:t>
      </w:r>
    </w:p>
    <w:p w:rsidR="0002175E" w:rsidRDefault="0002175E" w:rsidP="00BE0E42">
      <w:pPr>
        <w:pStyle w:val="a2"/>
      </w:pPr>
      <w:r>
        <w:rPr>
          <w:rFonts w:hint="cs"/>
          <w:rtl/>
        </w:rPr>
        <w:t xml:space="preserve">محاسبه  </w:t>
      </w:r>
      <w:r w:rsidR="00A168F6" w:rsidRPr="00BC32FD">
        <w:object w:dxaOrig="560" w:dyaOrig="380">
          <v:shape id="_x0000_i1095" type="#_x0000_t75" style="width:28.5pt;height:19.5pt" o:ole="">
            <v:imagedata r:id="rId157" o:title=""/>
          </v:shape>
          <o:OLEObject Type="Embed" ProgID="Equation.DSMT4" ShapeID="_x0000_i1095" DrawAspect="Content" ObjectID="_1587316996" r:id="rId158"/>
        </w:object>
      </w:r>
    </w:p>
    <w:p w:rsidR="0002175E" w:rsidRDefault="0002175E" w:rsidP="00BE0E42">
      <w:pPr>
        <w:pStyle w:val="a9"/>
        <w:rPr>
          <w:rtl/>
        </w:rPr>
      </w:pPr>
      <w:r>
        <w:rPr>
          <w:rFonts w:hint="cs"/>
          <w:rtl/>
        </w:rPr>
        <w:t xml:space="preserve">با استفاده از رابطه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Ref513562578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w:t>
      </w:r>
      <w:r w:rsidR="00BE0E42">
        <w:rPr>
          <w:rFonts w:hint="cs"/>
          <w:rtl/>
        </w:rPr>
        <w:t>)</w:t>
      </w:r>
      <w:r w:rsidR="00BE0E42">
        <w:rPr>
          <w:rtl/>
        </w:rPr>
        <w:fldChar w:fldCharType="end"/>
      </w:r>
      <w:r>
        <w:rPr>
          <w:rFonts w:hint="cs"/>
          <w:rtl/>
        </w:rPr>
        <w:t>و</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Ref513562591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13</w:t>
      </w:r>
      <w:r w:rsidR="00BE0E42">
        <w:rPr>
          <w:rFonts w:hint="cs"/>
          <w:rtl/>
        </w:rPr>
        <w:t>)</w:t>
      </w:r>
      <w:r w:rsidR="00BE0E42">
        <w:rPr>
          <w:rtl/>
        </w:rPr>
        <w:fldChar w:fldCharType="end"/>
      </w:r>
      <w:r>
        <w:rPr>
          <w:rFonts w:hint="cs"/>
          <w:rtl/>
        </w:rPr>
        <w:t>و</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Ref513562599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4</w:t>
      </w:r>
      <w:r w:rsidR="00BE0E42">
        <w:rPr>
          <w:rFonts w:hint="cs"/>
          <w:rtl/>
        </w:rPr>
        <w:t>)</w:t>
      </w:r>
      <w:r w:rsidR="00BE0E42">
        <w:rPr>
          <w:rtl/>
        </w:rPr>
        <w:fldChar w:fldCharType="end"/>
      </w:r>
      <w:r>
        <w:rPr>
          <w:rFonts w:hint="cs"/>
          <w:rtl/>
        </w:rPr>
        <w:t xml:space="preserve">، مقدار </w:t>
      </w:r>
      <w:r w:rsidRPr="00BC32FD">
        <w:rPr>
          <w:position w:val="-12"/>
        </w:rPr>
        <w:object w:dxaOrig="560" w:dyaOrig="380">
          <v:shape id="_x0000_i1096" type="#_x0000_t75" style="width:28.5pt;height:19.5pt" o:ole="">
            <v:imagedata r:id="rId157" o:title=""/>
          </v:shape>
          <o:OLEObject Type="Embed" ProgID="Equation.DSMT4" ShapeID="_x0000_i1096" DrawAspect="Content" ObjectID="_1587316997" r:id="rId159"/>
        </w:object>
      </w:r>
      <w:r>
        <w:rPr>
          <w:rFonts w:hint="cs"/>
          <w:rtl/>
        </w:rPr>
        <w:t xml:space="preserve"> در هرنقطه محاسبه می</w:t>
      </w:r>
      <w:r>
        <w:rPr>
          <w:rtl/>
        </w:rPr>
        <w:softHyphen/>
      </w:r>
      <w:r>
        <w:rPr>
          <w:rFonts w:hint="cs"/>
          <w:rtl/>
        </w:rPr>
        <w:t>شود.</w:t>
      </w:r>
    </w:p>
    <w:p w:rsidR="0002175E" w:rsidRDefault="0002175E" w:rsidP="00BE0E42">
      <w:pPr>
        <w:pStyle w:val="a2"/>
      </w:pPr>
      <w:r>
        <w:rPr>
          <w:rFonts w:hint="cs"/>
          <w:rtl/>
        </w:rPr>
        <w:t xml:space="preserve">محاسبه </w:t>
      </w:r>
      <w:r w:rsidRPr="00BC32FD">
        <w:rPr>
          <w:position w:val="-12"/>
        </w:rPr>
        <w:object w:dxaOrig="580" w:dyaOrig="380">
          <v:shape id="_x0000_i1097" type="#_x0000_t75" style="width:28.5pt;height:19.5pt" o:ole="">
            <v:imagedata r:id="rId160" o:title=""/>
          </v:shape>
          <o:OLEObject Type="Embed" ProgID="Equation.DSMT4" ShapeID="_x0000_i1097" DrawAspect="Content" ObjectID="_1587316998" r:id="rId161"/>
        </w:object>
      </w:r>
      <w:r>
        <w:rPr>
          <w:rFonts w:hint="cs"/>
          <w:rtl/>
        </w:rPr>
        <w:t xml:space="preserve"> و بقیه ی توابع</w:t>
      </w:r>
    </w:p>
    <w:p w:rsidR="0002175E" w:rsidRDefault="0002175E" w:rsidP="00BE0E42">
      <w:pPr>
        <w:pStyle w:val="a9"/>
        <w:rPr>
          <w:rtl/>
        </w:rPr>
      </w:pPr>
      <w:r>
        <w:rPr>
          <w:rFonts w:hint="cs"/>
          <w:rtl/>
        </w:rPr>
        <w:t xml:space="preserve">با استفاده از رابطه </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Ref513562552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8</w:t>
      </w:r>
      <w:r w:rsidR="00BE0E42">
        <w:rPr>
          <w:rFonts w:hint="cs"/>
          <w:rtl/>
        </w:rPr>
        <w:t>)</w:t>
      </w:r>
      <w:r w:rsidR="00BE0E42">
        <w:rPr>
          <w:rtl/>
        </w:rPr>
        <w:fldChar w:fldCharType="end"/>
      </w:r>
      <w:r>
        <w:rPr>
          <w:rFonts w:hint="cs"/>
          <w:rtl/>
        </w:rPr>
        <w:t>و</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Ref513562558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9</w:t>
      </w:r>
      <w:r w:rsidR="00BE0E42">
        <w:rPr>
          <w:rFonts w:hint="cs"/>
          <w:rtl/>
        </w:rPr>
        <w:t>)</w:t>
      </w:r>
      <w:r w:rsidR="00BE0E42">
        <w:rPr>
          <w:rtl/>
        </w:rPr>
        <w:fldChar w:fldCharType="end"/>
      </w:r>
      <w:r>
        <w:rPr>
          <w:rFonts w:hint="cs"/>
          <w:rtl/>
        </w:rPr>
        <w:t>و</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Ref513562564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10</w:t>
      </w:r>
      <w:r w:rsidR="00BE0E42">
        <w:rPr>
          <w:rFonts w:hint="cs"/>
          <w:rtl/>
        </w:rPr>
        <w:t>)</w:t>
      </w:r>
      <w:r w:rsidR="00BE0E42">
        <w:rPr>
          <w:rtl/>
        </w:rPr>
        <w:fldChar w:fldCharType="end"/>
      </w:r>
      <w:r>
        <w:rPr>
          <w:rFonts w:hint="cs"/>
          <w:rtl/>
        </w:rPr>
        <w:t>و</w:t>
      </w:r>
      <w:r w:rsidR="00BE0E42">
        <w:rPr>
          <w:rtl/>
        </w:rPr>
        <w:fldChar w:fldCharType="begin"/>
      </w:r>
      <w:r w:rsidR="00BE0E42">
        <w:rPr>
          <w:rtl/>
        </w:rPr>
        <w:instrText xml:space="preserve"> </w:instrText>
      </w:r>
      <w:r w:rsidR="00BE0E42">
        <w:rPr>
          <w:rFonts w:hint="cs"/>
        </w:rPr>
        <w:instrText>REF</w:instrText>
      </w:r>
      <w:r w:rsidR="00BE0E42">
        <w:rPr>
          <w:rFonts w:hint="cs"/>
          <w:rtl/>
        </w:rPr>
        <w:instrText xml:space="preserve"> _</w:instrText>
      </w:r>
      <w:r w:rsidR="00BE0E42">
        <w:rPr>
          <w:rFonts w:hint="cs"/>
        </w:rPr>
        <w:instrText>Ref513562572 \h</w:instrText>
      </w:r>
      <w:r w:rsidR="00BE0E42">
        <w:rPr>
          <w:rtl/>
        </w:rPr>
        <w:instrText xml:space="preserve"> </w:instrText>
      </w:r>
      <w:r w:rsidR="00BE0E42">
        <w:rPr>
          <w:rtl/>
        </w:rPr>
      </w:r>
      <w:r w:rsidR="00BE0E42">
        <w:rPr>
          <w:rtl/>
        </w:rPr>
        <w:fldChar w:fldCharType="separate"/>
      </w:r>
      <w:r w:rsidR="00BE0E42">
        <w:rPr>
          <w:rFonts w:hint="cs"/>
          <w:rtl/>
        </w:rPr>
        <w:t>(</w:t>
      </w:r>
      <w:r w:rsidR="00BE0E42">
        <w:rPr>
          <w:noProof/>
          <w:rtl/>
        </w:rPr>
        <w:t>11</w:t>
      </w:r>
      <w:r w:rsidR="00BE0E42">
        <w:rPr>
          <w:rFonts w:hint="cs"/>
          <w:rtl/>
        </w:rPr>
        <w:t>)</w:t>
      </w:r>
      <w:r w:rsidR="00BE0E42">
        <w:rPr>
          <w:rtl/>
        </w:rPr>
        <w:fldChar w:fldCharType="end"/>
      </w:r>
      <w:r>
        <w:rPr>
          <w:rFonts w:hint="cs"/>
          <w:rtl/>
        </w:rPr>
        <w:t xml:space="preserve">مقدار </w:t>
      </w:r>
      <w:r w:rsidRPr="00BC32FD">
        <w:rPr>
          <w:position w:val="-12"/>
        </w:rPr>
        <w:object w:dxaOrig="580" w:dyaOrig="380">
          <v:shape id="_x0000_i1098" type="#_x0000_t75" style="width:28.5pt;height:19.5pt" o:ole="">
            <v:imagedata r:id="rId162" o:title=""/>
          </v:shape>
          <o:OLEObject Type="Embed" ProgID="Equation.DSMT4" ShapeID="_x0000_i1098" DrawAspect="Content" ObjectID="_1587316999" r:id="rId163"/>
        </w:object>
      </w:r>
      <w:r>
        <w:rPr>
          <w:rFonts w:hint="cs"/>
          <w:rtl/>
        </w:rPr>
        <w:t>و بقیه توابع در هرنقطه محاسبه می</w:t>
      </w:r>
      <w:r>
        <w:rPr>
          <w:rtl/>
        </w:rPr>
        <w:softHyphen/>
      </w:r>
      <w:r>
        <w:rPr>
          <w:rFonts w:hint="cs"/>
          <w:rtl/>
        </w:rPr>
        <w:t>شود.</w:t>
      </w:r>
    </w:p>
    <w:p w:rsidR="0002175E" w:rsidRDefault="0002175E" w:rsidP="0002175E">
      <w:pPr>
        <w:bidi w:val="0"/>
        <w:spacing w:after="160" w:line="259" w:lineRule="auto"/>
        <w:ind w:firstLine="0"/>
        <w:jc w:val="left"/>
        <w:rPr>
          <w:rtl/>
        </w:rPr>
      </w:pPr>
      <w:r>
        <w:rPr>
          <w:rtl/>
        </w:rPr>
        <w:br w:type="page"/>
      </w:r>
    </w:p>
    <w:sdt>
      <w:sdtPr>
        <w:rPr>
          <w:rFonts w:eastAsiaTheme="minorHAnsi"/>
          <w:b w:val="0"/>
          <w:bCs w:val="0"/>
          <w:sz w:val="28"/>
          <w:szCs w:val="28"/>
        </w:rPr>
        <w:id w:val="706992749"/>
        <w:docPartObj>
          <w:docPartGallery w:val="Bibliographies"/>
          <w:docPartUnique/>
        </w:docPartObj>
      </w:sdtPr>
      <w:sdtEndPr>
        <w:rPr>
          <w:rtl/>
        </w:rPr>
      </w:sdtEndPr>
      <w:sdtContent>
        <w:p w:rsidR="0002175E" w:rsidRDefault="0002175E" w:rsidP="0002175E">
          <w:pPr>
            <w:pStyle w:val="Heading1"/>
          </w:pPr>
          <w:r>
            <w:t>References</w:t>
          </w:r>
        </w:p>
        <w:sdt>
          <w:sdtPr>
            <w:rPr>
              <w:rtl/>
            </w:rPr>
            <w:id w:val="-573587230"/>
            <w:bibliography/>
          </w:sdtPr>
          <w:sdtContent>
            <w:p w:rsidR="0002175E" w:rsidRDefault="0002175E" w:rsidP="0002175E">
              <w:pPr>
                <w:rPr>
                  <w:rFonts w:asciiTheme="minorHAnsi" w:hAnsiTheme="minorHAnsi" w:cstheme="minorBidi"/>
                  <w:noProof/>
                  <w:sz w:val="22"/>
                  <w:szCs w:val="22"/>
                </w:rPr>
              </w:pPr>
              <w:r>
                <w:fldChar w:fldCharType="begin"/>
              </w:r>
              <w:r w:rsidRPr="00BC32F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24"/>
              </w:tblGrid>
              <w:tr w:rsidR="0002175E" w:rsidTr="00633A13">
                <w:trPr>
                  <w:tblCellSpacing w:w="15" w:type="dxa"/>
                </w:trPr>
                <w:tc>
                  <w:tcPr>
                    <w:tcW w:w="50" w:type="pct"/>
                    <w:hideMark/>
                  </w:tcPr>
                  <w:p w:rsidR="0002175E" w:rsidRDefault="0002175E" w:rsidP="00633A13">
                    <w:pPr>
                      <w:pStyle w:val="Bibliography"/>
                      <w:rPr>
                        <w:sz w:val="24"/>
                        <w:szCs w:val="24"/>
                      </w:rPr>
                    </w:pPr>
                    <w:r>
                      <w:t xml:space="preserve">[1] </w:t>
                    </w:r>
                  </w:p>
                </w:tc>
                <w:tc>
                  <w:tcPr>
                    <w:tcW w:w="0" w:type="auto"/>
                    <w:hideMark/>
                  </w:tcPr>
                  <w:p w:rsidR="0002175E" w:rsidRDefault="0002175E" w:rsidP="00633A13">
                    <w:pPr>
                      <w:pStyle w:val="Bibliography"/>
                    </w:pPr>
                    <w:r>
                      <w:t xml:space="preserve">F. R. Menter, "A One-Equation Local Correlation-Based Transition Model," </w:t>
                    </w:r>
                    <w:r>
                      <w:rPr>
                        <w:i/>
                        <w:iCs/>
                      </w:rPr>
                      <w:t xml:space="preserve">Flow Turbulence Combust, </w:t>
                    </w:r>
                    <w:r>
                      <w:t xml:space="preserve">vol. 10, no. 1007, pp. 583-619, 2015. </w:t>
                    </w:r>
                  </w:p>
                </w:tc>
              </w:tr>
              <w:tr w:rsidR="0002175E" w:rsidTr="00633A13">
                <w:trPr>
                  <w:tblCellSpacing w:w="15" w:type="dxa"/>
                </w:trPr>
                <w:tc>
                  <w:tcPr>
                    <w:tcW w:w="50" w:type="pct"/>
                    <w:hideMark/>
                  </w:tcPr>
                  <w:p w:rsidR="0002175E" w:rsidRDefault="0002175E" w:rsidP="00633A13">
                    <w:pPr>
                      <w:pStyle w:val="Bibliography"/>
                    </w:pPr>
                    <w:r>
                      <w:t xml:space="preserve">[2] </w:t>
                    </w:r>
                  </w:p>
                </w:tc>
                <w:tc>
                  <w:tcPr>
                    <w:tcW w:w="0" w:type="auto"/>
                    <w:hideMark/>
                  </w:tcPr>
                  <w:p w:rsidR="0002175E" w:rsidRDefault="0002175E" w:rsidP="00633A13">
                    <w:pPr>
                      <w:pStyle w:val="Bibliography"/>
                    </w:pPr>
                    <w:r>
                      <w:t xml:space="preserve">F. R. Menter, R. B. Langtry, S. R. Likki, Y. B. Suzen, P. G. Huang and S. Volker, "A Correlation-based Transition Model Using Local Variables Part 1 – Model Formulation," in </w:t>
                    </w:r>
                    <w:r>
                      <w:rPr>
                        <w:i/>
                        <w:iCs/>
                      </w:rPr>
                      <w:t>Proceedings of the ASME Turbo Expo, Power for Land Sea and Air</w:t>
                    </w:r>
                    <w:r>
                      <w:t xml:space="preserve">, 2004. </w:t>
                    </w:r>
                  </w:p>
                </w:tc>
              </w:tr>
              <w:tr w:rsidR="0002175E" w:rsidTr="00633A13">
                <w:trPr>
                  <w:tblCellSpacing w:w="15" w:type="dxa"/>
                </w:trPr>
                <w:tc>
                  <w:tcPr>
                    <w:tcW w:w="50" w:type="pct"/>
                    <w:hideMark/>
                  </w:tcPr>
                  <w:p w:rsidR="0002175E" w:rsidRDefault="0002175E" w:rsidP="00633A13">
                    <w:pPr>
                      <w:pStyle w:val="Bibliography"/>
                    </w:pPr>
                    <w:r>
                      <w:t xml:space="preserve">[3] </w:t>
                    </w:r>
                  </w:p>
                </w:tc>
                <w:tc>
                  <w:tcPr>
                    <w:tcW w:w="0" w:type="auto"/>
                    <w:hideMark/>
                  </w:tcPr>
                  <w:p w:rsidR="0002175E" w:rsidRDefault="0002175E" w:rsidP="00633A13">
                    <w:pPr>
                      <w:pStyle w:val="Bibliography"/>
                    </w:pPr>
                    <w:r>
                      <w:t xml:space="preserve">F. R. Menter, "Two-Equation Eddy-Viscosity Turbulence Models for Engineering Applications," </w:t>
                    </w:r>
                    <w:r>
                      <w:rPr>
                        <w:i/>
                        <w:iCs/>
                      </w:rPr>
                      <w:t xml:space="preserve">AIAA Journals, </w:t>
                    </w:r>
                    <w:r>
                      <w:t xml:space="preserve">vol. 32, pp. 1598-1605, 1994. </w:t>
                    </w:r>
                  </w:p>
                </w:tc>
              </w:tr>
              <w:tr w:rsidR="0002175E" w:rsidTr="00633A13">
                <w:trPr>
                  <w:tblCellSpacing w:w="15" w:type="dxa"/>
                </w:trPr>
                <w:tc>
                  <w:tcPr>
                    <w:tcW w:w="50" w:type="pct"/>
                    <w:hideMark/>
                  </w:tcPr>
                  <w:p w:rsidR="0002175E" w:rsidRDefault="0002175E" w:rsidP="00633A13">
                    <w:pPr>
                      <w:pStyle w:val="Bibliography"/>
                    </w:pPr>
                    <w:r>
                      <w:t xml:space="preserve">[4] </w:t>
                    </w:r>
                  </w:p>
                </w:tc>
                <w:tc>
                  <w:tcPr>
                    <w:tcW w:w="0" w:type="auto"/>
                    <w:hideMark/>
                  </w:tcPr>
                  <w:p w:rsidR="0002175E" w:rsidRDefault="0002175E" w:rsidP="00633A13">
                    <w:pPr>
                      <w:pStyle w:val="Bibliography"/>
                    </w:pPr>
                    <w:r>
                      <w:t xml:space="preserve">R. B. Langtry, "A Correlation-based Transition Model Using Local Variables for Unstructured Parallelized CFD Codes," </w:t>
                    </w:r>
                    <w:r>
                      <w:rPr>
                        <w:i/>
                        <w:iCs/>
                      </w:rPr>
                      <w:t xml:space="preserve">AIAA Journal, </w:t>
                    </w:r>
                    <w:r>
                      <w:t xml:space="preserve">vol. 47, pp. 2894-2906, 2009. </w:t>
                    </w:r>
                  </w:p>
                </w:tc>
              </w:tr>
            </w:tbl>
            <w:p w:rsidR="0002175E" w:rsidRDefault="0002175E" w:rsidP="0002175E">
              <w:pPr>
                <w:bidi w:val="0"/>
                <w:rPr>
                  <w:rFonts w:eastAsia="Times New Roman"/>
                  <w:noProof/>
                </w:rPr>
              </w:pPr>
            </w:p>
            <w:p w:rsidR="0002175E" w:rsidRDefault="0002175E" w:rsidP="0002175E">
              <w:r>
                <w:rPr>
                  <w:b/>
                  <w:bCs/>
                  <w:noProof/>
                </w:rPr>
                <w:fldChar w:fldCharType="end"/>
              </w:r>
            </w:p>
          </w:sdtContent>
        </w:sdt>
      </w:sdtContent>
    </w:sdt>
    <w:p w:rsidR="0002175E" w:rsidRPr="004A004C" w:rsidRDefault="0002175E" w:rsidP="0002175E">
      <w:pPr>
        <w:pStyle w:val="a9"/>
        <w:rPr>
          <w:rtl/>
        </w:rPr>
      </w:pPr>
    </w:p>
    <w:p w:rsidR="0002175E" w:rsidRDefault="0002175E" w:rsidP="0002175E">
      <w:pPr>
        <w:pStyle w:val="a9"/>
        <w:rPr>
          <w:rtl/>
        </w:rPr>
      </w:pPr>
    </w:p>
    <w:p w:rsidR="00D23D5C" w:rsidRPr="004A004C" w:rsidRDefault="00D23D5C" w:rsidP="00C71FD7">
      <w:pPr>
        <w:pStyle w:val="a9"/>
        <w:rPr>
          <w:rtl/>
        </w:rPr>
      </w:pPr>
    </w:p>
    <w:p w:rsidR="00A14E99" w:rsidRDefault="00A14E99" w:rsidP="00D038AF">
      <w:pPr>
        <w:pStyle w:val="a9"/>
        <w:rPr>
          <w:rtl/>
        </w:rPr>
      </w:pPr>
    </w:p>
    <w:sectPr w:rsidR="00A14E99" w:rsidSect="00EC6CA5">
      <w:footerReference w:type="default" r:id="rId164"/>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0E" w:rsidRDefault="004B110E" w:rsidP="00DB1DB0">
      <w:pPr>
        <w:spacing w:after="0" w:line="240" w:lineRule="auto"/>
      </w:pPr>
      <w:r>
        <w:separator/>
      </w:r>
    </w:p>
  </w:endnote>
  <w:endnote w:type="continuationSeparator" w:id="0">
    <w:p w:rsidR="004B110E" w:rsidRDefault="004B110E"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B6D" w:rsidRDefault="00320B6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B6D" w:rsidRDefault="00320B6D">
    <w:pPr>
      <w:pStyle w:val="Footer"/>
      <w:jc w:val="center"/>
    </w:pPr>
    <w:r>
      <w:fldChar w:fldCharType="begin"/>
    </w:r>
    <w:r>
      <w:instrText xml:space="preserve"> PAGE   \* MERGEFORMAT </w:instrText>
    </w:r>
    <w:r>
      <w:fldChar w:fldCharType="separate"/>
    </w:r>
    <w:r w:rsidR="00E13785">
      <w:rPr>
        <w:noProof/>
        <w:rtl/>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0E" w:rsidRDefault="004B110E" w:rsidP="00DB1DB0">
      <w:pPr>
        <w:spacing w:after="0" w:line="240" w:lineRule="auto"/>
      </w:pPr>
      <w:r>
        <w:separator/>
      </w:r>
    </w:p>
  </w:footnote>
  <w:footnote w:type="continuationSeparator" w:id="0">
    <w:p w:rsidR="004B110E" w:rsidRDefault="004B110E" w:rsidP="00DB1DB0">
      <w:pPr>
        <w:spacing w:after="0" w:line="240" w:lineRule="auto"/>
      </w:pPr>
      <w:r>
        <w:continuationSeparator/>
      </w:r>
    </w:p>
  </w:footnote>
  <w:footnote w:id="1">
    <w:p w:rsidR="00320B6D" w:rsidRDefault="00320B6D" w:rsidP="0002175E">
      <w:pPr>
        <w:pStyle w:val="FootnoteText"/>
        <w:bidi w:val="0"/>
        <w:jc w:val="left"/>
        <w:rPr>
          <w:lang w:bidi="fa-IR"/>
        </w:rPr>
      </w:pPr>
      <w:r>
        <w:rPr>
          <w:rStyle w:val="FootnoteReference"/>
        </w:rPr>
        <w:footnoteRef/>
      </w:r>
      <w:r>
        <w:rPr>
          <w:rtl/>
        </w:rPr>
        <w:t xml:space="preserve"> </w:t>
      </w:r>
      <w:r>
        <w:t>Local correlation-based Transition Modeling</w:t>
      </w:r>
    </w:p>
  </w:footnote>
  <w:footnote w:id="2">
    <w:p w:rsidR="00320B6D" w:rsidRDefault="00320B6D" w:rsidP="0002175E">
      <w:pPr>
        <w:pStyle w:val="FootnoteText"/>
        <w:bidi w:val="0"/>
        <w:rPr>
          <w:lang w:bidi="fa-IR"/>
        </w:rPr>
      </w:pPr>
      <w:r>
        <w:rPr>
          <w:rStyle w:val="FootnoteReference"/>
        </w:rPr>
        <w:footnoteRef/>
      </w:r>
      <w:r>
        <w:rPr>
          <w:rtl/>
        </w:rPr>
        <w:t xml:space="preserve"> </w:t>
      </w:r>
      <w:r>
        <w:t>Strain Rate Magnitude</w:t>
      </w:r>
    </w:p>
  </w:footnote>
  <w:footnote w:id="3">
    <w:p w:rsidR="00320B6D" w:rsidRDefault="00320B6D" w:rsidP="0002175E">
      <w:pPr>
        <w:pStyle w:val="FootnoteText"/>
        <w:bidi w:val="0"/>
        <w:rPr>
          <w:lang w:bidi="fa-IR"/>
        </w:rPr>
      </w:pPr>
      <w:r>
        <w:rPr>
          <w:rStyle w:val="FootnoteReference"/>
        </w:rPr>
        <w:footnoteRef/>
      </w:r>
      <w:r>
        <w:rPr>
          <w:rtl/>
        </w:rPr>
        <w:t xml:space="preserve"> </w:t>
      </w:r>
      <w:r>
        <w:t>Vorticity Magnitude</w:t>
      </w:r>
    </w:p>
  </w:footnote>
  <w:footnote w:id="4">
    <w:p w:rsidR="00320B6D" w:rsidRDefault="00320B6D" w:rsidP="0002175E">
      <w:pPr>
        <w:pStyle w:val="FootnoteText"/>
        <w:bidi w:val="0"/>
      </w:pPr>
      <w:r>
        <w:rPr>
          <w:rStyle w:val="FootnoteReference"/>
        </w:rPr>
        <w:footnoteRef/>
      </w:r>
      <w:r>
        <w:rPr>
          <w:rtl/>
        </w:rPr>
        <w:t xml:space="preserve"> </w:t>
      </w:r>
      <w:r>
        <w:t>Re-</w:t>
      </w:r>
      <w:proofErr w:type="spellStart"/>
      <w:r>
        <w:t>Laminarization</w:t>
      </w:r>
      <w:proofErr w:type="spellEnd"/>
    </w:p>
  </w:footnote>
  <w:footnote w:id="5">
    <w:p w:rsidR="00320B6D" w:rsidRDefault="00320B6D" w:rsidP="0002175E">
      <w:pPr>
        <w:pStyle w:val="FootnoteText"/>
        <w:bidi w:val="0"/>
      </w:pPr>
      <w:r>
        <w:rPr>
          <w:rStyle w:val="FootnoteReference"/>
        </w:rPr>
        <w:footnoteRef/>
      </w:r>
      <w:r>
        <w:rPr>
          <w:rtl/>
        </w:rPr>
        <w:t xml:space="preserve"> </w:t>
      </w:r>
      <w:r>
        <w:t>Local Turbulence Intensity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B6D" w:rsidRDefault="00320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B6D" w:rsidRDefault="00320B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B6D" w:rsidRDefault="00320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15894"/>
    <w:multiLevelType w:val="multilevel"/>
    <w:tmpl w:val="9A4A8C86"/>
    <w:lvl w:ilvl="0">
      <w:start w:val="1"/>
      <w:numFmt w:val="decimal"/>
      <w:pStyle w:val="-1"/>
      <w:suff w:val="nothing"/>
      <w:lvlText w:val="فصل %1: "/>
      <w:lvlJc w:val="left"/>
      <w:pPr>
        <w:ind w:left="0" w:firstLine="35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357"/>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357"/>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357"/>
      </w:pPr>
      <w:rPr>
        <w:rFonts w:ascii="Times New Roman" w:hAnsi="Times New Roman" w:cs="B Nazanin" w:hint="default"/>
        <w:b/>
        <w:bCs/>
        <w:i w:val="0"/>
        <w:iCs w:val="0"/>
        <w:sz w:val="24"/>
        <w:szCs w:val="28"/>
      </w:rPr>
    </w:lvl>
    <w:lvl w:ilvl="4">
      <w:start w:val="1"/>
      <w:numFmt w:val="decimal"/>
      <w:suff w:val="space"/>
      <w:lvlText w:val="%1-%2-%3-%4-%5."/>
      <w:lvlJc w:val="left"/>
      <w:pPr>
        <w:ind w:left="0" w:firstLine="357"/>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357"/>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357"/>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357"/>
      </w:pPr>
      <w:rPr>
        <w:rFonts w:ascii="Times New Roman" w:hAnsi="Times New Roman" w:cs="B Nazanin" w:hint="default"/>
        <w:b/>
        <w:bCs/>
        <w:i w:val="0"/>
        <w:iCs w:val="0"/>
        <w:sz w:val="20"/>
        <w:szCs w:val="24"/>
      </w:rPr>
    </w:lvl>
    <w:lvl w:ilvl="8">
      <w:start w:val="1"/>
      <w:numFmt w:val="lowerRoman"/>
      <w:suff w:val="space"/>
      <w:lvlText w:val="%9."/>
      <w:lvlJc w:val="left"/>
      <w:pPr>
        <w:ind w:left="0" w:firstLine="357"/>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E51EA5"/>
    <w:multiLevelType w:val="hybridMultilevel"/>
    <w:tmpl w:val="401A7CF0"/>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15:restartNumberingAfterBreak="0">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700178"/>
    <w:multiLevelType w:val="hybridMultilevel"/>
    <w:tmpl w:val="25848712"/>
    <w:lvl w:ilvl="0" w:tplc="2AE6050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BB122372"/>
    <w:lvl w:ilvl="0" w:tplc="2B0E30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C2B561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0"/>
  </w:num>
  <w:num w:numId="4">
    <w:abstractNumId w:val="9"/>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8"/>
  </w:num>
  <w:num w:numId="13">
    <w:abstractNumId w:val="6"/>
  </w:num>
  <w:num w:numId="14">
    <w:abstractNumId w:val="6"/>
    <w:lvlOverride w:ilvl="0">
      <w:startOverride w:val="1"/>
    </w:lvlOverride>
  </w:num>
  <w:num w:numId="15">
    <w:abstractNumId w:val="6"/>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3"/>
    <w:lvlOverride w:ilvl="0">
      <w:startOverride w:val="1"/>
    </w:lvlOverride>
  </w:num>
  <w:num w:numId="24">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75E"/>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2ED5"/>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6FC5"/>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6FC"/>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21B"/>
    <w:rsid w:val="001F64DA"/>
    <w:rsid w:val="001F71D3"/>
    <w:rsid w:val="00200AE2"/>
    <w:rsid w:val="00200D9D"/>
    <w:rsid w:val="00201D77"/>
    <w:rsid w:val="00201F40"/>
    <w:rsid w:val="00202B31"/>
    <w:rsid w:val="00204E1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4AD6"/>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5FA9"/>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5D"/>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D7020"/>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5A40"/>
    <w:rsid w:val="002F6A76"/>
    <w:rsid w:val="002F6BAC"/>
    <w:rsid w:val="002F7E24"/>
    <w:rsid w:val="002F7F1E"/>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0B6D"/>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B7C90"/>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5569"/>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5EB6"/>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10E"/>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3BF1"/>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70D"/>
    <w:rsid w:val="005E3B6D"/>
    <w:rsid w:val="005E4541"/>
    <w:rsid w:val="005E47F3"/>
    <w:rsid w:val="005E4B22"/>
    <w:rsid w:val="005E62DD"/>
    <w:rsid w:val="005E682D"/>
    <w:rsid w:val="005E6FE0"/>
    <w:rsid w:val="005E7253"/>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A13"/>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C8D"/>
    <w:rsid w:val="00650F09"/>
    <w:rsid w:val="006513F1"/>
    <w:rsid w:val="006517C0"/>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E7E45"/>
    <w:rsid w:val="006F058A"/>
    <w:rsid w:val="006F0ABE"/>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87C0A"/>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A43"/>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6B3A"/>
    <w:rsid w:val="009E7044"/>
    <w:rsid w:val="009E721B"/>
    <w:rsid w:val="009F015E"/>
    <w:rsid w:val="009F0458"/>
    <w:rsid w:val="009F1FA4"/>
    <w:rsid w:val="009F272E"/>
    <w:rsid w:val="009F2F61"/>
    <w:rsid w:val="009F40B7"/>
    <w:rsid w:val="009F4F8E"/>
    <w:rsid w:val="009F6209"/>
    <w:rsid w:val="009F6DA7"/>
    <w:rsid w:val="00A00B6A"/>
    <w:rsid w:val="00A0114A"/>
    <w:rsid w:val="00A01394"/>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68F6"/>
    <w:rsid w:val="00A17364"/>
    <w:rsid w:val="00A175C6"/>
    <w:rsid w:val="00A20D41"/>
    <w:rsid w:val="00A2119D"/>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1C8"/>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85C"/>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DE7"/>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2C7"/>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42"/>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001"/>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892"/>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2F9"/>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2CD1"/>
    <w:rsid w:val="00DC3635"/>
    <w:rsid w:val="00DC4093"/>
    <w:rsid w:val="00DC46EF"/>
    <w:rsid w:val="00DC4C17"/>
    <w:rsid w:val="00DC51F1"/>
    <w:rsid w:val="00DC5895"/>
    <w:rsid w:val="00DC66C5"/>
    <w:rsid w:val="00DC683F"/>
    <w:rsid w:val="00DC6906"/>
    <w:rsid w:val="00DC6D3E"/>
    <w:rsid w:val="00DC6DF1"/>
    <w:rsid w:val="00DC6EDC"/>
    <w:rsid w:val="00DD0021"/>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3785"/>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213B"/>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4691"/>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31A"/>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040"/>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B1530B-A25F-44FE-B933-EFC61514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2F5A40"/>
    <w:pPr>
      <w:keepNext/>
      <w:pageBreakBefore/>
      <w:numPr>
        <w:numId w:val="4"/>
      </w:numPr>
      <w:bidi w:val="0"/>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4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633A13"/>
    <w:pPr>
      <w:keepNext/>
      <w:numPr>
        <w:ilvl w:val="2"/>
        <w:numId w:val="11"/>
      </w:numPr>
      <w:spacing w:line="240" w:lineRule="auto"/>
      <w:outlineLvl w:val="2"/>
    </w:pPr>
    <w:rPr>
      <w:b/>
      <w:bCs/>
    </w:rPr>
  </w:style>
  <w:style w:type="paragraph" w:customStyle="1" w:styleId="-2">
    <w:name w:val="ع-سطح 2"/>
    <w:next w:val="a9"/>
    <w:link w:val="-2Char"/>
    <w:qFormat/>
    <w:rsid w:val="00633A13"/>
    <w:pPr>
      <w:keepNext/>
      <w:widowControl w:val="0"/>
      <w:numPr>
        <w:ilvl w:val="1"/>
        <w:numId w:val="11"/>
      </w:numPr>
      <w:bidi/>
      <w:spacing w:after="0" w:line="24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6"/>
    <w:qFormat/>
    <w:rsid w:val="00374D24"/>
    <w:pPr>
      <w:numPr>
        <w:ilvl w:val="0"/>
        <w:numId w:val="0"/>
      </w:numPr>
      <w:spacing w:after="120"/>
    </w:pPr>
    <w:rPr>
      <w:rFonts w:ascii="Times New Roman Bold" w:hAnsi="Times New Roman Bold" w:cs="B Titr"/>
      <w:szCs w:val="24"/>
    </w:rPr>
  </w:style>
  <w:style w:type="character" w:customStyle="1" w:styleId="Char6">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7"/>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633A13"/>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paragraph" w:customStyle="1" w:styleId="MTDisplayEquation">
    <w:name w:val="MTDisplayEquation"/>
    <w:basedOn w:val="a0"/>
    <w:next w:val="Normal"/>
    <w:link w:val="MTDisplayEquationChar"/>
    <w:rsid w:val="0002175E"/>
    <w:pPr>
      <w:tabs>
        <w:tab w:val="clear" w:pos="7938"/>
        <w:tab w:val="clear" w:pos="8784"/>
        <w:tab w:val="center" w:pos="5140"/>
        <w:tab w:val="right" w:pos="9020"/>
      </w:tabs>
    </w:pPr>
  </w:style>
  <w:style w:type="character" w:customStyle="1" w:styleId="Char4">
    <w:name w:val="ش فرمول Char"/>
    <w:basedOn w:val="DefaultParagraphFont"/>
    <w:link w:val="a0"/>
    <w:rsid w:val="0002175E"/>
    <w:rPr>
      <w:rFonts w:ascii="Times New Roman" w:hAnsi="Times New Roman" w:cs="B Nazanin"/>
      <w:bCs/>
      <w:sz w:val="28"/>
      <w:szCs w:val="28"/>
    </w:rPr>
  </w:style>
  <w:style w:type="character" w:customStyle="1" w:styleId="MTDisplayEquationChar">
    <w:name w:val="MTDisplayEquation Char"/>
    <w:basedOn w:val="Char4"/>
    <w:link w:val="MTDisplayEquation"/>
    <w:rsid w:val="0002175E"/>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2996">
      <w:bodyDiv w:val="1"/>
      <w:marLeft w:val="0"/>
      <w:marRight w:val="0"/>
      <w:marTop w:val="0"/>
      <w:marBottom w:val="0"/>
      <w:divBdr>
        <w:top w:val="none" w:sz="0" w:space="0" w:color="auto"/>
        <w:left w:val="none" w:sz="0" w:space="0" w:color="auto"/>
        <w:bottom w:val="none" w:sz="0" w:space="0" w:color="auto"/>
        <w:right w:val="none" w:sz="0" w:space="0" w:color="auto"/>
      </w:divBdr>
    </w:div>
    <w:div w:id="175778396">
      <w:bodyDiv w:val="1"/>
      <w:marLeft w:val="0"/>
      <w:marRight w:val="0"/>
      <w:marTop w:val="0"/>
      <w:marBottom w:val="0"/>
      <w:divBdr>
        <w:top w:val="none" w:sz="0" w:space="0" w:color="auto"/>
        <w:left w:val="none" w:sz="0" w:space="0" w:color="auto"/>
        <w:bottom w:val="none" w:sz="0" w:space="0" w:color="auto"/>
        <w:right w:val="none" w:sz="0" w:space="0" w:color="auto"/>
      </w:divBdr>
    </w:div>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65676748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823012143">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 w:id="1399547579">
      <w:bodyDiv w:val="1"/>
      <w:marLeft w:val="0"/>
      <w:marRight w:val="0"/>
      <w:marTop w:val="0"/>
      <w:marBottom w:val="0"/>
      <w:divBdr>
        <w:top w:val="none" w:sz="0" w:space="0" w:color="auto"/>
        <w:left w:val="none" w:sz="0" w:space="0" w:color="auto"/>
        <w:bottom w:val="none" w:sz="0" w:space="0" w:color="auto"/>
        <w:right w:val="none" w:sz="0" w:space="0" w:color="auto"/>
      </w:divBdr>
    </w:div>
    <w:div w:id="1407416061">
      <w:bodyDiv w:val="1"/>
      <w:marLeft w:val="0"/>
      <w:marRight w:val="0"/>
      <w:marTop w:val="0"/>
      <w:marBottom w:val="0"/>
      <w:divBdr>
        <w:top w:val="none" w:sz="0" w:space="0" w:color="auto"/>
        <w:left w:val="none" w:sz="0" w:space="0" w:color="auto"/>
        <w:bottom w:val="none" w:sz="0" w:space="0" w:color="auto"/>
        <w:right w:val="none" w:sz="0" w:space="0" w:color="auto"/>
      </w:divBdr>
    </w:div>
    <w:div w:id="15169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oleObject" Target="embeddings/oleObject49.bin"/><Relationship Id="rId133" Type="http://schemas.openxmlformats.org/officeDocument/2006/relationships/image" Target="media/image63.wmf"/><Relationship Id="rId138" Type="http://schemas.openxmlformats.org/officeDocument/2006/relationships/oleObject" Target="embeddings/oleObject62.bin"/><Relationship Id="rId154" Type="http://schemas.openxmlformats.org/officeDocument/2006/relationships/oleObject" Target="embeddings/oleObject70.bin"/><Relationship Id="rId159" Type="http://schemas.openxmlformats.org/officeDocument/2006/relationships/oleObject" Target="embeddings/oleObject73.bin"/><Relationship Id="rId16" Type="http://schemas.openxmlformats.org/officeDocument/2006/relationships/image" Target="media/image4.wmf"/><Relationship Id="rId107" Type="http://schemas.openxmlformats.org/officeDocument/2006/relationships/image" Target="media/image50.wmf"/><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fontTable" Target="fontTable.xml"/><Relationship Id="rId22" Type="http://schemas.openxmlformats.org/officeDocument/2006/relationships/oleObject" Target="embeddings/oleObject4.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6.wmf"/><Relationship Id="rId80" Type="http://schemas.openxmlformats.org/officeDocument/2006/relationships/oleObject" Target="embeddings/oleObject33.bin"/><Relationship Id="rId85" Type="http://schemas.openxmlformats.org/officeDocument/2006/relationships/image" Target="media/image39.wmf"/><Relationship Id="rId150" Type="http://schemas.openxmlformats.org/officeDocument/2006/relationships/oleObject" Target="embeddings/oleObject68.bin"/><Relationship Id="rId155" Type="http://schemas.openxmlformats.org/officeDocument/2006/relationships/image" Target="media/image74.wmf"/><Relationship Id="rId12" Type="http://schemas.openxmlformats.org/officeDocument/2006/relationships/footer" Target="footer1.xml"/><Relationship Id="rId17" Type="http://schemas.openxmlformats.org/officeDocument/2006/relationships/oleObject" Target="embeddings/oleObject2.bin"/><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image" Target="media/image69.wmf"/><Relationship Id="rId161" Type="http://schemas.openxmlformats.org/officeDocument/2006/relationships/oleObject" Target="embeddings/oleObject74.bin"/><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7.bin"/><Relationship Id="rId151" Type="http://schemas.openxmlformats.org/officeDocument/2006/relationships/image" Target="media/image72.wmf"/><Relationship Id="rId156" Type="http://schemas.openxmlformats.org/officeDocument/2006/relationships/oleObject" Target="embeddings/oleObject71.bin"/><Relationship Id="rId16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9.bin"/><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40.wmf"/><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image" Target="media/image75.wmf"/><Relationship Id="rId61" Type="http://schemas.openxmlformats.org/officeDocument/2006/relationships/image" Target="media/image27.wmf"/><Relationship Id="rId82" Type="http://schemas.openxmlformats.org/officeDocument/2006/relationships/oleObject" Target="embeddings/oleObject34.bin"/><Relationship Id="rId152" Type="http://schemas.openxmlformats.org/officeDocument/2006/relationships/oleObject" Target="embeddings/oleObject69.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oleObject" Target="embeddings/oleObject8.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image" Target="media/image43.wmf"/><Relationship Id="rId98" Type="http://schemas.openxmlformats.org/officeDocument/2006/relationships/oleObject" Target="embeddings/oleObject42.bin"/><Relationship Id="rId121" Type="http://schemas.openxmlformats.org/officeDocument/2006/relationships/image" Target="media/image57.wmf"/><Relationship Id="rId142" Type="http://schemas.openxmlformats.org/officeDocument/2006/relationships/oleObject" Target="embeddings/oleObject64.bin"/><Relationship Id="rId163"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6.bin"/><Relationship Id="rId67" Type="http://schemas.openxmlformats.org/officeDocument/2006/relationships/image" Target="media/image30.wmf"/><Relationship Id="rId116" Type="http://schemas.openxmlformats.org/officeDocument/2006/relationships/oleObject" Target="embeddings/oleObject51.bin"/><Relationship Id="rId137" Type="http://schemas.openxmlformats.org/officeDocument/2006/relationships/image" Target="media/image65.wmf"/><Relationship Id="rId158" Type="http://schemas.openxmlformats.org/officeDocument/2006/relationships/oleObject" Target="embeddings/oleObject72.bin"/><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8.wmf"/><Relationship Id="rId88" Type="http://schemas.openxmlformats.org/officeDocument/2006/relationships/oleObject" Target="embeddings/oleObject37.bin"/><Relationship Id="rId111" Type="http://schemas.openxmlformats.org/officeDocument/2006/relationships/image" Target="media/image52.wmf"/><Relationship Id="rId132" Type="http://schemas.openxmlformats.org/officeDocument/2006/relationships/oleObject" Target="embeddings/oleObject59.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3</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2</b:RefOrder>
  </b:Source>
  <b:Source>
    <b:Tag>Men</b:Tag>
    <b:SourceType>ConferenceProceedings</b:SourceType>
    <b:Guid>{77781109-68F0-43A5-A65F-A43530736341}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1</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b:RefOrder>
  </b:Source>
</b:Sources>
</file>

<file path=customXml/itemProps1.xml><?xml version="1.0" encoding="utf-8"?>
<ds:datastoreItem xmlns:ds="http://schemas.openxmlformats.org/officeDocument/2006/customXml" ds:itemID="{29EB4528-F75E-4EAD-8BA1-9982DC1B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8</cp:revision>
  <cp:lastPrinted>2015-05-16T10:39:00Z</cp:lastPrinted>
  <dcterms:created xsi:type="dcterms:W3CDTF">2018-05-08T11:11:00Z</dcterms:created>
  <dcterms:modified xsi:type="dcterms:W3CDTF">2018-05-08T16:03:00Z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