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700C" w:rsidRDefault="008C700C" w:rsidP="008C700C">
      <w:pPr>
        <w:spacing w:after="0" w:line="360" w:lineRule="auto"/>
        <w:ind w:firstLine="0"/>
        <w:jc w:val="center"/>
        <w:rPr>
          <w:rtl/>
        </w:rPr>
      </w:pPr>
      <w:bookmarkStart w:id="0" w:name="_top"/>
      <w:bookmarkEnd w:id="0"/>
      <w:r w:rsidRPr="0000174C">
        <w:rPr>
          <w:noProof/>
          <w:lang w:bidi="ar-SA"/>
        </w:rPr>
        <w:drawing>
          <wp:inline distT="0" distB="0" distL="0" distR="0" wp14:anchorId="0B362446" wp14:editId="371A3C70">
            <wp:extent cx="568325" cy="4610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568325" cy="461010"/>
                    </a:xfrm>
                    <a:prstGeom prst="rect">
                      <a:avLst/>
                    </a:prstGeom>
                    <a:noFill/>
                    <a:ln>
                      <a:noFill/>
                    </a:ln>
                  </pic:spPr>
                </pic:pic>
              </a:graphicData>
            </a:graphic>
          </wp:inline>
        </w:drawing>
      </w:r>
    </w:p>
    <w:p w:rsidR="008C700C" w:rsidRPr="008E3468" w:rsidRDefault="008C700C" w:rsidP="008C700C">
      <w:pPr>
        <w:spacing w:after="0" w:line="360" w:lineRule="auto"/>
        <w:ind w:firstLine="0"/>
        <w:jc w:val="center"/>
      </w:pPr>
      <w:r w:rsidRPr="0000174C">
        <w:rPr>
          <w:noProof/>
          <w:lang w:bidi="ar-SA"/>
        </w:rPr>
        <w:drawing>
          <wp:inline distT="0" distB="0" distL="0" distR="0" wp14:anchorId="1671C85C" wp14:editId="26203B3A">
            <wp:extent cx="1903095" cy="1903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haelO\Desktop\IRCSE_Logo\edi logo\e2.png"/>
                    <pic:cNvPicPr>
                      <a:picLocks noChangeAspect="1" noChangeArrowheads="1"/>
                    </pic:cNvPicPr>
                  </pic:nvPicPr>
                  <pic:blipFill>
                    <a:blip r:embed="rId9" cstate="screen">
                      <a:extLst>
                        <a:ext uri="{28A0092B-C50C-407E-A947-70E740481C1C}">
                          <a14:useLocalDpi xmlns:a14="http://schemas.microsoft.com/office/drawing/2010/main"/>
                        </a:ext>
                      </a:extLst>
                    </a:blip>
                    <a:stretch>
                      <a:fillRect/>
                    </a:stretch>
                  </pic:blipFill>
                  <pic:spPr bwMode="auto">
                    <a:xfrm>
                      <a:off x="0" y="0"/>
                      <a:ext cx="1903095" cy="1903095"/>
                    </a:xfrm>
                    <a:prstGeom prst="rect">
                      <a:avLst/>
                    </a:prstGeom>
                    <a:noFill/>
                    <a:ln>
                      <a:noFill/>
                    </a:ln>
                  </pic:spPr>
                </pic:pic>
              </a:graphicData>
            </a:graphic>
          </wp:inline>
        </w:drawing>
      </w:r>
    </w:p>
    <w:sdt>
      <w:sdtPr>
        <w:rPr>
          <w:rFonts w:cs="B Titr" w:hint="cs"/>
          <w:b/>
          <w:bCs/>
          <w:color w:val="0070C0"/>
          <w:sz w:val="36"/>
          <w:szCs w:val="36"/>
          <w:rtl/>
        </w:rPr>
        <w:alias w:val="عنوان سند"/>
        <w:tag w:val="عنوان سند"/>
        <w:id w:val="944967307"/>
        <w:placeholder>
          <w:docPart w:val="554E0507EF19415B8A5FB8FE1E64F511"/>
        </w:placeholder>
        <w:text/>
      </w:sdtPr>
      <w:sdtContent>
        <w:p w:rsidR="006C1E10" w:rsidRPr="006C1E10" w:rsidRDefault="00A868D9" w:rsidP="00BD5CEB">
          <w:pPr>
            <w:spacing w:line="240" w:lineRule="auto"/>
            <w:ind w:firstLine="0"/>
            <w:jc w:val="center"/>
            <w:rPr>
              <w:rFonts w:cs="B Titr"/>
              <w:color w:val="0070C0"/>
              <w:sz w:val="36"/>
              <w:szCs w:val="36"/>
              <w:rtl/>
              <w:lang w:bidi="ar-SA"/>
            </w:rPr>
          </w:pPr>
          <w:r w:rsidRPr="00A868D9">
            <w:rPr>
              <w:rFonts w:cs="B Titr"/>
              <w:b/>
              <w:bCs/>
              <w:color w:val="0070C0"/>
              <w:sz w:val="36"/>
              <w:szCs w:val="36"/>
              <w:rtl/>
            </w:rPr>
            <w:t>تحل</w:t>
          </w:r>
          <w:r w:rsidRPr="00A868D9">
            <w:rPr>
              <w:rFonts w:cs="B Titr" w:hint="cs"/>
              <w:b/>
              <w:bCs/>
              <w:color w:val="0070C0"/>
              <w:sz w:val="36"/>
              <w:szCs w:val="36"/>
              <w:rtl/>
            </w:rPr>
            <w:t>یل</w:t>
          </w:r>
          <w:r w:rsidRPr="00A868D9">
            <w:rPr>
              <w:rFonts w:cs="B Titr"/>
              <w:b/>
              <w:bCs/>
              <w:color w:val="0070C0"/>
              <w:sz w:val="36"/>
              <w:szCs w:val="36"/>
              <w:rtl/>
            </w:rPr>
            <w:t xml:space="preserve"> جر</w:t>
          </w:r>
          <w:r w:rsidRPr="00A868D9">
            <w:rPr>
              <w:rFonts w:cs="B Titr" w:hint="cs"/>
              <w:b/>
              <w:bCs/>
              <w:color w:val="0070C0"/>
              <w:sz w:val="36"/>
              <w:szCs w:val="36"/>
              <w:rtl/>
            </w:rPr>
            <w:t>یان</w:t>
          </w:r>
          <w:r w:rsidRPr="00A868D9">
            <w:rPr>
              <w:rFonts w:cs="B Titr"/>
              <w:b/>
              <w:bCs/>
              <w:color w:val="0070C0"/>
              <w:sz w:val="36"/>
              <w:szCs w:val="36"/>
              <w:rtl/>
            </w:rPr>
            <w:t xml:space="preserve"> </w:t>
          </w:r>
          <w:r w:rsidR="00E6673F">
            <w:rPr>
              <w:rFonts w:cs="B Titr" w:hint="cs"/>
              <w:b/>
              <w:bCs/>
              <w:color w:val="0070C0"/>
              <w:sz w:val="36"/>
              <w:szCs w:val="36"/>
              <w:rtl/>
            </w:rPr>
            <w:t>گذاری</w:t>
          </w:r>
          <w:r w:rsidRPr="00A868D9">
            <w:rPr>
              <w:rFonts w:cs="B Titr"/>
              <w:b/>
              <w:bCs/>
              <w:color w:val="0070C0"/>
              <w:sz w:val="36"/>
              <w:szCs w:val="36"/>
              <w:rtl/>
            </w:rPr>
            <w:t xml:space="preserve"> </w:t>
          </w:r>
          <w:r w:rsidR="00BD5CEB">
            <w:rPr>
              <w:rFonts w:cs="B Titr" w:hint="cs"/>
              <w:b/>
              <w:bCs/>
              <w:color w:val="0070C0"/>
              <w:sz w:val="36"/>
              <w:szCs w:val="36"/>
              <w:rtl/>
            </w:rPr>
            <w:t xml:space="preserve">سه </w:t>
          </w:r>
          <w:r w:rsidRPr="00A868D9">
            <w:rPr>
              <w:rFonts w:cs="B Titr"/>
              <w:b/>
              <w:bCs/>
              <w:color w:val="0070C0"/>
              <w:sz w:val="36"/>
              <w:szCs w:val="36"/>
              <w:rtl/>
            </w:rPr>
            <w:t>بعد</w:t>
          </w:r>
          <w:r w:rsidRPr="00A868D9">
            <w:rPr>
              <w:rFonts w:cs="B Titr" w:hint="cs"/>
              <w:b/>
              <w:bCs/>
              <w:color w:val="0070C0"/>
              <w:sz w:val="36"/>
              <w:szCs w:val="36"/>
              <w:rtl/>
            </w:rPr>
            <w:t>ی</w:t>
          </w:r>
          <w:r>
            <w:rPr>
              <w:rFonts w:cs="B Titr" w:hint="cs"/>
              <w:b/>
              <w:bCs/>
              <w:color w:val="0070C0"/>
              <w:sz w:val="36"/>
              <w:szCs w:val="36"/>
              <w:rtl/>
            </w:rPr>
            <w:t xml:space="preserve"> </w:t>
          </w:r>
          <w:r w:rsidR="00E6673F">
            <w:rPr>
              <w:rFonts w:cs="B Titr" w:hint="cs"/>
              <w:b/>
              <w:bCs/>
              <w:color w:val="0070C0"/>
              <w:sz w:val="36"/>
              <w:szCs w:val="36"/>
              <w:rtl/>
            </w:rPr>
            <w:t>با استفاده از</w:t>
          </w:r>
          <w:r w:rsidR="00F32DC8">
            <w:rPr>
              <w:rFonts w:cs="B Titr" w:hint="cs"/>
              <w:b/>
              <w:bCs/>
              <w:color w:val="0070C0"/>
              <w:sz w:val="36"/>
              <w:szCs w:val="36"/>
              <w:rtl/>
            </w:rPr>
            <w:t xml:space="preserve"> مدل</w:t>
          </w:r>
          <w:r w:rsidR="00E6673F">
            <w:rPr>
              <w:rFonts w:cs="B Titr" w:hint="cs"/>
              <w:b/>
              <w:bCs/>
              <w:color w:val="0070C0"/>
              <w:sz w:val="36"/>
              <w:szCs w:val="36"/>
              <w:rtl/>
            </w:rPr>
            <w:t xml:space="preserve"> گذار</w:t>
          </w:r>
          <w:r w:rsidR="00F32DC8">
            <w:rPr>
              <w:rFonts w:cs="B Titr" w:hint="cs"/>
              <w:b/>
              <w:bCs/>
              <w:color w:val="0070C0"/>
              <w:sz w:val="36"/>
              <w:szCs w:val="36"/>
              <w:rtl/>
            </w:rPr>
            <w:t xml:space="preserve"> </w:t>
          </w:r>
          <w:proofErr w:type="spellStart"/>
          <w:r w:rsidR="00BD5CEB">
            <w:rPr>
              <w:rFonts w:cs="B Titr"/>
              <w:b/>
              <w:bCs/>
              <w:color w:val="0070C0"/>
              <w:sz w:val="36"/>
              <w:szCs w:val="36"/>
            </w:rPr>
            <w:t>New_Menter</w:t>
          </w:r>
          <w:proofErr w:type="spellEnd"/>
        </w:p>
      </w:sdtContent>
    </w:sdt>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3"/>
        <w:gridCol w:w="5293"/>
        <w:gridCol w:w="1730"/>
      </w:tblGrid>
      <w:tr w:rsidR="00BD5CEB" w:rsidRPr="00402549" w:rsidTr="00BD5CEB">
        <w:trPr>
          <w:trHeight w:val="1943"/>
        </w:trPr>
        <w:tc>
          <w:tcPr>
            <w:tcW w:w="1993" w:type="dxa"/>
            <w:vMerge w:val="restart"/>
            <w:tcBorders>
              <w:top w:val="single" w:sz="4" w:space="0" w:color="auto"/>
              <w:left w:val="single" w:sz="4" w:space="0" w:color="auto"/>
              <w:right w:val="single" w:sz="4" w:space="0" w:color="auto"/>
            </w:tcBorders>
            <w:shd w:val="clear" w:color="auto" w:fill="auto"/>
            <w:vAlign w:val="center"/>
            <w:hideMark/>
          </w:tcPr>
          <w:p w:rsidR="00BD5CEB" w:rsidRPr="00EF3685" w:rsidRDefault="00BD5CEB" w:rsidP="000A2704">
            <w:pPr>
              <w:widowControl w:val="0"/>
              <w:spacing w:after="0" w:line="276" w:lineRule="auto"/>
              <w:ind w:firstLine="0"/>
              <w:jc w:val="center"/>
              <w:rPr>
                <w:b/>
                <w:bCs/>
                <w:sz w:val="22"/>
                <w:szCs w:val="24"/>
                <w:rtl/>
              </w:rPr>
            </w:pPr>
            <w:r w:rsidRPr="00EF3685">
              <w:rPr>
                <w:rFonts w:hint="cs"/>
                <w:b/>
                <w:bCs/>
                <w:sz w:val="22"/>
                <w:szCs w:val="24"/>
                <w:rtl/>
              </w:rPr>
              <w:t xml:space="preserve">توسعه دهندگان: </w:t>
            </w:r>
          </w:p>
        </w:tc>
        <w:tc>
          <w:tcPr>
            <w:tcW w:w="5293" w:type="dxa"/>
            <w:tcBorders>
              <w:top w:val="single" w:sz="4" w:space="0" w:color="auto"/>
              <w:left w:val="single" w:sz="4" w:space="0" w:color="auto"/>
              <w:right w:val="single" w:sz="4" w:space="0" w:color="auto"/>
            </w:tcBorders>
            <w:shd w:val="clear" w:color="auto" w:fill="auto"/>
            <w:vAlign w:val="center"/>
            <w:hideMark/>
          </w:tcPr>
          <w:p w:rsidR="00BD5CEB" w:rsidRPr="00EF3685" w:rsidRDefault="00BD5CEB" w:rsidP="00735C21">
            <w:pPr>
              <w:widowControl w:val="0"/>
              <w:spacing w:after="0" w:line="276" w:lineRule="auto"/>
              <w:ind w:firstLine="0"/>
              <w:jc w:val="center"/>
              <w:rPr>
                <w:b/>
                <w:bCs/>
                <w:sz w:val="22"/>
                <w:szCs w:val="24"/>
                <w:rtl/>
              </w:rPr>
            </w:pPr>
            <w:r w:rsidRPr="00735C21">
              <w:rPr>
                <w:rFonts w:hint="cs"/>
                <w:b/>
                <w:bCs/>
                <w:sz w:val="22"/>
                <w:szCs w:val="24"/>
                <w:rtl/>
              </w:rPr>
              <w:t>مرتضی نامور</w:t>
            </w:r>
          </w:p>
        </w:tc>
        <w:tc>
          <w:tcPr>
            <w:tcW w:w="1730" w:type="dxa"/>
            <w:tcBorders>
              <w:top w:val="single" w:sz="4" w:space="0" w:color="auto"/>
              <w:left w:val="single" w:sz="4" w:space="0" w:color="auto"/>
              <w:right w:val="single" w:sz="4" w:space="0" w:color="auto"/>
            </w:tcBorders>
            <w:shd w:val="clear" w:color="auto" w:fill="auto"/>
            <w:vAlign w:val="center"/>
            <w:hideMark/>
          </w:tcPr>
          <w:p w:rsidR="00BD5CEB" w:rsidRPr="00EF3685" w:rsidRDefault="00BD5CEB" w:rsidP="000A2704">
            <w:pPr>
              <w:widowControl w:val="0"/>
              <w:spacing w:after="0" w:line="276" w:lineRule="auto"/>
              <w:ind w:firstLine="0"/>
              <w:jc w:val="center"/>
              <w:rPr>
                <w:sz w:val="22"/>
                <w:szCs w:val="24"/>
                <w:rtl/>
              </w:rPr>
            </w:pPr>
            <w:r>
              <w:rPr>
                <w:noProof/>
                <w:sz w:val="22"/>
                <w:szCs w:val="24"/>
                <w:rtl/>
                <w:lang w:bidi="ar-SA"/>
              </w:rPr>
              <w:drawing>
                <wp:inline distT="0" distB="0" distL="0" distR="0" wp14:anchorId="444CD963" wp14:editId="533C90A4">
                  <wp:extent cx="792473" cy="98107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0" cstate="screen">
                            <a:extLst>
                              <a:ext uri="{28A0092B-C50C-407E-A947-70E740481C1C}">
                                <a14:useLocalDpi xmlns:a14="http://schemas.microsoft.com/office/drawing/2010/main"/>
                              </a:ext>
                            </a:extLst>
                          </a:blip>
                          <a:stretch>
                            <a:fillRect/>
                          </a:stretch>
                        </pic:blipFill>
                        <pic:spPr>
                          <a:xfrm>
                            <a:off x="0" y="0"/>
                            <a:ext cx="792473" cy="981075"/>
                          </a:xfrm>
                          <a:prstGeom prst="rect">
                            <a:avLst/>
                          </a:prstGeom>
                        </pic:spPr>
                      </pic:pic>
                    </a:graphicData>
                  </a:graphic>
                </wp:inline>
              </w:drawing>
            </w:r>
          </w:p>
        </w:tc>
      </w:tr>
      <w:tr w:rsidR="00BD5CEB" w:rsidRPr="00402549" w:rsidTr="00BD5CEB">
        <w:trPr>
          <w:trHeight w:val="1943"/>
        </w:trPr>
        <w:tc>
          <w:tcPr>
            <w:tcW w:w="1993" w:type="dxa"/>
            <w:vMerge/>
            <w:tcBorders>
              <w:left w:val="single" w:sz="4" w:space="0" w:color="auto"/>
              <w:bottom w:val="single" w:sz="4" w:space="0" w:color="auto"/>
              <w:right w:val="single" w:sz="4" w:space="0" w:color="auto"/>
            </w:tcBorders>
            <w:shd w:val="clear" w:color="auto" w:fill="auto"/>
            <w:vAlign w:val="center"/>
          </w:tcPr>
          <w:p w:rsidR="00BD5CEB" w:rsidRPr="00EF3685" w:rsidRDefault="00BD5CEB" w:rsidP="000A2704">
            <w:pPr>
              <w:widowControl w:val="0"/>
              <w:spacing w:after="0" w:line="276" w:lineRule="auto"/>
              <w:ind w:firstLine="0"/>
              <w:jc w:val="center"/>
              <w:rPr>
                <w:rFonts w:hint="cs"/>
                <w:b/>
                <w:bCs/>
                <w:sz w:val="22"/>
                <w:szCs w:val="24"/>
                <w:rtl/>
              </w:rPr>
            </w:pPr>
          </w:p>
        </w:tc>
        <w:tc>
          <w:tcPr>
            <w:tcW w:w="5293" w:type="dxa"/>
            <w:tcBorders>
              <w:top w:val="single" w:sz="4" w:space="0" w:color="auto"/>
              <w:left w:val="single" w:sz="4" w:space="0" w:color="auto"/>
              <w:right w:val="single" w:sz="4" w:space="0" w:color="auto"/>
            </w:tcBorders>
            <w:shd w:val="clear" w:color="auto" w:fill="auto"/>
            <w:vAlign w:val="center"/>
          </w:tcPr>
          <w:p w:rsidR="00BD5CEB" w:rsidRDefault="00BD5CEB" w:rsidP="00735C21">
            <w:pPr>
              <w:widowControl w:val="0"/>
              <w:spacing w:after="0" w:line="276" w:lineRule="auto"/>
              <w:ind w:firstLine="0"/>
              <w:jc w:val="center"/>
              <w:rPr>
                <w:rFonts w:hint="cs"/>
                <w:b/>
                <w:bCs/>
                <w:sz w:val="22"/>
                <w:szCs w:val="24"/>
                <w:rtl/>
              </w:rPr>
            </w:pPr>
            <w:r>
              <w:rPr>
                <w:rFonts w:hint="cs"/>
                <w:b/>
                <w:bCs/>
                <w:sz w:val="22"/>
                <w:szCs w:val="24"/>
                <w:rtl/>
              </w:rPr>
              <w:t>محمد امین ذوالجناحی</w:t>
            </w:r>
          </w:p>
        </w:tc>
        <w:tc>
          <w:tcPr>
            <w:tcW w:w="1730" w:type="dxa"/>
            <w:tcBorders>
              <w:top w:val="single" w:sz="4" w:space="0" w:color="auto"/>
              <w:left w:val="single" w:sz="4" w:space="0" w:color="auto"/>
              <w:right w:val="single" w:sz="4" w:space="0" w:color="auto"/>
            </w:tcBorders>
            <w:shd w:val="clear" w:color="auto" w:fill="auto"/>
            <w:vAlign w:val="center"/>
          </w:tcPr>
          <w:p w:rsidR="00BD5CEB" w:rsidRDefault="00BD5CEB" w:rsidP="000A2704">
            <w:pPr>
              <w:widowControl w:val="0"/>
              <w:spacing w:after="0" w:line="276" w:lineRule="auto"/>
              <w:ind w:firstLine="0"/>
              <w:jc w:val="center"/>
              <w:rPr>
                <w:noProof/>
                <w:sz w:val="22"/>
                <w:szCs w:val="24"/>
                <w:rtl/>
                <w:lang w:bidi="ar-SA"/>
              </w:rPr>
            </w:pPr>
          </w:p>
        </w:tc>
      </w:tr>
      <w:tr w:rsidR="008C700C" w:rsidRPr="00402549" w:rsidTr="00BD5CEB">
        <w:trPr>
          <w:trHeight w:val="576"/>
        </w:trPr>
        <w:tc>
          <w:tcPr>
            <w:tcW w:w="1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C700C" w:rsidRPr="00EF3685" w:rsidRDefault="008C700C" w:rsidP="000A2704">
            <w:pPr>
              <w:widowControl w:val="0"/>
              <w:spacing w:after="0" w:line="276" w:lineRule="auto"/>
              <w:ind w:firstLine="0"/>
              <w:jc w:val="center"/>
              <w:rPr>
                <w:b/>
                <w:bCs/>
                <w:sz w:val="22"/>
                <w:szCs w:val="24"/>
                <w:rtl/>
              </w:rPr>
            </w:pPr>
            <w:r w:rsidRPr="00EF3685">
              <w:rPr>
                <w:rFonts w:hint="cs"/>
                <w:b/>
                <w:bCs/>
                <w:sz w:val="22"/>
                <w:szCs w:val="24"/>
                <w:rtl/>
              </w:rPr>
              <w:t>تهیه کننده مستند:</w:t>
            </w:r>
          </w:p>
        </w:tc>
        <w:tc>
          <w:tcPr>
            <w:tcW w:w="702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8C700C" w:rsidRPr="00EF3685" w:rsidRDefault="00BD5CEB" w:rsidP="000A2704">
            <w:pPr>
              <w:widowControl w:val="0"/>
              <w:spacing w:after="0" w:line="276" w:lineRule="auto"/>
              <w:ind w:firstLine="0"/>
              <w:jc w:val="center"/>
              <w:rPr>
                <w:b/>
                <w:bCs/>
                <w:sz w:val="22"/>
                <w:szCs w:val="24"/>
                <w:rtl/>
              </w:rPr>
            </w:pPr>
            <w:r>
              <w:rPr>
                <w:rFonts w:hint="cs"/>
                <w:b/>
                <w:bCs/>
                <w:sz w:val="22"/>
                <w:szCs w:val="24"/>
                <w:rtl/>
              </w:rPr>
              <w:t xml:space="preserve">محمد امین ذوالجناحی ، </w:t>
            </w:r>
            <w:r w:rsidR="00735C21">
              <w:rPr>
                <w:rFonts w:hint="cs"/>
                <w:b/>
                <w:bCs/>
                <w:sz w:val="22"/>
                <w:szCs w:val="24"/>
                <w:rtl/>
              </w:rPr>
              <w:t>مرتضی نامور</w:t>
            </w:r>
          </w:p>
        </w:tc>
      </w:tr>
      <w:tr w:rsidR="008C700C" w:rsidRPr="00402549" w:rsidTr="00BD5CEB">
        <w:trPr>
          <w:trHeight w:val="576"/>
        </w:trPr>
        <w:tc>
          <w:tcPr>
            <w:tcW w:w="1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C700C" w:rsidRPr="00EF3685" w:rsidRDefault="008C700C" w:rsidP="000A2704">
            <w:pPr>
              <w:widowControl w:val="0"/>
              <w:spacing w:after="0" w:line="276" w:lineRule="auto"/>
              <w:ind w:firstLine="0"/>
              <w:jc w:val="center"/>
              <w:rPr>
                <w:b/>
                <w:bCs/>
                <w:sz w:val="22"/>
                <w:szCs w:val="24"/>
                <w:rtl/>
              </w:rPr>
            </w:pPr>
            <w:r w:rsidRPr="00EF3685">
              <w:rPr>
                <w:rFonts w:hint="cs"/>
                <w:b/>
                <w:bCs/>
                <w:sz w:val="22"/>
                <w:szCs w:val="24"/>
                <w:rtl/>
              </w:rPr>
              <w:t>تاریخ تنظیم سند:</w:t>
            </w:r>
          </w:p>
        </w:tc>
        <w:tc>
          <w:tcPr>
            <w:tcW w:w="702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8C700C" w:rsidRPr="00EF3685" w:rsidRDefault="00224F1A" w:rsidP="00BD5CEB">
            <w:pPr>
              <w:widowControl w:val="0"/>
              <w:spacing w:after="0" w:line="276" w:lineRule="auto"/>
              <w:ind w:firstLine="0"/>
              <w:jc w:val="center"/>
              <w:rPr>
                <w:b/>
                <w:bCs/>
                <w:sz w:val="22"/>
                <w:szCs w:val="24"/>
                <w:rtl/>
              </w:rPr>
            </w:pPr>
            <w:r>
              <w:rPr>
                <w:rFonts w:hint="cs"/>
                <w:b/>
                <w:bCs/>
                <w:sz w:val="22"/>
                <w:szCs w:val="24"/>
                <w:rtl/>
              </w:rPr>
              <w:t>22</w:t>
            </w:r>
            <w:r w:rsidR="008C700C" w:rsidRPr="00EF3685">
              <w:rPr>
                <w:b/>
                <w:bCs/>
                <w:sz w:val="22"/>
                <w:szCs w:val="24"/>
              </w:rPr>
              <w:t xml:space="preserve"> / </w:t>
            </w:r>
            <w:r>
              <w:rPr>
                <w:rFonts w:hint="cs"/>
                <w:b/>
                <w:bCs/>
                <w:sz w:val="22"/>
                <w:szCs w:val="24"/>
                <w:rtl/>
              </w:rPr>
              <w:t>05</w:t>
            </w:r>
            <w:r w:rsidR="008C700C" w:rsidRPr="00EF3685">
              <w:rPr>
                <w:rFonts w:hint="cs"/>
                <w:b/>
                <w:bCs/>
                <w:sz w:val="22"/>
                <w:szCs w:val="24"/>
              </w:rPr>
              <w:t xml:space="preserve"> </w:t>
            </w:r>
            <w:r w:rsidR="008C700C" w:rsidRPr="00EF3685">
              <w:rPr>
                <w:b/>
                <w:bCs/>
                <w:sz w:val="22"/>
                <w:szCs w:val="24"/>
              </w:rPr>
              <w:t>/</w:t>
            </w:r>
            <w:r w:rsidR="008C700C" w:rsidRPr="00EF3685">
              <w:rPr>
                <w:rFonts w:hint="cs"/>
                <w:b/>
                <w:bCs/>
                <w:sz w:val="22"/>
                <w:szCs w:val="24"/>
                <w:rtl/>
              </w:rPr>
              <w:t>9</w:t>
            </w:r>
            <w:r w:rsidR="00BD5CEB">
              <w:rPr>
                <w:rFonts w:hint="cs"/>
                <w:b/>
                <w:bCs/>
                <w:sz w:val="22"/>
                <w:szCs w:val="24"/>
                <w:rtl/>
              </w:rPr>
              <w:t>6</w:t>
            </w:r>
          </w:p>
        </w:tc>
      </w:tr>
    </w:tbl>
    <w:p w:rsidR="00523E3F" w:rsidRPr="002076D7" w:rsidRDefault="00523E3F" w:rsidP="004151D4">
      <w:pPr>
        <w:bidi w:val="0"/>
        <w:spacing w:before="100" w:after="100" w:line="240" w:lineRule="auto"/>
        <w:jc w:val="center"/>
        <w:rPr>
          <w:sz w:val="24"/>
          <w:rtl/>
        </w:rPr>
      </w:pPr>
      <w:r w:rsidRPr="002076D7">
        <w:rPr>
          <w:b/>
          <w:bCs/>
          <w:sz w:val="24"/>
          <w:rtl/>
        </w:rPr>
        <w:br w:type="page"/>
      </w:r>
    </w:p>
    <w:sdt>
      <w:sdtPr>
        <w:rPr>
          <w:rFonts w:ascii="Times New Roman" w:hAnsi="Times New Roman"/>
          <w:b w:val="0"/>
          <w:bCs w:val="0"/>
          <w:color w:val="auto"/>
          <w:rtl/>
        </w:rPr>
        <w:id w:val="618316"/>
        <w:docPartObj>
          <w:docPartGallery w:val="Table of Contents"/>
          <w:docPartUnique/>
        </w:docPartObj>
      </w:sdtPr>
      <w:sdtEndPr>
        <w:rPr>
          <w:sz w:val="6"/>
          <w:szCs w:val="6"/>
        </w:rPr>
      </w:sdtEndPr>
      <w:sdtContent>
        <w:p w:rsidR="00596B2C" w:rsidRPr="006B4660" w:rsidRDefault="00596B2C" w:rsidP="005108DA">
          <w:pPr>
            <w:pStyle w:val="TOCHeading"/>
            <w:rPr>
              <w:rtl/>
            </w:rPr>
          </w:pPr>
          <w:r w:rsidRPr="006B4660">
            <w:rPr>
              <w:rFonts w:hint="cs"/>
              <w:rtl/>
            </w:rPr>
            <w:t>فهرست مطالب</w:t>
          </w:r>
        </w:p>
        <w:p w:rsidR="00BD5CEB" w:rsidRDefault="00DC6EDC" w:rsidP="005108DA">
          <w:pPr>
            <w:pStyle w:val="TOC1"/>
            <w:bidi/>
            <w:rPr>
              <w:rFonts w:asciiTheme="minorHAnsi" w:eastAsiaTheme="minorEastAsia" w:hAnsiTheme="minorHAnsi" w:cstheme="minorBidi"/>
              <w:sz w:val="22"/>
              <w:szCs w:val="22"/>
              <w:lang w:bidi="ar-SA"/>
            </w:rPr>
          </w:pPr>
          <w:r>
            <w:fldChar w:fldCharType="begin"/>
          </w:r>
          <w:r w:rsidR="00596B2C">
            <w:instrText xml:space="preserve"> TOC \o "1-3" \h \z \u </w:instrText>
          </w:r>
          <w:r>
            <w:fldChar w:fldCharType="separate"/>
          </w:r>
          <w:hyperlink w:anchor="_Toc496259438" w:history="1">
            <w:r w:rsidR="00BD5CEB" w:rsidRPr="00B43160">
              <w:rPr>
                <w:rStyle w:val="Hyperlink"/>
                <w:rFonts w:hint="eastAsia"/>
                <w:rtl/>
                <w14:textFill>
                  <w14:solidFill>
                    <w14:srgbClr w14:val="000000"/>
                  </w14:solidFill>
                </w14:textFill>
                <w14:scene3d>
                  <w14:camera w14:prst="orthographicFront"/>
                  <w14:lightRig w14:rig="threePt" w14:dir="t">
                    <w14:rot w14:lat="0" w14:lon="0" w14:rev="0"/>
                  </w14:lightRig>
                </w14:scene3d>
              </w:rPr>
              <w:t>فصل</w:t>
            </w:r>
            <w:r w:rsidR="00BD5CEB" w:rsidRPr="00B43160">
              <w:rPr>
                <w:rStyle w:val="Hyperlink"/>
                <w:rtl/>
                <w14:textFill>
                  <w14:solidFill>
                    <w14:srgbClr w14:val="000000"/>
                  </w14:solidFill>
                </w14:textFill>
                <w14:scene3d>
                  <w14:camera w14:prst="orthographicFront"/>
                  <w14:lightRig w14:rig="threePt" w14:dir="t">
                    <w14:rot w14:lat="0" w14:lon="0" w14:rev="0"/>
                  </w14:lightRig>
                </w14:scene3d>
              </w:rPr>
              <w:t xml:space="preserve"> 1:</w:t>
            </w:r>
            <w:r w:rsidR="00BD5CEB" w:rsidRPr="00B43160">
              <w:rPr>
                <w:rStyle w:val="Hyperlink"/>
                <w:rtl/>
              </w:rPr>
              <w:t xml:space="preserve"> </w:t>
            </w:r>
            <w:r w:rsidR="00BD5CEB" w:rsidRPr="00B43160">
              <w:rPr>
                <w:rStyle w:val="Hyperlink"/>
                <w:rFonts w:hint="eastAsia"/>
                <w:rtl/>
              </w:rPr>
              <w:t>راهنما</w:t>
            </w:r>
            <w:r w:rsidR="00BD5CEB" w:rsidRPr="00B43160">
              <w:rPr>
                <w:rStyle w:val="Hyperlink"/>
                <w:rFonts w:hint="cs"/>
                <w:rtl/>
              </w:rPr>
              <w:t>ی</w:t>
            </w:r>
            <w:r w:rsidR="00BD5CEB" w:rsidRPr="00B43160">
              <w:rPr>
                <w:rStyle w:val="Hyperlink"/>
                <w:rtl/>
              </w:rPr>
              <w:t xml:space="preserve"> </w:t>
            </w:r>
            <w:r w:rsidR="00BD5CEB" w:rsidRPr="00B43160">
              <w:rPr>
                <w:rStyle w:val="Hyperlink"/>
                <w:rFonts w:hint="eastAsia"/>
                <w:rtl/>
              </w:rPr>
              <w:t>کاربر</w:t>
            </w:r>
            <w:r w:rsidR="00BD5CEB" w:rsidRPr="00B43160">
              <w:rPr>
                <w:rStyle w:val="Hyperlink"/>
                <w:rFonts w:hint="cs"/>
                <w:rtl/>
              </w:rPr>
              <w:t>ی</w:t>
            </w:r>
            <w:r w:rsidR="00BD5CEB">
              <w:rPr>
                <w:webHidden/>
              </w:rPr>
              <w:tab/>
            </w:r>
            <w:r w:rsidR="00BD5CEB">
              <w:rPr>
                <w:webHidden/>
              </w:rPr>
              <w:fldChar w:fldCharType="begin"/>
            </w:r>
            <w:r w:rsidR="00BD5CEB">
              <w:rPr>
                <w:webHidden/>
              </w:rPr>
              <w:instrText xml:space="preserve"> PAGEREF _Toc496259438 \h </w:instrText>
            </w:r>
            <w:r w:rsidR="00BD5CEB">
              <w:rPr>
                <w:webHidden/>
              </w:rPr>
            </w:r>
            <w:r w:rsidR="00BD5CEB">
              <w:rPr>
                <w:webHidden/>
              </w:rPr>
              <w:fldChar w:fldCharType="separate"/>
            </w:r>
            <w:r w:rsidR="00BD5CEB">
              <w:rPr>
                <w:webHidden/>
              </w:rPr>
              <w:t>2</w:t>
            </w:r>
            <w:r w:rsidR="00BD5CEB">
              <w:rPr>
                <w:webHidden/>
              </w:rPr>
              <w:fldChar w:fldCharType="end"/>
            </w:r>
          </w:hyperlink>
        </w:p>
        <w:p w:rsidR="00BD5CEB" w:rsidRDefault="00BD5CEB" w:rsidP="005108DA">
          <w:pPr>
            <w:pStyle w:val="TOC1"/>
            <w:bidi/>
            <w:rPr>
              <w:rFonts w:asciiTheme="minorHAnsi" w:eastAsiaTheme="minorEastAsia" w:hAnsiTheme="minorHAnsi" w:cstheme="minorBidi"/>
              <w:sz w:val="22"/>
              <w:szCs w:val="22"/>
              <w:lang w:bidi="ar-SA"/>
            </w:rPr>
          </w:pPr>
          <w:hyperlink w:anchor="_Toc496259439" w:history="1">
            <w:r w:rsidRPr="00B43160">
              <w:rPr>
                <w:rStyle w:val="Hyperlink"/>
                <w:rFonts w:hint="eastAsia"/>
                <w:rtl/>
                <w14:textFill>
                  <w14:solidFill>
                    <w14:srgbClr w14:val="000000"/>
                  </w14:solidFill>
                </w14:textFill>
                <w14:scene3d>
                  <w14:camera w14:prst="orthographicFront"/>
                  <w14:lightRig w14:rig="threePt" w14:dir="t">
                    <w14:rot w14:lat="0" w14:lon="0" w14:rev="0"/>
                  </w14:lightRig>
                </w14:scene3d>
              </w:rPr>
              <w:t>فصل</w:t>
            </w:r>
            <w:r w:rsidRPr="00B43160">
              <w:rPr>
                <w:rStyle w:val="Hyperlink"/>
                <w:rtl/>
                <w14:textFill>
                  <w14:solidFill>
                    <w14:srgbClr w14:val="000000"/>
                  </w14:solidFill>
                </w14:textFill>
                <w14:scene3d>
                  <w14:camera w14:prst="orthographicFront"/>
                  <w14:lightRig w14:rig="threePt" w14:dir="t">
                    <w14:rot w14:lat="0" w14:lon="0" w14:rev="0"/>
                  </w14:lightRig>
                </w14:scene3d>
              </w:rPr>
              <w:t xml:space="preserve"> 2</w:t>
            </w:r>
            <w:r w:rsidRPr="00B43160">
              <w:rPr>
                <w:rStyle w:val="Hyperlink"/>
                <w14:textFill>
                  <w14:solidFill>
                    <w14:srgbClr w14:val="000000"/>
                  </w14:solidFill>
                </w14:textFill>
                <w14:scene3d>
                  <w14:camera w14:prst="orthographicFront"/>
                  <w14:lightRig w14:rig="threePt" w14:dir="t">
                    <w14:rot w14:lat="0" w14:lon="0" w14:rev="0"/>
                  </w14:lightRig>
                </w14:scene3d>
              </w:rPr>
              <w:t>:</w:t>
            </w:r>
            <w:r w:rsidRPr="00B43160">
              <w:rPr>
                <w:rStyle w:val="Hyperlink"/>
                <w:rtl/>
              </w:rPr>
              <w:t xml:space="preserve"> </w:t>
            </w:r>
            <w:r w:rsidRPr="00B43160">
              <w:rPr>
                <w:rStyle w:val="Hyperlink"/>
                <w:rFonts w:hint="eastAsia"/>
                <w:rtl/>
              </w:rPr>
              <w:t>اعتبار</w:t>
            </w:r>
            <w:r w:rsidRPr="00B43160">
              <w:rPr>
                <w:rStyle w:val="Hyperlink"/>
                <w:rtl/>
              </w:rPr>
              <w:t xml:space="preserve"> </w:t>
            </w:r>
            <w:r w:rsidRPr="00B43160">
              <w:rPr>
                <w:rStyle w:val="Hyperlink"/>
                <w:rFonts w:hint="eastAsia"/>
                <w:rtl/>
              </w:rPr>
              <w:t>سنج</w:t>
            </w:r>
            <w:r w:rsidRPr="00B43160">
              <w:rPr>
                <w:rStyle w:val="Hyperlink"/>
                <w:rFonts w:hint="cs"/>
                <w:rtl/>
              </w:rPr>
              <w:t>ی</w:t>
            </w:r>
            <w:r w:rsidRPr="00B43160">
              <w:rPr>
                <w:rStyle w:val="Hyperlink"/>
                <w:rtl/>
              </w:rPr>
              <w:t xml:space="preserve"> </w:t>
            </w:r>
            <w:r w:rsidRPr="00B43160">
              <w:rPr>
                <w:rStyle w:val="Hyperlink"/>
                <w:rFonts w:hint="eastAsia"/>
                <w:rtl/>
              </w:rPr>
              <w:t>و</w:t>
            </w:r>
            <w:r w:rsidRPr="00B43160">
              <w:rPr>
                <w:rStyle w:val="Hyperlink"/>
                <w:rtl/>
              </w:rPr>
              <w:t xml:space="preserve"> </w:t>
            </w:r>
            <w:r w:rsidRPr="00B43160">
              <w:rPr>
                <w:rStyle w:val="Hyperlink"/>
                <w:rFonts w:hint="eastAsia"/>
                <w:rtl/>
              </w:rPr>
              <w:t>نتا</w:t>
            </w:r>
            <w:r w:rsidRPr="00B43160">
              <w:rPr>
                <w:rStyle w:val="Hyperlink"/>
                <w:rFonts w:hint="cs"/>
                <w:rtl/>
              </w:rPr>
              <w:t>ی</w:t>
            </w:r>
            <w:r w:rsidRPr="00B43160">
              <w:rPr>
                <w:rStyle w:val="Hyperlink"/>
                <w:rFonts w:hint="eastAsia"/>
                <w:rtl/>
              </w:rPr>
              <w:t>ج</w:t>
            </w:r>
            <w:r>
              <w:rPr>
                <w:webHidden/>
              </w:rPr>
              <w:tab/>
            </w:r>
            <w:r>
              <w:rPr>
                <w:webHidden/>
              </w:rPr>
              <w:fldChar w:fldCharType="begin"/>
            </w:r>
            <w:r>
              <w:rPr>
                <w:webHidden/>
              </w:rPr>
              <w:instrText xml:space="preserve"> PAGEREF _Toc496259439 \h </w:instrText>
            </w:r>
            <w:r>
              <w:rPr>
                <w:webHidden/>
              </w:rPr>
            </w:r>
            <w:r>
              <w:rPr>
                <w:webHidden/>
              </w:rPr>
              <w:fldChar w:fldCharType="separate"/>
            </w:r>
            <w:r>
              <w:rPr>
                <w:webHidden/>
              </w:rPr>
              <w:t>3</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40" w:history="1">
            <w:r w:rsidRPr="00B43160">
              <w:rPr>
                <w:rStyle w:val="Hyperlink"/>
                <w:rtl/>
              </w:rPr>
              <w:t>2</w:t>
            </w:r>
            <w:r w:rsidRPr="00B43160">
              <w:rPr>
                <w:rStyle w:val="Hyperlink"/>
              </w:rPr>
              <w:t xml:space="preserve"> - </w:t>
            </w:r>
            <w:r w:rsidRPr="00B43160">
              <w:rPr>
                <w:rStyle w:val="Hyperlink"/>
                <w:rFonts w:hint="eastAsia"/>
                <w:rtl/>
              </w:rPr>
              <w:t>بررس</w:t>
            </w:r>
            <w:r w:rsidRPr="00B43160">
              <w:rPr>
                <w:rStyle w:val="Hyperlink"/>
                <w:rFonts w:hint="cs"/>
                <w:rtl/>
              </w:rPr>
              <w:t>ی</w:t>
            </w:r>
            <w:r w:rsidRPr="00B43160">
              <w:rPr>
                <w:rStyle w:val="Hyperlink"/>
                <w:rtl/>
              </w:rPr>
              <w:t xml:space="preserve"> </w:t>
            </w:r>
            <w:r w:rsidRPr="00B43160">
              <w:rPr>
                <w:rStyle w:val="Hyperlink"/>
                <w:rFonts w:hint="eastAsia"/>
                <w:rtl/>
              </w:rPr>
              <w:t>نتا</w:t>
            </w:r>
            <w:r w:rsidRPr="00B43160">
              <w:rPr>
                <w:rStyle w:val="Hyperlink"/>
                <w:rFonts w:hint="cs"/>
                <w:rtl/>
              </w:rPr>
              <w:t>ی</w:t>
            </w:r>
            <w:r w:rsidRPr="00B43160">
              <w:rPr>
                <w:rStyle w:val="Hyperlink"/>
                <w:rFonts w:hint="eastAsia"/>
                <w:rtl/>
              </w:rPr>
              <w:t>ج</w:t>
            </w:r>
            <w:r w:rsidRPr="00B43160">
              <w:rPr>
                <w:rStyle w:val="Hyperlink"/>
                <w:rtl/>
              </w:rPr>
              <w:t xml:space="preserve"> </w:t>
            </w:r>
            <w:r w:rsidRPr="00B43160">
              <w:rPr>
                <w:rStyle w:val="Hyperlink"/>
                <w:rFonts w:hint="eastAsia"/>
                <w:rtl/>
              </w:rPr>
              <w:t>مدل</w:t>
            </w:r>
            <w:r w:rsidRPr="00B43160">
              <w:rPr>
                <w:rStyle w:val="Hyperlink"/>
                <w:rtl/>
              </w:rPr>
              <w:t xml:space="preserve"> </w:t>
            </w:r>
            <w:r w:rsidRPr="00B43160">
              <w:rPr>
                <w:rStyle w:val="Hyperlink"/>
                <w:rFonts w:hint="eastAsia"/>
                <w:rtl/>
              </w:rPr>
              <w:t>ساز</w:t>
            </w:r>
            <w:r w:rsidRPr="00B43160">
              <w:rPr>
                <w:rStyle w:val="Hyperlink"/>
                <w:rFonts w:hint="cs"/>
                <w:rtl/>
              </w:rPr>
              <w:t>ی</w:t>
            </w:r>
            <w:r w:rsidRPr="00B43160">
              <w:rPr>
                <w:rStyle w:val="Hyperlink"/>
                <w:rtl/>
              </w:rPr>
              <w:t xml:space="preserve"> </w:t>
            </w:r>
            <w:r w:rsidRPr="00B43160">
              <w:rPr>
                <w:rStyle w:val="Hyperlink"/>
                <w:rFonts w:hint="eastAsia"/>
                <w:rtl/>
              </w:rPr>
              <w:t>روش</w:t>
            </w:r>
            <w:r w:rsidRPr="00B43160">
              <w:rPr>
                <w:rStyle w:val="Hyperlink"/>
                <w:rtl/>
              </w:rPr>
              <w:t xml:space="preserve"> </w:t>
            </w:r>
            <w:r w:rsidRPr="00B43160">
              <w:rPr>
                <w:rStyle w:val="Hyperlink"/>
                <w:rFonts w:hint="eastAsia"/>
                <w:rtl/>
              </w:rPr>
              <w:t>ها</w:t>
            </w:r>
            <w:r w:rsidRPr="00B43160">
              <w:rPr>
                <w:rStyle w:val="Hyperlink"/>
                <w:rFonts w:hint="cs"/>
                <w:rtl/>
              </w:rPr>
              <w:t>ی</w:t>
            </w:r>
            <w:r w:rsidRPr="00B43160">
              <w:rPr>
                <w:rStyle w:val="Hyperlink"/>
                <w:rtl/>
              </w:rPr>
              <w:t xml:space="preserve"> </w:t>
            </w:r>
            <w:r w:rsidRPr="00B43160">
              <w:rPr>
                <w:rStyle w:val="Hyperlink"/>
                <w:rFonts w:hint="eastAsia"/>
                <w:rtl/>
              </w:rPr>
              <w:t>مختلف</w:t>
            </w:r>
            <w:r w:rsidRPr="00B43160">
              <w:rPr>
                <w:rStyle w:val="Hyperlink"/>
                <w:rtl/>
              </w:rPr>
              <w:t xml:space="preserve"> </w:t>
            </w:r>
            <w:r w:rsidRPr="00B43160">
              <w:rPr>
                <w:rStyle w:val="Hyperlink"/>
                <w:rFonts w:hint="eastAsia"/>
                <w:rtl/>
              </w:rPr>
              <w:t>مدل</w:t>
            </w:r>
            <w:r w:rsidRPr="00B43160">
              <w:rPr>
                <w:rStyle w:val="Hyperlink"/>
                <w:rtl/>
              </w:rPr>
              <w:t xml:space="preserve"> </w:t>
            </w:r>
            <w:r w:rsidRPr="00B43160">
              <w:rPr>
                <w:rStyle w:val="Hyperlink"/>
                <w:rFonts w:hint="eastAsia"/>
                <w:rtl/>
              </w:rPr>
              <w:t>گذار</w:t>
            </w:r>
            <w:r>
              <w:rPr>
                <w:webHidden/>
              </w:rPr>
              <w:tab/>
            </w:r>
            <w:r>
              <w:rPr>
                <w:webHidden/>
              </w:rPr>
              <w:fldChar w:fldCharType="begin"/>
            </w:r>
            <w:r>
              <w:rPr>
                <w:webHidden/>
              </w:rPr>
              <w:instrText xml:space="preserve"> PAGEREF _Toc496259440 \h </w:instrText>
            </w:r>
            <w:r>
              <w:rPr>
                <w:webHidden/>
              </w:rPr>
            </w:r>
            <w:r>
              <w:rPr>
                <w:webHidden/>
              </w:rPr>
              <w:fldChar w:fldCharType="separate"/>
            </w:r>
            <w:r>
              <w:rPr>
                <w:webHidden/>
              </w:rPr>
              <w:t>3</w:t>
            </w:r>
            <w:r>
              <w:rPr>
                <w:webHidden/>
              </w:rPr>
              <w:fldChar w:fldCharType="end"/>
            </w:r>
          </w:hyperlink>
        </w:p>
        <w:p w:rsidR="00BD5CEB" w:rsidRDefault="00BD5CEB" w:rsidP="005108DA">
          <w:pPr>
            <w:pStyle w:val="TOC3"/>
            <w:bidi/>
            <w:rPr>
              <w:rFonts w:asciiTheme="minorHAnsi" w:eastAsiaTheme="minorEastAsia" w:hAnsiTheme="minorHAnsi" w:cstheme="minorBidi"/>
              <w:sz w:val="22"/>
              <w:szCs w:val="22"/>
              <w:lang w:bidi="ar-SA"/>
            </w:rPr>
          </w:pPr>
          <w:hyperlink w:anchor="_Toc496259441" w:history="1">
            <w:r w:rsidRPr="00B43160">
              <w:rPr>
                <w:rStyle w:val="Hyperlink"/>
              </w:rPr>
              <w:t>2-1-1.</w:t>
            </w:r>
            <w:r w:rsidRPr="00B43160">
              <w:rPr>
                <w:rStyle w:val="Hyperlink"/>
                <w:rtl/>
              </w:rPr>
              <w:t xml:space="preserve"> </w:t>
            </w:r>
            <w:r w:rsidRPr="00B43160">
              <w:rPr>
                <w:rStyle w:val="Hyperlink"/>
                <w:rFonts w:hint="eastAsia"/>
                <w:rtl/>
              </w:rPr>
              <w:t>جر</w:t>
            </w:r>
            <w:r w:rsidRPr="00B43160">
              <w:rPr>
                <w:rStyle w:val="Hyperlink"/>
                <w:rFonts w:hint="cs"/>
                <w:rtl/>
              </w:rPr>
              <w:t>ی</w:t>
            </w:r>
            <w:r w:rsidRPr="00B43160">
              <w:rPr>
                <w:rStyle w:val="Hyperlink"/>
                <w:rFonts w:hint="eastAsia"/>
                <w:rtl/>
              </w:rPr>
              <w:t>ان</w:t>
            </w:r>
            <w:r w:rsidRPr="00B43160">
              <w:rPr>
                <w:rStyle w:val="Hyperlink"/>
                <w:rtl/>
              </w:rPr>
              <w:t xml:space="preserve"> </w:t>
            </w:r>
            <w:r w:rsidRPr="00B43160">
              <w:rPr>
                <w:rStyle w:val="Hyperlink"/>
                <w:rFonts w:hint="eastAsia"/>
                <w:rtl/>
              </w:rPr>
              <w:t>گذرا</w:t>
            </w:r>
            <w:r w:rsidRPr="00B43160">
              <w:rPr>
                <w:rStyle w:val="Hyperlink"/>
                <w:rFonts w:hint="cs"/>
                <w:rtl/>
              </w:rPr>
              <w:t>ی</w:t>
            </w:r>
            <w:r w:rsidRPr="00B43160">
              <w:rPr>
                <w:rStyle w:val="Hyperlink"/>
                <w:rtl/>
              </w:rPr>
              <w:t xml:space="preserve"> </w:t>
            </w:r>
            <w:r w:rsidRPr="00B43160">
              <w:rPr>
                <w:rStyle w:val="Hyperlink"/>
                <w:rFonts w:hint="eastAsia"/>
                <w:rtl/>
              </w:rPr>
              <w:t>با</w:t>
            </w:r>
            <w:r w:rsidRPr="00B43160">
              <w:rPr>
                <w:rStyle w:val="Hyperlink"/>
                <w:rtl/>
              </w:rPr>
              <w:t xml:space="preserve"> </w:t>
            </w:r>
            <w:r w:rsidRPr="00B43160">
              <w:rPr>
                <w:rStyle w:val="Hyperlink"/>
                <w:rFonts w:hint="eastAsia"/>
                <w:rtl/>
              </w:rPr>
              <w:t>گراد</w:t>
            </w:r>
            <w:r w:rsidRPr="00B43160">
              <w:rPr>
                <w:rStyle w:val="Hyperlink"/>
                <w:rFonts w:hint="cs"/>
                <w:rtl/>
              </w:rPr>
              <w:t>ی</w:t>
            </w:r>
            <w:r w:rsidRPr="00B43160">
              <w:rPr>
                <w:rStyle w:val="Hyperlink"/>
                <w:rFonts w:hint="eastAsia"/>
                <w:rtl/>
              </w:rPr>
              <w:t>ان</w:t>
            </w:r>
            <w:r w:rsidRPr="00B43160">
              <w:rPr>
                <w:rStyle w:val="Hyperlink"/>
                <w:rtl/>
              </w:rPr>
              <w:t xml:space="preserve"> </w:t>
            </w:r>
            <w:r w:rsidRPr="00B43160">
              <w:rPr>
                <w:rStyle w:val="Hyperlink"/>
                <w:rFonts w:hint="eastAsia"/>
                <w:rtl/>
              </w:rPr>
              <w:t>فشار</w:t>
            </w:r>
            <w:r w:rsidRPr="00B43160">
              <w:rPr>
                <w:rStyle w:val="Hyperlink"/>
                <w:rtl/>
              </w:rPr>
              <w:t xml:space="preserve"> </w:t>
            </w:r>
            <w:r w:rsidRPr="00B43160">
              <w:rPr>
                <w:rStyle w:val="Hyperlink"/>
                <w:rFonts w:hint="eastAsia"/>
                <w:rtl/>
              </w:rPr>
              <w:t>صفر</w:t>
            </w:r>
            <w:r w:rsidRPr="00B43160">
              <w:rPr>
                <w:rStyle w:val="Hyperlink"/>
                <w:rtl/>
              </w:rPr>
              <w:t xml:space="preserve"> </w:t>
            </w:r>
            <w:r w:rsidRPr="00B43160">
              <w:rPr>
                <w:rStyle w:val="Hyperlink"/>
                <w:rFonts w:hint="eastAsia"/>
                <w:rtl/>
              </w:rPr>
              <w:t>رو</w:t>
            </w:r>
            <w:r w:rsidRPr="00B43160">
              <w:rPr>
                <w:rStyle w:val="Hyperlink"/>
                <w:rFonts w:hint="cs"/>
                <w:rtl/>
              </w:rPr>
              <w:t>ی</w:t>
            </w:r>
            <w:r w:rsidRPr="00B43160">
              <w:rPr>
                <w:rStyle w:val="Hyperlink"/>
                <w:rtl/>
              </w:rPr>
              <w:t xml:space="preserve"> </w:t>
            </w:r>
            <w:r w:rsidRPr="00B43160">
              <w:rPr>
                <w:rStyle w:val="Hyperlink"/>
                <w:rFonts w:hint="eastAsia"/>
                <w:rtl/>
              </w:rPr>
              <w:t>صفحه</w:t>
            </w:r>
            <w:r w:rsidRPr="00B43160">
              <w:rPr>
                <w:rStyle w:val="Hyperlink"/>
                <w:rtl/>
              </w:rPr>
              <w:t xml:space="preserve"> </w:t>
            </w:r>
            <w:r w:rsidRPr="00B43160">
              <w:rPr>
                <w:rStyle w:val="Hyperlink"/>
                <w:rFonts w:hint="eastAsia"/>
                <w:rtl/>
              </w:rPr>
              <w:t>تخت</w:t>
            </w:r>
            <w:r>
              <w:rPr>
                <w:webHidden/>
              </w:rPr>
              <w:tab/>
            </w:r>
            <w:r>
              <w:rPr>
                <w:webHidden/>
              </w:rPr>
              <w:fldChar w:fldCharType="begin"/>
            </w:r>
            <w:r>
              <w:rPr>
                <w:webHidden/>
              </w:rPr>
              <w:instrText xml:space="preserve"> PAGEREF _Toc496259441 \h </w:instrText>
            </w:r>
            <w:r>
              <w:rPr>
                <w:webHidden/>
              </w:rPr>
            </w:r>
            <w:r>
              <w:rPr>
                <w:webHidden/>
              </w:rPr>
              <w:fldChar w:fldCharType="separate"/>
            </w:r>
            <w:r>
              <w:rPr>
                <w:webHidden/>
              </w:rPr>
              <w:t>3</w:t>
            </w:r>
            <w:r>
              <w:rPr>
                <w:webHidden/>
              </w:rPr>
              <w:fldChar w:fldCharType="end"/>
            </w:r>
          </w:hyperlink>
        </w:p>
        <w:p w:rsidR="00BD5CEB" w:rsidRDefault="00BD5CEB" w:rsidP="005108DA">
          <w:pPr>
            <w:pStyle w:val="TOC3"/>
            <w:bidi/>
            <w:rPr>
              <w:rFonts w:asciiTheme="minorHAnsi" w:eastAsiaTheme="minorEastAsia" w:hAnsiTheme="minorHAnsi" w:cstheme="minorBidi"/>
              <w:sz w:val="22"/>
              <w:szCs w:val="22"/>
              <w:lang w:bidi="ar-SA"/>
            </w:rPr>
          </w:pPr>
          <w:hyperlink w:anchor="_Toc496259442" w:history="1">
            <w:r w:rsidRPr="00B43160">
              <w:rPr>
                <w:rStyle w:val="Hyperlink"/>
              </w:rPr>
              <w:t>2-1-2.</w:t>
            </w:r>
            <w:r w:rsidRPr="00B43160">
              <w:rPr>
                <w:rStyle w:val="Hyperlink"/>
                <w:rtl/>
              </w:rPr>
              <w:t xml:space="preserve"> </w:t>
            </w:r>
            <w:r w:rsidRPr="00B43160">
              <w:rPr>
                <w:rStyle w:val="Hyperlink"/>
                <w:rFonts w:hint="eastAsia"/>
                <w:rtl/>
              </w:rPr>
              <w:t>جر</w:t>
            </w:r>
            <w:r w:rsidRPr="00B43160">
              <w:rPr>
                <w:rStyle w:val="Hyperlink"/>
                <w:rFonts w:hint="cs"/>
                <w:rtl/>
              </w:rPr>
              <w:t>ی</w:t>
            </w:r>
            <w:r w:rsidRPr="00B43160">
              <w:rPr>
                <w:rStyle w:val="Hyperlink"/>
                <w:rFonts w:hint="eastAsia"/>
                <w:rtl/>
              </w:rPr>
              <w:t>ان</w:t>
            </w:r>
            <w:r w:rsidRPr="00B43160">
              <w:rPr>
                <w:rStyle w:val="Hyperlink"/>
                <w:rtl/>
              </w:rPr>
              <w:t xml:space="preserve"> </w:t>
            </w:r>
            <w:r w:rsidRPr="00B43160">
              <w:rPr>
                <w:rStyle w:val="Hyperlink"/>
                <w:rFonts w:hint="eastAsia"/>
                <w:rtl/>
              </w:rPr>
              <w:t>با</w:t>
            </w:r>
            <w:r w:rsidRPr="00B43160">
              <w:rPr>
                <w:rStyle w:val="Hyperlink"/>
                <w:rtl/>
              </w:rPr>
              <w:t xml:space="preserve"> </w:t>
            </w:r>
            <w:r>
              <w:rPr>
                <w:position w:val="-6"/>
              </w:rPr>
              <w:object w:dxaOrig="1488"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9" type="#_x0000_t75" style="width:74.4pt;height:15pt" o:ole="">
                  <v:imagedata r:id="rId11" o:title=""/>
                </v:shape>
                <o:OLEObject Type="Embed" ProgID="Equation.DSMT4" ShapeID="_x0000_i1159" DrawAspect="Content" ObjectID="_1570007782" r:id="rId12"/>
              </w:object>
            </w:r>
            <w:r>
              <w:rPr>
                <w:webHidden/>
              </w:rPr>
              <w:tab/>
            </w:r>
            <w:r>
              <w:rPr>
                <w:webHidden/>
              </w:rPr>
              <w:fldChar w:fldCharType="begin"/>
            </w:r>
            <w:r>
              <w:rPr>
                <w:webHidden/>
              </w:rPr>
              <w:instrText xml:space="preserve"> PAGEREF _Toc496259442 \h </w:instrText>
            </w:r>
            <w:r>
              <w:rPr>
                <w:webHidden/>
              </w:rPr>
            </w:r>
            <w:r>
              <w:rPr>
                <w:webHidden/>
              </w:rPr>
              <w:fldChar w:fldCharType="separate"/>
            </w:r>
            <w:r>
              <w:rPr>
                <w:webHidden/>
              </w:rPr>
              <w:t>6</w:t>
            </w:r>
            <w:r>
              <w:rPr>
                <w:webHidden/>
              </w:rPr>
              <w:fldChar w:fldCharType="end"/>
            </w:r>
          </w:hyperlink>
        </w:p>
        <w:p w:rsidR="00BD5CEB" w:rsidRDefault="00BD5CEB" w:rsidP="005108DA">
          <w:pPr>
            <w:pStyle w:val="TOC3"/>
            <w:bidi/>
            <w:rPr>
              <w:rFonts w:asciiTheme="minorHAnsi" w:eastAsiaTheme="minorEastAsia" w:hAnsiTheme="minorHAnsi" w:cstheme="minorBidi"/>
              <w:sz w:val="22"/>
              <w:szCs w:val="22"/>
              <w:lang w:bidi="ar-SA"/>
            </w:rPr>
          </w:pPr>
          <w:hyperlink w:anchor="_Toc496259443" w:history="1">
            <w:r w:rsidRPr="00B43160">
              <w:rPr>
                <w:rStyle w:val="Hyperlink"/>
                <w:rtl/>
              </w:rPr>
              <w:t xml:space="preserve">2-1-3. </w:t>
            </w:r>
            <w:r w:rsidRPr="00B43160">
              <w:rPr>
                <w:rStyle w:val="Hyperlink"/>
                <w:rFonts w:hint="eastAsia"/>
                <w:rtl/>
              </w:rPr>
              <w:t>جر</w:t>
            </w:r>
            <w:r w:rsidRPr="00B43160">
              <w:rPr>
                <w:rStyle w:val="Hyperlink"/>
                <w:rFonts w:hint="cs"/>
                <w:rtl/>
              </w:rPr>
              <w:t>ی</w:t>
            </w:r>
            <w:r w:rsidRPr="00B43160">
              <w:rPr>
                <w:rStyle w:val="Hyperlink"/>
                <w:rFonts w:hint="eastAsia"/>
                <w:rtl/>
              </w:rPr>
              <w:t>ان</w:t>
            </w:r>
            <w:r w:rsidRPr="00B43160">
              <w:rPr>
                <w:rStyle w:val="Hyperlink"/>
                <w:rtl/>
              </w:rPr>
              <w:t xml:space="preserve"> </w:t>
            </w:r>
            <w:r w:rsidRPr="00B43160">
              <w:rPr>
                <w:rStyle w:val="Hyperlink"/>
                <w:rFonts w:hint="eastAsia"/>
                <w:rtl/>
              </w:rPr>
              <w:t>گذرا</w:t>
            </w:r>
            <w:r w:rsidRPr="00B43160">
              <w:rPr>
                <w:rStyle w:val="Hyperlink"/>
                <w:rFonts w:hint="cs"/>
                <w:rtl/>
              </w:rPr>
              <w:t>ی</w:t>
            </w:r>
            <w:r w:rsidRPr="00B43160">
              <w:rPr>
                <w:rStyle w:val="Hyperlink"/>
                <w:rtl/>
              </w:rPr>
              <w:t xml:space="preserve"> </w:t>
            </w:r>
            <w:r w:rsidRPr="00B43160">
              <w:rPr>
                <w:rStyle w:val="Hyperlink"/>
                <w:rFonts w:hint="eastAsia"/>
                <w:rtl/>
              </w:rPr>
              <w:t>حول</w:t>
            </w:r>
            <w:r w:rsidRPr="00B43160">
              <w:rPr>
                <w:rStyle w:val="Hyperlink"/>
                <w:rtl/>
              </w:rPr>
              <w:t xml:space="preserve"> </w:t>
            </w:r>
            <w:r w:rsidRPr="00B43160">
              <w:rPr>
                <w:rStyle w:val="Hyperlink"/>
                <w:rFonts w:hint="eastAsia"/>
                <w:rtl/>
              </w:rPr>
              <w:t>ا</w:t>
            </w:r>
            <w:r w:rsidRPr="00B43160">
              <w:rPr>
                <w:rStyle w:val="Hyperlink"/>
                <w:rFonts w:hint="cs"/>
                <w:rtl/>
              </w:rPr>
              <w:t>ی</w:t>
            </w:r>
            <w:r w:rsidRPr="00B43160">
              <w:rPr>
                <w:rStyle w:val="Hyperlink"/>
                <w:rFonts w:hint="eastAsia"/>
                <w:rtl/>
              </w:rPr>
              <w:t>رفو</w:t>
            </w:r>
            <w:r w:rsidRPr="00B43160">
              <w:rPr>
                <w:rStyle w:val="Hyperlink"/>
                <w:rFonts w:hint="cs"/>
                <w:rtl/>
              </w:rPr>
              <w:t>ی</w:t>
            </w:r>
            <w:r w:rsidRPr="00B43160">
              <w:rPr>
                <w:rStyle w:val="Hyperlink"/>
                <w:rFonts w:hint="eastAsia"/>
                <w:rtl/>
              </w:rPr>
              <w:t>ل</w:t>
            </w:r>
            <w:r w:rsidRPr="00B43160">
              <w:rPr>
                <w:rStyle w:val="Hyperlink"/>
                <w:rtl/>
              </w:rPr>
              <w:t xml:space="preserve"> </w:t>
            </w:r>
            <w:r w:rsidRPr="00B43160">
              <w:rPr>
                <w:rStyle w:val="Hyperlink"/>
              </w:rPr>
              <w:t>NACA0012</w:t>
            </w:r>
            <w:r>
              <w:rPr>
                <w:webHidden/>
              </w:rPr>
              <w:tab/>
            </w:r>
            <w:r>
              <w:rPr>
                <w:webHidden/>
              </w:rPr>
              <w:fldChar w:fldCharType="begin"/>
            </w:r>
            <w:r>
              <w:rPr>
                <w:webHidden/>
              </w:rPr>
              <w:instrText xml:space="preserve"> PAGEREF _Toc496259443 \h </w:instrText>
            </w:r>
            <w:r>
              <w:rPr>
                <w:webHidden/>
              </w:rPr>
            </w:r>
            <w:r>
              <w:rPr>
                <w:webHidden/>
              </w:rPr>
              <w:fldChar w:fldCharType="separate"/>
            </w:r>
            <w:r>
              <w:rPr>
                <w:webHidden/>
              </w:rPr>
              <w:t>7</w:t>
            </w:r>
            <w:r>
              <w:rPr>
                <w:webHidden/>
              </w:rPr>
              <w:fldChar w:fldCharType="end"/>
            </w:r>
          </w:hyperlink>
        </w:p>
        <w:p w:rsidR="00BD5CEB" w:rsidRDefault="00BD5CEB" w:rsidP="005108DA">
          <w:pPr>
            <w:pStyle w:val="TOC3"/>
            <w:bidi/>
            <w:rPr>
              <w:rFonts w:asciiTheme="minorHAnsi" w:eastAsiaTheme="minorEastAsia" w:hAnsiTheme="minorHAnsi" w:cstheme="minorBidi"/>
              <w:sz w:val="22"/>
              <w:szCs w:val="22"/>
              <w:lang w:bidi="ar-SA"/>
            </w:rPr>
          </w:pPr>
          <w:hyperlink w:anchor="_Toc496259444" w:history="1">
            <w:r w:rsidRPr="00B43160">
              <w:rPr>
                <w:rStyle w:val="Hyperlink"/>
                <w:rtl/>
              </w:rPr>
              <w:t xml:space="preserve">2-1-4. </w:t>
            </w:r>
            <w:r w:rsidRPr="00B43160">
              <w:rPr>
                <w:rStyle w:val="Hyperlink"/>
                <w:rFonts w:hint="eastAsia"/>
                <w:rtl/>
              </w:rPr>
              <w:t>جر</w:t>
            </w:r>
            <w:r w:rsidRPr="00B43160">
              <w:rPr>
                <w:rStyle w:val="Hyperlink"/>
                <w:rFonts w:hint="cs"/>
                <w:rtl/>
              </w:rPr>
              <w:t>ی</w:t>
            </w:r>
            <w:r w:rsidRPr="00B43160">
              <w:rPr>
                <w:rStyle w:val="Hyperlink"/>
                <w:rFonts w:hint="eastAsia"/>
                <w:rtl/>
              </w:rPr>
              <w:t>ان</w:t>
            </w:r>
            <w:r w:rsidRPr="00B43160">
              <w:rPr>
                <w:rStyle w:val="Hyperlink"/>
                <w:rtl/>
              </w:rPr>
              <w:t xml:space="preserve"> </w:t>
            </w:r>
            <w:r w:rsidRPr="00B43160">
              <w:rPr>
                <w:rStyle w:val="Hyperlink"/>
                <w:rFonts w:hint="eastAsia"/>
                <w:rtl/>
              </w:rPr>
              <w:t>با</w:t>
            </w:r>
            <w:r w:rsidRPr="00B43160">
              <w:rPr>
                <w:rStyle w:val="Hyperlink"/>
                <w:rtl/>
              </w:rPr>
              <w:t xml:space="preserve"> </w:t>
            </w:r>
            <w:r w:rsidRPr="00B43160">
              <w:rPr>
                <w:rStyle w:val="Hyperlink"/>
                <w:rFonts w:hint="eastAsia"/>
                <w:rtl/>
              </w:rPr>
              <w:t>گراد</w:t>
            </w:r>
            <w:r w:rsidRPr="00B43160">
              <w:rPr>
                <w:rStyle w:val="Hyperlink"/>
                <w:rFonts w:hint="cs"/>
                <w:rtl/>
              </w:rPr>
              <w:t>ی</w:t>
            </w:r>
            <w:r w:rsidRPr="00B43160">
              <w:rPr>
                <w:rStyle w:val="Hyperlink"/>
                <w:rFonts w:hint="eastAsia"/>
                <w:rtl/>
              </w:rPr>
              <w:t>ان</w:t>
            </w:r>
            <w:r w:rsidRPr="00B43160">
              <w:rPr>
                <w:rStyle w:val="Hyperlink"/>
                <w:rtl/>
              </w:rPr>
              <w:t xml:space="preserve"> </w:t>
            </w:r>
            <w:r w:rsidRPr="00B43160">
              <w:rPr>
                <w:rStyle w:val="Hyperlink"/>
                <w:rFonts w:hint="eastAsia"/>
                <w:rtl/>
              </w:rPr>
              <w:t>فشار</w:t>
            </w:r>
            <w:r w:rsidRPr="00B43160">
              <w:rPr>
                <w:rStyle w:val="Hyperlink"/>
                <w:rtl/>
              </w:rPr>
              <w:t xml:space="preserve"> </w:t>
            </w:r>
            <w:r w:rsidRPr="00B43160">
              <w:rPr>
                <w:rStyle w:val="Hyperlink"/>
                <w:rFonts w:hint="eastAsia"/>
                <w:rtl/>
              </w:rPr>
              <w:t>غ</w:t>
            </w:r>
            <w:r w:rsidRPr="00B43160">
              <w:rPr>
                <w:rStyle w:val="Hyperlink"/>
                <w:rFonts w:hint="cs"/>
                <w:rtl/>
              </w:rPr>
              <w:t>ی</w:t>
            </w:r>
            <w:r w:rsidRPr="00B43160">
              <w:rPr>
                <w:rStyle w:val="Hyperlink"/>
                <w:rFonts w:hint="eastAsia"/>
                <w:rtl/>
              </w:rPr>
              <w:t>ر</w:t>
            </w:r>
            <w:r w:rsidRPr="00B43160">
              <w:rPr>
                <w:rStyle w:val="Hyperlink"/>
                <w:rtl/>
              </w:rPr>
              <w:t xml:space="preserve"> </w:t>
            </w:r>
            <w:r w:rsidRPr="00B43160">
              <w:rPr>
                <w:rStyle w:val="Hyperlink"/>
                <w:rFonts w:hint="eastAsia"/>
                <w:rtl/>
              </w:rPr>
              <w:t>صفر</w:t>
            </w:r>
            <w:r w:rsidRPr="00B43160">
              <w:rPr>
                <w:rStyle w:val="Hyperlink"/>
                <w:rtl/>
              </w:rPr>
              <w:t xml:space="preserve"> </w:t>
            </w:r>
            <w:r w:rsidRPr="00B43160">
              <w:rPr>
                <w:rStyle w:val="Hyperlink"/>
                <w:rFonts w:hint="eastAsia"/>
                <w:rtl/>
              </w:rPr>
              <w:t>رو</w:t>
            </w:r>
            <w:r w:rsidRPr="00B43160">
              <w:rPr>
                <w:rStyle w:val="Hyperlink"/>
                <w:rFonts w:hint="cs"/>
                <w:rtl/>
              </w:rPr>
              <w:t>ی</w:t>
            </w:r>
            <w:r w:rsidRPr="00B43160">
              <w:rPr>
                <w:rStyle w:val="Hyperlink"/>
                <w:rtl/>
              </w:rPr>
              <w:t xml:space="preserve"> </w:t>
            </w:r>
            <w:r w:rsidRPr="00B43160">
              <w:rPr>
                <w:rStyle w:val="Hyperlink"/>
                <w:rFonts w:hint="eastAsia"/>
                <w:rtl/>
              </w:rPr>
              <w:t>صفحه</w:t>
            </w:r>
            <w:r w:rsidRPr="00B43160">
              <w:rPr>
                <w:rStyle w:val="Hyperlink"/>
                <w:rtl/>
              </w:rPr>
              <w:t xml:space="preserve"> </w:t>
            </w:r>
            <w:r w:rsidRPr="00B43160">
              <w:rPr>
                <w:rStyle w:val="Hyperlink"/>
                <w:rFonts w:hint="eastAsia"/>
                <w:rtl/>
              </w:rPr>
              <w:t>تخت</w:t>
            </w:r>
            <w:r w:rsidRPr="00B43160">
              <w:rPr>
                <w:rStyle w:val="Hyperlink"/>
                <w:rtl/>
              </w:rPr>
              <w:t xml:space="preserve"> </w:t>
            </w:r>
            <w:r w:rsidRPr="00B43160">
              <w:rPr>
                <w:rStyle w:val="Hyperlink"/>
              </w:rPr>
              <w:t>T3C5</w:t>
            </w:r>
            <w:r>
              <w:rPr>
                <w:webHidden/>
              </w:rPr>
              <w:tab/>
            </w:r>
            <w:r>
              <w:rPr>
                <w:webHidden/>
              </w:rPr>
              <w:fldChar w:fldCharType="begin"/>
            </w:r>
            <w:r>
              <w:rPr>
                <w:webHidden/>
              </w:rPr>
              <w:instrText xml:space="preserve"> PAGEREF _Toc496259444 \h </w:instrText>
            </w:r>
            <w:r>
              <w:rPr>
                <w:webHidden/>
              </w:rPr>
            </w:r>
            <w:r>
              <w:rPr>
                <w:webHidden/>
              </w:rPr>
              <w:fldChar w:fldCharType="separate"/>
            </w:r>
            <w:r>
              <w:rPr>
                <w:webHidden/>
              </w:rPr>
              <w:t>9</w:t>
            </w:r>
            <w:r>
              <w:rPr>
                <w:webHidden/>
              </w:rPr>
              <w:fldChar w:fldCharType="end"/>
            </w:r>
          </w:hyperlink>
        </w:p>
        <w:p w:rsidR="00BD5CEB" w:rsidRDefault="00BD5CEB" w:rsidP="005108DA">
          <w:pPr>
            <w:pStyle w:val="TOC3"/>
            <w:bidi/>
            <w:rPr>
              <w:rFonts w:asciiTheme="minorHAnsi" w:eastAsiaTheme="minorEastAsia" w:hAnsiTheme="minorHAnsi" w:cstheme="minorBidi"/>
              <w:sz w:val="22"/>
              <w:szCs w:val="22"/>
              <w:lang w:bidi="ar-SA"/>
            </w:rPr>
          </w:pPr>
          <w:hyperlink w:anchor="_Toc496259445" w:history="1">
            <w:r w:rsidRPr="00B43160">
              <w:rPr>
                <w:rStyle w:val="Hyperlink"/>
              </w:rPr>
              <w:t>2-1-5.</w:t>
            </w:r>
            <w:r w:rsidRPr="00B43160">
              <w:rPr>
                <w:rStyle w:val="Hyperlink"/>
                <w:rtl/>
              </w:rPr>
              <w:t xml:space="preserve"> </w:t>
            </w:r>
            <w:r w:rsidRPr="00B43160">
              <w:rPr>
                <w:rStyle w:val="Hyperlink"/>
                <w:rFonts w:hint="eastAsia"/>
                <w:rtl/>
              </w:rPr>
              <w:t>جر</w:t>
            </w:r>
            <w:r w:rsidRPr="00B43160">
              <w:rPr>
                <w:rStyle w:val="Hyperlink"/>
                <w:rFonts w:hint="cs"/>
                <w:rtl/>
              </w:rPr>
              <w:t>ی</w:t>
            </w:r>
            <w:r w:rsidRPr="00B43160">
              <w:rPr>
                <w:rStyle w:val="Hyperlink"/>
                <w:rFonts w:hint="eastAsia"/>
                <w:rtl/>
              </w:rPr>
              <w:t>ان</w:t>
            </w:r>
            <w:r w:rsidRPr="00B43160">
              <w:rPr>
                <w:rStyle w:val="Hyperlink"/>
                <w:rtl/>
              </w:rPr>
              <w:t xml:space="preserve"> </w:t>
            </w:r>
            <w:r w:rsidRPr="00B43160">
              <w:rPr>
                <w:rStyle w:val="Hyperlink"/>
                <w:rFonts w:hint="eastAsia"/>
                <w:rtl/>
              </w:rPr>
              <w:t>گذرا</w:t>
            </w:r>
            <w:r w:rsidRPr="00B43160">
              <w:rPr>
                <w:rStyle w:val="Hyperlink"/>
                <w:rFonts w:hint="cs"/>
                <w:rtl/>
              </w:rPr>
              <w:t>ی</w:t>
            </w:r>
            <w:r w:rsidRPr="00B43160">
              <w:rPr>
                <w:rStyle w:val="Hyperlink"/>
                <w:rtl/>
              </w:rPr>
              <w:t xml:space="preserve"> </w:t>
            </w:r>
            <w:r w:rsidRPr="00B43160">
              <w:rPr>
                <w:rStyle w:val="Hyperlink"/>
                <w:rFonts w:hint="eastAsia"/>
                <w:rtl/>
              </w:rPr>
              <w:t>حول</w:t>
            </w:r>
            <w:r w:rsidRPr="00B43160">
              <w:rPr>
                <w:rStyle w:val="Hyperlink"/>
                <w:rtl/>
              </w:rPr>
              <w:t xml:space="preserve"> </w:t>
            </w:r>
            <w:r w:rsidRPr="00B43160">
              <w:rPr>
                <w:rStyle w:val="Hyperlink"/>
                <w:rFonts w:hint="eastAsia"/>
                <w:rtl/>
              </w:rPr>
              <w:t>ا</w:t>
            </w:r>
            <w:r w:rsidRPr="00B43160">
              <w:rPr>
                <w:rStyle w:val="Hyperlink"/>
                <w:rFonts w:hint="cs"/>
                <w:rtl/>
              </w:rPr>
              <w:t>ی</w:t>
            </w:r>
            <w:r w:rsidRPr="00B43160">
              <w:rPr>
                <w:rStyle w:val="Hyperlink"/>
                <w:rFonts w:hint="eastAsia"/>
                <w:rtl/>
              </w:rPr>
              <w:t>رفو</w:t>
            </w:r>
            <w:r w:rsidRPr="00B43160">
              <w:rPr>
                <w:rStyle w:val="Hyperlink"/>
                <w:rFonts w:hint="cs"/>
                <w:rtl/>
              </w:rPr>
              <w:t>ی</w:t>
            </w:r>
            <w:r w:rsidRPr="00B43160">
              <w:rPr>
                <w:rStyle w:val="Hyperlink"/>
                <w:rFonts w:hint="eastAsia"/>
                <w:rtl/>
              </w:rPr>
              <w:t>ل</w:t>
            </w:r>
            <w:r w:rsidRPr="00B43160">
              <w:rPr>
                <w:rStyle w:val="Hyperlink"/>
                <w:rtl/>
              </w:rPr>
              <w:t xml:space="preserve"> </w:t>
            </w:r>
            <w:r w:rsidRPr="00B43160">
              <w:rPr>
                <w:rStyle w:val="Hyperlink"/>
              </w:rPr>
              <w:t>Aero_Spatiale_A</w:t>
            </w:r>
            <w:r>
              <w:rPr>
                <w:webHidden/>
              </w:rPr>
              <w:tab/>
            </w:r>
            <w:r>
              <w:rPr>
                <w:webHidden/>
              </w:rPr>
              <w:fldChar w:fldCharType="begin"/>
            </w:r>
            <w:r>
              <w:rPr>
                <w:webHidden/>
              </w:rPr>
              <w:instrText xml:space="preserve"> PAGEREF _Toc496259445 \h </w:instrText>
            </w:r>
            <w:r>
              <w:rPr>
                <w:webHidden/>
              </w:rPr>
            </w:r>
            <w:r>
              <w:rPr>
                <w:webHidden/>
              </w:rPr>
              <w:fldChar w:fldCharType="separate"/>
            </w:r>
            <w:r>
              <w:rPr>
                <w:webHidden/>
              </w:rPr>
              <w:t>11</w:t>
            </w:r>
            <w:r>
              <w:rPr>
                <w:webHidden/>
              </w:rPr>
              <w:fldChar w:fldCharType="end"/>
            </w:r>
          </w:hyperlink>
        </w:p>
        <w:p w:rsidR="00BD5CEB" w:rsidRDefault="00BD5CEB" w:rsidP="005108DA">
          <w:pPr>
            <w:pStyle w:val="TOC1"/>
            <w:bidi/>
            <w:rPr>
              <w:rFonts w:asciiTheme="minorHAnsi" w:eastAsiaTheme="minorEastAsia" w:hAnsiTheme="minorHAnsi" w:cstheme="minorBidi"/>
              <w:sz w:val="22"/>
              <w:szCs w:val="22"/>
              <w:lang w:bidi="ar-SA"/>
            </w:rPr>
          </w:pPr>
          <w:hyperlink w:anchor="_Toc496259446" w:history="1">
            <w:r w:rsidRPr="00B43160">
              <w:rPr>
                <w:rStyle w:val="Hyperlink"/>
                <w:rFonts w:hint="eastAsia"/>
                <w:rtl/>
                <w14:textFill>
                  <w14:solidFill>
                    <w14:srgbClr w14:val="000000"/>
                  </w14:solidFill>
                </w14:textFill>
                <w14:scene3d>
                  <w14:camera w14:prst="orthographicFront"/>
                  <w14:lightRig w14:rig="threePt" w14:dir="t">
                    <w14:rot w14:lat="0" w14:lon="0" w14:rev="0"/>
                  </w14:lightRig>
                </w14:scene3d>
              </w:rPr>
              <w:t>فصل</w:t>
            </w:r>
            <w:r w:rsidRPr="00B43160">
              <w:rPr>
                <w:rStyle w:val="Hyperlink"/>
                <w:rtl/>
                <w14:textFill>
                  <w14:solidFill>
                    <w14:srgbClr w14:val="000000"/>
                  </w14:solidFill>
                </w14:textFill>
                <w14:scene3d>
                  <w14:camera w14:prst="orthographicFront"/>
                  <w14:lightRig w14:rig="threePt" w14:dir="t">
                    <w14:rot w14:lat="0" w14:lon="0" w14:rev="0"/>
                  </w14:lightRig>
                </w14:scene3d>
              </w:rPr>
              <w:t xml:space="preserve"> 3:</w:t>
            </w:r>
            <w:r w:rsidRPr="00B43160">
              <w:rPr>
                <w:rStyle w:val="Hyperlink"/>
                <w:rtl/>
              </w:rPr>
              <w:t xml:space="preserve"> </w:t>
            </w:r>
            <w:r w:rsidRPr="00B43160">
              <w:rPr>
                <w:rStyle w:val="Hyperlink"/>
                <w:rFonts w:hint="eastAsia"/>
                <w:rtl/>
              </w:rPr>
              <w:t>راهنما</w:t>
            </w:r>
            <w:r w:rsidRPr="00B43160">
              <w:rPr>
                <w:rStyle w:val="Hyperlink"/>
                <w:rFonts w:hint="cs"/>
                <w:rtl/>
              </w:rPr>
              <w:t>ی</w:t>
            </w:r>
            <w:r w:rsidRPr="00B43160">
              <w:rPr>
                <w:rStyle w:val="Hyperlink"/>
                <w:rtl/>
              </w:rPr>
              <w:t xml:space="preserve"> </w:t>
            </w:r>
            <w:r w:rsidRPr="00B43160">
              <w:rPr>
                <w:rStyle w:val="Hyperlink"/>
                <w:rFonts w:hint="eastAsia"/>
                <w:rtl/>
              </w:rPr>
              <w:t>آموزش</w:t>
            </w:r>
            <w:r w:rsidRPr="00B43160">
              <w:rPr>
                <w:rStyle w:val="Hyperlink"/>
                <w:rFonts w:hint="cs"/>
                <w:rtl/>
              </w:rPr>
              <w:t>ی</w:t>
            </w:r>
            <w:r>
              <w:rPr>
                <w:webHidden/>
              </w:rPr>
              <w:tab/>
            </w:r>
            <w:r>
              <w:rPr>
                <w:webHidden/>
              </w:rPr>
              <w:fldChar w:fldCharType="begin"/>
            </w:r>
            <w:r>
              <w:rPr>
                <w:webHidden/>
              </w:rPr>
              <w:instrText xml:space="preserve"> PAGEREF _Toc496259446 \h </w:instrText>
            </w:r>
            <w:r>
              <w:rPr>
                <w:webHidden/>
              </w:rPr>
            </w:r>
            <w:r>
              <w:rPr>
                <w:webHidden/>
              </w:rPr>
              <w:fldChar w:fldCharType="separate"/>
            </w:r>
            <w:r>
              <w:rPr>
                <w:webHidden/>
              </w:rPr>
              <w:t>14</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47" w:history="1">
            <w:r w:rsidRPr="00B43160">
              <w:rPr>
                <w:rStyle w:val="Hyperlink"/>
                <w:rtl/>
                <w14:textFill>
                  <w14:solidFill>
                    <w14:srgbClr w14:val="000000"/>
                  </w14:solidFill>
                </w14:textFill>
                <w14:scene3d>
                  <w14:camera w14:prst="orthographicFront"/>
                  <w14:lightRig w14:rig="threePt" w14:dir="t">
                    <w14:rot w14:lat="0" w14:lon="0" w14:rev="0"/>
                  </w14:lightRig>
                </w14:scene3d>
              </w:rPr>
              <w:t>3-1.</w:t>
            </w:r>
            <w:r w:rsidRPr="00B43160">
              <w:rPr>
                <w:rStyle w:val="Hyperlink"/>
                <w:rtl/>
              </w:rPr>
              <w:t xml:space="preserve"> </w:t>
            </w:r>
            <w:r w:rsidRPr="00B43160">
              <w:rPr>
                <w:rStyle w:val="Hyperlink"/>
                <w:rFonts w:hint="eastAsia"/>
                <w:rtl/>
              </w:rPr>
              <w:t>معادلات</w:t>
            </w:r>
            <w:r w:rsidRPr="00B43160">
              <w:rPr>
                <w:rStyle w:val="Hyperlink"/>
                <w:rtl/>
              </w:rPr>
              <w:t xml:space="preserve"> </w:t>
            </w:r>
            <w:r w:rsidRPr="00B43160">
              <w:rPr>
                <w:rStyle w:val="Hyperlink"/>
                <w:rFonts w:hint="eastAsia"/>
                <w:rtl/>
              </w:rPr>
              <w:t>حاکم</w:t>
            </w:r>
            <w:r w:rsidRPr="00B43160">
              <w:rPr>
                <w:rStyle w:val="Hyperlink"/>
                <w:rtl/>
              </w:rPr>
              <w:t xml:space="preserve"> </w:t>
            </w:r>
            <w:r w:rsidRPr="00B43160">
              <w:rPr>
                <w:rStyle w:val="Hyperlink"/>
                <w:rFonts w:hint="eastAsia"/>
                <w:rtl/>
              </w:rPr>
              <w:t>بر</w:t>
            </w:r>
            <w:r w:rsidRPr="00B43160">
              <w:rPr>
                <w:rStyle w:val="Hyperlink"/>
                <w:rtl/>
              </w:rPr>
              <w:t xml:space="preserve"> </w:t>
            </w:r>
            <w:r w:rsidRPr="00B43160">
              <w:rPr>
                <w:rStyle w:val="Hyperlink"/>
                <w:rFonts w:hint="eastAsia"/>
                <w:rtl/>
              </w:rPr>
              <w:t>جر</w:t>
            </w:r>
            <w:r w:rsidRPr="00B43160">
              <w:rPr>
                <w:rStyle w:val="Hyperlink"/>
                <w:rFonts w:hint="cs"/>
                <w:rtl/>
              </w:rPr>
              <w:t>ی</w:t>
            </w:r>
            <w:r w:rsidRPr="00B43160">
              <w:rPr>
                <w:rStyle w:val="Hyperlink"/>
                <w:rFonts w:hint="eastAsia"/>
                <w:rtl/>
              </w:rPr>
              <w:t>ان</w:t>
            </w:r>
            <w:r w:rsidRPr="00B43160">
              <w:rPr>
                <w:rStyle w:val="Hyperlink"/>
                <w:rtl/>
              </w:rPr>
              <w:t xml:space="preserve"> </w:t>
            </w:r>
            <w:r w:rsidRPr="00B43160">
              <w:rPr>
                <w:rStyle w:val="Hyperlink"/>
                <w:rFonts w:hint="eastAsia"/>
                <w:rtl/>
              </w:rPr>
              <w:t>س</w:t>
            </w:r>
            <w:r w:rsidRPr="00B43160">
              <w:rPr>
                <w:rStyle w:val="Hyperlink"/>
                <w:rFonts w:hint="cs"/>
                <w:rtl/>
              </w:rPr>
              <w:t>ی</w:t>
            </w:r>
            <w:r w:rsidRPr="00B43160">
              <w:rPr>
                <w:rStyle w:val="Hyperlink"/>
                <w:rFonts w:hint="eastAsia"/>
                <w:rtl/>
              </w:rPr>
              <w:t>ال</w:t>
            </w:r>
            <w:r>
              <w:rPr>
                <w:webHidden/>
              </w:rPr>
              <w:tab/>
            </w:r>
            <w:r>
              <w:rPr>
                <w:webHidden/>
              </w:rPr>
              <w:fldChar w:fldCharType="begin"/>
            </w:r>
            <w:r>
              <w:rPr>
                <w:webHidden/>
              </w:rPr>
              <w:instrText xml:space="preserve"> PAGEREF _Toc496259447 \h </w:instrText>
            </w:r>
            <w:r>
              <w:rPr>
                <w:webHidden/>
              </w:rPr>
            </w:r>
            <w:r>
              <w:rPr>
                <w:webHidden/>
              </w:rPr>
              <w:fldChar w:fldCharType="separate"/>
            </w:r>
            <w:r>
              <w:rPr>
                <w:webHidden/>
              </w:rPr>
              <w:t>14</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48" w:history="1">
            <w:r w:rsidRPr="00B43160">
              <w:rPr>
                <w:rStyle w:val="Hyperlink"/>
                <w:rtl/>
                <w14:textFill>
                  <w14:solidFill>
                    <w14:srgbClr w14:val="000000"/>
                  </w14:solidFill>
                </w14:textFill>
                <w14:scene3d>
                  <w14:camera w14:prst="orthographicFront"/>
                  <w14:lightRig w14:rig="threePt" w14:dir="t">
                    <w14:rot w14:lat="0" w14:lon="0" w14:rev="0"/>
                  </w14:lightRig>
                </w14:scene3d>
              </w:rPr>
              <w:t>3-2.</w:t>
            </w:r>
            <w:r w:rsidRPr="00B43160">
              <w:rPr>
                <w:rStyle w:val="Hyperlink"/>
                <w:rtl/>
              </w:rPr>
              <w:t xml:space="preserve"> </w:t>
            </w:r>
            <w:r w:rsidRPr="00B43160">
              <w:rPr>
                <w:rStyle w:val="Hyperlink"/>
                <w:rFonts w:hint="eastAsia"/>
                <w:rtl/>
              </w:rPr>
              <w:t>معادلات</w:t>
            </w:r>
            <w:r w:rsidRPr="00B43160">
              <w:rPr>
                <w:rStyle w:val="Hyperlink"/>
                <w:rtl/>
              </w:rPr>
              <w:t xml:space="preserve"> </w:t>
            </w:r>
            <w:r w:rsidRPr="00B43160">
              <w:rPr>
                <w:rStyle w:val="Hyperlink"/>
                <w:rFonts w:hint="eastAsia"/>
                <w:rtl/>
              </w:rPr>
              <w:t>حاکم</w:t>
            </w:r>
            <w:r w:rsidRPr="00B43160">
              <w:rPr>
                <w:rStyle w:val="Hyperlink"/>
                <w:rtl/>
              </w:rPr>
              <w:t xml:space="preserve"> </w:t>
            </w:r>
            <w:r w:rsidRPr="00B43160">
              <w:rPr>
                <w:rStyle w:val="Hyperlink"/>
                <w:rFonts w:hint="eastAsia"/>
                <w:rtl/>
              </w:rPr>
              <w:t>بر</w:t>
            </w:r>
            <w:r w:rsidRPr="00B43160">
              <w:rPr>
                <w:rStyle w:val="Hyperlink"/>
                <w:rtl/>
              </w:rPr>
              <w:t xml:space="preserve"> </w:t>
            </w:r>
            <w:r w:rsidRPr="00B43160">
              <w:rPr>
                <w:rStyle w:val="Hyperlink"/>
                <w:rFonts w:hint="eastAsia"/>
                <w:rtl/>
              </w:rPr>
              <w:t>جر</w:t>
            </w:r>
            <w:r w:rsidRPr="00B43160">
              <w:rPr>
                <w:rStyle w:val="Hyperlink"/>
                <w:rFonts w:hint="cs"/>
                <w:rtl/>
              </w:rPr>
              <w:t>ی</w:t>
            </w:r>
            <w:r w:rsidRPr="00B43160">
              <w:rPr>
                <w:rStyle w:val="Hyperlink"/>
                <w:rFonts w:hint="eastAsia"/>
                <w:rtl/>
              </w:rPr>
              <w:t>ان</w:t>
            </w:r>
            <w:r w:rsidRPr="00B43160">
              <w:rPr>
                <w:rStyle w:val="Hyperlink"/>
                <w:rtl/>
              </w:rPr>
              <w:t xml:space="preserve"> </w:t>
            </w:r>
            <w:r w:rsidRPr="00B43160">
              <w:rPr>
                <w:rStyle w:val="Hyperlink"/>
                <w:rFonts w:hint="eastAsia"/>
                <w:rtl/>
              </w:rPr>
              <w:t>مغشوش</w:t>
            </w:r>
            <w:r>
              <w:rPr>
                <w:webHidden/>
              </w:rPr>
              <w:tab/>
            </w:r>
            <w:r>
              <w:rPr>
                <w:webHidden/>
              </w:rPr>
              <w:fldChar w:fldCharType="begin"/>
            </w:r>
            <w:r>
              <w:rPr>
                <w:webHidden/>
              </w:rPr>
              <w:instrText xml:space="preserve"> PAGEREF _Toc496259448 \h </w:instrText>
            </w:r>
            <w:r>
              <w:rPr>
                <w:webHidden/>
              </w:rPr>
            </w:r>
            <w:r>
              <w:rPr>
                <w:webHidden/>
              </w:rPr>
              <w:fldChar w:fldCharType="separate"/>
            </w:r>
            <w:r>
              <w:rPr>
                <w:webHidden/>
              </w:rPr>
              <w:t>17</w:t>
            </w:r>
            <w:r>
              <w:rPr>
                <w:webHidden/>
              </w:rPr>
              <w:fldChar w:fldCharType="end"/>
            </w:r>
          </w:hyperlink>
        </w:p>
        <w:p w:rsidR="00BD5CEB" w:rsidRDefault="00BD5CEB" w:rsidP="005108DA">
          <w:pPr>
            <w:pStyle w:val="TOC3"/>
            <w:bidi/>
            <w:rPr>
              <w:rFonts w:asciiTheme="minorHAnsi" w:eastAsiaTheme="minorEastAsia" w:hAnsiTheme="minorHAnsi" w:cstheme="minorBidi"/>
              <w:sz w:val="22"/>
              <w:szCs w:val="22"/>
              <w:lang w:bidi="ar-SA"/>
            </w:rPr>
          </w:pPr>
          <w:hyperlink w:anchor="_Toc496259449" w:history="1">
            <w:r w:rsidRPr="00B43160">
              <w:rPr>
                <w:rStyle w:val="Hyperlink"/>
                <w:rtl/>
              </w:rPr>
              <w:t xml:space="preserve">3-2-1. </w:t>
            </w:r>
            <w:r w:rsidRPr="00B43160">
              <w:rPr>
                <w:rStyle w:val="Hyperlink"/>
                <w:rFonts w:hint="eastAsia"/>
                <w:rtl/>
              </w:rPr>
              <w:t>متوسط</w:t>
            </w:r>
            <w:r w:rsidRPr="00B43160">
              <w:rPr>
                <w:rStyle w:val="Hyperlink"/>
                <w:rtl/>
              </w:rPr>
              <w:t xml:space="preserve"> </w:t>
            </w:r>
            <w:r w:rsidRPr="00B43160">
              <w:rPr>
                <w:rStyle w:val="Hyperlink"/>
                <w:rFonts w:hint="eastAsia"/>
                <w:rtl/>
              </w:rPr>
              <w:t>گ</w:t>
            </w:r>
            <w:r w:rsidRPr="00B43160">
              <w:rPr>
                <w:rStyle w:val="Hyperlink"/>
                <w:rFonts w:hint="cs"/>
                <w:rtl/>
              </w:rPr>
              <w:t>ی</w:t>
            </w:r>
            <w:r w:rsidRPr="00B43160">
              <w:rPr>
                <w:rStyle w:val="Hyperlink"/>
                <w:rFonts w:hint="eastAsia"/>
                <w:rtl/>
              </w:rPr>
              <w:t>ر</w:t>
            </w:r>
            <w:r w:rsidRPr="00B43160">
              <w:rPr>
                <w:rStyle w:val="Hyperlink"/>
                <w:rFonts w:hint="cs"/>
                <w:rtl/>
              </w:rPr>
              <w:t>ی</w:t>
            </w:r>
            <w:r w:rsidRPr="00B43160">
              <w:rPr>
                <w:rStyle w:val="Hyperlink"/>
                <w:rtl/>
              </w:rPr>
              <w:t xml:space="preserve"> </w:t>
            </w:r>
            <w:r w:rsidRPr="00B43160">
              <w:rPr>
                <w:rStyle w:val="Hyperlink"/>
                <w:rFonts w:hint="eastAsia"/>
                <w:rtl/>
              </w:rPr>
              <w:t>معادله</w:t>
            </w:r>
            <w:r w:rsidRPr="00B43160">
              <w:rPr>
                <w:rStyle w:val="Hyperlink"/>
                <w:rtl/>
              </w:rPr>
              <w:t xml:space="preserve"> </w:t>
            </w:r>
            <w:r w:rsidRPr="00B43160">
              <w:rPr>
                <w:rStyle w:val="Hyperlink"/>
                <w:rFonts w:hint="eastAsia"/>
                <w:rtl/>
              </w:rPr>
              <w:t>جرم</w:t>
            </w:r>
            <w:r>
              <w:rPr>
                <w:webHidden/>
              </w:rPr>
              <w:tab/>
            </w:r>
            <w:r>
              <w:rPr>
                <w:webHidden/>
              </w:rPr>
              <w:fldChar w:fldCharType="begin"/>
            </w:r>
            <w:r>
              <w:rPr>
                <w:webHidden/>
              </w:rPr>
              <w:instrText xml:space="preserve"> PAGEREF _Toc496259449 \h </w:instrText>
            </w:r>
            <w:r>
              <w:rPr>
                <w:webHidden/>
              </w:rPr>
            </w:r>
            <w:r>
              <w:rPr>
                <w:webHidden/>
              </w:rPr>
              <w:fldChar w:fldCharType="separate"/>
            </w:r>
            <w:r>
              <w:rPr>
                <w:webHidden/>
              </w:rPr>
              <w:t>18</w:t>
            </w:r>
            <w:r>
              <w:rPr>
                <w:webHidden/>
              </w:rPr>
              <w:fldChar w:fldCharType="end"/>
            </w:r>
          </w:hyperlink>
        </w:p>
        <w:p w:rsidR="00BD5CEB" w:rsidRDefault="00BD5CEB" w:rsidP="005108DA">
          <w:pPr>
            <w:pStyle w:val="TOC3"/>
            <w:bidi/>
            <w:rPr>
              <w:rFonts w:asciiTheme="minorHAnsi" w:eastAsiaTheme="minorEastAsia" w:hAnsiTheme="minorHAnsi" w:cstheme="minorBidi"/>
              <w:sz w:val="22"/>
              <w:szCs w:val="22"/>
              <w:lang w:bidi="ar-SA"/>
            </w:rPr>
          </w:pPr>
          <w:hyperlink w:anchor="_Toc496259450" w:history="1">
            <w:r w:rsidRPr="00B43160">
              <w:rPr>
                <w:rStyle w:val="Hyperlink"/>
                <w:rtl/>
              </w:rPr>
              <w:t xml:space="preserve">3-2-2. </w:t>
            </w:r>
            <w:r w:rsidRPr="00B43160">
              <w:rPr>
                <w:rStyle w:val="Hyperlink"/>
                <w:rFonts w:hint="eastAsia"/>
                <w:rtl/>
              </w:rPr>
              <w:t>متوسط</w:t>
            </w:r>
            <w:r w:rsidRPr="00B43160">
              <w:rPr>
                <w:rStyle w:val="Hyperlink"/>
                <w:rtl/>
              </w:rPr>
              <w:t xml:space="preserve"> </w:t>
            </w:r>
            <w:r w:rsidRPr="00B43160">
              <w:rPr>
                <w:rStyle w:val="Hyperlink"/>
                <w:rFonts w:hint="eastAsia"/>
                <w:rtl/>
              </w:rPr>
              <w:t>گ</w:t>
            </w:r>
            <w:r w:rsidRPr="00B43160">
              <w:rPr>
                <w:rStyle w:val="Hyperlink"/>
                <w:rFonts w:hint="cs"/>
                <w:rtl/>
              </w:rPr>
              <w:t>ی</w:t>
            </w:r>
            <w:r w:rsidRPr="00B43160">
              <w:rPr>
                <w:rStyle w:val="Hyperlink"/>
                <w:rFonts w:hint="eastAsia"/>
                <w:rtl/>
              </w:rPr>
              <w:t>ر</w:t>
            </w:r>
            <w:r w:rsidRPr="00B43160">
              <w:rPr>
                <w:rStyle w:val="Hyperlink"/>
                <w:rFonts w:hint="cs"/>
                <w:rtl/>
              </w:rPr>
              <w:t>ی</w:t>
            </w:r>
            <w:r w:rsidRPr="00B43160">
              <w:rPr>
                <w:rStyle w:val="Hyperlink"/>
                <w:rtl/>
              </w:rPr>
              <w:t xml:space="preserve"> </w:t>
            </w:r>
            <w:r w:rsidRPr="00B43160">
              <w:rPr>
                <w:rStyle w:val="Hyperlink"/>
                <w:rFonts w:hint="eastAsia"/>
                <w:rtl/>
              </w:rPr>
              <w:t>از</w:t>
            </w:r>
            <w:r w:rsidRPr="00B43160">
              <w:rPr>
                <w:rStyle w:val="Hyperlink"/>
                <w:rtl/>
              </w:rPr>
              <w:t xml:space="preserve"> </w:t>
            </w:r>
            <w:r w:rsidRPr="00B43160">
              <w:rPr>
                <w:rStyle w:val="Hyperlink"/>
                <w:rFonts w:hint="eastAsia"/>
                <w:rtl/>
              </w:rPr>
              <w:t>معادله</w:t>
            </w:r>
            <w:r w:rsidRPr="00B43160">
              <w:rPr>
                <w:rStyle w:val="Hyperlink"/>
                <w:rtl/>
              </w:rPr>
              <w:t xml:space="preserve"> </w:t>
            </w:r>
            <w:r w:rsidRPr="00B43160">
              <w:rPr>
                <w:rStyle w:val="Hyperlink"/>
                <w:rFonts w:hint="eastAsia"/>
                <w:rtl/>
              </w:rPr>
              <w:t>مومنتوم</w:t>
            </w:r>
            <w:r>
              <w:rPr>
                <w:webHidden/>
              </w:rPr>
              <w:tab/>
            </w:r>
            <w:r>
              <w:rPr>
                <w:webHidden/>
              </w:rPr>
              <w:fldChar w:fldCharType="begin"/>
            </w:r>
            <w:r>
              <w:rPr>
                <w:webHidden/>
              </w:rPr>
              <w:instrText xml:space="preserve"> PAGEREF _Toc496259450 \h </w:instrText>
            </w:r>
            <w:r>
              <w:rPr>
                <w:webHidden/>
              </w:rPr>
            </w:r>
            <w:r>
              <w:rPr>
                <w:webHidden/>
              </w:rPr>
              <w:fldChar w:fldCharType="separate"/>
            </w:r>
            <w:r>
              <w:rPr>
                <w:webHidden/>
              </w:rPr>
              <w:t>19</w:t>
            </w:r>
            <w:r>
              <w:rPr>
                <w:webHidden/>
              </w:rPr>
              <w:fldChar w:fldCharType="end"/>
            </w:r>
          </w:hyperlink>
        </w:p>
        <w:p w:rsidR="00BD5CEB" w:rsidRDefault="00BD5CEB" w:rsidP="005108DA">
          <w:pPr>
            <w:pStyle w:val="TOC3"/>
            <w:bidi/>
            <w:rPr>
              <w:rFonts w:asciiTheme="minorHAnsi" w:eastAsiaTheme="minorEastAsia" w:hAnsiTheme="minorHAnsi" w:cstheme="minorBidi"/>
              <w:sz w:val="22"/>
              <w:szCs w:val="22"/>
              <w:lang w:bidi="ar-SA"/>
            </w:rPr>
          </w:pPr>
          <w:hyperlink w:anchor="_Toc496259451" w:history="1">
            <w:r w:rsidRPr="00B43160">
              <w:rPr>
                <w:rStyle w:val="Hyperlink"/>
                <w:rtl/>
              </w:rPr>
              <w:t xml:space="preserve">3-2-3. </w:t>
            </w:r>
            <w:r w:rsidRPr="00B43160">
              <w:rPr>
                <w:rStyle w:val="Hyperlink"/>
                <w:rFonts w:hint="eastAsia"/>
                <w:rtl/>
              </w:rPr>
              <w:t>متوسط</w:t>
            </w:r>
            <w:r w:rsidRPr="00B43160">
              <w:rPr>
                <w:rStyle w:val="Hyperlink"/>
                <w:rtl/>
              </w:rPr>
              <w:t xml:space="preserve"> </w:t>
            </w:r>
            <w:r w:rsidRPr="00B43160">
              <w:rPr>
                <w:rStyle w:val="Hyperlink"/>
                <w:rFonts w:hint="eastAsia"/>
                <w:rtl/>
              </w:rPr>
              <w:t>گ</w:t>
            </w:r>
            <w:r w:rsidRPr="00B43160">
              <w:rPr>
                <w:rStyle w:val="Hyperlink"/>
                <w:rFonts w:hint="cs"/>
                <w:rtl/>
              </w:rPr>
              <w:t>ی</w:t>
            </w:r>
            <w:r w:rsidRPr="00B43160">
              <w:rPr>
                <w:rStyle w:val="Hyperlink"/>
                <w:rFonts w:hint="eastAsia"/>
                <w:rtl/>
              </w:rPr>
              <w:t>ر</w:t>
            </w:r>
            <w:r w:rsidRPr="00B43160">
              <w:rPr>
                <w:rStyle w:val="Hyperlink"/>
                <w:rFonts w:hint="cs"/>
                <w:rtl/>
              </w:rPr>
              <w:t>ی</w:t>
            </w:r>
            <w:r w:rsidRPr="00B43160">
              <w:rPr>
                <w:rStyle w:val="Hyperlink"/>
                <w:rtl/>
              </w:rPr>
              <w:t xml:space="preserve"> </w:t>
            </w:r>
            <w:r w:rsidRPr="00B43160">
              <w:rPr>
                <w:rStyle w:val="Hyperlink"/>
                <w:rFonts w:hint="eastAsia"/>
                <w:rtl/>
              </w:rPr>
              <w:t>از</w:t>
            </w:r>
            <w:r w:rsidRPr="00B43160">
              <w:rPr>
                <w:rStyle w:val="Hyperlink"/>
                <w:rtl/>
              </w:rPr>
              <w:t xml:space="preserve"> </w:t>
            </w:r>
            <w:r w:rsidRPr="00B43160">
              <w:rPr>
                <w:rStyle w:val="Hyperlink"/>
                <w:rFonts w:hint="eastAsia"/>
                <w:rtl/>
              </w:rPr>
              <w:t>معادله</w:t>
            </w:r>
            <w:r w:rsidRPr="00B43160">
              <w:rPr>
                <w:rStyle w:val="Hyperlink"/>
                <w:rtl/>
              </w:rPr>
              <w:t xml:space="preserve"> </w:t>
            </w:r>
            <w:r w:rsidRPr="00B43160">
              <w:rPr>
                <w:rStyle w:val="Hyperlink"/>
                <w:rFonts w:hint="eastAsia"/>
                <w:rtl/>
              </w:rPr>
              <w:t>انرژ</w:t>
            </w:r>
            <w:r w:rsidRPr="00B43160">
              <w:rPr>
                <w:rStyle w:val="Hyperlink"/>
                <w:rFonts w:hint="cs"/>
                <w:rtl/>
              </w:rPr>
              <w:t>ی</w:t>
            </w:r>
            <w:r>
              <w:rPr>
                <w:webHidden/>
              </w:rPr>
              <w:tab/>
            </w:r>
            <w:r>
              <w:rPr>
                <w:webHidden/>
              </w:rPr>
              <w:fldChar w:fldCharType="begin"/>
            </w:r>
            <w:r>
              <w:rPr>
                <w:webHidden/>
              </w:rPr>
              <w:instrText xml:space="preserve"> PAGEREF _Toc496259451 \h </w:instrText>
            </w:r>
            <w:r>
              <w:rPr>
                <w:webHidden/>
              </w:rPr>
            </w:r>
            <w:r>
              <w:rPr>
                <w:webHidden/>
              </w:rPr>
              <w:fldChar w:fldCharType="separate"/>
            </w:r>
            <w:r>
              <w:rPr>
                <w:webHidden/>
              </w:rPr>
              <w:t>19</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52" w:history="1">
            <w:r w:rsidRPr="00B43160">
              <w:rPr>
                <w:rStyle w:val="Hyperlink"/>
                <w:rtl/>
                <w14:textFill>
                  <w14:solidFill>
                    <w14:srgbClr w14:val="000000"/>
                  </w14:solidFill>
                </w14:textFill>
                <w14:scene3d>
                  <w14:camera w14:prst="orthographicFront"/>
                  <w14:lightRig w14:rig="threePt" w14:dir="t">
                    <w14:rot w14:lat="0" w14:lon="0" w14:rev="0"/>
                  </w14:lightRig>
                </w14:scene3d>
              </w:rPr>
              <w:t>3-3.</w:t>
            </w:r>
            <w:r w:rsidRPr="00B43160">
              <w:rPr>
                <w:rStyle w:val="Hyperlink"/>
                <w:rtl/>
              </w:rPr>
              <w:t xml:space="preserve"> </w:t>
            </w:r>
            <w:r w:rsidRPr="00B43160">
              <w:rPr>
                <w:rStyle w:val="Hyperlink"/>
                <w:rFonts w:hint="eastAsia"/>
                <w:rtl/>
              </w:rPr>
              <w:t>مدل</w:t>
            </w:r>
            <w:r w:rsidRPr="00B43160">
              <w:rPr>
                <w:rStyle w:val="Hyperlink"/>
                <w:rtl/>
              </w:rPr>
              <w:t xml:space="preserve"> </w:t>
            </w:r>
            <w:r w:rsidRPr="00B43160">
              <w:rPr>
                <w:rStyle w:val="Hyperlink"/>
                <w:rFonts w:hint="eastAsia"/>
                <w:rtl/>
              </w:rPr>
              <w:t>ساز</w:t>
            </w:r>
            <w:r w:rsidRPr="00B43160">
              <w:rPr>
                <w:rStyle w:val="Hyperlink"/>
                <w:rFonts w:hint="cs"/>
                <w:rtl/>
              </w:rPr>
              <w:t>ی</w:t>
            </w:r>
            <w:r w:rsidRPr="00B43160">
              <w:rPr>
                <w:rStyle w:val="Hyperlink"/>
                <w:rtl/>
              </w:rPr>
              <w:t xml:space="preserve"> </w:t>
            </w:r>
            <w:r w:rsidRPr="00B43160">
              <w:rPr>
                <w:rStyle w:val="Hyperlink"/>
                <w:rFonts w:hint="eastAsia"/>
                <w:rtl/>
              </w:rPr>
              <w:t>پد</w:t>
            </w:r>
            <w:r w:rsidRPr="00B43160">
              <w:rPr>
                <w:rStyle w:val="Hyperlink"/>
                <w:rFonts w:hint="cs"/>
                <w:rtl/>
              </w:rPr>
              <w:t>ی</w:t>
            </w:r>
            <w:r w:rsidRPr="00B43160">
              <w:rPr>
                <w:rStyle w:val="Hyperlink"/>
                <w:rFonts w:hint="eastAsia"/>
                <w:rtl/>
              </w:rPr>
              <w:t>ده</w:t>
            </w:r>
            <w:r w:rsidRPr="00B43160">
              <w:rPr>
                <w:rStyle w:val="Hyperlink"/>
                <w:rtl/>
              </w:rPr>
              <w:t xml:space="preserve"> </w:t>
            </w:r>
            <w:r w:rsidRPr="00B43160">
              <w:rPr>
                <w:rStyle w:val="Hyperlink"/>
                <w:rFonts w:hint="eastAsia"/>
                <w:rtl/>
              </w:rPr>
              <w:t>گذار</w:t>
            </w:r>
            <w:r>
              <w:rPr>
                <w:webHidden/>
              </w:rPr>
              <w:tab/>
            </w:r>
            <w:r>
              <w:rPr>
                <w:webHidden/>
              </w:rPr>
              <w:fldChar w:fldCharType="begin"/>
            </w:r>
            <w:r>
              <w:rPr>
                <w:webHidden/>
              </w:rPr>
              <w:instrText xml:space="preserve"> PAGEREF _Toc496259452 \h </w:instrText>
            </w:r>
            <w:r>
              <w:rPr>
                <w:webHidden/>
              </w:rPr>
            </w:r>
            <w:r>
              <w:rPr>
                <w:webHidden/>
              </w:rPr>
              <w:fldChar w:fldCharType="separate"/>
            </w:r>
            <w:r>
              <w:rPr>
                <w:webHidden/>
              </w:rPr>
              <w:t>20</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53" w:history="1">
            <w:r w:rsidRPr="00B43160">
              <w:rPr>
                <w:rStyle w:val="Hyperlink"/>
                <w14:textFill>
                  <w14:solidFill>
                    <w14:srgbClr w14:val="000000"/>
                  </w14:solidFill>
                </w14:textFill>
                <w14:scene3d>
                  <w14:camera w14:prst="orthographicFront"/>
                  <w14:lightRig w14:rig="threePt" w14:dir="t">
                    <w14:rot w14:lat="0" w14:lon="0" w14:rev="0"/>
                  </w14:lightRig>
                </w14:scene3d>
              </w:rPr>
              <w:t>3-4.</w:t>
            </w:r>
            <w:r w:rsidRPr="00B43160">
              <w:rPr>
                <w:rStyle w:val="Hyperlink"/>
                <w:rtl/>
              </w:rPr>
              <w:t xml:space="preserve"> </w:t>
            </w:r>
            <w:r w:rsidRPr="00B43160">
              <w:rPr>
                <w:rStyle w:val="Hyperlink"/>
                <w:rFonts w:hint="eastAsia"/>
                <w:rtl/>
              </w:rPr>
              <w:t>کوپل</w:t>
            </w:r>
            <w:r w:rsidRPr="00B43160">
              <w:rPr>
                <w:rStyle w:val="Hyperlink"/>
                <w:rtl/>
              </w:rPr>
              <w:t xml:space="preserve"> </w:t>
            </w:r>
            <w:r w:rsidRPr="00B43160">
              <w:rPr>
                <w:rStyle w:val="Hyperlink"/>
                <w:rFonts w:hint="eastAsia"/>
                <w:rtl/>
              </w:rPr>
              <w:t>کردن</w:t>
            </w:r>
            <w:r w:rsidRPr="00B43160">
              <w:rPr>
                <w:rStyle w:val="Hyperlink"/>
                <w:rtl/>
              </w:rPr>
              <w:t xml:space="preserve"> </w:t>
            </w:r>
            <w:r w:rsidRPr="00B43160">
              <w:rPr>
                <w:rStyle w:val="Hyperlink"/>
                <w:rFonts w:hint="eastAsia"/>
                <w:rtl/>
              </w:rPr>
              <w:t>معادلات</w:t>
            </w:r>
            <w:r w:rsidRPr="00B43160">
              <w:rPr>
                <w:rStyle w:val="Hyperlink"/>
                <w:rtl/>
              </w:rPr>
              <w:t xml:space="preserve"> </w:t>
            </w:r>
            <w:r w:rsidRPr="00B43160">
              <w:rPr>
                <w:rStyle w:val="Hyperlink"/>
                <w:rFonts w:hint="eastAsia"/>
                <w:rtl/>
              </w:rPr>
              <w:t>توربولانس</w:t>
            </w:r>
            <w:r w:rsidRPr="00B43160">
              <w:rPr>
                <w:rStyle w:val="Hyperlink"/>
                <w:rFonts w:hint="cs"/>
                <w:rtl/>
              </w:rPr>
              <w:t>ی</w:t>
            </w:r>
            <w:r w:rsidRPr="00B43160">
              <w:rPr>
                <w:rStyle w:val="Hyperlink"/>
                <w:rtl/>
              </w:rPr>
              <w:t xml:space="preserve"> </w:t>
            </w:r>
            <w:r w:rsidRPr="00B43160">
              <w:rPr>
                <w:rStyle w:val="Hyperlink"/>
                <w:rFonts w:hint="eastAsia"/>
                <w:rtl/>
              </w:rPr>
              <w:t>و</w:t>
            </w:r>
            <w:r w:rsidRPr="00B43160">
              <w:rPr>
                <w:rStyle w:val="Hyperlink"/>
                <w:rtl/>
              </w:rPr>
              <w:t xml:space="preserve"> </w:t>
            </w:r>
            <w:r w:rsidRPr="00B43160">
              <w:rPr>
                <w:rStyle w:val="Hyperlink"/>
                <w:rFonts w:hint="eastAsia"/>
                <w:rtl/>
              </w:rPr>
              <w:t>معادلات</w:t>
            </w:r>
            <w:r w:rsidRPr="00B43160">
              <w:rPr>
                <w:rStyle w:val="Hyperlink"/>
                <w:rtl/>
              </w:rPr>
              <w:t xml:space="preserve"> </w:t>
            </w:r>
            <w:r w:rsidRPr="00B43160">
              <w:rPr>
                <w:rStyle w:val="Hyperlink"/>
              </w:rPr>
              <w:t>RANS</w:t>
            </w:r>
            <w:r>
              <w:rPr>
                <w:webHidden/>
              </w:rPr>
              <w:tab/>
            </w:r>
            <w:r>
              <w:rPr>
                <w:webHidden/>
              </w:rPr>
              <w:fldChar w:fldCharType="begin"/>
            </w:r>
            <w:r>
              <w:rPr>
                <w:webHidden/>
              </w:rPr>
              <w:instrText xml:space="preserve"> PAGEREF _Toc496259453 \h </w:instrText>
            </w:r>
            <w:r>
              <w:rPr>
                <w:webHidden/>
              </w:rPr>
            </w:r>
            <w:r>
              <w:rPr>
                <w:webHidden/>
              </w:rPr>
              <w:fldChar w:fldCharType="separate"/>
            </w:r>
            <w:r>
              <w:rPr>
                <w:webHidden/>
              </w:rPr>
              <w:t>21</w:t>
            </w:r>
            <w:r>
              <w:rPr>
                <w:webHidden/>
              </w:rPr>
              <w:fldChar w:fldCharType="end"/>
            </w:r>
          </w:hyperlink>
        </w:p>
        <w:p w:rsidR="00BD5CEB" w:rsidRDefault="00BD5CEB" w:rsidP="005108DA">
          <w:pPr>
            <w:pStyle w:val="TOC3"/>
            <w:bidi/>
            <w:rPr>
              <w:rFonts w:asciiTheme="minorHAnsi" w:eastAsiaTheme="minorEastAsia" w:hAnsiTheme="minorHAnsi" w:cstheme="minorBidi"/>
              <w:sz w:val="22"/>
              <w:szCs w:val="22"/>
              <w:lang w:bidi="ar-SA"/>
            </w:rPr>
          </w:pPr>
          <w:hyperlink w:anchor="_Toc496259454" w:history="1">
            <w:r w:rsidRPr="00B43160">
              <w:rPr>
                <w:rStyle w:val="Hyperlink"/>
                <w:rtl/>
              </w:rPr>
              <w:t xml:space="preserve">3-4-1. </w:t>
            </w:r>
            <w:r w:rsidRPr="00B43160">
              <w:rPr>
                <w:rStyle w:val="Hyperlink"/>
                <w:rFonts w:hint="eastAsia"/>
                <w:rtl/>
              </w:rPr>
              <w:t>معادله</w:t>
            </w:r>
            <w:r w:rsidRPr="00B43160">
              <w:rPr>
                <w:rStyle w:val="Hyperlink"/>
                <w:rFonts w:ascii="Mangal" w:hAnsi="Mangal"/>
                <w:rtl/>
              </w:rPr>
              <w:t xml:space="preserve"> </w:t>
            </w:r>
            <w:r w:rsidRPr="00B43160">
              <w:rPr>
                <w:rStyle w:val="Hyperlink"/>
                <w:rFonts w:hint="eastAsia"/>
                <w:rtl/>
              </w:rPr>
              <w:t>مومنتوم</w:t>
            </w:r>
            <w:r>
              <w:rPr>
                <w:webHidden/>
              </w:rPr>
              <w:tab/>
            </w:r>
            <w:r>
              <w:rPr>
                <w:webHidden/>
              </w:rPr>
              <w:fldChar w:fldCharType="begin"/>
            </w:r>
            <w:r>
              <w:rPr>
                <w:webHidden/>
              </w:rPr>
              <w:instrText xml:space="preserve"> PAGEREF _Toc496259454 \h </w:instrText>
            </w:r>
            <w:r>
              <w:rPr>
                <w:webHidden/>
              </w:rPr>
            </w:r>
            <w:r>
              <w:rPr>
                <w:webHidden/>
              </w:rPr>
              <w:fldChar w:fldCharType="separate"/>
            </w:r>
            <w:r>
              <w:rPr>
                <w:webHidden/>
              </w:rPr>
              <w:t>22</w:t>
            </w:r>
            <w:r>
              <w:rPr>
                <w:webHidden/>
              </w:rPr>
              <w:fldChar w:fldCharType="end"/>
            </w:r>
          </w:hyperlink>
        </w:p>
        <w:p w:rsidR="00BD5CEB" w:rsidRDefault="00BD5CEB" w:rsidP="005108DA">
          <w:pPr>
            <w:pStyle w:val="TOC3"/>
            <w:bidi/>
            <w:rPr>
              <w:rFonts w:asciiTheme="minorHAnsi" w:eastAsiaTheme="minorEastAsia" w:hAnsiTheme="minorHAnsi" w:cstheme="minorBidi"/>
              <w:sz w:val="22"/>
              <w:szCs w:val="22"/>
              <w:lang w:bidi="ar-SA"/>
            </w:rPr>
          </w:pPr>
          <w:hyperlink w:anchor="_Toc496259455" w:history="1">
            <w:r w:rsidRPr="00B43160">
              <w:rPr>
                <w:rStyle w:val="Hyperlink"/>
                <w:rtl/>
              </w:rPr>
              <w:t xml:space="preserve">3-4-2. </w:t>
            </w:r>
            <w:r w:rsidRPr="00B43160">
              <w:rPr>
                <w:rStyle w:val="Hyperlink"/>
                <w:rFonts w:hint="eastAsia"/>
                <w:rtl/>
              </w:rPr>
              <w:t>معادله</w:t>
            </w:r>
            <w:r w:rsidRPr="00B43160">
              <w:rPr>
                <w:rStyle w:val="Hyperlink"/>
                <w:rFonts w:ascii="Mangal" w:hAnsi="Mangal"/>
                <w:rtl/>
              </w:rPr>
              <w:t xml:space="preserve"> </w:t>
            </w:r>
            <w:r w:rsidRPr="00B43160">
              <w:rPr>
                <w:rStyle w:val="Hyperlink"/>
                <w:rFonts w:hint="eastAsia"/>
                <w:rtl/>
              </w:rPr>
              <w:t>انرژ</w:t>
            </w:r>
            <w:r w:rsidRPr="00B43160">
              <w:rPr>
                <w:rStyle w:val="Hyperlink"/>
                <w:rFonts w:hint="cs"/>
                <w:rtl/>
              </w:rPr>
              <w:t>ی</w:t>
            </w:r>
            <w:r>
              <w:rPr>
                <w:webHidden/>
              </w:rPr>
              <w:tab/>
            </w:r>
            <w:r>
              <w:rPr>
                <w:webHidden/>
              </w:rPr>
              <w:fldChar w:fldCharType="begin"/>
            </w:r>
            <w:r>
              <w:rPr>
                <w:webHidden/>
              </w:rPr>
              <w:instrText xml:space="preserve"> PAGEREF _Toc496259455 \h </w:instrText>
            </w:r>
            <w:r>
              <w:rPr>
                <w:webHidden/>
              </w:rPr>
            </w:r>
            <w:r>
              <w:rPr>
                <w:webHidden/>
              </w:rPr>
              <w:fldChar w:fldCharType="separate"/>
            </w:r>
            <w:r>
              <w:rPr>
                <w:webHidden/>
              </w:rPr>
              <w:t>22</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56" w:history="1">
            <w:r w:rsidRPr="00B43160">
              <w:rPr>
                <w:rStyle w:val="Hyperlink"/>
                <w:rtl/>
                <w14:textFill>
                  <w14:solidFill>
                    <w14:srgbClr w14:val="000000"/>
                  </w14:solidFill>
                </w14:textFill>
                <w14:scene3d>
                  <w14:camera w14:prst="orthographicFront"/>
                  <w14:lightRig w14:rig="threePt" w14:dir="t">
                    <w14:rot w14:lat="0" w14:lon="0" w14:rev="0"/>
                  </w14:lightRig>
                </w14:scene3d>
              </w:rPr>
              <w:t>3-5.</w:t>
            </w:r>
            <w:r w:rsidRPr="00B43160">
              <w:rPr>
                <w:rStyle w:val="Hyperlink"/>
                <w:rtl/>
              </w:rPr>
              <w:t xml:space="preserve"> </w:t>
            </w:r>
            <w:r w:rsidRPr="00B43160">
              <w:rPr>
                <w:rStyle w:val="Hyperlink"/>
                <w:rFonts w:hint="eastAsia"/>
                <w:rtl/>
              </w:rPr>
              <w:t>ب</w:t>
            </w:r>
            <w:r w:rsidRPr="00B43160">
              <w:rPr>
                <w:rStyle w:val="Hyperlink"/>
                <w:rFonts w:hint="cs"/>
                <w:rtl/>
              </w:rPr>
              <w:t>ی</w:t>
            </w:r>
            <w:r w:rsidRPr="00B43160">
              <w:rPr>
                <w:rStyle w:val="Hyperlink"/>
                <w:rtl/>
              </w:rPr>
              <w:t xml:space="preserve"> </w:t>
            </w:r>
            <w:r w:rsidRPr="00B43160">
              <w:rPr>
                <w:rStyle w:val="Hyperlink"/>
                <w:rFonts w:hint="eastAsia"/>
                <w:rtl/>
              </w:rPr>
              <w:t>بعد</w:t>
            </w:r>
            <w:r w:rsidRPr="00B43160">
              <w:rPr>
                <w:rStyle w:val="Hyperlink"/>
                <w:rtl/>
              </w:rPr>
              <w:t xml:space="preserve"> </w:t>
            </w:r>
            <w:r w:rsidRPr="00B43160">
              <w:rPr>
                <w:rStyle w:val="Hyperlink"/>
                <w:rFonts w:hint="eastAsia"/>
                <w:rtl/>
              </w:rPr>
              <w:t>ساز</w:t>
            </w:r>
            <w:r w:rsidRPr="00B43160">
              <w:rPr>
                <w:rStyle w:val="Hyperlink"/>
                <w:rFonts w:hint="cs"/>
                <w:rtl/>
              </w:rPr>
              <w:t>ی</w:t>
            </w:r>
            <w:r w:rsidRPr="00B43160">
              <w:rPr>
                <w:rStyle w:val="Hyperlink"/>
                <w:rtl/>
              </w:rPr>
              <w:t xml:space="preserve"> </w:t>
            </w:r>
            <w:r w:rsidRPr="00B43160">
              <w:rPr>
                <w:rStyle w:val="Hyperlink"/>
                <w:rFonts w:hint="eastAsia"/>
                <w:rtl/>
              </w:rPr>
              <w:t>معادلات</w:t>
            </w:r>
            <w:r>
              <w:rPr>
                <w:webHidden/>
              </w:rPr>
              <w:tab/>
            </w:r>
            <w:r>
              <w:rPr>
                <w:webHidden/>
              </w:rPr>
              <w:fldChar w:fldCharType="begin"/>
            </w:r>
            <w:r>
              <w:rPr>
                <w:webHidden/>
              </w:rPr>
              <w:instrText xml:space="preserve"> PAGEREF _Toc496259456 \h </w:instrText>
            </w:r>
            <w:r>
              <w:rPr>
                <w:webHidden/>
              </w:rPr>
            </w:r>
            <w:r>
              <w:rPr>
                <w:webHidden/>
              </w:rPr>
              <w:fldChar w:fldCharType="separate"/>
            </w:r>
            <w:r>
              <w:rPr>
                <w:webHidden/>
              </w:rPr>
              <w:t>23</w:t>
            </w:r>
            <w:r>
              <w:rPr>
                <w:webHidden/>
              </w:rPr>
              <w:fldChar w:fldCharType="end"/>
            </w:r>
          </w:hyperlink>
        </w:p>
        <w:p w:rsidR="00BD5CEB" w:rsidRDefault="00BD5CEB" w:rsidP="005108DA">
          <w:pPr>
            <w:pStyle w:val="TOC3"/>
            <w:bidi/>
            <w:rPr>
              <w:rFonts w:asciiTheme="minorHAnsi" w:eastAsiaTheme="minorEastAsia" w:hAnsiTheme="minorHAnsi" w:cstheme="minorBidi"/>
              <w:sz w:val="22"/>
              <w:szCs w:val="22"/>
              <w:lang w:bidi="ar-SA"/>
            </w:rPr>
          </w:pPr>
          <w:hyperlink w:anchor="_Toc496259457" w:history="1">
            <w:r w:rsidRPr="00B43160">
              <w:rPr>
                <w:rStyle w:val="Hyperlink"/>
                <w:rtl/>
              </w:rPr>
              <w:t xml:space="preserve">3-5-1. </w:t>
            </w:r>
            <w:r w:rsidRPr="00B43160">
              <w:rPr>
                <w:rStyle w:val="Hyperlink"/>
                <w:rFonts w:hint="eastAsia"/>
                <w:rtl/>
              </w:rPr>
              <w:t>ب</w:t>
            </w:r>
            <w:r w:rsidRPr="00B43160">
              <w:rPr>
                <w:rStyle w:val="Hyperlink"/>
                <w:rFonts w:hint="cs"/>
                <w:rtl/>
              </w:rPr>
              <w:t>ی</w:t>
            </w:r>
            <w:r w:rsidRPr="00B43160">
              <w:rPr>
                <w:rStyle w:val="Hyperlink"/>
                <w:rtl/>
              </w:rPr>
              <w:t xml:space="preserve"> </w:t>
            </w:r>
            <w:r w:rsidRPr="00B43160">
              <w:rPr>
                <w:rStyle w:val="Hyperlink"/>
                <w:rFonts w:hint="eastAsia"/>
                <w:rtl/>
              </w:rPr>
              <w:t>بعد</w:t>
            </w:r>
            <w:r w:rsidRPr="00B43160">
              <w:rPr>
                <w:rStyle w:val="Hyperlink"/>
                <w:rtl/>
              </w:rPr>
              <w:t xml:space="preserve"> </w:t>
            </w:r>
            <w:r w:rsidRPr="00B43160">
              <w:rPr>
                <w:rStyle w:val="Hyperlink"/>
                <w:rFonts w:hint="eastAsia"/>
                <w:rtl/>
              </w:rPr>
              <w:t>ساز</w:t>
            </w:r>
            <w:r w:rsidRPr="00B43160">
              <w:rPr>
                <w:rStyle w:val="Hyperlink"/>
                <w:rFonts w:hint="cs"/>
                <w:rtl/>
              </w:rPr>
              <w:t>ی</w:t>
            </w:r>
            <w:r w:rsidRPr="00B43160">
              <w:rPr>
                <w:rStyle w:val="Hyperlink"/>
                <w:rtl/>
              </w:rPr>
              <w:t xml:space="preserve"> </w:t>
            </w:r>
            <w:r w:rsidRPr="00B43160">
              <w:rPr>
                <w:rStyle w:val="Hyperlink"/>
                <w:rFonts w:hint="eastAsia"/>
                <w:rtl/>
              </w:rPr>
              <w:t>معادله</w:t>
            </w:r>
            <w:r w:rsidRPr="00B43160">
              <w:rPr>
                <w:rStyle w:val="Hyperlink"/>
                <w:rtl/>
              </w:rPr>
              <w:t xml:space="preserve"> </w:t>
            </w:r>
            <w:r w:rsidRPr="00B43160">
              <w:rPr>
                <w:rStyle w:val="Hyperlink"/>
                <w:rFonts w:hint="eastAsia"/>
                <w:rtl/>
              </w:rPr>
              <w:t>جرم</w:t>
            </w:r>
            <w:r>
              <w:rPr>
                <w:webHidden/>
              </w:rPr>
              <w:tab/>
            </w:r>
            <w:r>
              <w:rPr>
                <w:webHidden/>
              </w:rPr>
              <w:fldChar w:fldCharType="begin"/>
            </w:r>
            <w:r>
              <w:rPr>
                <w:webHidden/>
              </w:rPr>
              <w:instrText xml:space="preserve"> PAGEREF _Toc496259457 \h </w:instrText>
            </w:r>
            <w:r>
              <w:rPr>
                <w:webHidden/>
              </w:rPr>
            </w:r>
            <w:r>
              <w:rPr>
                <w:webHidden/>
              </w:rPr>
              <w:fldChar w:fldCharType="separate"/>
            </w:r>
            <w:r>
              <w:rPr>
                <w:webHidden/>
              </w:rPr>
              <w:t>24</w:t>
            </w:r>
            <w:r>
              <w:rPr>
                <w:webHidden/>
              </w:rPr>
              <w:fldChar w:fldCharType="end"/>
            </w:r>
          </w:hyperlink>
        </w:p>
        <w:p w:rsidR="00BD5CEB" w:rsidRDefault="00BD5CEB" w:rsidP="005108DA">
          <w:pPr>
            <w:pStyle w:val="TOC3"/>
            <w:bidi/>
            <w:rPr>
              <w:rFonts w:asciiTheme="minorHAnsi" w:eastAsiaTheme="minorEastAsia" w:hAnsiTheme="minorHAnsi" w:cstheme="minorBidi"/>
              <w:sz w:val="22"/>
              <w:szCs w:val="22"/>
              <w:lang w:bidi="ar-SA"/>
            </w:rPr>
          </w:pPr>
          <w:hyperlink w:anchor="_Toc496259458" w:history="1">
            <w:r w:rsidRPr="00B43160">
              <w:rPr>
                <w:rStyle w:val="Hyperlink"/>
                <w:rtl/>
              </w:rPr>
              <w:t xml:space="preserve">3-5-2. </w:t>
            </w:r>
            <w:r w:rsidRPr="00B43160">
              <w:rPr>
                <w:rStyle w:val="Hyperlink"/>
                <w:rFonts w:hint="eastAsia"/>
                <w:rtl/>
              </w:rPr>
              <w:t>ب</w:t>
            </w:r>
            <w:r w:rsidRPr="00B43160">
              <w:rPr>
                <w:rStyle w:val="Hyperlink"/>
                <w:rFonts w:hint="cs"/>
                <w:rtl/>
              </w:rPr>
              <w:t>ی</w:t>
            </w:r>
            <w:r w:rsidRPr="00B43160">
              <w:rPr>
                <w:rStyle w:val="Hyperlink"/>
                <w:rtl/>
              </w:rPr>
              <w:t xml:space="preserve"> </w:t>
            </w:r>
            <w:r w:rsidRPr="00B43160">
              <w:rPr>
                <w:rStyle w:val="Hyperlink"/>
                <w:rFonts w:hint="eastAsia"/>
                <w:rtl/>
              </w:rPr>
              <w:t>بعد</w:t>
            </w:r>
            <w:r w:rsidRPr="00B43160">
              <w:rPr>
                <w:rStyle w:val="Hyperlink"/>
                <w:rtl/>
              </w:rPr>
              <w:t xml:space="preserve"> </w:t>
            </w:r>
            <w:r w:rsidRPr="00B43160">
              <w:rPr>
                <w:rStyle w:val="Hyperlink"/>
                <w:rFonts w:hint="eastAsia"/>
                <w:rtl/>
              </w:rPr>
              <w:t>ساز</w:t>
            </w:r>
            <w:r w:rsidRPr="00B43160">
              <w:rPr>
                <w:rStyle w:val="Hyperlink"/>
                <w:rFonts w:hint="cs"/>
                <w:rtl/>
              </w:rPr>
              <w:t>ی</w:t>
            </w:r>
            <w:r w:rsidRPr="00B43160">
              <w:rPr>
                <w:rStyle w:val="Hyperlink"/>
                <w:rtl/>
              </w:rPr>
              <w:t xml:space="preserve"> </w:t>
            </w:r>
            <w:r w:rsidRPr="00B43160">
              <w:rPr>
                <w:rStyle w:val="Hyperlink"/>
                <w:rFonts w:hint="eastAsia"/>
                <w:rtl/>
              </w:rPr>
              <w:t>معادله</w:t>
            </w:r>
            <w:r w:rsidRPr="00B43160">
              <w:rPr>
                <w:rStyle w:val="Hyperlink"/>
                <w:rtl/>
              </w:rPr>
              <w:t xml:space="preserve"> </w:t>
            </w:r>
            <w:r w:rsidRPr="00B43160">
              <w:rPr>
                <w:rStyle w:val="Hyperlink"/>
                <w:rFonts w:hint="eastAsia"/>
                <w:rtl/>
              </w:rPr>
              <w:t>مومنتوم</w:t>
            </w:r>
            <w:r>
              <w:rPr>
                <w:webHidden/>
              </w:rPr>
              <w:tab/>
            </w:r>
            <w:r>
              <w:rPr>
                <w:webHidden/>
              </w:rPr>
              <w:fldChar w:fldCharType="begin"/>
            </w:r>
            <w:r>
              <w:rPr>
                <w:webHidden/>
              </w:rPr>
              <w:instrText xml:space="preserve"> PAGEREF _Toc496259458 \h </w:instrText>
            </w:r>
            <w:r>
              <w:rPr>
                <w:webHidden/>
              </w:rPr>
            </w:r>
            <w:r>
              <w:rPr>
                <w:webHidden/>
              </w:rPr>
              <w:fldChar w:fldCharType="separate"/>
            </w:r>
            <w:r>
              <w:rPr>
                <w:webHidden/>
              </w:rPr>
              <w:t>24</w:t>
            </w:r>
            <w:r>
              <w:rPr>
                <w:webHidden/>
              </w:rPr>
              <w:fldChar w:fldCharType="end"/>
            </w:r>
          </w:hyperlink>
        </w:p>
        <w:p w:rsidR="00BD5CEB" w:rsidRDefault="00BD5CEB" w:rsidP="005108DA">
          <w:pPr>
            <w:pStyle w:val="TOC3"/>
            <w:bidi/>
            <w:rPr>
              <w:rFonts w:asciiTheme="minorHAnsi" w:eastAsiaTheme="minorEastAsia" w:hAnsiTheme="minorHAnsi" w:cstheme="minorBidi"/>
              <w:sz w:val="22"/>
              <w:szCs w:val="22"/>
              <w:lang w:bidi="ar-SA"/>
            </w:rPr>
          </w:pPr>
          <w:hyperlink w:anchor="_Toc496259459" w:history="1">
            <w:r w:rsidRPr="00B43160">
              <w:rPr>
                <w:rStyle w:val="Hyperlink"/>
                <w:rtl/>
              </w:rPr>
              <w:t xml:space="preserve">3-5-3. </w:t>
            </w:r>
            <w:r w:rsidRPr="00B43160">
              <w:rPr>
                <w:rStyle w:val="Hyperlink"/>
                <w:rFonts w:hint="eastAsia"/>
                <w:rtl/>
              </w:rPr>
              <w:t>ب</w:t>
            </w:r>
            <w:r w:rsidRPr="00B43160">
              <w:rPr>
                <w:rStyle w:val="Hyperlink"/>
                <w:rFonts w:hint="cs"/>
                <w:rtl/>
              </w:rPr>
              <w:t>ی</w:t>
            </w:r>
            <w:r w:rsidRPr="00B43160">
              <w:rPr>
                <w:rStyle w:val="Hyperlink"/>
                <w:rtl/>
              </w:rPr>
              <w:t xml:space="preserve"> </w:t>
            </w:r>
            <w:r w:rsidRPr="00B43160">
              <w:rPr>
                <w:rStyle w:val="Hyperlink"/>
                <w:rFonts w:hint="eastAsia"/>
                <w:rtl/>
              </w:rPr>
              <w:t>بعد</w:t>
            </w:r>
            <w:r w:rsidRPr="00B43160">
              <w:rPr>
                <w:rStyle w:val="Hyperlink"/>
                <w:rtl/>
              </w:rPr>
              <w:t xml:space="preserve"> </w:t>
            </w:r>
            <w:r w:rsidRPr="00B43160">
              <w:rPr>
                <w:rStyle w:val="Hyperlink"/>
                <w:rFonts w:hint="eastAsia"/>
                <w:rtl/>
              </w:rPr>
              <w:t>ساز</w:t>
            </w:r>
            <w:r w:rsidRPr="00B43160">
              <w:rPr>
                <w:rStyle w:val="Hyperlink"/>
                <w:rFonts w:hint="cs"/>
                <w:rtl/>
              </w:rPr>
              <w:t>ی</w:t>
            </w:r>
            <w:r w:rsidRPr="00B43160">
              <w:rPr>
                <w:rStyle w:val="Hyperlink"/>
                <w:rtl/>
              </w:rPr>
              <w:t xml:space="preserve"> </w:t>
            </w:r>
            <w:r w:rsidRPr="00B43160">
              <w:rPr>
                <w:rStyle w:val="Hyperlink"/>
                <w:rFonts w:hint="eastAsia"/>
                <w:rtl/>
              </w:rPr>
              <w:t>معادله</w:t>
            </w:r>
            <w:r w:rsidRPr="00B43160">
              <w:rPr>
                <w:rStyle w:val="Hyperlink"/>
                <w:rtl/>
              </w:rPr>
              <w:t xml:space="preserve"> </w:t>
            </w:r>
            <w:r w:rsidRPr="00B43160">
              <w:rPr>
                <w:rStyle w:val="Hyperlink"/>
                <w:rFonts w:hint="eastAsia"/>
                <w:rtl/>
              </w:rPr>
              <w:t>انرژ</w:t>
            </w:r>
            <w:r w:rsidRPr="00B43160">
              <w:rPr>
                <w:rStyle w:val="Hyperlink"/>
                <w:rFonts w:hint="cs"/>
                <w:rtl/>
              </w:rPr>
              <w:t>ی</w:t>
            </w:r>
            <w:r>
              <w:rPr>
                <w:webHidden/>
              </w:rPr>
              <w:tab/>
            </w:r>
            <w:r>
              <w:rPr>
                <w:webHidden/>
              </w:rPr>
              <w:fldChar w:fldCharType="begin"/>
            </w:r>
            <w:r>
              <w:rPr>
                <w:webHidden/>
              </w:rPr>
              <w:instrText xml:space="preserve"> PAGEREF _Toc496259459 \h </w:instrText>
            </w:r>
            <w:r>
              <w:rPr>
                <w:webHidden/>
              </w:rPr>
            </w:r>
            <w:r>
              <w:rPr>
                <w:webHidden/>
              </w:rPr>
              <w:fldChar w:fldCharType="separate"/>
            </w:r>
            <w:r>
              <w:rPr>
                <w:webHidden/>
              </w:rPr>
              <w:t>25</w:t>
            </w:r>
            <w:r>
              <w:rPr>
                <w:webHidden/>
              </w:rPr>
              <w:fldChar w:fldCharType="end"/>
            </w:r>
          </w:hyperlink>
        </w:p>
        <w:p w:rsidR="00BD5CEB" w:rsidRDefault="00BD5CEB" w:rsidP="005108DA">
          <w:pPr>
            <w:pStyle w:val="TOC3"/>
            <w:bidi/>
            <w:rPr>
              <w:rFonts w:asciiTheme="minorHAnsi" w:eastAsiaTheme="minorEastAsia" w:hAnsiTheme="minorHAnsi" w:cstheme="minorBidi"/>
              <w:sz w:val="22"/>
              <w:szCs w:val="22"/>
              <w:lang w:bidi="ar-SA"/>
            </w:rPr>
          </w:pPr>
          <w:hyperlink w:anchor="_Toc496259460" w:history="1">
            <w:r w:rsidRPr="00B43160">
              <w:rPr>
                <w:rStyle w:val="Hyperlink"/>
                <w:rtl/>
              </w:rPr>
              <w:t xml:space="preserve">3-5-4. </w:t>
            </w:r>
            <w:r w:rsidRPr="00B43160">
              <w:rPr>
                <w:rStyle w:val="Hyperlink"/>
                <w:rFonts w:hint="eastAsia"/>
                <w:rtl/>
              </w:rPr>
              <w:t>ب</w:t>
            </w:r>
            <w:r w:rsidRPr="00B43160">
              <w:rPr>
                <w:rStyle w:val="Hyperlink"/>
                <w:rFonts w:hint="cs"/>
                <w:rtl/>
              </w:rPr>
              <w:t>ی</w:t>
            </w:r>
            <w:r w:rsidRPr="00B43160">
              <w:rPr>
                <w:rStyle w:val="Hyperlink"/>
                <w:rtl/>
              </w:rPr>
              <w:t xml:space="preserve"> </w:t>
            </w:r>
            <w:r w:rsidRPr="00B43160">
              <w:rPr>
                <w:rStyle w:val="Hyperlink"/>
                <w:rFonts w:hint="eastAsia"/>
                <w:rtl/>
              </w:rPr>
              <w:t>بعد</w:t>
            </w:r>
            <w:r w:rsidRPr="00B43160">
              <w:rPr>
                <w:rStyle w:val="Hyperlink"/>
                <w:rtl/>
              </w:rPr>
              <w:t xml:space="preserve"> </w:t>
            </w:r>
            <w:r w:rsidRPr="00B43160">
              <w:rPr>
                <w:rStyle w:val="Hyperlink"/>
                <w:rFonts w:hint="eastAsia"/>
                <w:rtl/>
              </w:rPr>
              <w:t>ساز</w:t>
            </w:r>
            <w:r w:rsidRPr="00B43160">
              <w:rPr>
                <w:rStyle w:val="Hyperlink"/>
                <w:rFonts w:hint="cs"/>
                <w:rtl/>
              </w:rPr>
              <w:t>ی</w:t>
            </w:r>
            <w:r w:rsidRPr="00B43160">
              <w:rPr>
                <w:rStyle w:val="Hyperlink"/>
                <w:rtl/>
              </w:rPr>
              <w:t xml:space="preserve"> </w:t>
            </w:r>
            <w:r w:rsidRPr="00B43160">
              <w:rPr>
                <w:rStyle w:val="Hyperlink"/>
                <w:rFonts w:hint="eastAsia"/>
                <w:rtl/>
              </w:rPr>
              <w:t>معادله</w:t>
            </w:r>
            <w:r w:rsidRPr="00B43160">
              <w:rPr>
                <w:rStyle w:val="Hyperlink"/>
                <w:rtl/>
              </w:rPr>
              <w:t xml:space="preserve"> </w:t>
            </w:r>
            <w:r w:rsidRPr="00B43160">
              <w:rPr>
                <w:rStyle w:val="Hyperlink"/>
                <w:rFonts w:hint="eastAsia"/>
                <w:rtl/>
              </w:rPr>
              <w:t>گاز</w:t>
            </w:r>
            <w:r w:rsidRPr="00B43160">
              <w:rPr>
                <w:rStyle w:val="Hyperlink"/>
                <w:rtl/>
              </w:rPr>
              <w:t xml:space="preserve"> </w:t>
            </w:r>
            <w:r w:rsidRPr="00B43160">
              <w:rPr>
                <w:rStyle w:val="Hyperlink"/>
                <w:rFonts w:hint="eastAsia"/>
                <w:rtl/>
              </w:rPr>
              <w:t>کامل</w:t>
            </w:r>
            <w:r>
              <w:rPr>
                <w:webHidden/>
              </w:rPr>
              <w:tab/>
            </w:r>
            <w:r>
              <w:rPr>
                <w:webHidden/>
              </w:rPr>
              <w:fldChar w:fldCharType="begin"/>
            </w:r>
            <w:r>
              <w:rPr>
                <w:webHidden/>
              </w:rPr>
              <w:instrText xml:space="preserve"> PAGEREF _Toc496259460 \h </w:instrText>
            </w:r>
            <w:r>
              <w:rPr>
                <w:webHidden/>
              </w:rPr>
            </w:r>
            <w:r>
              <w:rPr>
                <w:webHidden/>
              </w:rPr>
              <w:fldChar w:fldCharType="separate"/>
            </w:r>
            <w:r>
              <w:rPr>
                <w:webHidden/>
              </w:rPr>
              <w:t>26</w:t>
            </w:r>
            <w:r>
              <w:rPr>
                <w:webHidden/>
              </w:rPr>
              <w:fldChar w:fldCharType="end"/>
            </w:r>
          </w:hyperlink>
        </w:p>
        <w:p w:rsidR="00BD5CEB" w:rsidRDefault="00BD5CEB" w:rsidP="005108DA">
          <w:pPr>
            <w:pStyle w:val="TOC3"/>
            <w:bidi/>
            <w:rPr>
              <w:rFonts w:asciiTheme="minorHAnsi" w:eastAsiaTheme="minorEastAsia" w:hAnsiTheme="minorHAnsi" w:cstheme="minorBidi"/>
              <w:sz w:val="22"/>
              <w:szCs w:val="22"/>
              <w:lang w:bidi="ar-SA"/>
            </w:rPr>
          </w:pPr>
          <w:hyperlink w:anchor="_Toc496259461" w:history="1">
            <w:r w:rsidRPr="00B43160">
              <w:rPr>
                <w:rStyle w:val="Hyperlink"/>
                <w:rtl/>
              </w:rPr>
              <w:t xml:space="preserve">3-5-5. </w:t>
            </w:r>
            <w:r w:rsidRPr="00B43160">
              <w:rPr>
                <w:rStyle w:val="Hyperlink"/>
                <w:rFonts w:hint="eastAsia"/>
                <w:rtl/>
              </w:rPr>
              <w:t>ب</w:t>
            </w:r>
            <w:r w:rsidRPr="00B43160">
              <w:rPr>
                <w:rStyle w:val="Hyperlink"/>
                <w:rFonts w:hint="cs"/>
                <w:rtl/>
              </w:rPr>
              <w:t>ی</w:t>
            </w:r>
            <w:r w:rsidRPr="00B43160">
              <w:rPr>
                <w:rStyle w:val="Hyperlink"/>
                <w:rtl/>
              </w:rPr>
              <w:t xml:space="preserve"> </w:t>
            </w:r>
            <w:r w:rsidRPr="00B43160">
              <w:rPr>
                <w:rStyle w:val="Hyperlink"/>
                <w:rFonts w:hint="eastAsia"/>
                <w:rtl/>
              </w:rPr>
              <w:t>بعد</w:t>
            </w:r>
            <w:r w:rsidRPr="00B43160">
              <w:rPr>
                <w:rStyle w:val="Hyperlink"/>
                <w:rtl/>
              </w:rPr>
              <w:t xml:space="preserve"> </w:t>
            </w:r>
            <w:r w:rsidRPr="00B43160">
              <w:rPr>
                <w:rStyle w:val="Hyperlink"/>
                <w:rFonts w:hint="eastAsia"/>
                <w:rtl/>
              </w:rPr>
              <w:t>ساز</w:t>
            </w:r>
            <w:r w:rsidRPr="00B43160">
              <w:rPr>
                <w:rStyle w:val="Hyperlink"/>
                <w:rFonts w:hint="cs"/>
                <w:rtl/>
              </w:rPr>
              <w:t>ی</w:t>
            </w:r>
            <w:r w:rsidRPr="00B43160">
              <w:rPr>
                <w:rStyle w:val="Hyperlink"/>
                <w:rtl/>
              </w:rPr>
              <w:t xml:space="preserve"> </w:t>
            </w:r>
            <w:r w:rsidRPr="00B43160">
              <w:rPr>
                <w:rStyle w:val="Hyperlink"/>
                <w:rFonts w:hint="eastAsia"/>
                <w:rtl/>
              </w:rPr>
              <w:t>معادله</w:t>
            </w:r>
            <w:r w:rsidRPr="00B43160">
              <w:rPr>
                <w:rStyle w:val="Hyperlink"/>
                <w:rtl/>
              </w:rPr>
              <w:t xml:space="preserve"> </w:t>
            </w:r>
            <w:r w:rsidRPr="00B43160">
              <w:rPr>
                <w:rStyle w:val="Hyperlink"/>
                <w:rFonts w:hint="eastAsia"/>
                <w:rtl/>
              </w:rPr>
              <w:t>مربوط</w:t>
            </w:r>
            <w:r w:rsidRPr="00B43160">
              <w:rPr>
                <w:rStyle w:val="Hyperlink"/>
                <w:rtl/>
              </w:rPr>
              <w:t xml:space="preserve"> </w:t>
            </w:r>
            <w:r w:rsidRPr="00B43160">
              <w:rPr>
                <w:rStyle w:val="Hyperlink"/>
                <w:rFonts w:hint="eastAsia"/>
                <w:rtl/>
              </w:rPr>
              <w:t>به</w:t>
            </w:r>
            <w:r w:rsidRPr="00B43160">
              <w:rPr>
                <w:rStyle w:val="Hyperlink"/>
                <w:rtl/>
              </w:rPr>
              <w:t xml:space="preserve"> </w:t>
            </w:r>
            <w:r w:rsidRPr="00B43160">
              <w:rPr>
                <w:rStyle w:val="Hyperlink"/>
                <w:rFonts w:hint="eastAsia"/>
                <w:rtl/>
              </w:rPr>
              <w:t>لزجت</w:t>
            </w:r>
            <w:r w:rsidRPr="00B43160">
              <w:rPr>
                <w:rStyle w:val="Hyperlink"/>
                <w:rtl/>
              </w:rPr>
              <w:t xml:space="preserve"> </w:t>
            </w:r>
            <w:r w:rsidRPr="00B43160">
              <w:rPr>
                <w:rStyle w:val="Hyperlink"/>
                <w:rFonts w:hint="eastAsia"/>
                <w:rtl/>
              </w:rPr>
              <w:t>مولکول</w:t>
            </w:r>
            <w:r w:rsidRPr="00B43160">
              <w:rPr>
                <w:rStyle w:val="Hyperlink"/>
                <w:rFonts w:hint="cs"/>
                <w:rtl/>
              </w:rPr>
              <w:t>ی</w:t>
            </w:r>
            <w:r>
              <w:rPr>
                <w:webHidden/>
              </w:rPr>
              <w:tab/>
            </w:r>
            <w:r>
              <w:rPr>
                <w:webHidden/>
              </w:rPr>
              <w:fldChar w:fldCharType="begin"/>
            </w:r>
            <w:r>
              <w:rPr>
                <w:webHidden/>
              </w:rPr>
              <w:instrText xml:space="preserve"> PAGEREF _Toc496259461 \h </w:instrText>
            </w:r>
            <w:r>
              <w:rPr>
                <w:webHidden/>
              </w:rPr>
            </w:r>
            <w:r>
              <w:rPr>
                <w:webHidden/>
              </w:rPr>
              <w:fldChar w:fldCharType="separate"/>
            </w:r>
            <w:r>
              <w:rPr>
                <w:webHidden/>
              </w:rPr>
              <w:t>27</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62" w:history="1">
            <w:r w:rsidRPr="00B43160">
              <w:rPr>
                <w:rStyle w:val="Hyperlink"/>
                <w:rtl/>
                <w14:textFill>
                  <w14:solidFill>
                    <w14:srgbClr w14:val="000000"/>
                  </w14:solidFill>
                </w14:textFill>
                <w14:scene3d>
                  <w14:camera w14:prst="orthographicFront"/>
                  <w14:lightRig w14:rig="threePt" w14:dir="t">
                    <w14:rot w14:lat="0" w14:lon="0" w14:rev="0"/>
                  </w14:lightRig>
                </w14:scene3d>
              </w:rPr>
              <w:t>3-6.</w:t>
            </w:r>
            <w:r w:rsidRPr="00B43160">
              <w:rPr>
                <w:rStyle w:val="Hyperlink"/>
                <w:rtl/>
              </w:rPr>
              <w:t xml:space="preserve"> </w:t>
            </w:r>
            <w:r w:rsidRPr="00B43160">
              <w:rPr>
                <w:rStyle w:val="Hyperlink"/>
                <w:rFonts w:hint="eastAsia"/>
                <w:rtl/>
              </w:rPr>
              <w:t>د</w:t>
            </w:r>
            <w:r w:rsidRPr="00B43160">
              <w:rPr>
                <w:rStyle w:val="Hyperlink"/>
                <w:rFonts w:hint="cs"/>
                <w:rtl/>
              </w:rPr>
              <w:t>ی</w:t>
            </w:r>
            <w:r w:rsidRPr="00B43160">
              <w:rPr>
                <w:rStyle w:val="Hyperlink"/>
                <w:rFonts w:hint="eastAsia"/>
                <w:rtl/>
              </w:rPr>
              <w:t>دگاه</w:t>
            </w:r>
            <w:r w:rsidRPr="00B43160">
              <w:rPr>
                <w:rStyle w:val="Hyperlink"/>
                <w:rtl/>
              </w:rPr>
              <w:t xml:space="preserve"> </w:t>
            </w:r>
            <w:r w:rsidRPr="00B43160">
              <w:rPr>
                <w:rStyle w:val="Hyperlink"/>
                <w:rFonts w:hint="eastAsia"/>
                <w:rtl/>
              </w:rPr>
              <w:t>حل</w:t>
            </w:r>
            <w:r w:rsidRPr="00B43160">
              <w:rPr>
                <w:rStyle w:val="Hyperlink"/>
                <w:rtl/>
              </w:rPr>
              <w:t xml:space="preserve"> </w:t>
            </w:r>
            <w:r w:rsidRPr="00B43160">
              <w:rPr>
                <w:rStyle w:val="Hyperlink"/>
                <w:rFonts w:hint="eastAsia"/>
                <w:rtl/>
              </w:rPr>
              <w:t>عدد</w:t>
            </w:r>
            <w:r w:rsidRPr="00B43160">
              <w:rPr>
                <w:rStyle w:val="Hyperlink"/>
                <w:rFonts w:hint="cs"/>
                <w:rtl/>
              </w:rPr>
              <w:t>ی</w:t>
            </w:r>
            <w:r w:rsidRPr="00B43160">
              <w:rPr>
                <w:rStyle w:val="Hyperlink"/>
                <w:rtl/>
              </w:rPr>
              <w:t xml:space="preserve"> </w:t>
            </w:r>
            <w:r w:rsidRPr="00B43160">
              <w:rPr>
                <w:rStyle w:val="Hyperlink"/>
                <w:rFonts w:hint="eastAsia"/>
                <w:rtl/>
              </w:rPr>
              <w:t>چگال</w:t>
            </w:r>
            <w:r w:rsidRPr="00B43160">
              <w:rPr>
                <w:rStyle w:val="Hyperlink"/>
                <w:rFonts w:hint="cs"/>
                <w:rtl/>
              </w:rPr>
              <w:t>ی</w:t>
            </w:r>
            <w:r w:rsidRPr="00B43160">
              <w:rPr>
                <w:rStyle w:val="Hyperlink"/>
                <w:rtl/>
              </w:rPr>
              <w:t xml:space="preserve"> </w:t>
            </w:r>
            <w:r w:rsidRPr="00B43160">
              <w:rPr>
                <w:rStyle w:val="Hyperlink"/>
                <w:rFonts w:hint="eastAsia"/>
                <w:rtl/>
              </w:rPr>
              <w:t>محور</w:t>
            </w:r>
            <w:r>
              <w:rPr>
                <w:webHidden/>
              </w:rPr>
              <w:tab/>
            </w:r>
            <w:r>
              <w:rPr>
                <w:webHidden/>
              </w:rPr>
              <w:fldChar w:fldCharType="begin"/>
            </w:r>
            <w:r>
              <w:rPr>
                <w:webHidden/>
              </w:rPr>
              <w:instrText xml:space="preserve"> PAGEREF _Toc496259462 \h </w:instrText>
            </w:r>
            <w:r>
              <w:rPr>
                <w:webHidden/>
              </w:rPr>
            </w:r>
            <w:r>
              <w:rPr>
                <w:webHidden/>
              </w:rPr>
              <w:fldChar w:fldCharType="separate"/>
            </w:r>
            <w:r>
              <w:rPr>
                <w:webHidden/>
              </w:rPr>
              <w:t>28</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63" w:history="1">
            <w:r w:rsidRPr="00B43160">
              <w:rPr>
                <w:rStyle w:val="Hyperlink"/>
                <w:rtl/>
                <w14:textFill>
                  <w14:solidFill>
                    <w14:srgbClr w14:val="000000"/>
                  </w14:solidFill>
                </w14:textFill>
                <w14:scene3d>
                  <w14:camera w14:prst="orthographicFront"/>
                  <w14:lightRig w14:rig="threePt" w14:dir="t">
                    <w14:rot w14:lat="0" w14:lon="0" w14:rev="0"/>
                  </w14:lightRig>
                </w14:scene3d>
              </w:rPr>
              <w:t>3-7.</w:t>
            </w:r>
            <w:r w:rsidRPr="00B43160">
              <w:rPr>
                <w:rStyle w:val="Hyperlink"/>
                <w:rtl/>
              </w:rPr>
              <w:t xml:space="preserve"> </w:t>
            </w:r>
            <w:r w:rsidRPr="00B43160">
              <w:rPr>
                <w:rStyle w:val="Hyperlink"/>
                <w:rFonts w:hint="eastAsia"/>
                <w:rtl/>
              </w:rPr>
              <w:t>ساختار</w:t>
            </w:r>
            <w:r w:rsidRPr="00B43160">
              <w:rPr>
                <w:rStyle w:val="Hyperlink"/>
                <w:rtl/>
              </w:rPr>
              <w:t xml:space="preserve"> </w:t>
            </w:r>
            <w:r w:rsidRPr="00B43160">
              <w:rPr>
                <w:rStyle w:val="Hyperlink"/>
                <w:rFonts w:hint="eastAsia"/>
                <w:rtl/>
              </w:rPr>
              <w:t>داده</w:t>
            </w:r>
            <w:r w:rsidRPr="00B43160">
              <w:rPr>
                <w:rStyle w:val="Hyperlink"/>
                <w:rtl/>
              </w:rPr>
              <w:t xml:space="preserve"> </w:t>
            </w:r>
            <w:r w:rsidRPr="00B43160">
              <w:rPr>
                <w:rStyle w:val="Hyperlink"/>
                <w:rFonts w:hint="eastAsia"/>
                <w:rtl/>
              </w:rPr>
              <w:t>ا</w:t>
            </w:r>
            <w:r w:rsidRPr="00B43160">
              <w:rPr>
                <w:rStyle w:val="Hyperlink"/>
                <w:rFonts w:hint="cs"/>
                <w:rtl/>
              </w:rPr>
              <w:t>ی</w:t>
            </w:r>
            <w:r w:rsidRPr="00B43160">
              <w:rPr>
                <w:rStyle w:val="Hyperlink"/>
                <w:rtl/>
              </w:rPr>
              <w:t xml:space="preserve"> </w:t>
            </w:r>
            <w:r w:rsidRPr="00B43160">
              <w:rPr>
                <w:rStyle w:val="Hyperlink"/>
                <w:rFonts w:hint="eastAsia"/>
                <w:rtl/>
              </w:rPr>
              <w:t>ضلع</w:t>
            </w:r>
            <w:r w:rsidRPr="00B43160">
              <w:rPr>
                <w:rStyle w:val="Hyperlink"/>
                <w:rtl/>
              </w:rPr>
              <w:t xml:space="preserve"> </w:t>
            </w:r>
            <w:r w:rsidRPr="00B43160">
              <w:rPr>
                <w:rStyle w:val="Hyperlink"/>
                <w:rFonts w:hint="eastAsia"/>
                <w:rtl/>
              </w:rPr>
              <w:t>محور</w:t>
            </w:r>
            <w:r>
              <w:rPr>
                <w:webHidden/>
              </w:rPr>
              <w:tab/>
            </w:r>
            <w:r>
              <w:rPr>
                <w:webHidden/>
              </w:rPr>
              <w:fldChar w:fldCharType="begin"/>
            </w:r>
            <w:r>
              <w:rPr>
                <w:webHidden/>
              </w:rPr>
              <w:instrText xml:space="preserve"> PAGEREF _Toc496259463 \h </w:instrText>
            </w:r>
            <w:r>
              <w:rPr>
                <w:webHidden/>
              </w:rPr>
            </w:r>
            <w:r>
              <w:rPr>
                <w:webHidden/>
              </w:rPr>
              <w:fldChar w:fldCharType="separate"/>
            </w:r>
            <w:r>
              <w:rPr>
                <w:webHidden/>
              </w:rPr>
              <w:t>29</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64" w:history="1">
            <w:r w:rsidRPr="00B43160">
              <w:rPr>
                <w:rStyle w:val="Hyperlink"/>
                <w:rtl/>
                <w14:textFill>
                  <w14:solidFill>
                    <w14:srgbClr w14:val="000000"/>
                  </w14:solidFill>
                </w14:textFill>
                <w14:scene3d>
                  <w14:camera w14:prst="orthographicFront"/>
                  <w14:lightRig w14:rig="threePt" w14:dir="t">
                    <w14:rot w14:lat="0" w14:lon="0" w14:rev="0"/>
                  </w14:lightRig>
                </w14:scene3d>
              </w:rPr>
              <w:t>3-8.</w:t>
            </w:r>
            <w:r w:rsidRPr="00B43160">
              <w:rPr>
                <w:rStyle w:val="Hyperlink"/>
                <w:rtl/>
              </w:rPr>
              <w:t xml:space="preserve"> </w:t>
            </w:r>
            <w:r w:rsidRPr="00B43160">
              <w:rPr>
                <w:rStyle w:val="Hyperlink"/>
                <w:rFonts w:hint="eastAsia"/>
                <w:rtl/>
              </w:rPr>
              <w:t>گسسته‌سازي</w:t>
            </w:r>
            <w:r w:rsidRPr="00B43160">
              <w:rPr>
                <w:rStyle w:val="Hyperlink"/>
                <w:rtl/>
              </w:rPr>
              <w:t xml:space="preserve"> </w:t>
            </w:r>
            <w:r w:rsidRPr="00B43160">
              <w:rPr>
                <w:rStyle w:val="Hyperlink"/>
                <w:rFonts w:hint="eastAsia"/>
                <w:rtl/>
              </w:rPr>
              <w:t>حجم</w:t>
            </w:r>
            <w:r w:rsidRPr="00B43160">
              <w:rPr>
                <w:rStyle w:val="Hyperlink"/>
                <w:rtl/>
              </w:rPr>
              <w:t xml:space="preserve"> </w:t>
            </w:r>
            <w:r w:rsidRPr="00B43160">
              <w:rPr>
                <w:rStyle w:val="Hyperlink"/>
                <w:rFonts w:hint="eastAsia"/>
                <w:rtl/>
              </w:rPr>
              <w:t>محدود</w:t>
            </w:r>
            <w:r w:rsidRPr="00B43160">
              <w:rPr>
                <w:rStyle w:val="Hyperlink"/>
                <w:rtl/>
              </w:rPr>
              <w:t xml:space="preserve"> </w:t>
            </w:r>
            <w:r w:rsidRPr="00B43160">
              <w:rPr>
                <w:rStyle w:val="Hyperlink"/>
                <w:rFonts w:hint="eastAsia"/>
                <w:rtl/>
              </w:rPr>
              <w:t>معادلات</w:t>
            </w:r>
            <w:r>
              <w:rPr>
                <w:webHidden/>
              </w:rPr>
              <w:tab/>
            </w:r>
            <w:r>
              <w:rPr>
                <w:webHidden/>
              </w:rPr>
              <w:fldChar w:fldCharType="begin"/>
            </w:r>
            <w:r>
              <w:rPr>
                <w:webHidden/>
              </w:rPr>
              <w:instrText xml:space="preserve"> PAGEREF _Toc496259464 \h </w:instrText>
            </w:r>
            <w:r>
              <w:rPr>
                <w:webHidden/>
              </w:rPr>
            </w:r>
            <w:r>
              <w:rPr>
                <w:webHidden/>
              </w:rPr>
              <w:fldChar w:fldCharType="separate"/>
            </w:r>
            <w:r>
              <w:rPr>
                <w:webHidden/>
              </w:rPr>
              <w:t>32</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65" w:history="1">
            <w:r w:rsidRPr="00B43160">
              <w:rPr>
                <w:rStyle w:val="Hyperlink"/>
                <w:rtl/>
                <w14:textFill>
                  <w14:solidFill>
                    <w14:srgbClr w14:val="000000"/>
                  </w14:solidFill>
                </w14:textFill>
                <w14:scene3d>
                  <w14:camera w14:prst="orthographicFront"/>
                  <w14:lightRig w14:rig="threePt" w14:dir="t">
                    <w14:rot w14:lat="0" w14:lon="0" w14:rev="0"/>
                  </w14:lightRig>
                </w14:scene3d>
              </w:rPr>
              <w:t>3-9.</w:t>
            </w:r>
            <w:r w:rsidRPr="00B43160">
              <w:rPr>
                <w:rStyle w:val="Hyperlink"/>
                <w:rtl/>
              </w:rPr>
              <w:t xml:space="preserve"> </w:t>
            </w:r>
            <w:r w:rsidRPr="00B43160">
              <w:rPr>
                <w:rStyle w:val="Hyperlink"/>
                <w:rFonts w:hint="eastAsia"/>
                <w:rtl/>
              </w:rPr>
              <w:t>گسسته</w:t>
            </w:r>
            <w:r w:rsidRPr="00B43160">
              <w:rPr>
                <w:rStyle w:val="Hyperlink"/>
                <w:rtl/>
              </w:rPr>
              <w:t xml:space="preserve"> </w:t>
            </w:r>
            <w:r w:rsidRPr="00B43160">
              <w:rPr>
                <w:rStyle w:val="Hyperlink"/>
                <w:rFonts w:hint="eastAsia"/>
                <w:rtl/>
              </w:rPr>
              <w:t>ساز</w:t>
            </w:r>
            <w:r w:rsidRPr="00B43160">
              <w:rPr>
                <w:rStyle w:val="Hyperlink"/>
                <w:rFonts w:hint="cs"/>
                <w:rtl/>
              </w:rPr>
              <w:t>ی</w:t>
            </w:r>
            <w:r w:rsidRPr="00B43160">
              <w:rPr>
                <w:rStyle w:val="Hyperlink"/>
                <w:rtl/>
              </w:rPr>
              <w:t xml:space="preserve"> </w:t>
            </w:r>
            <w:r w:rsidRPr="00B43160">
              <w:rPr>
                <w:rStyle w:val="Hyperlink"/>
                <w:rFonts w:hint="eastAsia"/>
                <w:rtl/>
              </w:rPr>
              <w:t>زمان</w:t>
            </w:r>
            <w:r w:rsidRPr="00B43160">
              <w:rPr>
                <w:rStyle w:val="Hyperlink"/>
                <w:rFonts w:hint="cs"/>
                <w:rtl/>
              </w:rPr>
              <w:t>ی</w:t>
            </w:r>
            <w:r>
              <w:rPr>
                <w:webHidden/>
              </w:rPr>
              <w:tab/>
            </w:r>
            <w:r>
              <w:rPr>
                <w:webHidden/>
              </w:rPr>
              <w:fldChar w:fldCharType="begin"/>
            </w:r>
            <w:r>
              <w:rPr>
                <w:webHidden/>
              </w:rPr>
              <w:instrText xml:space="preserve"> PAGEREF _Toc496259465 \h </w:instrText>
            </w:r>
            <w:r>
              <w:rPr>
                <w:webHidden/>
              </w:rPr>
            </w:r>
            <w:r>
              <w:rPr>
                <w:webHidden/>
              </w:rPr>
              <w:fldChar w:fldCharType="separate"/>
            </w:r>
            <w:r>
              <w:rPr>
                <w:webHidden/>
              </w:rPr>
              <w:t>33</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66" w:history="1">
            <w:r w:rsidRPr="00B43160">
              <w:rPr>
                <w:rStyle w:val="Hyperlink"/>
                <w:rtl/>
                <w14:textFill>
                  <w14:solidFill>
                    <w14:srgbClr w14:val="000000"/>
                  </w14:solidFill>
                </w14:textFill>
                <w14:scene3d>
                  <w14:camera w14:prst="orthographicFront"/>
                  <w14:lightRig w14:rig="threePt" w14:dir="t">
                    <w14:rot w14:lat="0" w14:lon="0" w14:rev="0"/>
                  </w14:lightRig>
                </w14:scene3d>
              </w:rPr>
              <w:t>3-10.</w:t>
            </w:r>
            <w:r w:rsidRPr="00B43160">
              <w:rPr>
                <w:rStyle w:val="Hyperlink"/>
                <w:rtl/>
              </w:rPr>
              <w:t xml:space="preserve"> </w:t>
            </w:r>
            <w:r w:rsidRPr="00B43160">
              <w:rPr>
                <w:rStyle w:val="Hyperlink"/>
                <w:rFonts w:hint="eastAsia"/>
                <w:rtl/>
              </w:rPr>
              <w:t>مقدار</w:t>
            </w:r>
            <w:r w:rsidRPr="00B43160">
              <w:rPr>
                <w:rStyle w:val="Hyperlink"/>
                <w:rtl/>
              </w:rPr>
              <w:t xml:space="preserve"> </w:t>
            </w:r>
            <w:r w:rsidRPr="00B43160">
              <w:rPr>
                <w:rStyle w:val="Hyperlink"/>
                <w:rFonts w:hint="eastAsia"/>
                <w:rtl/>
              </w:rPr>
              <w:t>ده</w:t>
            </w:r>
            <w:r w:rsidRPr="00B43160">
              <w:rPr>
                <w:rStyle w:val="Hyperlink"/>
                <w:rFonts w:hint="cs"/>
                <w:rtl/>
              </w:rPr>
              <w:t>ی</w:t>
            </w:r>
            <w:r w:rsidRPr="00B43160">
              <w:rPr>
                <w:rStyle w:val="Hyperlink"/>
                <w:rtl/>
              </w:rPr>
              <w:t xml:space="preserve"> </w:t>
            </w:r>
            <w:r w:rsidRPr="00B43160">
              <w:rPr>
                <w:rStyle w:val="Hyperlink"/>
                <w:rFonts w:hint="eastAsia"/>
                <w:rtl/>
              </w:rPr>
              <w:t>اول</w:t>
            </w:r>
            <w:r w:rsidRPr="00B43160">
              <w:rPr>
                <w:rStyle w:val="Hyperlink"/>
                <w:rFonts w:hint="cs"/>
                <w:rtl/>
              </w:rPr>
              <w:t>ی</w:t>
            </w:r>
            <w:r w:rsidRPr="00B43160">
              <w:rPr>
                <w:rStyle w:val="Hyperlink"/>
                <w:rFonts w:hint="eastAsia"/>
                <w:rtl/>
              </w:rPr>
              <w:t>ه</w:t>
            </w:r>
            <w:r w:rsidRPr="00B43160">
              <w:rPr>
                <w:rStyle w:val="Hyperlink"/>
                <w:rtl/>
              </w:rPr>
              <w:t xml:space="preserve"> </w:t>
            </w:r>
            <w:r w:rsidRPr="00B43160">
              <w:rPr>
                <w:rStyle w:val="Hyperlink"/>
                <w:rFonts w:hint="eastAsia"/>
                <w:rtl/>
              </w:rPr>
              <w:t>به</w:t>
            </w:r>
            <w:r w:rsidRPr="00B43160">
              <w:rPr>
                <w:rStyle w:val="Hyperlink"/>
                <w:rtl/>
              </w:rPr>
              <w:t xml:space="preserve"> </w:t>
            </w:r>
            <w:r w:rsidRPr="00B43160">
              <w:rPr>
                <w:rStyle w:val="Hyperlink"/>
                <w:rFonts w:hint="eastAsia"/>
                <w:rtl/>
              </w:rPr>
              <w:t>پارامترها</w:t>
            </w:r>
            <w:r>
              <w:rPr>
                <w:webHidden/>
              </w:rPr>
              <w:tab/>
            </w:r>
            <w:r>
              <w:rPr>
                <w:webHidden/>
              </w:rPr>
              <w:fldChar w:fldCharType="begin"/>
            </w:r>
            <w:r>
              <w:rPr>
                <w:webHidden/>
              </w:rPr>
              <w:instrText xml:space="preserve"> PAGEREF _Toc496259466 \h </w:instrText>
            </w:r>
            <w:r>
              <w:rPr>
                <w:webHidden/>
              </w:rPr>
            </w:r>
            <w:r>
              <w:rPr>
                <w:webHidden/>
              </w:rPr>
              <w:fldChar w:fldCharType="separate"/>
            </w:r>
            <w:r>
              <w:rPr>
                <w:webHidden/>
              </w:rPr>
              <w:t>35</w:t>
            </w:r>
            <w:r>
              <w:rPr>
                <w:webHidden/>
              </w:rPr>
              <w:fldChar w:fldCharType="end"/>
            </w:r>
          </w:hyperlink>
        </w:p>
        <w:p w:rsidR="00BD5CEB" w:rsidRDefault="00BD5CEB" w:rsidP="005108DA">
          <w:pPr>
            <w:pStyle w:val="TOC1"/>
            <w:bidi/>
            <w:rPr>
              <w:rFonts w:asciiTheme="minorHAnsi" w:eastAsiaTheme="minorEastAsia" w:hAnsiTheme="minorHAnsi" w:cstheme="minorBidi"/>
              <w:sz w:val="22"/>
              <w:szCs w:val="22"/>
              <w:lang w:bidi="ar-SA"/>
            </w:rPr>
          </w:pPr>
          <w:hyperlink w:anchor="_Toc496259467" w:history="1">
            <w:r w:rsidRPr="00B43160">
              <w:rPr>
                <w:rStyle w:val="Hyperlink"/>
                <w:rFonts w:hint="eastAsia"/>
                <w:rtl/>
                <w14:textFill>
                  <w14:solidFill>
                    <w14:srgbClr w14:val="000000"/>
                  </w14:solidFill>
                </w14:textFill>
                <w14:scene3d>
                  <w14:camera w14:prst="orthographicFront"/>
                  <w14:lightRig w14:rig="threePt" w14:dir="t">
                    <w14:rot w14:lat="0" w14:lon="0" w14:rev="0"/>
                  </w14:lightRig>
                </w14:scene3d>
              </w:rPr>
              <w:t>فصل</w:t>
            </w:r>
            <w:r w:rsidRPr="00B43160">
              <w:rPr>
                <w:rStyle w:val="Hyperlink"/>
                <w:rtl/>
                <w14:textFill>
                  <w14:solidFill>
                    <w14:srgbClr w14:val="000000"/>
                  </w14:solidFill>
                </w14:textFill>
                <w14:scene3d>
                  <w14:camera w14:prst="orthographicFront"/>
                  <w14:lightRig w14:rig="threePt" w14:dir="t">
                    <w14:rot w14:lat="0" w14:lon="0" w14:rev="0"/>
                  </w14:lightRig>
                </w14:scene3d>
              </w:rPr>
              <w:t xml:space="preserve"> 4:</w:t>
            </w:r>
            <w:r w:rsidRPr="00B43160">
              <w:rPr>
                <w:rStyle w:val="Hyperlink"/>
                <w:rtl/>
              </w:rPr>
              <w:t xml:space="preserve"> </w:t>
            </w:r>
            <w:r w:rsidRPr="00B43160">
              <w:rPr>
                <w:rStyle w:val="Hyperlink"/>
                <w:rFonts w:hint="eastAsia"/>
                <w:rtl/>
              </w:rPr>
              <w:t>پ</w:t>
            </w:r>
            <w:r w:rsidRPr="00B43160">
              <w:rPr>
                <w:rStyle w:val="Hyperlink"/>
                <w:rFonts w:hint="cs"/>
                <w:rtl/>
              </w:rPr>
              <w:t>ی</w:t>
            </w:r>
            <w:r w:rsidRPr="00B43160">
              <w:rPr>
                <w:rStyle w:val="Hyperlink"/>
                <w:rFonts w:hint="eastAsia"/>
                <w:rtl/>
              </w:rPr>
              <w:t>اده</w:t>
            </w:r>
            <w:r w:rsidRPr="00B43160">
              <w:rPr>
                <w:rStyle w:val="Hyperlink"/>
                <w:rtl/>
              </w:rPr>
              <w:t xml:space="preserve"> </w:t>
            </w:r>
            <w:r w:rsidRPr="00B43160">
              <w:rPr>
                <w:rStyle w:val="Hyperlink"/>
                <w:rFonts w:hint="eastAsia"/>
                <w:rtl/>
              </w:rPr>
              <w:t>ساز</w:t>
            </w:r>
            <w:r w:rsidRPr="00B43160">
              <w:rPr>
                <w:rStyle w:val="Hyperlink"/>
                <w:rFonts w:hint="cs"/>
                <w:rtl/>
              </w:rPr>
              <w:t>ی</w:t>
            </w:r>
            <w:r w:rsidRPr="00B43160">
              <w:rPr>
                <w:rStyle w:val="Hyperlink"/>
                <w:rtl/>
              </w:rPr>
              <w:t xml:space="preserve"> </w:t>
            </w:r>
            <w:r w:rsidRPr="00B43160">
              <w:rPr>
                <w:rStyle w:val="Hyperlink"/>
                <w:rFonts w:hint="eastAsia"/>
                <w:rtl/>
              </w:rPr>
              <w:t>و</w:t>
            </w:r>
            <w:r w:rsidRPr="00B43160">
              <w:rPr>
                <w:rStyle w:val="Hyperlink"/>
                <w:rtl/>
              </w:rPr>
              <w:t xml:space="preserve"> </w:t>
            </w:r>
            <w:r w:rsidRPr="00B43160">
              <w:rPr>
                <w:rStyle w:val="Hyperlink"/>
                <w:rFonts w:hint="eastAsia"/>
                <w:rtl/>
              </w:rPr>
              <w:t>ز</w:t>
            </w:r>
            <w:r w:rsidRPr="00B43160">
              <w:rPr>
                <w:rStyle w:val="Hyperlink"/>
                <w:rFonts w:hint="cs"/>
                <w:rtl/>
              </w:rPr>
              <w:t>ی</w:t>
            </w:r>
            <w:r w:rsidRPr="00B43160">
              <w:rPr>
                <w:rStyle w:val="Hyperlink"/>
                <w:rFonts w:hint="eastAsia"/>
                <w:rtl/>
              </w:rPr>
              <w:t>ربرنامه</w:t>
            </w:r>
            <w:r w:rsidRPr="00B43160">
              <w:rPr>
                <w:rStyle w:val="Hyperlink"/>
                <w:rtl/>
              </w:rPr>
              <w:t xml:space="preserve"> </w:t>
            </w:r>
            <w:r w:rsidRPr="00B43160">
              <w:rPr>
                <w:rStyle w:val="Hyperlink"/>
                <w:rFonts w:hint="eastAsia"/>
                <w:rtl/>
              </w:rPr>
              <w:t>ها</w:t>
            </w:r>
            <w:r w:rsidRPr="00B43160">
              <w:rPr>
                <w:rStyle w:val="Hyperlink"/>
                <w:rFonts w:hint="cs"/>
                <w:rtl/>
              </w:rPr>
              <w:t>ی</w:t>
            </w:r>
            <w:r w:rsidRPr="00B43160">
              <w:rPr>
                <w:rStyle w:val="Hyperlink"/>
                <w:rtl/>
              </w:rPr>
              <w:t xml:space="preserve"> </w:t>
            </w:r>
            <w:r w:rsidRPr="00B43160">
              <w:rPr>
                <w:rStyle w:val="Hyperlink"/>
                <w:rFonts w:hint="eastAsia"/>
                <w:rtl/>
              </w:rPr>
              <w:t>مورد</w:t>
            </w:r>
            <w:r w:rsidRPr="00B43160">
              <w:rPr>
                <w:rStyle w:val="Hyperlink"/>
                <w:rtl/>
              </w:rPr>
              <w:t xml:space="preserve"> </w:t>
            </w:r>
            <w:r w:rsidRPr="00B43160">
              <w:rPr>
                <w:rStyle w:val="Hyperlink"/>
                <w:rFonts w:hint="eastAsia"/>
                <w:rtl/>
              </w:rPr>
              <w:t>استفاده</w:t>
            </w:r>
            <w:r>
              <w:rPr>
                <w:webHidden/>
              </w:rPr>
              <w:tab/>
            </w:r>
            <w:r>
              <w:rPr>
                <w:webHidden/>
              </w:rPr>
              <w:fldChar w:fldCharType="begin"/>
            </w:r>
            <w:r>
              <w:rPr>
                <w:webHidden/>
              </w:rPr>
              <w:instrText xml:space="preserve"> PAGEREF _Toc496259467 \h </w:instrText>
            </w:r>
            <w:r>
              <w:rPr>
                <w:webHidden/>
              </w:rPr>
            </w:r>
            <w:r>
              <w:rPr>
                <w:webHidden/>
              </w:rPr>
              <w:fldChar w:fldCharType="separate"/>
            </w:r>
            <w:r>
              <w:rPr>
                <w:webHidden/>
              </w:rPr>
              <w:t>36</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68" w:history="1">
            <w:r w:rsidRPr="00B43160">
              <w:rPr>
                <w:rStyle w:val="Hyperlink"/>
                <w14:textFill>
                  <w14:solidFill>
                    <w14:srgbClr w14:val="000000"/>
                  </w14:solidFill>
                </w14:textFill>
                <w14:scene3d>
                  <w14:camera w14:prst="orthographicFront"/>
                  <w14:lightRig w14:rig="threePt" w14:dir="t">
                    <w14:rot w14:lat="0" w14:lon="0" w14:rev="0"/>
                  </w14:lightRig>
                </w14:scene3d>
              </w:rPr>
              <w:t>4-1.</w:t>
            </w:r>
            <w:r w:rsidRPr="00B43160">
              <w:rPr>
                <w:rStyle w:val="Hyperlink"/>
                <w:rtl/>
              </w:rPr>
              <w:t xml:space="preserve"> </w:t>
            </w:r>
            <w:r w:rsidRPr="00B43160">
              <w:rPr>
                <w:rStyle w:val="Hyperlink"/>
                <w:rFonts w:hint="eastAsia"/>
                <w:rtl/>
              </w:rPr>
              <w:t>برنامه</w:t>
            </w:r>
            <w:r w:rsidRPr="00B43160">
              <w:rPr>
                <w:rStyle w:val="Hyperlink"/>
                <w:rtl/>
              </w:rPr>
              <w:t xml:space="preserve"> </w:t>
            </w:r>
            <w:r w:rsidRPr="00B43160">
              <w:rPr>
                <w:rStyle w:val="Hyperlink"/>
                <w:rFonts w:hint="eastAsia"/>
                <w:rtl/>
              </w:rPr>
              <w:t>اصل</w:t>
            </w:r>
            <w:r w:rsidRPr="00B43160">
              <w:rPr>
                <w:rStyle w:val="Hyperlink"/>
                <w:rFonts w:hint="cs"/>
                <w:rtl/>
              </w:rPr>
              <w:t>ی</w:t>
            </w:r>
            <w:r w:rsidRPr="00B43160">
              <w:rPr>
                <w:rStyle w:val="Hyperlink"/>
                <w:rtl/>
              </w:rPr>
              <w:t xml:space="preserve"> </w:t>
            </w:r>
            <w:r w:rsidRPr="00B43160">
              <w:rPr>
                <w:rStyle w:val="Hyperlink"/>
              </w:rPr>
              <w:t>Main</w:t>
            </w:r>
            <w:r>
              <w:rPr>
                <w:webHidden/>
              </w:rPr>
              <w:tab/>
            </w:r>
            <w:r>
              <w:rPr>
                <w:webHidden/>
              </w:rPr>
              <w:fldChar w:fldCharType="begin"/>
            </w:r>
            <w:r>
              <w:rPr>
                <w:webHidden/>
              </w:rPr>
              <w:instrText xml:space="preserve"> PAGEREF _Toc496259468 \h </w:instrText>
            </w:r>
            <w:r>
              <w:rPr>
                <w:webHidden/>
              </w:rPr>
            </w:r>
            <w:r>
              <w:rPr>
                <w:webHidden/>
              </w:rPr>
              <w:fldChar w:fldCharType="separate"/>
            </w:r>
            <w:r>
              <w:rPr>
                <w:webHidden/>
              </w:rPr>
              <w:t>37</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69" w:history="1">
            <w:r w:rsidRPr="00B43160">
              <w:rPr>
                <w:rStyle w:val="Hyperlink"/>
                <w:rtl/>
                <w14:textFill>
                  <w14:solidFill>
                    <w14:srgbClr w14:val="000000"/>
                  </w14:solidFill>
                </w14:textFill>
                <w14:scene3d>
                  <w14:camera w14:prst="orthographicFront"/>
                  <w14:lightRig w14:rig="threePt" w14:dir="t">
                    <w14:rot w14:lat="0" w14:lon="0" w14:rev="0"/>
                  </w14:lightRig>
                </w14:scene3d>
              </w:rPr>
              <w:t>4-2.</w:t>
            </w:r>
            <w:r w:rsidRPr="00B43160">
              <w:rPr>
                <w:rStyle w:val="Hyperlink"/>
                <w:rtl/>
              </w:rPr>
              <w:t xml:space="preserve"> </w:t>
            </w:r>
            <w:r w:rsidRPr="00B43160">
              <w:rPr>
                <w:rStyle w:val="Hyperlink"/>
                <w:rFonts w:hint="eastAsia"/>
                <w:rtl/>
              </w:rPr>
              <w:t>ز</w:t>
            </w:r>
            <w:r w:rsidRPr="00B43160">
              <w:rPr>
                <w:rStyle w:val="Hyperlink"/>
                <w:rFonts w:hint="cs"/>
                <w:rtl/>
              </w:rPr>
              <w:t>ی</w:t>
            </w:r>
            <w:r w:rsidRPr="00B43160">
              <w:rPr>
                <w:rStyle w:val="Hyperlink"/>
                <w:rFonts w:hint="eastAsia"/>
                <w:rtl/>
              </w:rPr>
              <w:t>ربرنامه</w:t>
            </w:r>
            <w:r w:rsidRPr="00B43160">
              <w:rPr>
                <w:rStyle w:val="Hyperlink"/>
                <w:rtl/>
              </w:rPr>
              <w:t xml:space="preserve"> </w:t>
            </w:r>
            <w:r w:rsidRPr="00B43160">
              <w:rPr>
                <w:rStyle w:val="Hyperlink"/>
              </w:rPr>
              <w:t>MeshBC</w:t>
            </w:r>
            <w:r>
              <w:rPr>
                <w:webHidden/>
              </w:rPr>
              <w:tab/>
            </w:r>
            <w:r>
              <w:rPr>
                <w:webHidden/>
              </w:rPr>
              <w:fldChar w:fldCharType="begin"/>
            </w:r>
            <w:r>
              <w:rPr>
                <w:webHidden/>
              </w:rPr>
              <w:instrText xml:space="preserve"> PAGEREF _Toc496259469 \h </w:instrText>
            </w:r>
            <w:r>
              <w:rPr>
                <w:webHidden/>
              </w:rPr>
            </w:r>
            <w:r>
              <w:rPr>
                <w:webHidden/>
              </w:rPr>
              <w:fldChar w:fldCharType="separate"/>
            </w:r>
            <w:r>
              <w:rPr>
                <w:webHidden/>
              </w:rPr>
              <w:t>40</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70" w:history="1">
            <w:r w:rsidRPr="00B43160">
              <w:rPr>
                <w:rStyle w:val="Hyperlink"/>
                <w:rtl/>
                <w14:textFill>
                  <w14:solidFill>
                    <w14:srgbClr w14:val="000000"/>
                  </w14:solidFill>
                </w14:textFill>
                <w14:scene3d>
                  <w14:camera w14:prst="orthographicFront"/>
                  <w14:lightRig w14:rig="threePt" w14:dir="t">
                    <w14:rot w14:lat="0" w14:lon="0" w14:rev="0"/>
                  </w14:lightRig>
                </w14:scene3d>
              </w:rPr>
              <w:t>4-3.</w:t>
            </w:r>
            <w:r w:rsidRPr="00B43160">
              <w:rPr>
                <w:rStyle w:val="Hyperlink"/>
                <w:rtl/>
              </w:rPr>
              <w:t xml:space="preserve"> </w:t>
            </w:r>
            <w:r w:rsidRPr="00B43160">
              <w:rPr>
                <w:rStyle w:val="Hyperlink"/>
                <w:rFonts w:hint="eastAsia"/>
                <w:rtl/>
              </w:rPr>
              <w:t>ز</w:t>
            </w:r>
            <w:r w:rsidRPr="00B43160">
              <w:rPr>
                <w:rStyle w:val="Hyperlink"/>
                <w:rFonts w:hint="cs"/>
                <w:rtl/>
              </w:rPr>
              <w:t>ی</w:t>
            </w:r>
            <w:r w:rsidRPr="00B43160">
              <w:rPr>
                <w:rStyle w:val="Hyperlink"/>
                <w:rFonts w:hint="eastAsia"/>
                <w:rtl/>
              </w:rPr>
              <w:t>ربرنامه</w:t>
            </w:r>
            <w:r w:rsidRPr="00B43160">
              <w:rPr>
                <w:rStyle w:val="Hyperlink"/>
                <w:rtl/>
              </w:rPr>
              <w:t xml:space="preserve"> </w:t>
            </w:r>
            <w:r w:rsidRPr="00B43160">
              <w:rPr>
                <w:rStyle w:val="Hyperlink"/>
              </w:rPr>
              <w:t>ConMeanFlow_AUSM</w:t>
            </w:r>
            <w:r>
              <w:rPr>
                <w:webHidden/>
              </w:rPr>
              <w:tab/>
            </w:r>
            <w:r>
              <w:rPr>
                <w:webHidden/>
              </w:rPr>
              <w:fldChar w:fldCharType="begin"/>
            </w:r>
            <w:r>
              <w:rPr>
                <w:webHidden/>
              </w:rPr>
              <w:instrText xml:space="preserve"> PAGEREF _Toc496259470 \h </w:instrText>
            </w:r>
            <w:r>
              <w:rPr>
                <w:webHidden/>
              </w:rPr>
            </w:r>
            <w:r>
              <w:rPr>
                <w:webHidden/>
              </w:rPr>
              <w:fldChar w:fldCharType="separate"/>
            </w:r>
            <w:r>
              <w:rPr>
                <w:webHidden/>
              </w:rPr>
              <w:t>41</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71" w:history="1">
            <w:r w:rsidRPr="00B43160">
              <w:rPr>
                <w:rStyle w:val="Hyperlink"/>
                <w:rtl/>
                <w14:textFill>
                  <w14:solidFill>
                    <w14:srgbClr w14:val="000000"/>
                  </w14:solidFill>
                </w14:textFill>
                <w14:scene3d>
                  <w14:camera w14:prst="orthographicFront"/>
                  <w14:lightRig w14:rig="threePt" w14:dir="t">
                    <w14:rot w14:lat="0" w14:lon="0" w14:rev="0"/>
                  </w14:lightRig>
                </w14:scene3d>
              </w:rPr>
              <w:t>4-4.</w:t>
            </w:r>
            <w:r w:rsidRPr="00B43160">
              <w:rPr>
                <w:rStyle w:val="Hyperlink"/>
                <w:rtl/>
              </w:rPr>
              <w:t xml:space="preserve"> </w:t>
            </w:r>
            <w:r w:rsidRPr="00B43160">
              <w:rPr>
                <w:rStyle w:val="Hyperlink"/>
                <w:rFonts w:hint="eastAsia"/>
                <w:rtl/>
              </w:rPr>
              <w:t>ز</w:t>
            </w:r>
            <w:r w:rsidRPr="00B43160">
              <w:rPr>
                <w:rStyle w:val="Hyperlink"/>
                <w:rFonts w:hint="cs"/>
                <w:rtl/>
              </w:rPr>
              <w:t>ی</w:t>
            </w:r>
            <w:r w:rsidRPr="00B43160">
              <w:rPr>
                <w:rStyle w:val="Hyperlink"/>
                <w:rFonts w:hint="eastAsia"/>
                <w:rtl/>
              </w:rPr>
              <w:t>ربرنامه</w:t>
            </w:r>
            <w:r w:rsidRPr="00B43160">
              <w:rPr>
                <w:rStyle w:val="Hyperlink"/>
                <w:rtl/>
              </w:rPr>
              <w:t xml:space="preserve"> </w:t>
            </w:r>
            <w:r w:rsidRPr="00B43160">
              <w:rPr>
                <w:rStyle w:val="Hyperlink"/>
              </w:rPr>
              <w:t>GeoCal_2D</w:t>
            </w:r>
            <w:r>
              <w:rPr>
                <w:webHidden/>
              </w:rPr>
              <w:tab/>
            </w:r>
            <w:r>
              <w:rPr>
                <w:webHidden/>
              </w:rPr>
              <w:fldChar w:fldCharType="begin"/>
            </w:r>
            <w:r>
              <w:rPr>
                <w:webHidden/>
              </w:rPr>
              <w:instrText xml:space="preserve"> PAGEREF _Toc496259471 \h </w:instrText>
            </w:r>
            <w:r>
              <w:rPr>
                <w:webHidden/>
              </w:rPr>
            </w:r>
            <w:r>
              <w:rPr>
                <w:webHidden/>
              </w:rPr>
              <w:fldChar w:fldCharType="separate"/>
            </w:r>
            <w:r>
              <w:rPr>
                <w:webHidden/>
              </w:rPr>
              <w:t>41</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72" w:history="1">
            <w:r w:rsidRPr="00B43160">
              <w:rPr>
                <w:rStyle w:val="Hyperlink"/>
                <w:rtl/>
                <w14:textFill>
                  <w14:solidFill>
                    <w14:srgbClr w14:val="000000"/>
                  </w14:solidFill>
                </w14:textFill>
                <w14:scene3d>
                  <w14:camera w14:prst="orthographicFront"/>
                  <w14:lightRig w14:rig="threePt" w14:dir="t">
                    <w14:rot w14:lat="0" w14:lon="0" w14:rev="0"/>
                  </w14:lightRig>
                </w14:scene3d>
              </w:rPr>
              <w:t>4-5.</w:t>
            </w:r>
            <w:r w:rsidRPr="00B43160">
              <w:rPr>
                <w:rStyle w:val="Hyperlink"/>
                <w:rtl/>
              </w:rPr>
              <w:t xml:space="preserve"> </w:t>
            </w:r>
            <w:r w:rsidRPr="00B43160">
              <w:rPr>
                <w:rStyle w:val="Hyperlink"/>
                <w:rFonts w:hint="eastAsia"/>
                <w:rtl/>
              </w:rPr>
              <w:t>ز</w:t>
            </w:r>
            <w:r w:rsidRPr="00B43160">
              <w:rPr>
                <w:rStyle w:val="Hyperlink"/>
                <w:rFonts w:hint="cs"/>
                <w:rtl/>
              </w:rPr>
              <w:t>ی</w:t>
            </w:r>
            <w:r w:rsidRPr="00B43160">
              <w:rPr>
                <w:rStyle w:val="Hyperlink"/>
                <w:rFonts w:hint="eastAsia"/>
                <w:rtl/>
              </w:rPr>
              <w:t>ربرنامه</w:t>
            </w:r>
            <w:r w:rsidRPr="00B43160">
              <w:rPr>
                <w:rStyle w:val="Hyperlink"/>
                <w:rtl/>
              </w:rPr>
              <w:t xml:space="preserve"> </w:t>
            </w:r>
            <w:r w:rsidRPr="00B43160">
              <w:rPr>
                <w:rStyle w:val="Hyperlink"/>
              </w:rPr>
              <w:t>InitMeanFlow</w:t>
            </w:r>
            <w:r>
              <w:rPr>
                <w:webHidden/>
              </w:rPr>
              <w:tab/>
            </w:r>
            <w:r>
              <w:rPr>
                <w:webHidden/>
              </w:rPr>
              <w:fldChar w:fldCharType="begin"/>
            </w:r>
            <w:r>
              <w:rPr>
                <w:webHidden/>
              </w:rPr>
              <w:instrText xml:space="preserve"> PAGEREF _Toc496259472 \h </w:instrText>
            </w:r>
            <w:r>
              <w:rPr>
                <w:webHidden/>
              </w:rPr>
            </w:r>
            <w:r>
              <w:rPr>
                <w:webHidden/>
              </w:rPr>
              <w:fldChar w:fldCharType="separate"/>
            </w:r>
            <w:r>
              <w:rPr>
                <w:webHidden/>
              </w:rPr>
              <w:t>41</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73" w:history="1">
            <w:r w:rsidRPr="00B43160">
              <w:rPr>
                <w:rStyle w:val="Hyperlink"/>
                <w:rtl/>
                <w14:textFill>
                  <w14:solidFill>
                    <w14:srgbClr w14:val="000000"/>
                  </w14:solidFill>
                </w14:textFill>
                <w14:scene3d>
                  <w14:camera w14:prst="orthographicFront"/>
                  <w14:lightRig w14:rig="threePt" w14:dir="t">
                    <w14:rot w14:lat="0" w14:lon="0" w14:rev="0"/>
                  </w14:lightRig>
                </w14:scene3d>
              </w:rPr>
              <w:t>4-6.</w:t>
            </w:r>
            <w:r w:rsidRPr="00B43160">
              <w:rPr>
                <w:rStyle w:val="Hyperlink"/>
                <w:rtl/>
              </w:rPr>
              <w:t xml:space="preserve"> </w:t>
            </w:r>
            <w:r w:rsidRPr="00B43160">
              <w:rPr>
                <w:rStyle w:val="Hyperlink"/>
                <w:rFonts w:hint="eastAsia"/>
                <w:rtl/>
              </w:rPr>
              <w:t>ز</w:t>
            </w:r>
            <w:r w:rsidRPr="00B43160">
              <w:rPr>
                <w:rStyle w:val="Hyperlink"/>
                <w:rFonts w:hint="cs"/>
                <w:rtl/>
              </w:rPr>
              <w:t>ی</w:t>
            </w:r>
            <w:r w:rsidRPr="00B43160">
              <w:rPr>
                <w:rStyle w:val="Hyperlink"/>
                <w:rFonts w:hint="eastAsia"/>
                <w:rtl/>
              </w:rPr>
              <w:t>ربرنامه</w:t>
            </w:r>
            <w:r w:rsidRPr="00B43160">
              <w:rPr>
                <w:rStyle w:val="Hyperlink"/>
                <w:rtl/>
              </w:rPr>
              <w:t xml:space="preserve"> </w:t>
            </w:r>
            <w:r w:rsidRPr="00B43160">
              <w:rPr>
                <w:rStyle w:val="Hyperlink"/>
              </w:rPr>
              <w:t>Read_2DMeshE</w:t>
            </w:r>
            <w:r>
              <w:rPr>
                <w:webHidden/>
              </w:rPr>
              <w:tab/>
            </w:r>
            <w:r>
              <w:rPr>
                <w:webHidden/>
              </w:rPr>
              <w:fldChar w:fldCharType="begin"/>
            </w:r>
            <w:r>
              <w:rPr>
                <w:webHidden/>
              </w:rPr>
              <w:instrText xml:space="preserve"> PAGEREF _Toc496259473 \h </w:instrText>
            </w:r>
            <w:r>
              <w:rPr>
                <w:webHidden/>
              </w:rPr>
            </w:r>
            <w:r>
              <w:rPr>
                <w:webHidden/>
              </w:rPr>
              <w:fldChar w:fldCharType="separate"/>
            </w:r>
            <w:r>
              <w:rPr>
                <w:webHidden/>
              </w:rPr>
              <w:t>41</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74" w:history="1">
            <w:r w:rsidRPr="00B43160">
              <w:rPr>
                <w:rStyle w:val="Hyperlink"/>
                <w:rtl/>
                <w14:textFill>
                  <w14:solidFill>
                    <w14:srgbClr w14:val="000000"/>
                  </w14:solidFill>
                </w14:textFill>
                <w14:scene3d>
                  <w14:camera w14:prst="orthographicFront"/>
                  <w14:lightRig w14:rig="threePt" w14:dir="t">
                    <w14:rot w14:lat="0" w14:lon="0" w14:rev="0"/>
                  </w14:lightRig>
                </w14:scene3d>
              </w:rPr>
              <w:t>4-7.</w:t>
            </w:r>
            <w:r w:rsidRPr="00B43160">
              <w:rPr>
                <w:rStyle w:val="Hyperlink"/>
                <w:rtl/>
              </w:rPr>
              <w:t xml:space="preserve"> </w:t>
            </w:r>
            <w:r w:rsidRPr="00B43160">
              <w:rPr>
                <w:rStyle w:val="Hyperlink"/>
                <w:rFonts w:hint="eastAsia"/>
                <w:rtl/>
              </w:rPr>
              <w:t>ز</w:t>
            </w:r>
            <w:r w:rsidRPr="00B43160">
              <w:rPr>
                <w:rStyle w:val="Hyperlink"/>
                <w:rFonts w:hint="cs"/>
                <w:rtl/>
              </w:rPr>
              <w:t>ی</w:t>
            </w:r>
            <w:r w:rsidRPr="00B43160">
              <w:rPr>
                <w:rStyle w:val="Hyperlink"/>
                <w:rFonts w:hint="eastAsia"/>
                <w:rtl/>
              </w:rPr>
              <w:t>ربرنامه</w:t>
            </w:r>
            <w:r w:rsidRPr="00B43160">
              <w:rPr>
                <w:rStyle w:val="Hyperlink"/>
                <w:rtl/>
              </w:rPr>
              <w:t xml:space="preserve"> </w:t>
            </w:r>
            <w:r w:rsidRPr="00B43160">
              <w:rPr>
                <w:rStyle w:val="Hyperlink"/>
              </w:rPr>
              <w:t>Read_SettingV2</w:t>
            </w:r>
            <w:r>
              <w:rPr>
                <w:webHidden/>
              </w:rPr>
              <w:tab/>
            </w:r>
            <w:r>
              <w:rPr>
                <w:webHidden/>
              </w:rPr>
              <w:fldChar w:fldCharType="begin"/>
            </w:r>
            <w:r>
              <w:rPr>
                <w:webHidden/>
              </w:rPr>
              <w:instrText xml:space="preserve"> PAGEREF _Toc496259474 \h </w:instrText>
            </w:r>
            <w:r>
              <w:rPr>
                <w:webHidden/>
              </w:rPr>
            </w:r>
            <w:r>
              <w:rPr>
                <w:webHidden/>
              </w:rPr>
              <w:fldChar w:fldCharType="separate"/>
            </w:r>
            <w:r>
              <w:rPr>
                <w:webHidden/>
              </w:rPr>
              <w:t>41</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75" w:history="1">
            <w:r w:rsidRPr="00B43160">
              <w:rPr>
                <w:rStyle w:val="Hyperlink"/>
                <w:rtl/>
                <w14:textFill>
                  <w14:solidFill>
                    <w14:srgbClr w14:val="000000"/>
                  </w14:solidFill>
                </w14:textFill>
                <w14:scene3d>
                  <w14:camera w14:prst="orthographicFront"/>
                  <w14:lightRig w14:rig="threePt" w14:dir="t">
                    <w14:rot w14:lat="0" w14:lon="0" w14:rev="0"/>
                  </w14:lightRig>
                </w14:scene3d>
              </w:rPr>
              <w:t>4-8.</w:t>
            </w:r>
            <w:r w:rsidRPr="00B43160">
              <w:rPr>
                <w:rStyle w:val="Hyperlink"/>
                <w:rtl/>
              </w:rPr>
              <w:t xml:space="preserve"> </w:t>
            </w:r>
            <w:r w:rsidRPr="00B43160">
              <w:rPr>
                <w:rStyle w:val="Hyperlink"/>
                <w:rFonts w:hint="eastAsia"/>
                <w:rtl/>
              </w:rPr>
              <w:t>ز</w:t>
            </w:r>
            <w:r w:rsidRPr="00B43160">
              <w:rPr>
                <w:rStyle w:val="Hyperlink"/>
                <w:rFonts w:hint="cs"/>
                <w:rtl/>
              </w:rPr>
              <w:t>ی</w:t>
            </w:r>
            <w:r w:rsidRPr="00B43160">
              <w:rPr>
                <w:rStyle w:val="Hyperlink"/>
                <w:rFonts w:hint="eastAsia"/>
                <w:rtl/>
              </w:rPr>
              <w:t>ربرنامه</w:t>
            </w:r>
            <w:r w:rsidRPr="00B43160">
              <w:rPr>
                <w:rStyle w:val="Hyperlink"/>
                <w:rtl/>
              </w:rPr>
              <w:t xml:space="preserve"> </w:t>
            </w:r>
            <w:r w:rsidRPr="00B43160">
              <w:rPr>
                <w:rStyle w:val="Hyperlink"/>
              </w:rPr>
              <w:t>ResMass</w:t>
            </w:r>
            <w:r>
              <w:rPr>
                <w:webHidden/>
              </w:rPr>
              <w:tab/>
            </w:r>
            <w:r>
              <w:rPr>
                <w:webHidden/>
              </w:rPr>
              <w:fldChar w:fldCharType="begin"/>
            </w:r>
            <w:r>
              <w:rPr>
                <w:webHidden/>
              </w:rPr>
              <w:instrText xml:space="preserve"> PAGEREF _Toc496259475 \h </w:instrText>
            </w:r>
            <w:r>
              <w:rPr>
                <w:webHidden/>
              </w:rPr>
            </w:r>
            <w:r>
              <w:rPr>
                <w:webHidden/>
              </w:rPr>
              <w:fldChar w:fldCharType="separate"/>
            </w:r>
            <w:r>
              <w:rPr>
                <w:webHidden/>
              </w:rPr>
              <w:t>42</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76" w:history="1">
            <w:r w:rsidRPr="00B43160">
              <w:rPr>
                <w:rStyle w:val="Hyperlink"/>
                <w:rtl/>
                <w14:textFill>
                  <w14:solidFill>
                    <w14:srgbClr w14:val="000000"/>
                  </w14:solidFill>
                </w14:textFill>
                <w14:scene3d>
                  <w14:camera w14:prst="orthographicFront"/>
                  <w14:lightRig w14:rig="threePt" w14:dir="t">
                    <w14:rot w14:lat="0" w14:lon="0" w14:rev="0"/>
                  </w14:lightRig>
                </w14:scene3d>
              </w:rPr>
              <w:t>4-9.</w:t>
            </w:r>
            <w:r w:rsidRPr="00B43160">
              <w:rPr>
                <w:rStyle w:val="Hyperlink"/>
                <w:rtl/>
              </w:rPr>
              <w:t xml:space="preserve"> </w:t>
            </w:r>
            <w:r w:rsidRPr="00B43160">
              <w:rPr>
                <w:rStyle w:val="Hyperlink"/>
                <w:rFonts w:hint="eastAsia"/>
                <w:rtl/>
              </w:rPr>
              <w:t>ز</w:t>
            </w:r>
            <w:r w:rsidRPr="00B43160">
              <w:rPr>
                <w:rStyle w:val="Hyperlink"/>
                <w:rFonts w:hint="cs"/>
                <w:rtl/>
              </w:rPr>
              <w:t>ی</w:t>
            </w:r>
            <w:r w:rsidRPr="00B43160">
              <w:rPr>
                <w:rStyle w:val="Hyperlink"/>
                <w:rFonts w:hint="eastAsia"/>
                <w:rtl/>
              </w:rPr>
              <w:t>ربرنامه</w:t>
            </w:r>
            <w:r w:rsidRPr="00B43160">
              <w:rPr>
                <w:rStyle w:val="Hyperlink"/>
                <w:rtl/>
              </w:rPr>
              <w:t xml:space="preserve"> </w:t>
            </w:r>
            <w:r w:rsidRPr="00B43160">
              <w:rPr>
                <w:rStyle w:val="Hyperlink"/>
              </w:rPr>
              <w:t>TimSTP_Turb</w:t>
            </w:r>
            <w:r>
              <w:rPr>
                <w:webHidden/>
              </w:rPr>
              <w:tab/>
            </w:r>
            <w:r>
              <w:rPr>
                <w:webHidden/>
              </w:rPr>
              <w:fldChar w:fldCharType="begin"/>
            </w:r>
            <w:r>
              <w:rPr>
                <w:webHidden/>
              </w:rPr>
              <w:instrText xml:space="preserve"> PAGEREF _Toc496259476 \h </w:instrText>
            </w:r>
            <w:r>
              <w:rPr>
                <w:webHidden/>
              </w:rPr>
            </w:r>
            <w:r>
              <w:rPr>
                <w:webHidden/>
              </w:rPr>
              <w:fldChar w:fldCharType="separate"/>
            </w:r>
            <w:r>
              <w:rPr>
                <w:webHidden/>
              </w:rPr>
              <w:t>42</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77" w:history="1">
            <w:r w:rsidRPr="00B43160">
              <w:rPr>
                <w:rStyle w:val="Hyperlink"/>
                <w:rtl/>
                <w14:textFill>
                  <w14:solidFill>
                    <w14:srgbClr w14:val="000000"/>
                  </w14:solidFill>
                </w14:textFill>
                <w14:scene3d>
                  <w14:camera w14:prst="orthographicFront"/>
                  <w14:lightRig w14:rig="threePt" w14:dir="t">
                    <w14:rot w14:lat="0" w14:lon="0" w14:rev="0"/>
                  </w14:lightRig>
                </w14:scene3d>
              </w:rPr>
              <w:t>4-10.</w:t>
            </w:r>
            <w:r w:rsidRPr="00B43160">
              <w:rPr>
                <w:rStyle w:val="Hyperlink"/>
                <w:rtl/>
              </w:rPr>
              <w:t xml:space="preserve"> </w:t>
            </w:r>
            <w:r w:rsidRPr="00B43160">
              <w:rPr>
                <w:rStyle w:val="Hyperlink"/>
                <w:rFonts w:hint="eastAsia"/>
                <w:rtl/>
              </w:rPr>
              <w:t>ز</w:t>
            </w:r>
            <w:r w:rsidRPr="00B43160">
              <w:rPr>
                <w:rStyle w:val="Hyperlink"/>
                <w:rFonts w:hint="cs"/>
                <w:rtl/>
              </w:rPr>
              <w:t>ی</w:t>
            </w:r>
            <w:r w:rsidRPr="00B43160">
              <w:rPr>
                <w:rStyle w:val="Hyperlink"/>
                <w:rFonts w:hint="eastAsia"/>
                <w:rtl/>
              </w:rPr>
              <w:t>ربرنامه</w:t>
            </w:r>
            <w:r w:rsidRPr="00B43160">
              <w:rPr>
                <w:rStyle w:val="Hyperlink"/>
                <w:rtl/>
              </w:rPr>
              <w:t xml:space="preserve"> </w:t>
            </w:r>
            <w:r w:rsidRPr="00B43160">
              <w:rPr>
                <w:rStyle w:val="Hyperlink"/>
              </w:rPr>
              <w:t>DifMeanFlow_Turb</w:t>
            </w:r>
            <w:r>
              <w:rPr>
                <w:webHidden/>
              </w:rPr>
              <w:tab/>
            </w:r>
            <w:r>
              <w:rPr>
                <w:webHidden/>
              </w:rPr>
              <w:fldChar w:fldCharType="begin"/>
            </w:r>
            <w:r>
              <w:rPr>
                <w:webHidden/>
              </w:rPr>
              <w:instrText xml:space="preserve"> PAGEREF _Toc496259477 \h </w:instrText>
            </w:r>
            <w:r>
              <w:rPr>
                <w:webHidden/>
              </w:rPr>
            </w:r>
            <w:r>
              <w:rPr>
                <w:webHidden/>
              </w:rPr>
              <w:fldChar w:fldCharType="separate"/>
            </w:r>
            <w:r>
              <w:rPr>
                <w:webHidden/>
              </w:rPr>
              <w:t>42</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78" w:history="1">
            <w:r w:rsidRPr="00B43160">
              <w:rPr>
                <w:rStyle w:val="Hyperlink"/>
                <w:rtl/>
                <w14:textFill>
                  <w14:solidFill>
                    <w14:srgbClr w14:val="000000"/>
                  </w14:solidFill>
                </w14:textFill>
                <w14:scene3d>
                  <w14:camera w14:prst="orthographicFront"/>
                  <w14:lightRig w14:rig="threePt" w14:dir="t">
                    <w14:rot w14:lat="0" w14:lon="0" w14:rev="0"/>
                  </w14:lightRig>
                </w14:scene3d>
              </w:rPr>
              <w:t>4-11.</w:t>
            </w:r>
            <w:r w:rsidRPr="00B43160">
              <w:rPr>
                <w:rStyle w:val="Hyperlink"/>
                <w:rtl/>
              </w:rPr>
              <w:t xml:space="preserve"> </w:t>
            </w:r>
            <w:r w:rsidRPr="00B43160">
              <w:rPr>
                <w:rStyle w:val="Hyperlink"/>
                <w:rFonts w:hint="eastAsia"/>
                <w:rtl/>
              </w:rPr>
              <w:t>ز</w:t>
            </w:r>
            <w:r w:rsidRPr="00B43160">
              <w:rPr>
                <w:rStyle w:val="Hyperlink"/>
                <w:rFonts w:hint="cs"/>
                <w:rtl/>
              </w:rPr>
              <w:t>ی</w:t>
            </w:r>
            <w:r w:rsidRPr="00B43160">
              <w:rPr>
                <w:rStyle w:val="Hyperlink"/>
                <w:rFonts w:hint="eastAsia"/>
                <w:rtl/>
              </w:rPr>
              <w:t>ربرنامه</w:t>
            </w:r>
            <w:r w:rsidRPr="00B43160">
              <w:rPr>
                <w:rStyle w:val="Hyperlink"/>
                <w:rtl/>
              </w:rPr>
              <w:t xml:space="preserve"> </w:t>
            </w:r>
            <w:r w:rsidRPr="00B43160">
              <w:rPr>
                <w:rStyle w:val="Hyperlink"/>
              </w:rPr>
              <w:t>Prandtl_Escudier</w:t>
            </w:r>
            <w:r>
              <w:rPr>
                <w:webHidden/>
              </w:rPr>
              <w:tab/>
            </w:r>
            <w:r>
              <w:rPr>
                <w:webHidden/>
              </w:rPr>
              <w:fldChar w:fldCharType="begin"/>
            </w:r>
            <w:r>
              <w:rPr>
                <w:webHidden/>
              </w:rPr>
              <w:instrText xml:space="preserve"> PAGEREF _Toc496259478 \h </w:instrText>
            </w:r>
            <w:r>
              <w:rPr>
                <w:webHidden/>
              </w:rPr>
            </w:r>
            <w:r>
              <w:rPr>
                <w:webHidden/>
              </w:rPr>
              <w:fldChar w:fldCharType="separate"/>
            </w:r>
            <w:r>
              <w:rPr>
                <w:webHidden/>
              </w:rPr>
              <w:t>42</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79" w:history="1">
            <w:r w:rsidRPr="00B43160">
              <w:rPr>
                <w:rStyle w:val="Hyperlink"/>
                <w:rtl/>
                <w14:textFill>
                  <w14:solidFill>
                    <w14:srgbClr w14:val="000000"/>
                  </w14:solidFill>
                </w14:textFill>
                <w14:scene3d>
                  <w14:camera w14:prst="orthographicFront"/>
                  <w14:lightRig w14:rig="threePt" w14:dir="t">
                    <w14:rot w14:lat="0" w14:lon="0" w14:rev="0"/>
                  </w14:lightRig>
                </w14:scene3d>
              </w:rPr>
              <w:t>4-12.</w:t>
            </w:r>
            <w:r w:rsidRPr="00B43160">
              <w:rPr>
                <w:rStyle w:val="Hyperlink"/>
                <w:rtl/>
              </w:rPr>
              <w:t xml:space="preserve"> </w:t>
            </w:r>
            <w:r w:rsidRPr="00B43160">
              <w:rPr>
                <w:rStyle w:val="Hyperlink"/>
                <w:rFonts w:hint="eastAsia"/>
                <w:rtl/>
              </w:rPr>
              <w:t>ز</w:t>
            </w:r>
            <w:r w:rsidRPr="00B43160">
              <w:rPr>
                <w:rStyle w:val="Hyperlink"/>
                <w:rFonts w:hint="cs"/>
                <w:rtl/>
              </w:rPr>
              <w:t>ی</w:t>
            </w:r>
            <w:r w:rsidRPr="00B43160">
              <w:rPr>
                <w:rStyle w:val="Hyperlink"/>
                <w:rFonts w:hint="eastAsia"/>
                <w:rtl/>
              </w:rPr>
              <w:t>ربرنامه</w:t>
            </w:r>
            <w:r w:rsidRPr="00B43160">
              <w:rPr>
                <w:rStyle w:val="Hyperlink"/>
                <w:rtl/>
              </w:rPr>
              <w:t xml:space="preserve"> </w:t>
            </w:r>
            <w:r w:rsidRPr="00B43160">
              <w:rPr>
                <w:rStyle w:val="Hyperlink"/>
              </w:rPr>
              <w:t>Prandtl_Init</w:t>
            </w:r>
            <w:r>
              <w:rPr>
                <w:webHidden/>
              </w:rPr>
              <w:tab/>
            </w:r>
            <w:r>
              <w:rPr>
                <w:webHidden/>
              </w:rPr>
              <w:fldChar w:fldCharType="begin"/>
            </w:r>
            <w:r>
              <w:rPr>
                <w:webHidden/>
              </w:rPr>
              <w:instrText xml:space="preserve"> PAGEREF _Toc496259479 \h </w:instrText>
            </w:r>
            <w:r>
              <w:rPr>
                <w:webHidden/>
              </w:rPr>
            </w:r>
            <w:r>
              <w:rPr>
                <w:webHidden/>
              </w:rPr>
              <w:fldChar w:fldCharType="separate"/>
            </w:r>
            <w:r>
              <w:rPr>
                <w:webHidden/>
              </w:rPr>
              <w:t>42</w:t>
            </w:r>
            <w:r>
              <w:rPr>
                <w:webHidden/>
              </w:rPr>
              <w:fldChar w:fldCharType="end"/>
            </w:r>
          </w:hyperlink>
        </w:p>
        <w:p w:rsidR="00BD5CEB" w:rsidRDefault="00BD5CEB" w:rsidP="005108DA">
          <w:pPr>
            <w:pStyle w:val="TOC2"/>
            <w:bidi/>
            <w:rPr>
              <w:rFonts w:asciiTheme="minorHAnsi" w:eastAsiaTheme="minorEastAsia" w:hAnsiTheme="minorHAnsi" w:cstheme="minorBidi"/>
              <w:sz w:val="22"/>
              <w:szCs w:val="22"/>
              <w:lang w:bidi="ar-SA"/>
            </w:rPr>
          </w:pPr>
          <w:hyperlink w:anchor="_Toc496259480" w:history="1">
            <w:r w:rsidRPr="00B43160">
              <w:rPr>
                <w:rStyle w:val="Hyperlink"/>
                <w:rtl/>
                <w14:textFill>
                  <w14:solidFill>
                    <w14:srgbClr w14:val="000000"/>
                  </w14:solidFill>
                </w14:textFill>
                <w14:scene3d>
                  <w14:camera w14:prst="orthographicFront"/>
                  <w14:lightRig w14:rig="threePt" w14:dir="t">
                    <w14:rot w14:lat="0" w14:lon="0" w14:rev="0"/>
                  </w14:lightRig>
                </w14:scene3d>
              </w:rPr>
              <w:t>4-13.</w:t>
            </w:r>
            <w:r w:rsidRPr="00B43160">
              <w:rPr>
                <w:rStyle w:val="Hyperlink"/>
                <w:rtl/>
              </w:rPr>
              <w:t xml:space="preserve"> </w:t>
            </w:r>
            <w:r w:rsidRPr="00B43160">
              <w:rPr>
                <w:rStyle w:val="Hyperlink"/>
                <w:rFonts w:hint="eastAsia"/>
                <w:rtl/>
              </w:rPr>
              <w:t>ز</w:t>
            </w:r>
            <w:r w:rsidRPr="00B43160">
              <w:rPr>
                <w:rStyle w:val="Hyperlink"/>
                <w:rFonts w:hint="cs"/>
                <w:rtl/>
              </w:rPr>
              <w:t>ی</w:t>
            </w:r>
            <w:r w:rsidRPr="00B43160">
              <w:rPr>
                <w:rStyle w:val="Hyperlink"/>
                <w:rFonts w:hint="eastAsia"/>
                <w:rtl/>
              </w:rPr>
              <w:t>ربرنامه</w:t>
            </w:r>
            <w:r w:rsidRPr="00B43160">
              <w:rPr>
                <w:rStyle w:val="Hyperlink"/>
                <w:rtl/>
              </w:rPr>
              <w:t xml:space="preserve"> </w:t>
            </w:r>
            <w:r w:rsidRPr="00B43160">
              <w:rPr>
                <w:rStyle w:val="Hyperlink"/>
              </w:rPr>
              <w:t>Write_ResultsFP</w:t>
            </w:r>
            <w:r>
              <w:rPr>
                <w:webHidden/>
              </w:rPr>
              <w:tab/>
            </w:r>
            <w:r>
              <w:rPr>
                <w:webHidden/>
              </w:rPr>
              <w:fldChar w:fldCharType="begin"/>
            </w:r>
            <w:r>
              <w:rPr>
                <w:webHidden/>
              </w:rPr>
              <w:instrText xml:space="preserve"> PAGEREF _Toc496259480 \h </w:instrText>
            </w:r>
            <w:r>
              <w:rPr>
                <w:webHidden/>
              </w:rPr>
            </w:r>
            <w:r>
              <w:rPr>
                <w:webHidden/>
              </w:rPr>
              <w:fldChar w:fldCharType="separate"/>
            </w:r>
            <w:r>
              <w:rPr>
                <w:webHidden/>
              </w:rPr>
              <w:t>43</w:t>
            </w:r>
            <w:r>
              <w:rPr>
                <w:webHidden/>
              </w:rPr>
              <w:fldChar w:fldCharType="end"/>
            </w:r>
          </w:hyperlink>
        </w:p>
        <w:p w:rsidR="00BD5CEB" w:rsidRDefault="00BD5CEB" w:rsidP="005108DA">
          <w:pPr>
            <w:pStyle w:val="TOC1"/>
            <w:bidi/>
            <w:rPr>
              <w:rFonts w:asciiTheme="minorHAnsi" w:eastAsiaTheme="minorEastAsia" w:hAnsiTheme="minorHAnsi" w:cstheme="minorBidi"/>
              <w:sz w:val="22"/>
              <w:szCs w:val="22"/>
              <w:lang w:bidi="ar-SA"/>
            </w:rPr>
          </w:pPr>
          <w:hyperlink w:anchor="_Toc496259481" w:history="1">
            <w:r w:rsidRPr="00B43160">
              <w:rPr>
                <w:rStyle w:val="Hyperlink"/>
              </w:rPr>
              <w:t>Bibliography</w:t>
            </w:r>
            <w:r>
              <w:rPr>
                <w:webHidden/>
              </w:rPr>
              <w:tab/>
            </w:r>
            <w:r>
              <w:rPr>
                <w:webHidden/>
              </w:rPr>
              <w:fldChar w:fldCharType="begin"/>
            </w:r>
            <w:r>
              <w:rPr>
                <w:webHidden/>
              </w:rPr>
              <w:instrText xml:space="preserve"> PAGEREF _Toc496259481 \h </w:instrText>
            </w:r>
            <w:r>
              <w:rPr>
                <w:webHidden/>
              </w:rPr>
            </w:r>
            <w:r>
              <w:rPr>
                <w:webHidden/>
              </w:rPr>
              <w:fldChar w:fldCharType="separate"/>
            </w:r>
            <w:r>
              <w:rPr>
                <w:webHidden/>
              </w:rPr>
              <w:t>45</w:t>
            </w:r>
            <w:r>
              <w:rPr>
                <w:webHidden/>
              </w:rPr>
              <w:fldChar w:fldCharType="end"/>
            </w:r>
          </w:hyperlink>
        </w:p>
        <w:p w:rsidR="00596B2C" w:rsidRPr="002076D7" w:rsidRDefault="00DC6EDC" w:rsidP="005108DA">
          <w:pPr>
            <w:ind w:firstLine="0"/>
            <w:rPr>
              <w:sz w:val="6"/>
              <w:szCs w:val="6"/>
              <w:rtl/>
            </w:rPr>
          </w:pPr>
          <w:r>
            <w:fldChar w:fldCharType="end"/>
          </w:r>
        </w:p>
      </w:sdtContent>
    </w:sdt>
    <w:p w:rsidR="00596B2C" w:rsidRDefault="00596B2C" w:rsidP="007B35A0"/>
    <w:p w:rsidR="00F32264" w:rsidRPr="002076D7" w:rsidRDefault="00F32264" w:rsidP="009951C5">
      <w:pPr>
        <w:spacing w:after="100" w:line="360" w:lineRule="auto"/>
        <w:jc w:val="left"/>
        <w:rPr>
          <w:rtl/>
        </w:rPr>
      </w:pPr>
    </w:p>
    <w:p w:rsidR="00F32264" w:rsidRPr="002076D7" w:rsidRDefault="00F32264" w:rsidP="009951C5">
      <w:pPr>
        <w:spacing w:after="100" w:line="360" w:lineRule="auto"/>
        <w:jc w:val="left"/>
        <w:rPr>
          <w:rtl/>
        </w:rPr>
        <w:sectPr w:rsidR="00F32264" w:rsidRPr="002076D7" w:rsidSect="00BD7C73">
          <w:headerReference w:type="even" r:id="rId13"/>
          <w:headerReference w:type="default" r:id="rId14"/>
          <w:headerReference w:type="first" r:id="rId15"/>
          <w:pgSz w:w="11906" w:h="16838"/>
          <w:pgMar w:top="1440" w:right="1440" w:bottom="1440" w:left="1440" w:header="708" w:footer="708" w:gutter="0"/>
          <w:pgNumType w:start="1"/>
          <w:cols w:space="708"/>
          <w:docGrid w:linePitch="360"/>
        </w:sectPr>
      </w:pPr>
    </w:p>
    <w:p w:rsidR="00B0448F" w:rsidRDefault="00B0448F" w:rsidP="00B0448F">
      <w:pPr>
        <w:rPr>
          <w:rFonts w:cs="B Titr"/>
          <w:sz w:val="36"/>
          <w:szCs w:val="36"/>
          <w:rtl/>
        </w:rPr>
      </w:pPr>
      <w:r w:rsidRPr="009B082E">
        <w:rPr>
          <w:rFonts w:cs="B Titr" w:hint="cs"/>
          <w:sz w:val="36"/>
          <w:szCs w:val="36"/>
          <w:rtl/>
        </w:rPr>
        <w:lastRenderedPageBreak/>
        <w:t>چکیده</w:t>
      </w:r>
    </w:p>
    <w:p w:rsidR="00B0448F" w:rsidRDefault="00B0448F" w:rsidP="009F1AE1">
      <w:pPr>
        <w:ind w:firstLine="0"/>
        <w:rPr>
          <w:b/>
          <w:bCs/>
          <w:rtl/>
        </w:rPr>
      </w:pPr>
      <w:r w:rsidRPr="009B082E">
        <w:rPr>
          <w:rFonts w:hint="cs"/>
          <w:b/>
          <w:bCs/>
          <w:rtl/>
        </w:rPr>
        <w:t>کلمات کلیدی:</w:t>
      </w:r>
      <w:r w:rsidR="000A2704" w:rsidRPr="000A2704">
        <w:rPr>
          <w:rtl/>
        </w:rPr>
        <w:t xml:space="preserve"> </w:t>
      </w:r>
    </w:p>
    <w:p w:rsidR="00B0448F" w:rsidRDefault="00B0448F" w:rsidP="00B0448F">
      <w:pPr>
        <w:rPr>
          <w:rtl/>
        </w:rPr>
      </w:pPr>
      <w:bookmarkStart w:id="1" w:name="_Toc378028344"/>
      <w:bookmarkStart w:id="2" w:name="_Toc379677375"/>
      <w:r>
        <w:rPr>
          <w:rtl/>
        </w:rPr>
        <w:br w:type="page"/>
      </w:r>
    </w:p>
    <w:p w:rsidR="00B0448F" w:rsidRDefault="00B0448F" w:rsidP="00D675EE">
      <w:pPr>
        <w:pStyle w:val="-1"/>
        <w:rPr>
          <w:rtl/>
        </w:rPr>
      </w:pPr>
      <w:bookmarkStart w:id="3" w:name="_Toc418692007"/>
      <w:bookmarkStart w:id="4" w:name="_Toc496259438"/>
      <w:r w:rsidRPr="003C3E20">
        <w:rPr>
          <w:rFonts w:hint="cs"/>
          <w:rtl/>
        </w:rPr>
        <w:lastRenderedPageBreak/>
        <w:t>راهنمای</w:t>
      </w:r>
      <w:r>
        <w:rPr>
          <w:rFonts w:hint="cs"/>
          <w:rtl/>
        </w:rPr>
        <w:t xml:space="preserve"> </w:t>
      </w:r>
      <w:r w:rsidRPr="00813BC8">
        <w:rPr>
          <w:rFonts w:hint="cs"/>
          <w:rtl/>
        </w:rPr>
        <w:t>کاربری</w:t>
      </w:r>
      <w:bookmarkEnd w:id="1"/>
      <w:bookmarkEnd w:id="2"/>
      <w:bookmarkEnd w:id="3"/>
      <w:bookmarkEnd w:id="4"/>
    </w:p>
    <w:p w:rsidR="00A868D9" w:rsidRDefault="00A868D9" w:rsidP="00A868D9">
      <w:pPr>
        <w:pStyle w:val="ad"/>
        <w:rPr>
          <w:rtl/>
        </w:rPr>
      </w:pPr>
    </w:p>
    <w:p w:rsidR="00A868D9" w:rsidRDefault="00A868D9" w:rsidP="00A868D9">
      <w:pPr>
        <w:pStyle w:val="ad"/>
        <w:rPr>
          <w:rtl/>
        </w:rPr>
      </w:pPr>
    </w:p>
    <w:p w:rsidR="00A868D9" w:rsidRDefault="00A868D9" w:rsidP="00A868D9">
      <w:pPr>
        <w:pStyle w:val="-1"/>
      </w:pPr>
      <w:bookmarkStart w:id="5" w:name="_Toc417155994"/>
      <w:bookmarkStart w:id="6" w:name="_Toc496259439"/>
      <w:r>
        <w:rPr>
          <w:rFonts w:hint="cs"/>
          <w:rtl/>
        </w:rPr>
        <w:lastRenderedPageBreak/>
        <w:t>اعتبار سنجی و نتایج</w:t>
      </w:r>
      <w:bookmarkEnd w:id="5"/>
      <w:bookmarkEnd w:id="6"/>
    </w:p>
    <w:p w:rsidR="00BD5CEB" w:rsidRDefault="00BD5CEB" w:rsidP="00BD5CEB">
      <w:pPr>
        <w:pStyle w:val="-2"/>
        <w:numPr>
          <w:ilvl w:val="0"/>
          <w:numId w:val="0"/>
        </w:numPr>
        <w:ind w:left="990"/>
        <w:rPr>
          <w:rtl/>
        </w:rPr>
      </w:pPr>
      <w:bookmarkStart w:id="7" w:name="_Toc496259440"/>
      <w:r>
        <w:rPr>
          <w:rFonts w:hint="cs"/>
          <w:rtl/>
        </w:rPr>
        <w:t>2</w:t>
      </w:r>
      <w:r>
        <w:t xml:space="preserve"> - </w:t>
      </w:r>
      <w:r>
        <w:rPr>
          <w:rFonts w:hint="cs"/>
          <w:rtl/>
        </w:rPr>
        <w:t>بررسی نتایج مدل سازی روش های مختلف مدل گذار</w:t>
      </w:r>
      <w:bookmarkEnd w:id="7"/>
    </w:p>
    <w:p w:rsidR="00BD5CEB" w:rsidRDefault="00BD5CEB" w:rsidP="00BD5CEB">
      <w:pPr>
        <w:pStyle w:val="ad"/>
        <w:rPr>
          <w:rtl/>
        </w:rPr>
      </w:pPr>
      <w:r>
        <w:rPr>
          <w:rFonts w:hint="cs"/>
          <w:rtl/>
        </w:rPr>
        <w:t xml:space="preserve">حال در این بخش به بررسی و مقایسه نتایج حاصل از مدلسازی روش های مختلف مدل گذار در آزمایشات و شبکه های مختلف پرداخته می شود. لازم به ذکر است که پس از بررسی روش های مختلف گسسته سازی ترم جابجایی معادلات نویر استوکس، از روش </w:t>
      </w:r>
      <w:r>
        <w:t xml:space="preserve">AUSM+_UP </w:t>
      </w:r>
      <w:r>
        <w:rPr>
          <w:rFonts w:hint="cs"/>
          <w:rtl/>
        </w:rPr>
        <w:t xml:space="preserve"> مرتبه بالا و </w:t>
      </w:r>
      <w:r>
        <w:t>epsilon=0.03</w:t>
      </w:r>
      <w:r>
        <w:rPr>
          <w:rFonts w:hint="cs"/>
          <w:rtl/>
        </w:rPr>
        <w:t xml:space="preserve"> همراه با </w:t>
      </w:r>
      <w:proofErr w:type="spellStart"/>
      <w:r>
        <w:t>CFlx</w:t>
      </w:r>
      <w:proofErr w:type="spellEnd"/>
      <w:r>
        <w:t>=0.9</w:t>
      </w:r>
      <w:r>
        <w:rPr>
          <w:rFonts w:hint="cs"/>
          <w:rtl/>
        </w:rPr>
        <w:t xml:space="preserve"> و تعداد مراحل رانگ کوتا برابر </w:t>
      </w:r>
      <w:r>
        <w:t>4</w:t>
      </w:r>
      <w:r>
        <w:rPr>
          <w:rFonts w:hint="cs"/>
          <w:rtl/>
        </w:rPr>
        <w:t xml:space="preserve"> برای شبیه سازی و مدلسازی جریان در تمامی آزمایشات گذار استفاده شده است.</w:t>
      </w:r>
    </w:p>
    <w:p w:rsidR="00BD5CEB" w:rsidRDefault="00BD5CEB" w:rsidP="00BD5CEB">
      <w:pPr>
        <w:pStyle w:val="-3"/>
        <w:numPr>
          <w:ilvl w:val="2"/>
          <w:numId w:val="13"/>
        </w:numPr>
        <w:rPr>
          <w:sz w:val="32"/>
          <w:szCs w:val="32"/>
        </w:rPr>
      </w:pPr>
      <w:bookmarkStart w:id="8" w:name="_Toc489386183"/>
      <w:bookmarkStart w:id="9" w:name="_Toc496259441"/>
      <w:r>
        <w:rPr>
          <w:rFonts w:hint="cs"/>
          <w:rtl/>
        </w:rPr>
        <w:t>جریان گذرای با گرادیان فشار صفر روی صفحه تخت</w:t>
      </w:r>
      <w:bookmarkEnd w:id="8"/>
      <w:bookmarkEnd w:id="9"/>
      <w:r>
        <w:rPr>
          <w:rFonts w:hint="cs"/>
          <w:rtl/>
        </w:rPr>
        <w:t xml:space="preserve"> </w:t>
      </w:r>
    </w:p>
    <w:p w:rsidR="00BD5CEB" w:rsidRDefault="00BD5CEB" w:rsidP="00BD5CEB">
      <w:pPr>
        <w:pStyle w:val="ad"/>
        <w:spacing w:line="360" w:lineRule="auto"/>
        <w:rPr>
          <w:rtl/>
        </w:rPr>
      </w:pPr>
      <w:r>
        <w:rPr>
          <w:rFonts w:hint="cs"/>
          <w:rtl/>
        </w:rPr>
        <w:t>جریان گذرای روی صفحه تخت، اولین مسئله جهت اعتبارسنجی کدهای جریان گذار می</w:t>
      </w:r>
      <w:r>
        <w:rPr>
          <w:rFonts w:hint="cs"/>
          <w:rtl/>
        </w:rPr>
        <w:softHyphen/>
        <w:t>باشد. برای این مسئله، هم نتایج عددی فراوانی موجود است و هم نتایج تجربی. همچنین در این مسئله، انواع مرزها وجود دارند و بنابراین مسئله</w:t>
      </w:r>
      <w:r>
        <w:rPr>
          <w:rFonts w:hint="cs"/>
          <w:rtl/>
        </w:rPr>
        <w:softHyphen/>
        <w:t>ای مناسب برای اعتبارسنجی کد نوشته شده می</w:t>
      </w:r>
      <w:r>
        <w:rPr>
          <w:rFonts w:hint="cs"/>
          <w:rtl/>
        </w:rPr>
        <w:softHyphen/>
        <w:t>باشد. جریان گذار در این تحقیق، جریان گذار روی صفخه تخت در دو حالت و با دو شدت آشفتگی ورودی</w:t>
      </w:r>
      <w:r>
        <w:rPr>
          <w:rStyle w:val="FootnoteReference"/>
          <w:rtl/>
        </w:rPr>
        <w:footnoteReference w:id="1"/>
      </w:r>
      <w:r>
        <w:rPr>
          <w:rFonts w:hint="cs"/>
          <w:rtl/>
        </w:rPr>
        <w:t xml:space="preserve"> (</w:t>
      </w:r>
      <w:r>
        <w:t>FSTI</w:t>
      </w:r>
      <w:r>
        <w:rPr>
          <w:rFonts w:hint="cs"/>
          <w:rtl/>
        </w:rPr>
        <w:t>) مختلف شبیه</w:t>
      </w:r>
      <w:r>
        <w:rPr>
          <w:rFonts w:hint="cs"/>
          <w:rtl/>
        </w:rPr>
        <w:softHyphen/>
        <w:t>سازی شده است. هندسه مسئله در شکل زیر نشان داده شده است و نقاط شبکه محاسباتی استفاده شده در نزدیکی دیواره به اندازه کافی فشرده شده</w:t>
      </w:r>
      <w:r>
        <w:rPr>
          <w:rFonts w:ascii="Cambria" w:hAnsi="Cambria" w:cs="Times New Roman"/>
          <w:rtl/>
        </w:rPr>
        <w:softHyphen/>
      </w:r>
      <w:r>
        <w:rPr>
          <w:rFonts w:hint="cs"/>
          <w:rtl/>
        </w:rPr>
        <w:t xml:space="preserve">اند به طوری که فاصله اولین نقطه شبکه از دیواره </w:t>
      </w:r>
      <w:r>
        <w:rPr>
          <w:position w:val="-6"/>
        </w:rPr>
        <w:object w:dxaOrig="828" w:dyaOrig="360">
          <v:shape id="_x0000_i1125" type="#_x0000_t75" style="width:41.4pt;height:18pt" o:ole="">
            <v:imagedata r:id="rId16" o:title=""/>
          </v:shape>
          <o:OLEObject Type="Embed" ProgID="Equation.DSMT4" ShapeID="_x0000_i1125" DrawAspect="Content" ObjectID="_1570007783" r:id="rId17"/>
        </w:object>
      </w:r>
      <w:r>
        <w:rPr>
          <w:rFonts w:hint="cs"/>
          <w:rtl/>
        </w:rPr>
        <w:t xml:space="preserve"> می</w:t>
      </w:r>
      <w:r>
        <w:rPr>
          <w:rFonts w:hint="cs"/>
          <w:rtl/>
        </w:rPr>
        <w:softHyphen/>
        <w:t xml:space="preserve">باشد. </w:t>
      </w:r>
    </w:p>
    <w:p w:rsidR="00BD5CEB" w:rsidRDefault="00BD5CEB" w:rsidP="00BD5CEB">
      <w:pPr>
        <w:pStyle w:val="a"/>
        <w:numPr>
          <w:ilvl w:val="0"/>
          <w:numId w:val="0"/>
        </w:numPr>
        <w:ind w:left="288"/>
        <w:rPr>
          <w:rtl/>
        </w:rPr>
      </w:pPr>
      <w:r>
        <w:rPr>
          <w:noProof/>
          <w:lang w:bidi="ar-SA"/>
        </w:rPr>
        <w:lastRenderedPageBreak/>
        <w:drawing>
          <wp:inline distT="0" distB="0" distL="0" distR="0" wp14:anchorId="518F824D" wp14:editId="09869EF0">
            <wp:extent cx="3599815" cy="3265805"/>
            <wp:effectExtent l="0" t="0" r="635" b="0"/>
            <wp:docPr id="41" name="Picture 41" descr="C:\Users\Hossein\Desktop\Flatplate.jpg"/>
            <wp:cNvGraphicFramePr/>
            <a:graphic xmlns:a="http://schemas.openxmlformats.org/drawingml/2006/main">
              <a:graphicData uri="http://schemas.openxmlformats.org/drawingml/2006/picture">
                <pic:pic xmlns:pic="http://schemas.openxmlformats.org/drawingml/2006/picture">
                  <pic:nvPicPr>
                    <pic:cNvPr id="41" name="Picture 41" descr="C:\Users\Hossein\Desktop\Flatplate.jpg"/>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3599815" cy="3265805"/>
                    </a:xfrm>
                    <a:prstGeom prst="rect">
                      <a:avLst/>
                    </a:prstGeom>
                    <a:noFill/>
                    <a:ln>
                      <a:noFill/>
                    </a:ln>
                    <a:extLst>
                      <a:ext uri="{53640926-AAD7-44D8-BBD7-CCE9431645EC}">
                        <a14:shadowObscured xmlns:a14="http://schemas.microsoft.com/office/drawing/2010/main"/>
                      </a:ext>
                    </a:extLst>
                  </pic:spPr>
                </pic:pic>
              </a:graphicData>
            </a:graphic>
          </wp:inline>
        </w:drawing>
      </w:r>
    </w:p>
    <w:p w:rsidR="00BD5CEB" w:rsidRDefault="00BD5CEB" w:rsidP="00BD5CEB">
      <w:pPr>
        <w:pStyle w:val="a"/>
        <w:ind w:left="2052"/>
        <w:rPr>
          <w:rtl/>
        </w:rPr>
      </w:pPr>
      <w:r>
        <w:rPr>
          <w:rFonts w:hint="cs"/>
          <w:rtl/>
        </w:rPr>
        <w:t>هندسه محاسباتی جریان گذار روی صفحه تخت</w:t>
      </w:r>
    </w:p>
    <w:p w:rsidR="00BD5CEB" w:rsidRPr="00C471FB" w:rsidRDefault="00BD5CEB" w:rsidP="00BD5CEB">
      <w:pPr>
        <w:pStyle w:val="ad"/>
        <w:rPr>
          <w:rtl/>
        </w:rPr>
      </w:pPr>
    </w:p>
    <w:p w:rsidR="00BD5CEB" w:rsidRDefault="00BD5CEB" w:rsidP="00BD5CEB">
      <w:pPr>
        <w:pStyle w:val="-4"/>
        <w:numPr>
          <w:ilvl w:val="3"/>
          <w:numId w:val="13"/>
        </w:numPr>
        <w:rPr>
          <w:rtl/>
        </w:rPr>
      </w:pPr>
      <w:r>
        <w:rPr>
          <w:rFonts w:hint="cs"/>
          <w:rtl/>
        </w:rPr>
        <w:t xml:space="preserve">جریان با </w:t>
      </w:r>
      <w:r>
        <w:rPr>
          <w:position w:val="-6"/>
        </w:rPr>
        <w:object w:dxaOrig="1452" w:dyaOrig="300">
          <v:shape id="_x0000_i1126" type="#_x0000_t75" style="width:72.6pt;height:15pt" o:ole="">
            <v:imagedata r:id="rId19" o:title=""/>
          </v:shape>
          <o:OLEObject Type="Embed" ProgID="Equation.DSMT4" ShapeID="_x0000_i1126" DrawAspect="Content" ObjectID="_1570007784" r:id="rId20"/>
        </w:object>
      </w:r>
    </w:p>
    <w:p w:rsidR="00BD5CEB" w:rsidRDefault="00BD5CEB" w:rsidP="00BD5CEB">
      <w:pPr>
        <w:pStyle w:val="ad"/>
        <w:spacing w:line="360" w:lineRule="auto"/>
      </w:pPr>
      <w:r>
        <w:rPr>
          <w:rFonts w:hint="cs"/>
          <w:rtl/>
        </w:rPr>
        <w:t xml:space="preserve">در این قسمت نتایج به دست آمده از حل جریان گذار روی صفحه تخت با استفاده از مدل گذار </w:t>
      </w:r>
      <w:r>
        <w:rPr>
          <w:position w:val="-12"/>
        </w:rPr>
        <w:object w:dxaOrig="840" w:dyaOrig="408">
          <v:shape id="_x0000_i1127" type="#_x0000_t75" style="width:42pt;height:20.4pt" o:ole="">
            <v:imagedata r:id="rId21" o:title=""/>
          </v:shape>
          <o:OLEObject Type="Embed" ProgID="Equation.DSMT4" ShapeID="_x0000_i1127" DrawAspect="Content" ObjectID="_1570007785" r:id="rId22"/>
        </w:object>
      </w:r>
      <w:r>
        <w:rPr>
          <w:rFonts w:hint="cs"/>
          <w:rtl/>
        </w:rPr>
        <w:t xml:space="preserve"> و   </w:t>
      </w:r>
      <w:r>
        <w:rPr>
          <w:position w:val="-6"/>
        </w:rPr>
        <w:object w:dxaOrig="1452" w:dyaOrig="300">
          <v:shape id="_x0000_i1128" type="#_x0000_t75" style="width:72.6pt;height:15pt" o:ole="">
            <v:imagedata r:id="rId19" o:title=""/>
          </v:shape>
          <o:OLEObject Type="Embed" ProgID="Equation.DSMT4" ShapeID="_x0000_i1128" DrawAspect="Content" ObjectID="_1570007786" r:id="rId23"/>
        </w:object>
      </w:r>
      <w:r>
        <w:rPr>
          <w:rFonts w:hint="cs"/>
          <w:rtl/>
        </w:rPr>
        <w:t xml:space="preserve"> در عدد ماخ </w:t>
      </w:r>
      <w:r>
        <w:rPr>
          <w:position w:val="-6"/>
        </w:rPr>
        <w:object w:dxaOrig="1080" w:dyaOrig="300">
          <v:shape id="_x0000_i1129" type="#_x0000_t75" style="width:54pt;height:15pt" o:ole="">
            <v:imagedata r:id="rId24" o:title=""/>
          </v:shape>
          <o:OLEObject Type="Embed" ProgID="Equation.DSMT4" ShapeID="_x0000_i1129" DrawAspect="Content" ObjectID="_1570007787" r:id="rId25"/>
        </w:object>
      </w:r>
      <w:r>
        <w:t xml:space="preserve"> </w:t>
      </w:r>
      <w:r>
        <w:rPr>
          <w:rFonts w:hint="cs"/>
          <w:rtl/>
        </w:rPr>
        <w:t xml:space="preserve">و همچنین نسبت آشفتگی ورودی </w:t>
      </w:r>
      <w:r>
        <w:rPr>
          <w:position w:val="-32"/>
        </w:rPr>
        <w:object w:dxaOrig="972" w:dyaOrig="768">
          <v:shape id="_x0000_i1130" type="#_x0000_t75" style="width:48.6pt;height:38.4pt" o:ole="">
            <v:imagedata r:id="rId26" o:title=""/>
          </v:shape>
          <o:OLEObject Type="Embed" ProgID="Equation.DSMT4" ShapeID="_x0000_i1130" DrawAspect="Content" ObjectID="_1570007788" r:id="rId27"/>
        </w:object>
      </w:r>
      <w:r>
        <w:rPr>
          <w:rFonts w:hint="cs"/>
          <w:rtl/>
        </w:rPr>
        <w:t xml:space="preserve"> ارائه می</w:t>
      </w:r>
      <w:r>
        <w:rPr>
          <w:rFonts w:hint="cs"/>
          <w:rtl/>
        </w:rPr>
        <w:softHyphen/>
        <w:t>شود. نتایج تجربی این جریان در اصل توسط شوباور</w:t>
      </w:r>
      <w:r>
        <w:rPr>
          <w:rStyle w:val="FootnoteReference"/>
          <w:rtl/>
        </w:rPr>
        <w:footnoteReference w:id="2"/>
      </w:r>
      <w:r>
        <w:rPr>
          <w:rFonts w:hint="cs"/>
          <w:rtl/>
        </w:rPr>
        <w:t xml:space="preserve"> و کلبانوف</w:t>
      </w:r>
      <w:r>
        <w:rPr>
          <w:rStyle w:val="FootnoteReference"/>
          <w:rtl/>
        </w:rPr>
        <w:footnoteReference w:id="3"/>
      </w:r>
      <w:r>
        <w:rPr>
          <w:rFonts w:hint="cs"/>
          <w:rtl/>
        </w:rPr>
        <w:t xml:space="preserve">  </w:t>
      </w:r>
      <w:r>
        <w:t>[1]</w:t>
      </w:r>
      <w:r>
        <w:rPr>
          <w:rFonts w:hint="cs"/>
          <w:rtl/>
        </w:rPr>
        <w:t>ارائه شده است. مقایسه توزیع ضریب اصطکاک به دست آمده روی صفحه تخت را در مقایسه با نتیجه تجربی و همچنین حل</w:t>
      </w:r>
      <w:r>
        <w:rPr>
          <w:rFonts w:hint="cs"/>
          <w:rtl/>
        </w:rPr>
        <w:softHyphen/>
        <w:t>های تحلیلی جریان آرام و آشفته نشان می</w:t>
      </w:r>
      <w:r>
        <w:rPr>
          <w:rFonts w:hint="cs"/>
          <w:rtl/>
        </w:rPr>
        <w:softHyphen/>
        <w:t>دهد.</w:t>
      </w:r>
    </w:p>
    <w:p w:rsidR="00BD5CEB" w:rsidRDefault="00BD5CEB" w:rsidP="00BD5CEB">
      <w:pPr>
        <w:pStyle w:val="ad"/>
        <w:rPr>
          <w:rtl/>
        </w:rPr>
      </w:pPr>
    </w:p>
    <w:p w:rsidR="00BD5CEB" w:rsidRPr="00F1390C" w:rsidRDefault="00BD5CEB" w:rsidP="00BD5CEB">
      <w:pPr>
        <w:pStyle w:val="ad"/>
        <w:jc w:val="center"/>
      </w:pPr>
      <w:r>
        <w:rPr>
          <w:noProof/>
          <w:lang w:bidi="ar-SA"/>
        </w:rPr>
        <w:lastRenderedPageBreak/>
        <w:drawing>
          <wp:inline distT="0" distB="0" distL="0" distR="0" wp14:anchorId="0C8C244C" wp14:editId="7759398B">
            <wp:extent cx="3681730" cy="327260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_comparison.tif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82235" cy="3273053"/>
                    </a:xfrm>
                    <a:prstGeom prst="rect">
                      <a:avLst/>
                    </a:prstGeom>
                  </pic:spPr>
                </pic:pic>
              </a:graphicData>
            </a:graphic>
          </wp:inline>
        </w:drawing>
      </w:r>
    </w:p>
    <w:p w:rsidR="00BD5CEB" w:rsidRDefault="00BD5CEB" w:rsidP="00BD5CEB">
      <w:pPr>
        <w:pStyle w:val="a"/>
        <w:ind w:left="2052"/>
        <w:rPr>
          <w:rtl/>
        </w:rPr>
      </w:pPr>
      <w:bookmarkStart w:id="10" w:name="_Ref496259573"/>
      <w:r>
        <w:rPr>
          <w:rFonts w:hint="cs"/>
          <w:rtl/>
        </w:rPr>
        <w:t>مقایسه توزیع ضریب اصطکاک روش های مختلف مدل گذار روی صفحه تخت با</w:t>
      </w:r>
      <w:r>
        <w:rPr>
          <w:position w:val="-6"/>
        </w:rPr>
        <w:object w:dxaOrig="1452" w:dyaOrig="300">
          <v:shape id="_x0000_i1131" type="#_x0000_t75" style="width:53.45pt;height:10.8pt" o:ole="">
            <v:imagedata r:id="rId19" o:title=""/>
          </v:shape>
          <o:OLEObject Type="Embed" ProgID="Equation.DSMT4" ShapeID="_x0000_i1131" DrawAspect="Content" ObjectID="_1570007789" r:id="rId29"/>
        </w:object>
      </w:r>
      <w:bookmarkEnd w:id="10"/>
    </w:p>
    <w:p w:rsidR="00BD5CEB" w:rsidRDefault="005F110F" w:rsidP="00AB0741">
      <w:pPr>
        <w:pStyle w:val="ad"/>
        <w:rPr>
          <w:rtl/>
        </w:rPr>
      </w:pPr>
      <w:r>
        <w:rPr>
          <w:rFonts w:hint="cs"/>
          <w:rtl/>
        </w:rPr>
        <w:t xml:space="preserve">با توجه به </w:t>
      </w:r>
      <w:r w:rsidR="00AB0741">
        <w:rPr>
          <w:rtl/>
        </w:rPr>
        <w:fldChar w:fldCharType="begin"/>
      </w:r>
      <w:r w:rsidR="00AB0741">
        <w:rPr>
          <w:rtl/>
        </w:rPr>
        <w:instrText xml:space="preserve"> </w:instrText>
      </w:r>
      <w:r w:rsidR="00AB0741">
        <w:rPr>
          <w:rFonts w:hint="cs"/>
        </w:rPr>
        <w:instrText>REF</w:instrText>
      </w:r>
      <w:r w:rsidR="00AB0741">
        <w:rPr>
          <w:rFonts w:hint="cs"/>
          <w:rtl/>
        </w:rPr>
        <w:instrText xml:space="preserve"> _</w:instrText>
      </w:r>
      <w:r w:rsidR="00AB0741">
        <w:rPr>
          <w:rFonts w:hint="cs"/>
        </w:rPr>
        <w:instrText>Ref496259573 \r \h</w:instrText>
      </w:r>
      <w:r w:rsidR="00AB0741">
        <w:rPr>
          <w:rtl/>
        </w:rPr>
        <w:instrText xml:space="preserve"> </w:instrText>
      </w:r>
      <w:r w:rsidR="00AB0741">
        <w:rPr>
          <w:rtl/>
        </w:rPr>
      </w:r>
      <w:r w:rsidR="00AB0741">
        <w:rPr>
          <w:rtl/>
        </w:rPr>
        <w:fldChar w:fldCharType="separate"/>
      </w:r>
      <w:r w:rsidR="00AB0741">
        <w:rPr>
          <w:rtl/>
        </w:rPr>
        <w:t xml:space="preserve">‏شکل (2) </w:t>
      </w:r>
      <w:r w:rsidR="00AB0741">
        <w:rPr>
          <w:rtl/>
        </w:rPr>
        <w:fldChar w:fldCharType="end"/>
      </w:r>
      <w:r w:rsidR="00BD5CEB">
        <w:rPr>
          <w:rFonts w:hint="cs"/>
          <w:rtl/>
        </w:rPr>
        <w:t xml:space="preserve"> کاملا مشخص است که روش قدیمی </w:t>
      </w:r>
      <w:proofErr w:type="spellStart"/>
      <w:r w:rsidR="00BD5CEB">
        <w:t>Old_menter</w:t>
      </w:r>
      <w:proofErr w:type="spellEnd"/>
      <w:r w:rsidR="00BD5CEB">
        <w:rPr>
          <w:rFonts w:hint="cs"/>
          <w:rtl/>
        </w:rPr>
        <w:t xml:space="preserve"> ، </w:t>
      </w:r>
      <w:proofErr w:type="spellStart"/>
      <w:r w:rsidR="00BD5CEB">
        <w:t>malan</w:t>
      </w:r>
      <w:proofErr w:type="spellEnd"/>
      <w:r w:rsidR="00BD5CEB">
        <w:rPr>
          <w:rFonts w:hint="cs"/>
          <w:rtl/>
        </w:rPr>
        <w:t xml:space="preserve"> ، </w:t>
      </w:r>
      <w:proofErr w:type="spellStart"/>
      <w:r w:rsidR="00BD5CEB">
        <w:t>yuntao</w:t>
      </w:r>
      <w:proofErr w:type="spellEnd"/>
      <w:r w:rsidR="00BD5CEB">
        <w:rPr>
          <w:rFonts w:hint="cs"/>
          <w:rtl/>
        </w:rPr>
        <w:t xml:space="preserve"> و </w:t>
      </w:r>
      <w:proofErr w:type="spellStart"/>
      <w:r w:rsidR="00BD5CEB">
        <w:t>Suluksna</w:t>
      </w:r>
      <w:proofErr w:type="spellEnd"/>
      <w:r w:rsidR="00BD5CEB">
        <w:rPr>
          <w:rFonts w:hint="cs"/>
          <w:rtl/>
        </w:rPr>
        <w:t xml:space="preserve"> موقعیت ناحیه گذار را خیلی زود پیشبینی کرده اند اما در محاسبه طول ناحیه گذار دقیق بوده اند. روش </w:t>
      </w:r>
      <w:proofErr w:type="spellStart"/>
      <w:r w:rsidR="00BD5CEB">
        <w:t>Weifang</w:t>
      </w:r>
      <w:proofErr w:type="spellEnd"/>
      <w:r w:rsidR="00BD5CEB">
        <w:rPr>
          <w:rFonts w:hint="cs"/>
          <w:rtl/>
        </w:rPr>
        <w:t xml:space="preserve"> نیز موقعیت ناحیه گذار را به تاخیر انداخته اما روش </w:t>
      </w:r>
      <w:proofErr w:type="spellStart"/>
      <w:r w:rsidR="00BD5CEB">
        <w:t>New_menter</w:t>
      </w:r>
      <w:proofErr w:type="spellEnd"/>
      <w:r w:rsidR="00BD5CEB">
        <w:rPr>
          <w:rFonts w:hint="cs"/>
          <w:rtl/>
        </w:rPr>
        <w:t xml:space="preserve"> در محاسبه موقعیت ناحیه گذار دقیق بوده و طول آن را نیز به خوبی شبیه سازی کرده است.</w:t>
      </w:r>
    </w:p>
    <w:p w:rsidR="00BD5CEB" w:rsidRDefault="00AB0741" w:rsidP="00BD5CEB">
      <w:pPr>
        <w:pStyle w:val="ad"/>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Ref496259587 \r \h</w:instrText>
      </w:r>
      <w:r>
        <w:rPr>
          <w:rtl/>
        </w:rPr>
        <w:instrText xml:space="preserve"> </w:instrText>
      </w:r>
      <w:r>
        <w:rPr>
          <w:rtl/>
        </w:rPr>
      </w:r>
      <w:r>
        <w:rPr>
          <w:rtl/>
        </w:rPr>
        <w:fldChar w:fldCharType="separate"/>
      </w:r>
      <w:r>
        <w:rPr>
          <w:rtl/>
        </w:rPr>
        <w:t xml:space="preserve">‏شکل (3) </w:t>
      </w:r>
      <w:r>
        <w:rPr>
          <w:rtl/>
        </w:rPr>
        <w:fldChar w:fldCharType="end"/>
      </w:r>
      <w:r w:rsidR="00BD5CEB">
        <w:rPr>
          <w:rFonts w:hint="cs"/>
          <w:rtl/>
        </w:rPr>
        <w:t xml:space="preserve"> کانتور اینترمیتنسی را برای روش انتخابی </w:t>
      </w:r>
      <w:proofErr w:type="spellStart"/>
      <w:r w:rsidR="00BD5CEB">
        <w:t>New_Menter</w:t>
      </w:r>
      <w:proofErr w:type="spellEnd"/>
      <w:r w:rsidR="00BD5CEB">
        <w:rPr>
          <w:rFonts w:hint="cs"/>
          <w:rtl/>
        </w:rPr>
        <w:t xml:space="preserve"> نشان می دهد.</w:t>
      </w:r>
    </w:p>
    <w:p w:rsidR="00BD5CEB" w:rsidRDefault="00BD5CEB" w:rsidP="00BD5CEB">
      <w:pPr>
        <w:pStyle w:val="ad"/>
        <w:jc w:val="center"/>
        <w:rPr>
          <w:rtl/>
        </w:rPr>
      </w:pPr>
      <w:r>
        <w:rPr>
          <w:rFonts w:hint="cs"/>
          <w:noProof/>
          <w:rtl/>
          <w:lang w:bidi="ar-SA"/>
        </w:rPr>
        <w:drawing>
          <wp:inline distT="0" distB="0" distL="0" distR="0" wp14:anchorId="350183B5" wp14:editId="16267420">
            <wp:extent cx="3412490" cy="30332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ma.tif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1224" cy="3041046"/>
                    </a:xfrm>
                    <a:prstGeom prst="rect">
                      <a:avLst/>
                    </a:prstGeom>
                  </pic:spPr>
                </pic:pic>
              </a:graphicData>
            </a:graphic>
          </wp:inline>
        </w:drawing>
      </w:r>
    </w:p>
    <w:p w:rsidR="00BD5CEB" w:rsidRDefault="00BD5CEB" w:rsidP="00BD5CEB">
      <w:pPr>
        <w:pStyle w:val="a"/>
        <w:ind w:left="2052"/>
        <w:rPr>
          <w:sz w:val="24"/>
        </w:rPr>
      </w:pPr>
      <w:bookmarkStart w:id="11" w:name="_Ref496259587"/>
      <w:r>
        <w:rPr>
          <w:rFonts w:hint="cs"/>
          <w:rtl/>
        </w:rPr>
        <w:t xml:space="preserve">کانتور اینترمیتنسی بر صفحه تخت با </w:t>
      </w:r>
      <w:r>
        <w:rPr>
          <w:position w:val="-6"/>
        </w:rPr>
        <w:object w:dxaOrig="1452" w:dyaOrig="300">
          <v:shape id="_x0000_i1132" type="#_x0000_t75" style="width:53.45pt;height:10.8pt" o:ole="">
            <v:imagedata r:id="rId19" o:title=""/>
          </v:shape>
          <o:OLEObject Type="Embed" ProgID="Equation.DSMT4" ShapeID="_x0000_i1132" DrawAspect="Content" ObjectID="_1570007790" r:id="rId31"/>
        </w:object>
      </w:r>
      <w:r>
        <w:rPr>
          <w:rFonts w:hint="cs"/>
          <w:rtl/>
        </w:rPr>
        <w:t xml:space="preserve"> </w:t>
      </w:r>
      <w:r>
        <w:rPr>
          <w:rFonts w:hint="cs"/>
          <w:sz w:val="24"/>
          <w:rtl/>
        </w:rPr>
        <w:t xml:space="preserve">برای روش </w:t>
      </w:r>
      <w:proofErr w:type="spellStart"/>
      <w:r>
        <w:rPr>
          <w:sz w:val="24"/>
        </w:rPr>
        <w:t>New_Menter</w:t>
      </w:r>
      <w:bookmarkEnd w:id="11"/>
      <w:proofErr w:type="spellEnd"/>
    </w:p>
    <w:p w:rsidR="00BD5CEB" w:rsidRDefault="00BD5CEB" w:rsidP="00AB0741">
      <w:pPr>
        <w:pStyle w:val="ad"/>
        <w:rPr>
          <w:rtl/>
        </w:rPr>
      </w:pPr>
      <w:r>
        <w:rPr>
          <w:rFonts w:hint="cs"/>
          <w:rtl/>
        </w:rPr>
        <w:lastRenderedPageBreak/>
        <w:t xml:space="preserve">همانطور که از </w:t>
      </w:r>
      <w:r w:rsidR="00AB0741">
        <w:rPr>
          <w:rtl/>
        </w:rPr>
        <w:fldChar w:fldCharType="begin"/>
      </w:r>
      <w:r w:rsidR="00AB0741">
        <w:rPr>
          <w:rtl/>
        </w:rPr>
        <w:instrText xml:space="preserve"> </w:instrText>
      </w:r>
      <w:r w:rsidR="00AB0741">
        <w:rPr>
          <w:rFonts w:hint="cs"/>
        </w:rPr>
        <w:instrText>REF</w:instrText>
      </w:r>
      <w:r w:rsidR="00AB0741">
        <w:rPr>
          <w:rFonts w:hint="cs"/>
          <w:rtl/>
        </w:rPr>
        <w:instrText xml:space="preserve"> _</w:instrText>
      </w:r>
      <w:r w:rsidR="00AB0741">
        <w:rPr>
          <w:rFonts w:hint="cs"/>
        </w:rPr>
        <w:instrText>Ref496259587 \r \h</w:instrText>
      </w:r>
      <w:r w:rsidR="00AB0741">
        <w:rPr>
          <w:rtl/>
        </w:rPr>
        <w:instrText xml:space="preserve"> </w:instrText>
      </w:r>
      <w:r w:rsidR="00AB0741">
        <w:rPr>
          <w:rtl/>
        </w:rPr>
      </w:r>
      <w:r w:rsidR="00AB0741">
        <w:rPr>
          <w:rtl/>
        </w:rPr>
        <w:fldChar w:fldCharType="separate"/>
      </w:r>
      <w:r w:rsidR="00AB0741">
        <w:rPr>
          <w:rtl/>
        </w:rPr>
        <w:t xml:space="preserve">‏شکل (3) </w:t>
      </w:r>
      <w:r w:rsidR="00AB0741">
        <w:rPr>
          <w:rtl/>
        </w:rPr>
        <w:fldChar w:fldCharType="end"/>
      </w:r>
      <w:r>
        <w:rPr>
          <w:rFonts w:hint="cs"/>
          <w:rtl/>
        </w:rPr>
        <w:t xml:space="preserve"> معلوم است مدل جدید منتر موقعییت ناحیه گذار را به خوبی شبیه سازی کرده و با توجه به بردار های سرعت می توان جدایش لایه مرزی در ناحیه گذار از ارام به آشفته را مشاهده کرد.</w:t>
      </w:r>
    </w:p>
    <w:p w:rsidR="00BD5CEB" w:rsidRPr="009D0590" w:rsidRDefault="00BD5CEB" w:rsidP="00BD5CEB">
      <w:pPr>
        <w:pStyle w:val="-3"/>
        <w:numPr>
          <w:ilvl w:val="2"/>
          <w:numId w:val="13"/>
        </w:numPr>
      </w:pPr>
      <w:bookmarkStart w:id="12" w:name="_Toc489386184"/>
      <w:bookmarkStart w:id="13" w:name="_Toc496259442"/>
      <w:r>
        <w:rPr>
          <w:rFonts w:hint="cs"/>
          <w:rtl/>
        </w:rPr>
        <w:t xml:space="preserve">جریان با </w:t>
      </w:r>
      <w:bookmarkEnd w:id="12"/>
      <w:bookmarkEnd w:id="13"/>
      <w:r>
        <w:rPr>
          <w:position w:val="-6"/>
        </w:rPr>
        <w:object w:dxaOrig="1488" w:dyaOrig="300">
          <v:shape id="_x0000_i1133" type="#_x0000_t75" style="width:74.4pt;height:15pt" o:ole="">
            <v:imagedata r:id="rId11" o:title=""/>
          </v:shape>
          <o:OLEObject Type="Embed" ProgID="Equation.DSMT4" ShapeID="_x0000_i1133" DrawAspect="Content" ObjectID="_1570007791" r:id="rId32"/>
        </w:object>
      </w:r>
    </w:p>
    <w:p w:rsidR="00BD5CEB" w:rsidRPr="0021125C" w:rsidRDefault="00BD5CEB" w:rsidP="00AB0741">
      <w:pPr>
        <w:pStyle w:val="ad"/>
        <w:rPr>
          <w:rtl/>
        </w:rPr>
      </w:pPr>
      <w:r>
        <w:rPr>
          <w:rFonts w:hint="cs"/>
          <w:rtl/>
        </w:rPr>
        <w:t xml:space="preserve">در این قسمت نتایج به دست آمده از حل جریان گذار روی صفحه تخت با استفاده از مدل گذار </w:t>
      </w:r>
      <w:r>
        <w:rPr>
          <w:position w:val="-12"/>
        </w:rPr>
        <w:object w:dxaOrig="840" w:dyaOrig="408">
          <v:shape id="_x0000_i1160" type="#_x0000_t75" style="width:42pt;height:20.4pt" o:ole="">
            <v:imagedata r:id="rId21" o:title=""/>
          </v:shape>
          <o:OLEObject Type="Embed" ProgID="Equation.DSMT4" ShapeID="_x0000_i1160" DrawAspect="Content" ObjectID="_1570007792" r:id="rId33"/>
        </w:object>
      </w:r>
      <w:r>
        <w:rPr>
          <w:rFonts w:hint="cs"/>
          <w:rtl/>
        </w:rPr>
        <w:t xml:space="preserve"> و   </w:t>
      </w:r>
      <w:r>
        <w:rPr>
          <w:position w:val="-6"/>
        </w:rPr>
        <w:object w:dxaOrig="1488" w:dyaOrig="300">
          <v:shape id="_x0000_i1161" type="#_x0000_t75" style="width:74.4pt;height:15pt" o:ole="">
            <v:imagedata r:id="rId34" o:title=""/>
          </v:shape>
          <o:OLEObject Type="Embed" ProgID="Equation.DSMT4" ShapeID="_x0000_i1161" DrawAspect="Content" ObjectID="_1570007793" r:id="rId35"/>
        </w:object>
      </w:r>
      <w:r>
        <w:rPr>
          <w:rFonts w:hint="cs"/>
          <w:rtl/>
        </w:rPr>
        <w:t xml:space="preserve"> در عدد ماخ </w:t>
      </w:r>
      <w:r>
        <w:rPr>
          <w:position w:val="-6"/>
        </w:rPr>
        <w:object w:dxaOrig="1080" w:dyaOrig="300">
          <v:shape id="_x0000_i1162" type="#_x0000_t75" style="width:54pt;height:15pt" o:ole="">
            <v:imagedata r:id="rId24" o:title=""/>
          </v:shape>
          <o:OLEObject Type="Embed" ProgID="Equation.DSMT4" ShapeID="_x0000_i1162" DrawAspect="Content" ObjectID="_1570007794" r:id="rId36"/>
        </w:object>
      </w:r>
      <w:r>
        <w:t xml:space="preserve"> </w:t>
      </w:r>
      <w:r>
        <w:rPr>
          <w:rFonts w:hint="cs"/>
          <w:rtl/>
        </w:rPr>
        <w:t xml:space="preserve">و همچنین نسبت آشفتگی ورودی </w:t>
      </w:r>
      <w:r>
        <w:rPr>
          <w:position w:val="-32"/>
        </w:rPr>
        <w:object w:dxaOrig="1332" w:dyaOrig="768">
          <v:shape id="_x0000_i1163" type="#_x0000_t75" style="width:66.6pt;height:38.4pt" o:ole="">
            <v:imagedata r:id="rId37" o:title=""/>
          </v:shape>
          <o:OLEObject Type="Embed" ProgID="Equation.DSMT4" ShapeID="_x0000_i1163" DrawAspect="Content" ObjectID="_1570007795" r:id="rId38"/>
        </w:object>
      </w:r>
      <w:r>
        <w:rPr>
          <w:rFonts w:hint="cs"/>
          <w:rtl/>
        </w:rPr>
        <w:t xml:space="preserve"> ارائه شده است.</w:t>
      </w:r>
      <w:r w:rsidR="00AB0741">
        <w:t>]</w:t>
      </w:r>
      <w:r w:rsidR="00AB0741">
        <w:rPr>
          <w:rFonts w:hint="cs"/>
          <w:rtl/>
        </w:rPr>
        <w:t>2</w:t>
      </w:r>
      <w:r w:rsidR="00AB0741">
        <w:t>[</w:t>
      </w:r>
      <w:r>
        <w:rPr>
          <w:rFonts w:hint="cs"/>
          <w:rtl/>
        </w:rPr>
        <w:t xml:space="preserve"> مقایسه توزیع ضریب اصطکاک به دست آمده روی صفحه تخت را دراین حالت، در مقایسه با نتیجه تجربی و همچنین حل</w:t>
      </w:r>
      <w:r>
        <w:rPr>
          <w:rFonts w:hint="cs"/>
          <w:rtl/>
        </w:rPr>
        <w:softHyphen/>
        <w:t>های تحلیلی جریان آرام و آشفته نشان می</w:t>
      </w:r>
      <w:r>
        <w:rPr>
          <w:rFonts w:hint="cs"/>
          <w:rtl/>
        </w:rPr>
        <w:softHyphen/>
        <w:t xml:space="preserve">دهد. </w:t>
      </w:r>
    </w:p>
    <w:p w:rsidR="00BD5CEB" w:rsidRDefault="00BD5CEB" w:rsidP="00BD5CEB">
      <w:pPr>
        <w:pStyle w:val="ad"/>
        <w:jc w:val="center"/>
        <w:rPr>
          <w:rtl/>
        </w:rPr>
      </w:pPr>
      <w:r>
        <w:rPr>
          <w:noProof/>
          <w:rtl/>
          <w:lang w:bidi="ar-SA"/>
        </w:rPr>
        <w:drawing>
          <wp:inline distT="0" distB="0" distL="0" distR="0" wp14:anchorId="5C419A08" wp14:editId="5BBF1DC4">
            <wp:extent cx="3583354" cy="3185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F_comparison.tif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83354" cy="3185160"/>
                    </a:xfrm>
                    <a:prstGeom prst="rect">
                      <a:avLst/>
                    </a:prstGeom>
                  </pic:spPr>
                </pic:pic>
              </a:graphicData>
            </a:graphic>
          </wp:inline>
        </w:drawing>
      </w:r>
    </w:p>
    <w:p w:rsidR="00BD5CEB" w:rsidRDefault="00BD5CEB" w:rsidP="00BD5CEB">
      <w:pPr>
        <w:pStyle w:val="a"/>
        <w:ind w:left="2052"/>
        <w:rPr>
          <w:rtl/>
        </w:rPr>
      </w:pPr>
      <w:bookmarkStart w:id="14" w:name="_Ref496259664"/>
      <w:r>
        <w:rPr>
          <w:rFonts w:hint="cs"/>
          <w:rtl/>
        </w:rPr>
        <w:t>مقایسه توزیع ضریب اصطکاک روش های مختلف مدل گذار روی صفحه تخت با</w:t>
      </w:r>
      <w:r>
        <w:rPr>
          <w:position w:val="-6"/>
        </w:rPr>
        <w:object w:dxaOrig="1440" w:dyaOrig="300">
          <v:shape id="_x0000_i1134" type="#_x0000_t75" style="width:52.8pt;height:10.8pt" o:ole="">
            <v:imagedata r:id="rId40" o:title=""/>
          </v:shape>
          <o:OLEObject Type="Embed" ProgID="Equation.DSMT4" ShapeID="_x0000_i1134" DrawAspect="Content" ObjectID="_1570007796" r:id="rId41"/>
        </w:object>
      </w:r>
      <w:bookmarkEnd w:id="14"/>
    </w:p>
    <w:p w:rsidR="00BD5CEB" w:rsidRDefault="00BD5CEB" w:rsidP="00AB0741">
      <w:pPr>
        <w:pStyle w:val="ad"/>
        <w:rPr>
          <w:rtl/>
        </w:rPr>
      </w:pPr>
      <w:r>
        <w:rPr>
          <w:rFonts w:hint="cs"/>
          <w:rtl/>
        </w:rPr>
        <w:t xml:space="preserve">با توجه به </w:t>
      </w:r>
      <w:r w:rsidR="00AB0741">
        <w:rPr>
          <w:rtl/>
        </w:rPr>
        <w:fldChar w:fldCharType="begin"/>
      </w:r>
      <w:r w:rsidR="00AB0741">
        <w:rPr>
          <w:rtl/>
        </w:rPr>
        <w:instrText xml:space="preserve"> </w:instrText>
      </w:r>
      <w:r w:rsidR="00AB0741">
        <w:rPr>
          <w:rFonts w:hint="cs"/>
        </w:rPr>
        <w:instrText>REF</w:instrText>
      </w:r>
      <w:r w:rsidR="00AB0741">
        <w:rPr>
          <w:rFonts w:hint="cs"/>
          <w:rtl/>
        </w:rPr>
        <w:instrText xml:space="preserve"> _</w:instrText>
      </w:r>
      <w:r w:rsidR="00AB0741">
        <w:rPr>
          <w:rFonts w:hint="cs"/>
        </w:rPr>
        <w:instrText>Ref496259664 \r \h</w:instrText>
      </w:r>
      <w:r w:rsidR="00AB0741">
        <w:rPr>
          <w:rtl/>
        </w:rPr>
        <w:instrText xml:space="preserve"> </w:instrText>
      </w:r>
      <w:r w:rsidR="00AB0741">
        <w:rPr>
          <w:rtl/>
        </w:rPr>
      </w:r>
      <w:r w:rsidR="00AB0741">
        <w:rPr>
          <w:rtl/>
        </w:rPr>
        <w:fldChar w:fldCharType="separate"/>
      </w:r>
      <w:r w:rsidR="00AB0741">
        <w:rPr>
          <w:rtl/>
        </w:rPr>
        <w:t xml:space="preserve">‏شکل (4) </w:t>
      </w:r>
      <w:r w:rsidR="00AB0741">
        <w:rPr>
          <w:rtl/>
        </w:rPr>
        <w:fldChar w:fldCharType="end"/>
      </w:r>
      <w:r>
        <w:rPr>
          <w:rFonts w:hint="cs"/>
          <w:rtl/>
        </w:rPr>
        <w:t xml:space="preserve"> کاملا مشخص است که تمامی روش ها غیر از روش های </w:t>
      </w:r>
      <w:proofErr w:type="spellStart"/>
      <w:r>
        <w:t>New_menter</w:t>
      </w:r>
      <w:proofErr w:type="spellEnd"/>
      <w:r>
        <w:rPr>
          <w:rFonts w:hint="cs"/>
          <w:rtl/>
        </w:rPr>
        <w:t xml:space="preserve">  و  </w:t>
      </w:r>
      <w:proofErr w:type="spellStart"/>
      <w:r>
        <w:t>Weifang</w:t>
      </w:r>
      <w:proofErr w:type="spellEnd"/>
      <w:r>
        <w:rPr>
          <w:rFonts w:hint="cs"/>
          <w:rtl/>
        </w:rPr>
        <w:t xml:space="preserve"> موقعیت ناحیه گذار را دقیق پیشبینی کرده اند و در محاسبه طول ناحیه گذار دقیق بوده اند. </w:t>
      </w:r>
    </w:p>
    <w:p w:rsidR="00BD5CEB" w:rsidRDefault="00AB0741" w:rsidP="00BD5CEB">
      <w:pPr>
        <w:pStyle w:val="ad"/>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Ref496259673 \r \h</w:instrText>
      </w:r>
      <w:r>
        <w:rPr>
          <w:rtl/>
        </w:rPr>
        <w:instrText xml:space="preserve"> </w:instrText>
      </w:r>
      <w:r>
        <w:rPr>
          <w:rtl/>
        </w:rPr>
      </w:r>
      <w:r>
        <w:rPr>
          <w:rtl/>
        </w:rPr>
        <w:fldChar w:fldCharType="separate"/>
      </w:r>
      <w:r>
        <w:rPr>
          <w:rtl/>
        </w:rPr>
        <w:t xml:space="preserve">‏شکل (5) </w:t>
      </w:r>
      <w:r>
        <w:rPr>
          <w:rtl/>
        </w:rPr>
        <w:fldChar w:fldCharType="end"/>
      </w:r>
      <w:r w:rsidR="00BD5CEB">
        <w:rPr>
          <w:rFonts w:hint="cs"/>
          <w:rtl/>
        </w:rPr>
        <w:t xml:space="preserve"> کانتور اینترمیتنسی را برای روش انتخابی </w:t>
      </w:r>
      <w:proofErr w:type="spellStart"/>
      <w:r w:rsidR="00BD5CEB">
        <w:t>New_Menter</w:t>
      </w:r>
      <w:proofErr w:type="spellEnd"/>
      <w:r w:rsidR="00BD5CEB">
        <w:rPr>
          <w:rFonts w:hint="cs"/>
          <w:rtl/>
        </w:rPr>
        <w:t xml:space="preserve"> و </w:t>
      </w:r>
      <w:proofErr w:type="spellStart"/>
      <w:r w:rsidR="00BD5CEB">
        <w:t>Yuntao</w:t>
      </w:r>
      <w:proofErr w:type="spellEnd"/>
      <w:r w:rsidR="00BD5CEB">
        <w:rPr>
          <w:rFonts w:hint="cs"/>
          <w:rtl/>
        </w:rPr>
        <w:t xml:space="preserve"> نشان می دهد.</w:t>
      </w:r>
    </w:p>
    <w:p w:rsidR="00BD5CEB" w:rsidRDefault="00BD5CEB" w:rsidP="00BD5CEB">
      <w:pPr>
        <w:pStyle w:val="ad"/>
        <w:rPr>
          <w:rtl/>
        </w:rPr>
      </w:pPr>
    </w:p>
    <w:p w:rsidR="00BD5CEB" w:rsidRDefault="00BD5CEB" w:rsidP="00BD5CEB">
      <w:pPr>
        <w:pStyle w:val="ad"/>
        <w:rPr>
          <w:rtl/>
        </w:rPr>
      </w:pPr>
    </w:p>
    <w:p w:rsidR="00BD5CEB" w:rsidRDefault="00BD5CEB" w:rsidP="00BD5CEB">
      <w:pPr>
        <w:pStyle w:val="ad"/>
        <w:rPr>
          <w:rtl/>
        </w:rPr>
      </w:pPr>
    </w:p>
    <w:p w:rsidR="00BD5CEB" w:rsidRDefault="00BD5CEB" w:rsidP="00BD5CEB">
      <w:pPr>
        <w:pStyle w:val="ad"/>
        <w:rPr>
          <w:rtl/>
        </w:rPr>
      </w:pPr>
    </w:p>
    <w:p w:rsidR="00BD5CEB" w:rsidRDefault="00BD5CEB" w:rsidP="00BD5CEB">
      <w:pPr>
        <w:pStyle w:val="ad"/>
        <w:rPr>
          <w:rtl/>
        </w:rPr>
      </w:pPr>
    </w:p>
    <w:p w:rsidR="00BD5CEB" w:rsidRDefault="00BD5CEB" w:rsidP="00BD5CEB">
      <w:pPr>
        <w:pStyle w:val="ad"/>
      </w:pPr>
      <w:r>
        <w:rPr>
          <w:noProof/>
          <w:rtl/>
          <w:lang w:bidi="ar-SA"/>
        </w:rPr>
        <w:drawing>
          <wp:inline distT="0" distB="0" distL="0" distR="0" wp14:anchorId="4DE5C184" wp14:editId="023DD294">
            <wp:extent cx="2842260" cy="252641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49477" cy="2532833"/>
                    </a:xfrm>
                    <a:prstGeom prst="rect">
                      <a:avLst/>
                    </a:prstGeom>
                  </pic:spPr>
                </pic:pic>
              </a:graphicData>
            </a:graphic>
          </wp:inline>
        </w:drawing>
      </w:r>
      <w:r>
        <w:rPr>
          <w:noProof/>
          <w:rtl/>
          <w:lang w:bidi="ar-SA"/>
        </w:rPr>
        <w:drawing>
          <wp:inline distT="0" distB="0" distL="0" distR="0" wp14:anchorId="18C42147" wp14:editId="373D6C66">
            <wp:extent cx="2845755" cy="252952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tif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59479" cy="2541723"/>
                    </a:xfrm>
                    <a:prstGeom prst="rect">
                      <a:avLst/>
                    </a:prstGeom>
                  </pic:spPr>
                </pic:pic>
              </a:graphicData>
            </a:graphic>
          </wp:inline>
        </w:drawing>
      </w:r>
    </w:p>
    <w:p w:rsidR="00BD5CEB" w:rsidRDefault="00BD5CEB" w:rsidP="00BD5CEB">
      <w:pPr>
        <w:pStyle w:val="ad"/>
        <w:rPr>
          <w:rtl/>
        </w:rPr>
      </w:pPr>
      <w:r>
        <w:t xml:space="preserve">             </w:t>
      </w:r>
      <w:proofErr w:type="spellStart"/>
      <w:r>
        <w:t>New_Menter</w:t>
      </w:r>
      <w:proofErr w:type="spellEnd"/>
      <w:r>
        <w:t xml:space="preserve">                                                                      </w:t>
      </w:r>
      <w:proofErr w:type="spellStart"/>
      <w:r>
        <w:t>Yuntao</w:t>
      </w:r>
      <w:proofErr w:type="spellEnd"/>
      <w:r>
        <w:t xml:space="preserve">                       </w:t>
      </w:r>
    </w:p>
    <w:p w:rsidR="00BD5CEB" w:rsidRDefault="00BD5CEB" w:rsidP="00BD5CEB">
      <w:pPr>
        <w:pStyle w:val="a"/>
        <w:ind w:left="2052"/>
        <w:rPr>
          <w:sz w:val="24"/>
        </w:rPr>
      </w:pPr>
      <w:bookmarkStart w:id="15" w:name="_Ref496259673"/>
      <w:r>
        <w:rPr>
          <w:rFonts w:hint="cs"/>
          <w:rtl/>
        </w:rPr>
        <w:t xml:space="preserve">کانتور های اینترمیتنسی بر صفحه تخت با </w:t>
      </w:r>
      <w:r>
        <w:rPr>
          <w:position w:val="-6"/>
        </w:rPr>
        <w:object w:dxaOrig="1440" w:dyaOrig="300">
          <v:shape id="_x0000_i1135" type="#_x0000_t75" style="width:52.8pt;height:10.8pt" o:ole="">
            <v:imagedata r:id="rId44" o:title=""/>
          </v:shape>
          <o:OLEObject Type="Embed" ProgID="Equation.DSMT4" ShapeID="_x0000_i1135" DrawAspect="Content" ObjectID="_1570007797" r:id="rId45"/>
        </w:object>
      </w:r>
      <w:r>
        <w:rPr>
          <w:rFonts w:hint="cs"/>
          <w:rtl/>
        </w:rPr>
        <w:t xml:space="preserve"> </w:t>
      </w:r>
      <w:r>
        <w:rPr>
          <w:rFonts w:hint="cs"/>
          <w:sz w:val="24"/>
          <w:rtl/>
        </w:rPr>
        <w:t xml:space="preserve">برای روش </w:t>
      </w:r>
      <w:proofErr w:type="spellStart"/>
      <w:r>
        <w:rPr>
          <w:sz w:val="24"/>
        </w:rPr>
        <w:t>New_Menter</w:t>
      </w:r>
      <w:proofErr w:type="spellEnd"/>
      <w:r>
        <w:rPr>
          <w:rFonts w:hint="cs"/>
          <w:sz w:val="24"/>
          <w:rtl/>
        </w:rPr>
        <w:t xml:space="preserve"> و </w:t>
      </w:r>
      <w:proofErr w:type="spellStart"/>
      <w:r>
        <w:rPr>
          <w:sz w:val="24"/>
        </w:rPr>
        <w:t>Yuntao</w:t>
      </w:r>
      <w:bookmarkEnd w:id="15"/>
      <w:proofErr w:type="spellEnd"/>
    </w:p>
    <w:p w:rsidR="00BD5CEB" w:rsidRDefault="00BD5CEB" w:rsidP="00AB0741">
      <w:pPr>
        <w:pStyle w:val="ad"/>
        <w:rPr>
          <w:rtl/>
        </w:rPr>
      </w:pPr>
      <w:r>
        <w:rPr>
          <w:rFonts w:hint="cs"/>
          <w:rtl/>
        </w:rPr>
        <w:t xml:space="preserve">همانطور که از </w:t>
      </w:r>
      <w:r w:rsidR="00AB0741">
        <w:rPr>
          <w:rtl/>
        </w:rPr>
        <w:fldChar w:fldCharType="begin"/>
      </w:r>
      <w:r w:rsidR="00AB0741">
        <w:rPr>
          <w:rtl/>
        </w:rPr>
        <w:instrText xml:space="preserve"> </w:instrText>
      </w:r>
      <w:r w:rsidR="00AB0741">
        <w:rPr>
          <w:rFonts w:hint="cs"/>
        </w:rPr>
        <w:instrText>REF</w:instrText>
      </w:r>
      <w:r w:rsidR="00AB0741">
        <w:rPr>
          <w:rFonts w:hint="cs"/>
          <w:rtl/>
        </w:rPr>
        <w:instrText xml:space="preserve"> _</w:instrText>
      </w:r>
      <w:r w:rsidR="00AB0741">
        <w:rPr>
          <w:rFonts w:hint="cs"/>
        </w:rPr>
        <w:instrText>Ref496259673 \r \h</w:instrText>
      </w:r>
      <w:r w:rsidR="00AB0741">
        <w:rPr>
          <w:rtl/>
        </w:rPr>
        <w:instrText xml:space="preserve"> </w:instrText>
      </w:r>
      <w:r w:rsidR="00AB0741">
        <w:rPr>
          <w:rtl/>
        </w:rPr>
      </w:r>
      <w:r w:rsidR="00AB0741">
        <w:rPr>
          <w:rtl/>
        </w:rPr>
        <w:fldChar w:fldCharType="separate"/>
      </w:r>
      <w:r w:rsidR="00AB0741">
        <w:rPr>
          <w:rtl/>
        </w:rPr>
        <w:t xml:space="preserve">‏شکل (5) </w:t>
      </w:r>
      <w:r w:rsidR="00AB0741">
        <w:rPr>
          <w:rtl/>
        </w:rPr>
        <w:fldChar w:fldCharType="end"/>
      </w:r>
      <w:r>
        <w:rPr>
          <w:rFonts w:hint="cs"/>
          <w:rtl/>
        </w:rPr>
        <w:t xml:space="preserve"> معلوم است مدل جدید منتر موقعییت ناحیه گذار را در </w:t>
      </w:r>
      <w:r>
        <w:t>X=0.54</w:t>
      </w:r>
      <w:r>
        <w:rPr>
          <w:rFonts w:hint="cs"/>
          <w:rtl/>
        </w:rPr>
        <w:t xml:space="preserve"> شبیه سازی کرده و روش </w:t>
      </w:r>
      <w:proofErr w:type="spellStart"/>
      <w:r>
        <w:t>Yuntao</w:t>
      </w:r>
      <w:proofErr w:type="spellEnd"/>
      <w:r>
        <w:t xml:space="preserve"> </w:t>
      </w:r>
      <w:r>
        <w:rPr>
          <w:rFonts w:hint="cs"/>
          <w:rtl/>
        </w:rPr>
        <w:t xml:space="preserve"> در </w:t>
      </w:r>
      <w:r>
        <w:t>X= 0.43</w:t>
      </w:r>
      <w:r>
        <w:rPr>
          <w:rFonts w:hint="cs"/>
          <w:rtl/>
        </w:rPr>
        <w:t xml:space="preserve">. در این آزمایش مدل </w:t>
      </w:r>
      <w:proofErr w:type="spellStart"/>
      <w:r>
        <w:t>Yuntao</w:t>
      </w:r>
      <w:proofErr w:type="spellEnd"/>
      <w:r>
        <w:t xml:space="preserve"> </w:t>
      </w:r>
      <w:r>
        <w:rPr>
          <w:rFonts w:hint="cs"/>
          <w:rtl/>
        </w:rPr>
        <w:t xml:space="preserve"> دقت عمل بهتری داشته است.</w:t>
      </w:r>
    </w:p>
    <w:p w:rsidR="00BD5CEB" w:rsidRDefault="00BD5CEB" w:rsidP="00BD5CEB">
      <w:pPr>
        <w:pStyle w:val="ad"/>
        <w:rPr>
          <w:rtl/>
        </w:rPr>
      </w:pPr>
    </w:p>
    <w:p w:rsidR="00BD5CEB" w:rsidRDefault="00BD5CEB" w:rsidP="00BD5CEB">
      <w:pPr>
        <w:pStyle w:val="-3"/>
        <w:numPr>
          <w:ilvl w:val="2"/>
          <w:numId w:val="13"/>
        </w:numPr>
        <w:rPr>
          <w:rtl/>
        </w:rPr>
      </w:pPr>
      <w:bookmarkStart w:id="16" w:name="_Toc489386185"/>
      <w:bookmarkStart w:id="17" w:name="_Toc496259443"/>
      <w:r>
        <w:rPr>
          <w:rFonts w:hint="cs"/>
          <w:rtl/>
        </w:rPr>
        <w:t xml:space="preserve">جریان گذرای حول ایرفویل </w:t>
      </w:r>
      <w:r>
        <w:t>NACA0012</w:t>
      </w:r>
      <w:bookmarkEnd w:id="16"/>
      <w:bookmarkEnd w:id="17"/>
    </w:p>
    <w:p w:rsidR="00BD5CEB" w:rsidRDefault="00BD5CEB" w:rsidP="00BD5CEB">
      <w:pPr>
        <w:pStyle w:val="ad"/>
        <w:rPr>
          <w:rtl/>
        </w:rPr>
      </w:pPr>
      <w:r>
        <w:rPr>
          <w:rFonts w:hint="cs"/>
          <w:rtl/>
        </w:rPr>
        <w:t>به عنوان مسئله بعدی، جریان گذرای تراکم</w:t>
      </w:r>
      <w:r>
        <w:rPr>
          <w:rFonts w:hint="cs"/>
          <w:rtl/>
        </w:rPr>
        <w:softHyphen/>
        <w:t xml:space="preserve">ناپذیر حول ایرفویل </w:t>
      </w:r>
      <w:r>
        <w:t>NACA0012</w:t>
      </w:r>
      <w:r>
        <w:rPr>
          <w:rFonts w:hint="cs"/>
          <w:rtl/>
        </w:rPr>
        <w:t xml:space="preserve"> در عدد رینولدز و </w:t>
      </w:r>
      <w:r>
        <w:rPr>
          <w:position w:val="-12"/>
        </w:rPr>
        <w:object w:dxaOrig="1428" w:dyaOrig="396">
          <v:shape id="_x0000_i1136" type="#_x0000_t75" style="width:71.4pt;height:19.8pt" o:ole="">
            <v:imagedata r:id="rId46" o:title=""/>
          </v:shape>
          <o:OLEObject Type="Embed" ProgID="Equation.DSMT4" ShapeID="_x0000_i1136" DrawAspect="Content" ObjectID="_1570007798" r:id="rId47"/>
        </w:object>
      </w:r>
      <w:r>
        <w:rPr>
          <w:rFonts w:hint="cs"/>
          <w:rtl/>
        </w:rPr>
        <w:t xml:space="preserve">، عدد ماخ </w:t>
      </w:r>
      <w:r>
        <w:rPr>
          <w:position w:val="-12"/>
        </w:rPr>
        <w:object w:dxaOrig="1212" w:dyaOrig="372">
          <v:shape id="_x0000_i1137" type="#_x0000_t75" style="width:60.6pt;height:18.6pt" o:ole="">
            <v:imagedata r:id="rId48" o:title=""/>
          </v:shape>
          <o:OLEObject Type="Embed" ProgID="Equation.DSMT4" ShapeID="_x0000_i1137" DrawAspect="Content" ObjectID="_1570007799" r:id="rId49"/>
        </w:object>
      </w:r>
      <w:r>
        <w:rPr>
          <w:rFonts w:hint="cs"/>
          <w:rtl/>
        </w:rPr>
        <w:t>، شدت آشفتگی ورودی</w:t>
      </w:r>
      <w:r>
        <w:rPr>
          <w:position w:val="-6"/>
        </w:rPr>
        <w:object w:dxaOrig="1320" w:dyaOrig="300">
          <v:shape id="_x0000_i1138" type="#_x0000_t75" style="width:66pt;height:15pt" o:ole="">
            <v:imagedata r:id="rId50" o:title=""/>
          </v:shape>
          <o:OLEObject Type="Embed" ProgID="Equation.DSMT4" ShapeID="_x0000_i1138" DrawAspect="Content" ObjectID="_1570007800" r:id="rId51"/>
        </w:object>
      </w:r>
      <w:r>
        <w:rPr>
          <w:rFonts w:hint="cs"/>
          <w:rtl/>
        </w:rPr>
        <w:t xml:space="preserve">، نسبت آشفتگی ورودی </w:t>
      </w:r>
      <w:r>
        <w:rPr>
          <w:position w:val="-32"/>
        </w:rPr>
        <w:object w:dxaOrig="1200" w:dyaOrig="768">
          <v:shape id="_x0000_i1139" type="#_x0000_t75" style="width:60pt;height:38.4pt" o:ole="">
            <v:imagedata r:id="rId52" o:title=""/>
          </v:shape>
          <o:OLEObject Type="Embed" ProgID="Equation.DSMT4" ShapeID="_x0000_i1139" DrawAspect="Content" ObjectID="_1570007801" r:id="rId53"/>
        </w:object>
      </w:r>
      <w:r>
        <w:rPr>
          <w:rFonts w:hint="cs"/>
          <w:rtl/>
        </w:rPr>
        <w:t xml:space="preserve"> و همچنین زاویه حمله </w:t>
      </w:r>
      <w:r>
        <w:rPr>
          <w:position w:val="-6"/>
        </w:rPr>
        <w:object w:dxaOrig="708" w:dyaOrig="336">
          <v:shape id="_x0000_i1140" type="#_x0000_t75" style="width:35.4pt;height:16.8pt" o:ole="">
            <v:imagedata r:id="rId54" o:title=""/>
          </v:shape>
          <o:OLEObject Type="Embed" ProgID="Equation.DSMT4" ShapeID="_x0000_i1140" DrawAspect="Content" ObjectID="_1570007802" r:id="rId55"/>
        </w:object>
      </w:r>
      <w:r>
        <w:rPr>
          <w:rFonts w:hint="cs"/>
          <w:rtl/>
        </w:rPr>
        <w:t xml:space="preserve"> مورد بررسی قرار گرفته است. شکل زیر قسمتی از هندسه و شبکه محاسباتی استفاده شده را نشان می</w:t>
      </w:r>
      <w:r>
        <w:rPr>
          <w:rFonts w:hint="cs"/>
          <w:rtl/>
        </w:rPr>
        <w:softHyphen/>
        <w:t>دهد.</w:t>
      </w:r>
    </w:p>
    <w:p w:rsidR="00BD5CEB" w:rsidRPr="00C500D7" w:rsidRDefault="00BD5CEB" w:rsidP="00BD5CEB">
      <w:pPr>
        <w:pStyle w:val="ad"/>
        <w:jc w:val="center"/>
        <w:rPr>
          <w:rtl/>
        </w:rPr>
      </w:pPr>
      <w:r>
        <w:rPr>
          <w:noProof/>
          <w:lang w:bidi="ar-SA"/>
        </w:rPr>
        <w:lastRenderedPageBreak/>
        <w:drawing>
          <wp:inline distT="0" distB="0" distL="0" distR="0" wp14:anchorId="4A745A19" wp14:editId="6CB15123">
            <wp:extent cx="2062480" cy="1760220"/>
            <wp:effectExtent l="0" t="0" r="0" b="0"/>
            <wp:docPr id="16" name="Picture 16" descr="C:\Users\Hossein-PC\Documents\پروژه کسری\Results\NACA0012\Grid.jpg"/>
            <wp:cNvGraphicFramePr/>
            <a:graphic xmlns:a="http://schemas.openxmlformats.org/drawingml/2006/main">
              <a:graphicData uri="http://schemas.openxmlformats.org/drawingml/2006/picture">
                <pic:pic xmlns:pic="http://schemas.openxmlformats.org/drawingml/2006/picture">
                  <pic:nvPicPr>
                    <pic:cNvPr id="57" name="Picture 57" descr="C:\Users\Hossein-PC\Documents\پروژه کسری\Results\NACA0012\Grid.jpg"/>
                    <pic:cNvPicPr/>
                  </pic:nvPicPr>
                  <pic:blipFill rotWithShape="1">
                    <a:blip r:embed="rId56" cstate="screen">
                      <a:extLst>
                        <a:ext uri="{28A0092B-C50C-407E-A947-70E740481C1C}">
                          <a14:useLocalDpi xmlns:a14="http://schemas.microsoft.com/office/drawing/2010/main"/>
                        </a:ext>
                      </a:extLst>
                    </a:blip>
                    <a:srcRect/>
                    <a:stretch/>
                  </pic:blipFill>
                  <pic:spPr bwMode="auto">
                    <a:xfrm>
                      <a:off x="0" y="0"/>
                      <a:ext cx="2062480" cy="1760220"/>
                    </a:xfrm>
                    <a:prstGeom prst="rect">
                      <a:avLst/>
                    </a:prstGeom>
                    <a:noFill/>
                    <a:ln>
                      <a:noFill/>
                    </a:ln>
                    <a:extLst>
                      <a:ext uri="{53640926-AAD7-44D8-BBD7-CCE9431645EC}">
                        <a14:shadowObscured xmlns:a14="http://schemas.microsoft.com/office/drawing/2010/main"/>
                      </a:ext>
                    </a:extLst>
                  </pic:spPr>
                </pic:pic>
              </a:graphicData>
            </a:graphic>
          </wp:inline>
        </w:drawing>
      </w:r>
    </w:p>
    <w:p w:rsidR="00BD5CEB" w:rsidRDefault="00BD5CEB" w:rsidP="00BD5CEB">
      <w:pPr>
        <w:pStyle w:val="a"/>
        <w:ind w:left="2052"/>
      </w:pPr>
      <w:r>
        <w:rPr>
          <w:rFonts w:hint="cs"/>
          <w:rtl/>
        </w:rPr>
        <w:t xml:space="preserve">قسمتی از هندسه و شبکه محاسباتی حول ایرفویل </w:t>
      </w:r>
      <w:r>
        <w:t>NACA0012</w:t>
      </w:r>
    </w:p>
    <w:p w:rsidR="00BD5CEB" w:rsidRDefault="00BD5CEB" w:rsidP="00BD5CEB">
      <w:pPr>
        <w:pStyle w:val="a"/>
        <w:numPr>
          <w:ilvl w:val="0"/>
          <w:numId w:val="0"/>
        </w:numPr>
        <w:ind w:left="288"/>
        <w:rPr>
          <w:rtl/>
        </w:rPr>
      </w:pPr>
    </w:p>
    <w:p w:rsidR="00BD5CEB" w:rsidRDefault="00BD5CEB" w:rsidP="00BD5CEB">
      <w:pPr>
        <w:pStyle w:val="ad"/>
        <w:rPr>
          <w:rtl/>
        </w:rPr>
      </w:pPr>
      <w:r>
        <w:rPr>
          <w:rFonts w:hint="cs"/>
          <w:rtl/>
        </w:rPr>
        <w:t xml:space="preserve">در این قسمت، نتایج به دست آمده از حل جریان گذرای حول ایرفویل </w:t>
      </w:r>
      <w:r>
        <w:t>NACA0012</w:t>
      </w:r>
      <w:r>
        <w:rPr>
          <w:rFonts w:hint="cs"/>
          <w:rtl/>
        </w:rPr>
        <w:t xml:space="preserve"> با استفاده از مدل های گذار </w:t>
      </w:r>
      <w:r>
        <w:rPr>
          <w:position w:val="-12"/>
        </w:rPr>
        <w:object w:dxaOrig="840" w:dyaOrig="408">
          <v:shape id="_x0000_i1141" type="#_x0000_t75" style="width:42pt;height:20.4pt" o:ole="">
            <v:imagedata r:id="rId21" o:title=""/>
          </v:shape>
          <o:OLEObject Type="Embed" ProgID="Equation.DSMT4" ShapeID="_x0000_i1141" DrawAspect="Content" ObjectID="_1570007803" r:id="rId57"/>
        </w:object>
      </w:r>
      <w:r>
        <w:rPr>
          <w:rFonts w:hint="cs"/>
          <w:rtl/>
        </w:rPr>
        <w:t xml:space="preserve"> ارائه شده است،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Ref489560900 \r \h</w:instrText>
      </w:r>
      <w:r>
        <w:rPr>
          <w:rtl/>
        </w:rPr>
        <w:instrText xml:space="preserve"> </w:instrText>
      </w:r>
      <w:r>
        <w:rPr>
          <w:rtl/>
        </w:rPr>
      </w:r>
      <w:r>
        <w:rPr>
          <w:rtl/>
        </w:rPr>
        <w:fldChar w:fldCharType="separate"/>
      </w:r>
      <w:r>
        <w:rPr>
          <w:rtl/>
        </w:rPr>
        <w:t xml:space="preserve">‏شکل (7) </w:t>
      </w:r>
      <w:r>
        <w:rPr>
          <w:rtl/>
        </w:rPr>
        <w:fldChar w:fldCharType="end"/>
      </w:r>
      <w:r>
        <w:rPr>
          <w:rFonts w:hint="cs"/>
          <w:rtl/>
        </w:rPr>
        <w:t xml:space="preserve"> مقایسه توزیع ضریب اصطکاک جریان گذرای حول ایرفویل </w:t>
      </w:r>
      <w:r>
        <w:t>NACA0012</w:t>
      </w:r>
      <w:r>
        <w:rPr>
          <w:rFonts w:hint="cs"/>
          <w:rtl/>
        </w:rPr>
        <w:t xml:space="preserve">  را نشان می</w:t>
      </w:r>
      <w:r>
        <w:rPr>
          <w:rFonts w:hint="cs"/>
          <w:rtl/>
        </w:rPr>
        <w:softHyphen/>
        <w:t>دهد.</w:t>
      </w:r>
    </w:p>
    <w:p w:rsidR="00BD5CEB" w:rsidRDefault="00BD5CEB" w:rsidP="00BD5CEB">
      <w:pPr>
        <w:pStyle w:val="ad"/>
        <w:jc w:val="center"/>
        <w:rPr>
          <w:rtl/>
        </w:rPr>
      </w:pPr>
      <w:r>
        <w:rPr>
          <w:noProof/>
          <w:rtl/>
          <w:lang w:bidi="ar-SA"/>
        </w:rPr>
        <w:drawing>
          <wp:inline distT="0" distB="0" distL="0" distR="0" wp14:anchorId="6982A6AC" wp14:editId="5440F12B">
            <wp:extent cx="3266169" cy="2903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tif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68644" cy="2905420"/>
                    </a:xfrm>
                    <a:prstGeom prst="rect">
                      <a:avLst/>
                    </a:prstGeom>
                  </pic:spPr>
                </pic:pic>
              </a:graphicData>
            </a:graphic>
          </wp:inline>
        </w:drawing>
      </w:r>
    </w:p>
    <w:p w:rsidR="00BD5CEB" w:rsidRDefault="00BD5CEB" w:rsidP="00BD5CEB">
      <w:pPr>
        <w:pStyle w:val="a"/>
        <w:ind w:left="2052"/>
      </w:pPr>
      <w:bookmarkStart w:id="18" w:name="_Ref489560900"/>
      <w:r>
        <w:rPr>
          <w:rFonts w:hint="cs"/>
          <w:rtl/>
        </w:rPr>
        <w:t xml:space="preserve">مقایسه توزیع ضریب اصطکاک روش های مختلف مدل گذار روی </w:t>
      </w:r>
      <w:r>
        <w:t>NACA0012</w:t>
      </w:r>
      <w:r>
        <w:rPr>
          <w:rFonts w:hint="cs"/>
          <w:rtl/>
        </w:rPr>
        <w:t xml:space="preserve"> با</w:t>
      </w:r>
      <w:r>
        <w:rPr>
          <w:position w:val="-6"/>
        </w:rPr>
        <w:object w:dxaOrig="1280" w:dyaOrig="300">
          <v:shape id="_x0000_i1142" type="#_x0000_t75" style="width:47.4pt;height:10.8pt" o:ole="">
            <v:imagedata r:id="rId59" o:title=""/>
          </v:shape>
          <o:OLEObject Type="Embed" ProgID="Equation.DSMT4" ShapeID="_x0000_i1142" DrawAspect="Content" ObjectID="_1570007804" r:id="rId60"/>
        </w:object>
      </w:r>
      <w:bookmarkEnd w:id="18"/>
    </w:p>
    <w:p w:rsidR="00BD5CEB" w:rsidRPr="002D3140" w:rsidRDefault="00BD5CEB" w:rsidP="00BD5CEB">
      <w:pPr>
        <w:pStyle w:val="ad"/>
        <w:rPr>
          <w:rtl/>
        </w:rPr>
      </w:pPr>
      <w:r w:rsidRPr="002D3140">
        <w:rPr>
          <w:rFonts w:hint="cs"/>
          <w:rtl/>
        </w:rPr>
        <w:t xml:space="preserve">و باز روش </w:t>
      </w:r>
      <w:proofErr w:type="spellStart"/>
      <w:r w:rsidRPr="002D3140">
        <w:t>New_Menter</w:t>
      </w:r>
      <w:proofErr w:type="spellEnd"/>
      <w:r w:rsidRPr="002D3140">
        <w:t xml:space="preserve"> </w:t>
      </w:r>
      <w:r w:rsidRPr="002D3140">
        <w:rPr>
          <w:rFonts w:hint="cs"/>
          <w:rtl/>
        </w:rPr>
        <w:t xml:space="preserve"> در پیشبینی موقعت ناحیه گذار موفق عمل کرده است و در مجموع غیر از روش </w:t>
      </w:r>
      <w:proofErr w:type="spellStart"/>
      <w:r w:rsidRPr="002D3140">
        <w:t>Suluksna</w:t>
      </w:r>
      <w:proofErr w:type="spellEnd"/>
      <w:r w:rsidRPr="002D3140">
        <w:rPr>
          <w:rFonts w:hint="cs"/>
          <w:rtl/>
        </w:rPr>
        <w:t xml:space="preserve"> بقیه روش ها موقعیت ناحیه گذار را با تاخیر پیشبینی کرده اند.</w:t>
      </w:r>
    </w:p>
    <w:p w:rsidR="00BD5CEB" w:rsidRDefault="00AB0741" w:rsidP="00BD5CEB">
      <w:pPr>
        <w:pStyle w:val="ad"/>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Ref496259705 \r \h</w:instrText>
      </w:r>
      <w:r>
        <w:rPr>
          <w:rtl/>
        </w:rPr>
        <w:instrText xml:space="preserve"> </w:instrText>
      </w:r>
      <w:r>
        <w:rPr>
          <w:rtl/>
        </w:rPr>
      </w:r>
      <w:r>
        <w:rPr>
          <w:rtl/>
        </w:rPr>
        <w:fldChar w:fldCharType="separate"/>
      </w:r>
      <w:r>
        <w:rPr>
          <w:rtl/>
        </w:rPr>
        <w:t xml:space="preserve">‏شکل (8) </w:t>
      </w:r>
      <w:r>
        <w:rPr>
          <w:rtl/>
        </w:rPr>
        <w:fldChar w:fldCharType="end"/>
      </w:r>
      <w:r w:rsidR="00BD5CEB">
        <w:rPr>
          <w:rFonts w:hint="cs"/>
          <w:rtl/>
        </w:rPr>
        <w:t xml:space="preserve">کانتور اینترمیتنسی و انرژی جنبشی سینماتیکی را برای روش انتخابی </w:t>
      </w:r>
      <w:proofErr w:type="spellStart"/>
      <w:r w:rsidR="00BD5CEB">
        <w:t>New_Menter</w:t>
      </w:r>
      <w:proofErr w:type="spellEnd"/>
      <w:r w:rsidR="00BD5CEB">
        <w:rPr>
          <w:rFonts w:hint="cs"/>
          <w:rtl/>
        </w:rPr>
        <w:t xml:space="preserve"> نشان می دهد.</w:t>
      </w:r>
    </w:p>
    <w:p w:rsidR="00BD5CEB" w:rsidRDefault="00BD5CEB" w:rsidP="00BD5CEB">
      <w:pPr>
        <w:pStyle w:val="ad"/>
        <w:rPr>
          <w:rtl/>
        </w:rPr>
      </w:pPr>
      <w:r>
        <w:rPr>
          <w:noProof/>
          <w:rtl/>
          <w:lang w:bidi="ar-SA"/>
        </w:rPr>
        <w:lastRenderedPageBreak/>
        <w:drawing>
          <wp:inline distT="0" distB="0" distL="0" distR="0" wp14:anchorId="5A70F2E9" wp14:editId="3A23AAE3">
            <wp:extent cx="2713355" cy="241183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tiff"/>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18653" cy="2416547"/>
                    </a:xfrm>
                    <a:prstGeom prst="rect">
                      <a:avLst/>
                    </a:prstGeom>
                  </pic:spPr>
                </pic:pic>
              </a:graphicData>
            </a:graphic>
          </wp:inline>
        </w:drawing>
      </w:r>
      <w:r>
        <w:rPr>
          <w:noProof/>
          <w:rtl/>
          <w:lang w:bidi="ar-SA"/>
        </w:rPr>
        <w:drawing>
          <wp:inline distT="0" distB="0" distL="0" distR="0" wp14:anchorId="055FA2EE" wp14:editId="40FA3D7B">
            <wp:extent cx="2705100" cy="2404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1.tiff"/>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21571" cy="2419140"/>
                    </a:xfrm>
                    <a:prstGeom prst="rect">
                      <a:avLst/>
                    </a:prstGeom>
                  </pic:spPr>
                </pic:pic>
              </a:graphicData>
            </a:graphic>
          </wp:inline>
        </w:drawing>
      </w:r>
    </w:p>
    <w:p w:rsidR="00BD5CEB" w:rsidRDefault="00BD5CEB" w:rsidP="00BD5CEB">
      <w:pPr>
        <w:pStyle w:val="a"/>
        <w:ind w:left="2052"/>
        <w:rPr>
          <w:rtl/>
        </w:rPr>
      </w:pPr>
      <w:bookmarkStart w:id="19" w:name="_Ref496259705"/>
      <w:r>
        <w:rPr>
          <w:rFonts w:hint="cs"/>
          <w:rtl/>
        </w:rPr>
        <w:t xml:space="preserve">کانتور های اینترمیتنسی و انرژی جنبشی سینماتیکی بر </w:t>
      </w:r>
      <w:r>
        <w:t>NACA0012</w:t>
      </w:r>
      <w:r>
        <w:rPr>
          <w:rFonts w:hint="cs"/>
          <w:rtl/>
        </w:rPr>
        <w:t xml:space="preserve"> با </w:t>
      </w:r>
      <w:r>
        <w:rPr>
          <w:position w:val="-6"/>
        </w:rPr>
        <w:object w:dxaOrig="1280" w:dyaOrig="300">
          <v:shape id="_x0000_i1143" type="#_x0000_t75" style="width:47.4pt;height:10.8pt" o:ole="">
            <v:imagedata r:id="rId63" o:title=""/>
          </v:shape>
          <o:OLEObject Type="Embed" ProgID="Equation.DSMT4" ShapeID="_x0000_i1143" DrawAspect="Content" ObjectID="_1570007805" r:id="rId64"/>
        </w:object>
      </w:r>
      <w:r>
        <w:rPr>
          <w:rFonts w:hint="cs"/>
          <w:rtl/>
        </w:rPr>
        <w:t xml:space="preserve"> </w:t>
      </w:r>
      <w:r>
        <w:rPr>
          <w:rFonts w:hint="cs"/>
          <w:sz w:val="24"/>
          <w:rtl/>
        </w:rPr>
        <w:t xml:space="preserve">برای روش </w:t>
      </w:r>
      <w:proofErr w:type="spellStart"/>
      <w:r>
        <w:rPr>
          <w:sz w:val="24"/>
        </w:rPr>
        <w:t>New_Menter</w:t>
      </w:r>
      <w:bookmarkEnd w:id="19"/>
      <w:proofErr w:type="spellEnd"/>
      <w:r>
        <w:rPr>
          <w:rFonts w:hint="cs"/>
          <w:sz w:val="24"/>
          <w:rtl/>
        </w:rPr>
        <w:t xml:space="preserve"> </w:t>
      </w:r>
    </w:p>
    <w:p w:rsidR="00BD5CEB" w:rsidRDefault="00BD5CEB" w:rsidP="00BD5CEB">
      <w:pPr>
        <w:pStyle w:val="ad"/>
        <w:rPr>
          <w:rtl/>
        </w:rPr>
      </w:pPr>
      <w:r>
        <w:rPr>
          <w:rFonts w:hint="cs"/>
          <w:rtl/>
        </w:rPr>
        <w:t>می توان دریافت که ناحیه گذار برای این روش به خوبی پیشبینی شده است و میزان آشفتگی جریان در ناحیه گذار نشان دهنده جدایش لایه مرزی از سطح ایرفویل است.</w:t>
      </w:r>
    </w:p>
    <w:p w:rsidR="00BD5CEB" w:rsidRDefault="00BD5CEB" w:rsidP="00BD5CEB">
      <w:pPr>
        <w:pStyle w:val="-3"/>
        <w:numPr>
          <w:ilvl w:val="2"/>
          <w:numId w:val="13"/>
        </w:numPr>
        <w:rPr>
          <w:rtl/>
        </w:rPr>
      </w:pPr>
      <w:bookmarkStart w:id="20" w:name="_Toc489386186"/>
      <w:bookmarkStart w:id="21" w:name="_Toc496259444"/>
      <w:r>
        <w:rPr>
          <w:rFonts w:hint="cs"/>
          <w:rtl/>
        </w:rPr>
        <w:t xml:space="preserve">جریان با گرادیان فشار غیر صفر روی صفحه تخت </w:t>
      </w:r>
      <w:r>
        <w:t>T3C5</w:t>
      </w:r>
      <w:bookmarkEnd w:id="20"/>
      <w:bookmarkEnd w:id="21"/>
    </w:p>
    <w:p w:rsidR="00BD5CEB" w:rsidRDefault="00BD5CEB" w:rsidP="00BD5CEB">
      <w:pPr>
        <w:pStyle w:val="ad"/>
        <w:rPr>
          <w:rtl/>
        </w:rPr>
      </w:pPr>
      <w:r>
        <w:rPr>
          <w:rFonts w:hint="cs"/>
          <w:rtl/>
        </w:rPr>
        <w:t xml:space="preserve">در این قسمت نتایج به دست آمده از حل جریان گذار روی صفحه تخت با گرادیان فشار غیر صفر با استفاده از مدل گذار </w:t>
      </w:r>
      <w:r>
        <w:rPr>
          <w:position w:val="-12"/>
        </w:rPr>
        <w:object w:dxaOrig="840" w:dyaOrig="408">
          <v:shape id="_x0000_i1144" type="#_x0000_t75" style="width:42pt;height:20.4pt" o:ole="">
            <v:imagedata r:id="rId21" o:title=""/>
          </v:shape>
          <o:OLEObject Type="Embed" ProgID="Equation.DSMT4" ShapeID="_x0000_i1144" DrawAspect="Content" ObjectID="_1570007806" r:id="rId65"/>
        </w:object>
      </w:r>
      <w:r>
        <w:rPr>
          <w:rFonts w:hint="cs"/>
          <w:rtl/>
        </w:rPr>
        <w:t xml:space="preserve"> و مدل های دیگر در   </w:t>
      </w:r>
      <w:r>
        <w:rPr>
          <w:position w:val="-6"/>
        </w:rPr>
        <w:object w:dxaOrig="1440" w:dyaOrig="300">
          <v:shape id="_x0000_i1145" type="#_x0000_t75" style="width:1in;height:15pt" o:ole="">
            <v:imagedata r:id="rId66" o:title=""/>
          </v:shape>
          <o:OLEObject Type="Embed" ProgID="Equation.DSMT4" ShapeID="_x0000_i1145" DrawAspect="Content" ObjectID="_1570007807" r:id="rId67"/>
        </w:object>
      </w:r>
      <w:r>
        <w:rPr>
          <w:rFonts w:hint="cs"/>
          <w:rtl/>
        </w:rPr>
        <w:t xml:space="preserve"> و در عدد ماخ </w:t>
      </w:r>
      <w:r>
        <w:rPr>
          <w:position w:val="-6"/>
        </w:rPr>
        <w:object w:dxaOrig="1380" w:dyaOrig="300">
          <v:shape id="_x0000_i1146" type="#_x0000_t75" style="width:69pt;height:15pt" o:ole="">
            <v:imagedata r:id="rId68" o:title=""/>
          </v:shape>
          <o:OLEObject Type="Embed" ProgID="Equation.DSMT4" ShapeID="_x0000_i1146" DrawAspect="Content" ObjectID="_1570007808" r:id="rId69"/>
        </w:object>
      </w:r>
      <w:r>
        <w:t xml:space="preserve"> </w:t>
      </w:r>
      <w:r>
        <w:rPr>
          <w:rFonts w:hint="cs"/>
          <w:rtl/>
        </w:rPr>
        <w:t xml:space="preserve">و همچنین نسبت آشفتگی ورودی </w:t>
      </w:r>
      <w:r>
        <w:rPr>
          <w:position w:val="-32"/>
        </w:rPr>
        <w:object w:dxaOrig="1100" w:dyaOrig="760">
          <v:shape id="_x0000_i1147" type="#_x0000_t75" style="width:55.2pt;height:37.8pt" o:ole="">
            <v:imagedata r:id="rId70" o:title=""/>
          </v:shape>
          <o:OLEObject Type="Embed" ProgID="Equation.DSMT4" ShapeID="_x0000_i1147" DrawAspect="Content" ObjectID="_1570007809" r:id="rId71"/>
        </w:object>
      </w:r>
      <w:r>
        <w:rPr>
          <w:rFonts w:hint="cs"/>
          <w:rtl/>
        </w:rPr>
        <w:t xml:space="preserve"> ارائه می</w:t>
      </w:r>
      <w:r>
        <w:rPr>
          <w:rFonts w:hint="cs"/>
          <w:rtl/>
        </w:rPr>
        <w:softHyphen/>
        <w:t xml:space="preserve">شود. شکل زیر هندسه آزمایش و همچنین شبکه بندی اطراف دیواره را نشان می دهد. فاصله اولین سلول تا دیواره طوری انتخاب شده است که عدد </w:t>
      </w:r>
      <w:r>
        <w:t>Y+</w:t>
      </w:r>
      <w:r>
        <w:rPr>
          <w:rFonts w:hint="cs"/>
          <w:rtl/>
        </w:rPr>
        <w:t xml:space="preserve"> کمتر از 1 باشد.</w:t>
      </w:r>
    </w:p>
    <w:p w:rsidR="00BD5CEB" w:rsidRPr="00557188" w:rsidRDefault="00BD5CEB" w:rsidP="00BD5CEB">
      <w:pPr>
        <w:pStyle w:val="ad"/>
        <w:jc w:val="center"/>
        <w:rPr>
          <w:rtl/>
        </w:rPr>
      </w:pPr>
      <w:r>
        <w:rPr>
          <w:rFonts w:hint="cs"/>
          <w:noProof/>
          <w:rtl/>
          <w:lang w:bidi="ar-SA"/>
        </w:rPr>
        <w:lastRenderedPageBreak/>
        <w:drawing>
          <wp:inline distT="0" distB="0" distL="0" distR="0" wp14:anchorId="5B157A4A" wp14:editId="62014438">
            <wp:extent cx="3436620" cy="30547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tiff"/>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437986" cy="3055945"/>
                    </a:xfrm>
                    <a:prstGeom prst="rect">
                      <a:avLst/>
                    </a:prstGeom>
                  </pic:spPr>
                </pic:pic>
              </a:graphicData>
            </a:graphic>
          </wp:inline>
        </w:drawing>
      </w:r>
    </w:p>
    <w:p w:rsidR="00BD5CEB" w:rsidRDefault="00BD5CEB" w:rsidP="00BD5CEB">
      <w:pPr>
        <w:pStyle w:val="a"/>
        <w:ind w:left="2052"/>
      </w:pPr>
      <w:r>
        <w:rPr>
          <w:rFonts w:hint="cs"/>
          <w:rtl/>
        </w:rPr>
        <w:t xml:space="preserve">هندسه و شبکه محاسباتی آزمایش </w:t>
      </w:r>
      <w:r>
        <w:t>T3C5</w:t>
      </w:r>
    </w:p>
    <w:p w:rsidR="00BD5CEB" w:rsidRDefault="00BD5CEB" w:rsidP="00BD5CEB">
      <w:pPr>
        <w:pStyle w:val="ad"/>
        <w:rPr>
          <w:rtl/>
        </w:rPr>
      </w:pPr>
      <w:r>
        <w:rPr>
          <w:rFonts w:hint="cs"/>
          <w:rtl/>
        </w:rPr>
        <w:t>شکل زیر توزیع ضریب اصطکاک روی صفحه تخت با گرادیان فشار غیر صفر را برای روش های مختلف مدل گذار نشان می دهد.</w:t>
      </w:r>
    </w:p>
    <w:p w:rsidR="00BD5CEB" w:rsidRDefault="00BD5CEB" w:rsidP="00BD5CEB">
      <w:pPr>
        <w:pStyle w:val="ad"/>
        <w:rPr>
          <w:rtl/>
        </w:rPr>
      </w:pPr>
    </w:p>
    <w:p w:rsidR="00BD5CEB" w:rsidRDefault="00BD5CEB" w:rsidP="00BD5CEB">
      <w:pPr>
        <w:pStyle w:val="ad"/>
        <w:jc w:val="center"/>
        <w:rPr>
          <w:rtl/>
        </w:rPr>
      </w:pPr>
      <w:r>
        <w:rPr>
          <w:noProof/>
          <w:rtl/>
          <w:lang w:bidi="ar-SA"/>
        </w:rPr>
        <w:drawing>
          <wp:inline distT="0" distB="0" distL="0" distR="0" wp14:anchorId="65A3024A" wp14:editId="399BCAF1">
            <wp:extent cx="3391185" cy="30143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3C5_New_CF_Comparison.tiff"/>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398951" cy="3021248"/>
                    </a:xfrm>
                    <a:prstGeom prst="rect">
                      <a:avLst/>
                    </a:prstGeom>
                  </pic:spPr>
                </pic:pic>
              </a:graphicData>
            </a:graphic>
          </wp:inline>
        </w:drawing>
      </w:r>
    </w:p>
    <w:p w:rsidR="00BD5CEB" w:rsidRPr="002D3140" w:rsidRDefault="00BD5CEB" w:rsidP="00BD5CEB">
      <w:pPr>
        <w:pStyle w:val="a"/>
      </w:pPr>
      <w:r w:rsidRPr="002D3140">
        <w:rPr>
          <w:rFonts w:hint="cs"/>
          <w:rtl/>
        </w:rPr>
        <w:t xml:space="preserve">مقایسه توزیع ضریب اصطکاک روش های مختلف مدل گذار روی </w:t>
      </w:r>
      <w:r w:rsidRPr="002D3140">
        <w:t>T3C5</w:t>
      </w:r>
      <w:r w:rsidRPr="002D3140">
        <w:rPr>
          <w:rFonts w:hint="cs"/>
          <w:rtl/>
        </w:rPr>
        <w:t xml:space="preserve"> با</w:t>
      </w:r>
      <w:r w:rsidRPr="002D3140">
        <w:object w:dxaOrig="1440" w:dyaOrig="300">
          <v:shape id="_x0000_i1148" type="#_x0000_t75" style="width:70.8pt;height:14.4pt" o:ole="">
            <v:imagedata r:id="rId74" o:title=""/>
          </v:shape>
          <o:OLEObject Type="Embed" ProgID="Equation.DSMT4" ShapeID="_x0000_i1148" DrawAspect="Content" ObjectID="_1570007810" r:id="rId75"/>
        </w:object>
      </w:r>
    </w:p>
    <w:p w:rsidR="00BD5CEB" w:rsidRDefault="00BD5CEB" w:rsidP="00BD5CEB">
      <w:pPr>
        <w:pStyle w:val="ad"/>
        <w:rPr>
          <w:rtl/>
        </w:rPr>
      </w:pPr>
      <w:r>
        <w:rPr>
          <w:rFonts w:hint="cs"/>
          <w:rtl/>
        </w:rPr>
        <w:t xml:space="preserve">از شکل فوق مشخص است که روش </w:t>
      </w:r>
      <w:proofErr w:type="spellStart"/>
      <w:r>
        <w:t>New_Menter</w:t>
      </w:r>
      <w:proofErr w:type="spellEnd"/>
      <w:r>
        <w:rPr>
          <w:rFonts w:hint="cs"/>
          <w:rtl/>
        </w:rPr>
        <w:t xml:space="preserve"> بهترین تطابق و روش </w:t>
      </w:r>
      <w:proofErr w:type="spellStart"/>
      <w:r>
        <w:t>Suluksna</w:t>
      </w:r>
      <w:proofErr w:type="spellEnd"/>
      <w:r>
        <w:t xml:space="preserve"> </w:t>
      </w:r>
      <w:r>
        <w:rPr>
          <w:rFonts w:hint="cs"/>
          <w:rtl/>
        </w:rPr>
        <w:t xml:space="preserve"> بدترین همخوانی را با نتایج تجربی داشته اند. بقیه ی روش ها در پیشبینی گذار توانمند نبودند.</w:t>
      </w:r>
    </w:p>
    <w:p w:rsidR="00BD5CEB" w:rsidRPr="00557188" w:rsidRDefault="00BD5CEB" w:rsidP="00BD5CEB">
      <w:pPr>
        <w:pStyle w:val="ad"/>
        <w:rPr>
          <w:rtl/>
        </w:rPr>
      </w:pPr>
    </w:p>
    <w:p w:rsidR="00BD5CEB" w:rsidRDefault="00BD5CEB" w:rsidP="00BD5CEB">
      <w:pPr>
        <w:pStyle w:val="-3"/>
        <w:numPr>
          <w:ilvl w:val="2"/>
          <w:numId w:val="13"/>
        </w:numPr>
      </w:pPr>
      <w:bookmarkStart w:id="22" w:name="_Toc489386187"/>
      <w:bookmarkStart w:id="23" w:name="_Toc496259445"/>
      <w:r>
        <w:rPr>
          <w:rFonts w:hint="cs"/>
          <w:rtl/>
        </w:rPr>
        <w:t xml:space="preserve">جریان گذرای حول ایرفویل </w:t>
      </w:r>
      <w:proofErr w:type="spellStart"/>
      <w:r>
        <w:t>Aero_Spatiale_A</w:t>
      </w:r>
      <w:bookmarkEnd w:id="22"/>
      <w:bookmarkEnd w:id="23"/>
      <w:proofErr w:type="spellEnd"/>
      <w:r>
        <w:t xml:space="preserve"> </w:t>
      </w:r>
    </w:p>
    <w:p w:rsidR="00BD5CEB" w:rsidRDefault="00BD5CEB" w:rsidP="00BD5CEB">
      <w:pPr>
        <w:pStyle w:val="ad"/>
        <w:rPr>
          <w:rtl/>
        </w:rPr>
      </w:pPr>
      <w:r>
        <w:rPr>
          <w:rFonts w:hint="cs"/>
          <w:rtl/>
        </w:rPr>
        <w:t>به عنوان مسئله بعدی، جریان گذرای تراکم</w:t>
      </w:r>
      <w:r>
        <w:rPr>
          <w:rFonts w:hint="cs"/>
          <w:rtl/>
        </w:rPr>
        <w:softHyphen/>
        <w:t xml:space="preserve">ناپذیر حول ایرفویل </w:t>
      </w:r>
      <w:proofErr w:type="spellStart"/>
      <w:r>
        <w:t>Aero_Spatiale_A</w:t>
      </w:r>
      <w:proofErr w:type="spellEnd"/>
      <w:r>
        <w:rPr>
          <w:rFonts w:hint="cs"/>
          <w:rtl/>
        </w:rPr>
        <w:t xml:space="preserve"> در عدد رینولدز و </w:t>
      </w:r>
      <w:r>
        <w:rPr>
          <w:position w:val="-12"/>
        </w:rPr>
        <w:object w:dxaOrig="1560" w:dyaOrig="400">
          <v:shape id="_x0000_i1149" type="#_x0000_t75" style="width:78pt;height:19.8pt" o:ole="">
            <v:imagedata r:id="rId76" o:title=""/>
          </v:shape>
          <o:OLEObject Type="Embed" ProgID="Equation.DSMT4" ShapeID="_x0000_i1149" DrawAspect="Content" ObjectID="_1570007811" r:id="rId77"/>
        </w:object>
      </w:r>
      <w:r>
        <w:rPr>
          <w:rFonts w:hint="cs"/>
          <w:rtl/>
        </w:rPr>
        <w:t xml:space="preserve">، عدد ماخ </w:t>
      </w:r>
      <w:r>
        <w:rPr>
          <w:position w:val="-12"/>
        </w:rPr>
        <w:object w:dxaOrig="1359" w:dyaOrig="380">
          <v:shape id="_x0000_i1150" type="#_x0000_t75" style="width:67.8pt;height:19.2pt" o:ole="">
            <v:imagedata r:id="rId78" o:title=""/>
          </v:shape>
          <o:OLEObject Type="Embed" ProgID="Equation.DSMT4" ShapeID="_x0000_i1150" DrawAspect="Content" ObjectID="_1570007812" r:id="rId79"/>
        </w:object>
      </w:r>
      <w:r>
        <w:rPr>
          <w:rFonts w:hint="cs"/>
          <w:rtl/>
        </w:rPr>
        <w:t>، شدت آشفتگی ورودی</w:t>
      </w:r>
      <w:r>
        <w:rPr>
          <w:position w:val="-6"/>
        </w:rPr>
        <w:object w:dxaOrig="1300" w:dyaOrig="300">
          <v:shape id="_x0000_i1151" type="#_x0000_t75" style="width:64.8pt;height:15pt" o:ole="">
            <v:imagedata r:id="rId80" o:title=""/>
          </v:shape>
          <o:OLEObject Type="Embed" ProgID="Equation.DSMT4" ShapeID="_x0000_i1151" DrawAspect="Content" ObjectID="_1570007813" r:id="rId81"/>
        </w:object>
      </w:r>
      <w:r>
        <w:rPr>
          <w:rFonts w:hint="cs"/>
          <w:rtl/>
        </w:rPr>
        <w:t xml:space="preserve">، نسبت آشفتگی ورودی </w:t>
      </w:r>
      <w:r>
        <w:rPr>
          <w:position w:val="-32"/>
        </w:rPr>
        <w:object w:dxaOrig="1320" w:dyaOrig="760">
          <v:shape id="_x0000_i1152" type="#_x0000_t75" style="width:66pt;height:37.8pt" o:ole="">
            <v:imagedata r:id="rId82" o:title=""/>
          </v:shape>
          <o:OLEObject Type="Embed" ProgID="Equation.DSMT4" ShapeID="_x0000_i1152" DrawAspect="Content" ObjectID="_1570007814" r:id="rId83"/>
        </w:object>
      </w:r>
      <w:r>
        <w:rPr>
          <w:rFonts w:hint="cs"/>
          <w:rtl/>
        </w:rPr>
        <w:t xml:space="preserve"> و همچنین زاویه حمله </w:t>
      </w:r>
      <w:r>
        <w:rPr>
          <w:position w:val="-6"/>
        </w:rPr>
        <w:object w:dxaOrig="999" w:dyaOrig="340">
          <v:shape id="_x0000_i1153" type="#_x0000_t75" style="width:49.8pt;height:16.8pt" o:ole="">
            <v:imagedata r:id="rId84" o:title=""/>
          </v:shape>
          <o:OLEObject Type="Embed" ProgID="Equation.DSMT4" ShapeID="_x0000_i1153" DrawAspect="Content" ObjectID="_1570007815" r:id="rId85"/>
        </w:object>
      </w:r>
      <w:r>
        <w:rPr>
          <w:rFonts w:hint="cs"/>
          <w:rtl/>
        </w:rPr>
        <w:t xml:space="preserve"> مورد بررسی قرار گرفته است. شکل زیر قسمتی از هندسه و شبکه محاسباتی استفاده شده را نشان می</w:t>
      </w:r>
      <w:r>
        <w:rPr>
          <w:rFonts w:hint="cs"/>
          <w:rtl/>
        </w:rPr>
        <w:softHyphen/>
        <w:t>دهد.</w:t>
      </w:r>
    </w:p>
    <w:p w:rsidR="00BD5CEB" w:rsidRPr="00002BDA" w:rsidRDefault="00BD5CEB" w:rsidP="00BD5CEB">
      <w:pPr>
        <w:pStyle w:val="ad"/>
        <w:jc w:val="center"/>
        <w:rPr>
          <w:rtl/>
        </w:rPr>
      </w:pPr>
      <w:r>
        <w:rPr>
          <w:noProof/>
          <w:rtl/>
          <w:lang w:bidi="ar-SA"/>
        </w:rPr>
        <w:drawing>
          <wp:inline distT="0" distB="0" distL="0" distR="0" wp14:anchorId="34FAA6E5" wp14:editId="0EE15CF0">
            <wp:extent cx="3454765" cy="307086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untitled.tiff"/>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455972" cy="3071933"/>
                    </a:xfrm>
                    <a:prstGeom prst="rect">
                      <a:avLst/>
                    </a:prstGeom>
                  </pic:spPr>
                </pic:pic>
              </a:graphicData>
            </a:graphic>
          </wp:inline>
        </w:drawing>
      </w:r>
    </w:p>
    <w:p w:rsidR="00BD5CEB" w:rsidRDefault="00BD5CEB" w:rsidP="00BD5CEB">
      <w:pPr>
        <w:pStyle w:val="a"/>
        <w:ind w:left="2052"/>
      </w:pPr>
      <w:r>
        <w:rPr>
          <w:rFonts w:hint="cs"/>
          <w:rtl/>
        </w:rPr>
        <w:t xml:space="preserve">قسمتی از هندسه و شبکه محاسباتی حول ایرفویل </w:t>
      </w:r>
      <w:r>
        <w:t>AEROSPATIALE_A</w:t>
      </w:r>
    </w:p>
    <w:p w:rsidR="00BD5CEB" w:rsidRDefault="00BD5CEB" w:rsidP="00BD5CEB">
      <w:pPr>
        <w:pStyle w:val="ad"/>
        <w:rPr>
          <w:rtl/>
        </w:rPr>
      </w:pPr>
      <w:r>
        <w:rPr>
          <w:rFonts w:hint="cs"/>
          <w:rtl/>
        </w:rPr>
        <w:t xml:space="preserve">فاصله اولین سلول تا دیواره طوری انتخاب شده است که عدد </w:t>
      </w:r>
      <w:r>
        <w:t>Y+</w:t>
      </w:r>
      <w:r>
        <w:rPr>
          <w:rFonts w:hint="cs"/>
          <w:rtl/>
        </w:rPr>
        <w:t xml:space="preserve"> کمتر از 1 باشد.</w:t>
      </w:r>
    </w:p>
    <w:p w:rsidR="00BD5CEB" w:rsidRDefault="00BD5CEB" w:rsidP="00BD5CEB">
      <w:pPr>
        <w:pStyle w:val="ad"/>
      </w:pPr>
    </w:p>
    <w:p w:rsidR="00BD5CEB" w:rsidRDefault="00BD5CEB" w:rsidP="00BD5CEB">
      <w:pPr>
        <w:pStyle w:val="ad"/>
        <w:rPr>
          <w:rtl/>
        </w:rPr>
      </w:pPr>
      <w:r>
        <w:rPr>
          <w:rFonts w:hint="cs"/>
          <w:rtl/>
        </w:rPr>
        <w:t>شکل زیر توزیع ضریب اصطکاک روی صفحه تخت با گرادیان فشار غیر صفر را برای روش های مختلف مدل گذار نشان می دهد.</w:t>
      </w:r>
    </w:p>
    <w:p w:rsidR="00BD5CEB" w:rsidRDefault="00BD5CEB" w:rsidP="00BD5CEB">
      <w:pPr>
        <w:pStyle w:val="ad"/>
        <w:jc w:val="center"/>
        <w:rPr>
          <w:rtl/>
        </w:rPr>
      </w:pPr>
      <w:r>
        <w:rPr>
          <w:noProof/>
          <w:rtl/>
          <w:lang w:bidi="ar-SA"/>
        </w:rPr>
        <w:lastRenderedPageBreak/>
        <w:drawing>
          <wp:inline distT="0" distB="0" distL="0" distR="0" wp14:anchorId="76B70A13" wp14:editId="670A5F28">
            <wp:extent cx="3574782" cy="3177540"/>
            <wp:effectExtent l="0" t="0" r="6985" b="381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Aero spatiale.tiff"/>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78049" cy="3180444"/>
                    </a:xfrm>
                    <a:prstGeom prst="rect">
                      <a:avLst/>
                    </a:prstGeom>
                  </pic:spPr>
                </pic:pic>
              </a:graphicData>
            </a:graphic>
          </wp:inline>
        </w:drawing>
      </w:r>
    </w:p>
    <w:p w:rsidR="00BD5CEB" w:rsidRDefault="00BD5CEB" w:rsidP="00BD5CEB">
      <w:pPr>
        <w:pStyle w:val="a"/>
        <w:ind w:left="2052"/>
      </w:pPr>
      <w:r>
        <w:rPr>
          <w:rFonts w:hint="cs"/>
          <w:rtl/>
        </w:rPr>
        <w:t xml:space="preserve">مقایسه توزیع ضریب اصطکاک روش های مختلف مدل گذار روی </w:t>
      </w:r>
      <w:proofErr w:type="spellStart"/>
      <w:r>
        <w:t>Aero_Spatiale_A</w:t>
      </w:r>
      <w:proofErr w:type="spellEnd"/>
      <w:r>
        <w:rPr>
          <w:rFonts w:hint="cs"/>
          <w:rtl/>
        </w:rPr>
        <w:t xml:space="preserve"> با</w:t>
      </w:r>
      <w:r>
        <w:rPr>
          <w:position w:val="-6"/>
        </w:rPr>
        <w:object w:dxaOrig="1300" w:dyaOrig="300">
          <v:shape id="_x0000_i1154" type="#_x0000_t75" style="width:47.95pt;height:10.8pt" o:ole="">
            <v:imagedata r:id="rId88" o:title=""/>
          </v:shape>
          <o:OLEObject Type="Embed" ProgID="Equation.DSMT4" ShapeID="_x0000_i1154" DrawAspect="Content" ObjectID="_1570007816" r:id="rId89"/>
        </w:object>
      </w:r>
    </w:p>
    <w:p w:rsidR="00BD5CEB" w:rsidRDefault="00BD5CEB" w:rsidP="00BD5CEB">
      <w:pPr>
        <w:pStyle w:val="ad"/>
        <w:rPr>
          <w:rtl/>
        </w:rPr>
      </w:pPr>
      <w:r>
        <w:rPr>
          <w:rFonts w:hint="cs"/>
          <w:rtl/>
        </w:rPr>
        <w:t xml:space="preserve">مشاهده می شود که غیر از روش </w:t>
      </w:r>
      <w:proofErr w:type="spellStart"/>
      <w:r>
        <w:t>Weifang</w:t>
      </w:r>
      <w:proofErr w:type="spellEnd"/>
      <w:r>
        <w:rPr>
          <w:rFonts w:hint="cs"/>
          <w:rtl/>
        </w:rPr>
        <w:t xml:space="preserve"> که موقعیت گذار را با تاخیر مشخص کرده است،بقیه روش ها مخصوصا روش </w:t>
      </w:r>
      <w:proofErr w:type="spellStart"/>
      <w:r>
        <w:t>New_Menter</w:t>
      </w:r>
      <w:proofErr w:type="spellEnd"/>
      <w:r>
        <w:rPr>
          <w:rFonts w:hint="cs"/>
          <w:rtl/>
        </w:rPr>
        <w:t xml:space="preserve"> موقعیت و طول گذار را به خوبی شبیه سازی کرده اند.</w:t>
      </w:r>
    </w:p>
    <w:p w:rsidR="00BD5CEB" w:rsidRDefault="00BD5CEB" w:rsidP="00BD5CEB">
      <w:pPr>
        <w:pStyle w:val="ad"/>
        <w:jc w:val="right"/>
        <w:rPr>
          <w:rtl/>
        </w:rPr>
      </w:pPr>
      <w:r>
        <w:rPr>
          <w:rFonts w:hint="cs"/>
          <w:noProof/>
          <w:rtl/>
          <w:lang w:bidi="ar-SA"/>
        </w:rPr>
        <mc:AlternateContent>
          <mc:Choice Requires="wps">
            <w:drawing>
              <wp:anchor distT="0" distB="0" distL="114300" distR="114300" simplePos="0" relativeHeight="251661312" behindDoc="0" locked="0" layoutInCell="1" allowOverlap="1" wp14:anchorId="13F15CDF" wp14:editId="2D849A99">
                <wp:simplePos x="0" y="0"/>
                <wp:positionH relativeFrom="margin">
                  <wp:align>left</wp:align>
                </wp:positionH>
                <wp:positionV relativeFrom="paragraph">
                  <wp:posOffset>518160</wp:posOffset>
                </wp:positionV>
                <wp:extent cx="2156460" cy="2362200"/>
                <wp:effectExtent l="0" t="0" r="15240" b="19050"/>
                <wp:wrapNone/>
                <wp:docPr id="477" name="Rectangle 477"/>
                <wp:cNvGraphicFramePr/>
                <a:graphic xmlns:a="http://schemas.openxmlformats.org/drawingml/2006/main">
                  <a:graphicData uri="http://schemas.microsoft.com/office/word/2010/wordprocessingShape">
                    <wps:wsp>
                      <wps:cNvSpPr/>
                      <wps:spPr>
                        <a:xfrm>
                          <a:off x="0" y="0"/>
                          <a:ext cx="2156460" cy="2362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A58AD7" id="Rectangle 477" o:spid="_x0000_s1026" style="position:absolute;margin-left:0;margin-top:40.8pt;width:169.8pt;height:186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" filled="f" strokecolor="black [3213]" strokeweight="2pt">
                <w10:wrap anchorx="margin"/>
              </v:rect>
            </w:pict>
          </mc:Fallback>
        </mc:AlternateContent>
      </w:r>
      <w:r>
        <w:rPr>
          <w:rFonts w:hint="cs"/>
          <w:noProof/>
          <w:rtl/>
          <w:lang w:bidi="ar-SA"/>
        </w:rPr>
        <mc:AlternateContent>
          <mc:Choice Requires="wps">
            <w:drawing>
              <wp:anchor distT="0" distB="0" distL="114300" distR="114300" simplePos="0" relativeHeight="251660288" behindDoc="0" locked="0" layoutInCell="1" allowOverlap="1" wp14:anchorId="532BB347" wp14:editId="4E898083">
                <wp:simplePos x="0" y="0"/>
                <wp:positionH relativeFrom="column">
                  <wp:posOffset>2171700</wp:posOffset>
                </wp:positionH>
                <wp:positionV relativeFrom="paragraph">
                  <wp:posOffset>1348740</wp:posOffset>
                </wp:positionV>
                <wp:extent cx="1691640" cy="22860"/>
                <wp:effectExtent l="38100" t="76200" r="22860" b="72390"/>
                <wp:wrapNone/>
                <wp:docPr id="476" name="Straight Arrow Connector 476"/>
                <wp:cNvGraphicFramePr/>
                <a:graphic xmlns:a="http://schemas.openxmlformats.org/drawingml/2006/main">
                  <a:graphicData uri="http://schemas.microsoft.com/office/word/2010/wordprocessingShape">
                    <wps:wsp>
                      <wps:cNvCnPr/>
                      <wps:spPr>
                        <a:xfrm flipH="1" flipV="1">
                          <a:off x="0" y="0"/>
                          <a:ext cx="1691640" cy="228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33F2BF" id="_x0000_t32" coordsize="21600,21600" o:spt="32" o:oned="t" path="m,l21600,21600e" filled="f">
                <v:path arrowok="t" fillok="f" o:connecttype="none"/>
                <o:lock v:ext="edit" shapetype="t"/>
              </v:shapetype>
              <v:shape id="Straight Arrow Connector 476" o:spid="_x0000_s1026" type="#_x0000_t32" style="position:absolute;margin-left:171pt;margin-top:106.2pt;width:133.2pt;height:1.8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" strokecolor="black [3213]" strokeweight="1pt">
                <v:stroke endarrow="block"/>
              </v:shape>
            </w:pict>
          </mc:Fallback>
        </mc:AlternateContent>
      </w:r>
      <w:r>
        <w:rPr>
          <w:rFonts w:hint="cs"/>
          <w:noProof/>
          <w:rtl/>
          <w:lang w:bidi="ar-SA"/>
        </w:rPr>
        <mc:AlternateContent>
          <mc:Choice Requires="wps">
            <w:drawing>
              <wp:anchor distT="0" distB="0" distL="114300" distR="114300" simplePos="0" relativeHeight="251659264" behindDoc="0" locked="0" layoutInCell="1" allowOverlap="1" wp14:anchorId="0C13F3A4" wp14:editId="74768A14">
                <wp:simplePos x="0" y="0"/>
                <wp:positionH relativeFrom="column">
                  <wp:posOffset>3863340</wp:posOffset>
                </wp:positionH>
                <wp:positionV relativeFrom="paragraph">
                  <wp:posOffset>1219200</wp:posOffset>
                </wp:positionV>
                <wp:extent cx="480060" cy="426720"/>
                <wp:effectExtent l="0" t="0" r="15240" b="11430"/>
                <wp:wrapNone/>
                <wp:docPr id="474" name="Rectangle 474"/>
                <wp:cNvGraphicFramePr/>
                <a:graphic xmlns:a="http://schemas.openxmlformats.org/drawingml/2006/main">
                  <a:graphicData uri="http://schemas.microsoft.com/office/word/2010/wordprocessingShape">
                    <wps:wsp>
                      <wps:cNvSpPr/>
                      <wps:spPr>
                        <a:xfrm>
                          <a:off x="0" y="0"/>
                          <a:ext cx="480060" cy="4267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61EE25" id="Rectangle 474" o:spid="_x0000_s1026" style="position:absolute;margin-left:304.2pt;margin-top:96pt;width:37.8pt;height:3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" filled="f" strokecolor="black [3213]" strokeweight="2pt"/>
            </w:pict>
          </mc:Fallback>
        </mc:AlternateContent>
      </w:r>
      <w:r>
        <w:rPr>
          <w:rFonts w:hint="cs"/>
          <w:noProof/>
          <w:rtl/>
          <w:lang w:bidi="ar-SA"/>
        </w:rPr>
        <w:drawing>
          <wp:inline distT="0" distB="0" distL="0" distR="0" wp14:anchorId="029C279E" wp14:editId="3BA87FBD">
            <wp:extent cx="3223305" cy="286512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untitled.tiff"/>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226239" cy="2867728"/>
                    </a:xfrm>
                    <a:prstGeom prst="rect">
                      <a:avLst/>
                    </a:prstGeom>
                  </pic:spPr>
                </pic:pic>
              </a:graphicData>
            </a:graphic>
          </wp:inline>
        </w:drawing>
      </w:r>
      <w:r>
        <w:rPr>
          <w:rFonts w:hint="cs"/>
          <w:noProof/>
          <w:rtl/>
          <w:lang w:bidi="ar-SA"/>
        </w:rPr>
        <w:drawing>
          <wp:inline distT="0" distB="0" distL="0" distR="0" wp14:anchorId="4A393700" wp14:editId="0FFFD478">
            <wp:extent cx="2421908" cy="2331132"/>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Capture.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428045" cy="2337039"/>
                    </a:xfrm>
                    <a:prstGeom prst="rect">
                      <a:avLst/>
                    </a:prstGeom>
                  </pic:spPr>
                </pic:pic>
              </a:graphicData>
            </a:graphic>
          </wp:inline>
        </w:drawing>
      </w:r>
    </w:p>
    <w:p w:rsidR="00BD5CEB" w:rsidRDefault="00BD5CEB" w:rsidP="00BD5CEB">
      <w:pPr>
        <w:pStyle w:val="a"/>
        <w:ind w:left="2052"/>
        <w:rPr>
          <w:rtl/>
        </w:rPr>
      </w:pPr>
      <w:r>
        <w:rPr>
          <w:rFonts w:hint="cs"/>
          <w:rtl/>
        </w:rPr>
        <w:t xml:space="preserve">کانتور  اینترمیتنسی بر </w:t>
      </w:r>
      <w:proofErr w:type="spellStart"/>
      <w:r>
        <w:t>Aero_spatiale_A</w:t>
      </w:r>
      <w:proofErr w:type="spellEnd"/>
      <w:r>
        <w:rPr>
          <w:rFonts w:hint="cs"/>
          <w:rtl/>
        </w:rPr>
        <w:t xml:space="preserve"> با </w:t>
      </w:r>
      <w:r>
        <w:rPr>
          <w:position w:val="-6"/>
        </w:rPr>
        <w:object w:dxaOrig="1300" w:dyaOrig="300">
          <v:shape id="_x0000_i1155" type="#_x0000_t75" style="width:47.95pt;height:10.8pt" o:ole="">
            <v:imagedata r:id="rId92" o:title=""/>
          </v:shape>
          <o:OLEObject Type="Embed" ProgID="Equation.DSMT4" ShapeID="_x0000_i1155" DrawAspect="Content" ObjectID="_1570007817" r:id="rId93"/>
        </w:object>
      </w:r>
      <w:r>
        <w:rPr>
          <w:rFonts w:hint="cs"/>
          <w:rtl/>
        </w:rPr>
        <w:t xml:space="preserve"> </w:t>
      </w:r>
      <w:r>
        <w:rPr>
          <w:rFonts w:hint="cs"/>
          <w:sz w:val="24"/>
          <w:rtl/>
        </w:rPr>
        <w:t xml:space="preserve">برای روش </w:t>
      </w:r>
      <w:proofErr w:type="spellStart"/>
      <w:r>
        <w:rPr>
          <w:sz w:val="24"/>
        </w:rPr>
        <w:t>New_Menter</w:t>
      </w:r>
      <w:proofErr w:type="spellEnd"/>
      <w:r>
        <w:rPr>
          <w:rFonts w:hint="cs"/>
          <w:sz w:val="24"/>
          <w:rtl/>
        </w:rPr>
        <w:t xml:space="preserve"> </w:t>
      </w:r>
    </w:p>
    <w:p w:rsidR="00BD5CEB" w:rsidRDefault="00BD5CEB" w:rsidP="00BD5CEB">
      <w:pPr>
        <w:pStyle w:val="ad"/>
        <w:rPr>
          <w:rtl/>
        </w:rPr>
      </w:pPr>
      <w:r>
        <w:rPr>
          <w:rFonts w:hint="cs"/>
          <w:rtl/>
        </w:rPr>
        <w:t xml:space="preserve">از شکل مشخص است که لایه ی مرزی در قسمت ابتدایی ایرفویل جدا شده و روش </w:t>
      </w:r>
      <w:proofErr w:type="spellStart"/>
      <w:r>
        <w:t>New_Menter</w:t>
      </w:r>
      <w:proofErr w:type="spellEnd"/>
      <w:r>
        <w:rPr>
          <w:rFonts w:hint="cs"/>
          <w:rtl/>
        </w:rPr>
        <w:t xml:space="preserve"> مانند سایر روش</w:t>
      </w:r>
      <w:r>
        <w:rPr>
          <w:rtl/>
        </w:rPr>
        <w:softHyphen/>
      </w:r>
      <w:r>
        <w:rPr>
          <w:rFonts w:hint="cs"/>
          <w:rtl/>
        </w:rPr>
        <w:t xml:space="preserve">ها این پدیده را درست پیشبینی کرده است. </w:t>
      </w:r>
    </w:p>
    <w:p w:rsidR="00BD5CEB" w:rsidRDefault="00BD5CEB" w:rsidP="00BD5CEB">
      <w:pPr>
        <w:pStyle w:val="ad"/>
        <w:rPr>
          <w:rtl/>
        </w:rPr>
      </w:pPr>
    </w:p>
    <w:p w:rsidR="00BD5CEB" w:rsidRDefault="00BD5CEB" w:rsidP="00BD5CEB">
      <w:pPr>
        <w:pStyle w:val="ad"/>
        <w:rPr>
          <w:rtl/>
        </w:rPr>
      </w:pPr>
      <w:r>
        <w:rPr>
          <w:rFonts w:hint="cs"/>
          <w:rtl/>
        </w:rPr>
        <w:lastRenderedPageBreak/>
        <w:t xml:space="preserve">با توجه به آزمایشات انجام شده می توان به این نتیجه رسید که مدل گذار </w:t>
      </w:r>
      <w:proofErr w:type="spellStart"/>
      <w:r>
        <w:t>New_Menter</w:t>
      </w:r>
      <w:proofErr w:type="spellEnd"/>
      <w:r>
        <w:rPr>
          <w:rFonts w:hint="cs"/>
          <w:rtl/>
        </w:rPr>
        <w:t xml:space="preserve"> با توجه به تک معادله ای بودن آن برای شبیه سازی و کاهش حجم محاسبات و مستقل بودن حل از </w:t>
      </w:r>
      <w:r>
        <w:rPr>
          <w:position w:val="-12"/>
        </w:rPr>
        <w:object w:dxaOrig="499" w:dyaOrig="400">
          <v:shape id="_x0000_i1156" type="#_x0000_t75" style="width:25.2pt;height:19.8pt" o:ole="">
            <v:imagedata r:id="rId94" o:title=""/>
          </v:shape>
          <o:OLEObject Type="Embed" ProgID="Equation.DSMT4" ShapeID="_x0000_i1156" DrawAspect="Content" ObjectID="_1570007818" r:id="rId95"/>
        </w:object>
      </w:r>
      <w:r>
        <w:t xml:space="preserve"> </w:t>
      </w:r>
      <w:r>
        <w:rPr>
          <w:rFonts w:hint="cs"/>
          <w:rtl/>
        </w:rPr>
        <w:t xml:space="preserve"> دارای سرعت بالاتر و هزینه محاسباتی کمتر نسبت به روش های ارائه شده دیگر است و همچنین نسبت به دیگر روش ها موقعیت و طول ناحیه گذار را با دقت قابل قبولی پیشبینی می کند. بقیه روش ها همگی دومعادله ای بوده و برای تحلیل نیاز است تا </w:t>
      </w:r>
      <w:r>
        <w:rPr>
          <w:position w:val="-12"/>
        </w:rPr>
        <w:object w:dxaOrig="499" w:dyaOrig="400">
          <v:shape id="_x0000_i1157" type="#_x0000_t75" style="width:25.2pt;height:19.8pt" o:ole="">
            <v:imagedata r:id="rId94" o:title=""/>
          </v:shape>
          <o:OLEObject Type="Embed" ProgID="Equation.DSMT4" ShapeID="_x0000_i1157" DrawAspect="Content" ObjectID="_1570007819" r:id="rId96"/>
        </w:object>
      </w:r>
      <w:r>
        <w:rPr>
          <w:rFonts w:hint="cs"/>
          <w:rtl/>
        </w:rPr>
        <w:t xml:space="preserve"> و </w:t>
      </w:r>
      <w:r w:rsidRPr="000553FF">
        <w:rPr>
          <w:position w:val="-10"/>
        </w:rPr>
        <w:object w:dxaOrig="200" w:dyaOrig="260">
          <v:shape id="_x0000_i1158" type="#_x0000_t75" style="width:10.2pt;height:13.2pt" o:ole="">
            <v:imagedata r:id="rId97" o:title=""/>
          </v:shape>
          <o:OLEObject Type="Embed" ProgID="Equation.DSMT4" ShapeID="_x0000_i1158" DrawAspect="Content" ObjectID="_1570007820" r:id="rId98"/>
        </w:object>
      </w:r>
      <w:r>
        <w:rPr>
          <w:rFonts w:hint="cs"/>
          <w:rtl/>
        </w:rPr>
        <w:t xml:space="preserve"> هر دو در یک دستگاه حل شوند.</w:t>
      </w:r>
    </w:p>
    <w:p w:rsidR="00B30D53" w:rsidRPr="00B30D53" w:rsidRDefault="00B30D53" w:rsidP="00B30D53">
      <w:pPr>
        <w:pStyle w:val="ad"/>
        <w:jc w:val="center"/>
        <w:rPr>
          <w:rtl/>
        </w:rPr>
      </w:pPr>
    </w:p>
    <w:p w:rsidR="00A868D9" w:rsidRDefault="00A868D9" w:rsidP="00A868D9">
      <w:pPr>
        <w:pStyle w:val="-1"/>
        <w:rPr>
          <w:rtl/>
        </w:rPr>
      </w:pPr>
      <w:bookmarkStart w:id="24" w:name="_Toc417155995"/>
      <w:bookmarkStart w:id="25" w:name="_Toc496259446"/>
      <w:r w:rsidRPr="003C3E20">
        <w:rPr>
          <w:rFonts w:hint="cs"/>
          <w:rtl/>
        </w:rPr>
        <w:lastRenderedPageBreak/>
        <w:t>راهنمای</w:t>
      </w:r>
      <w:r>
        <w:rPr>
          <w:rFonts w:hint="cs"/>
          <w:rtl/>
        </w:rPr>
        <w:t xml:space="preserve"> آموزشی</w:t>
      </w:r>
      <w:bookmarkEnd w:id="24"/>
      <w:bookmarkEnd w:id="25"/>
    </w:p>
    <w:p w:rsidR="00A868D9" w:rsidRPr="002A0AF1" w:rsidRDefault="00A868D9" w:rsidP="00AA0BBF">
      <w:pPr>
        <w:pStyle w:val="ad"/>
        <w:rPr>
          <w:rFonts w:cs="Times New Roman"/>
        </w:rPr>
      </w:pPr>
      <w:bookmarkStart w:id="26" w:name="_Toc305059358"/>
      <w:bookmarkStart w:id="27" w:name="_Toc305869769"/>
      <w:bookmarkStart w:id="28" w:name="OLE_LINK6"/>
      <w:bookmarkStart w:id="29" w:name="OLE_LINK7"/>
      <w:bookmarkStart w:id="30" w:name="OLE_LINK279"/>
      <w:bookmarkStart w:id="31" w:name="OLE_LINK276"/>
      <w:r>
        <w:rPr>
          <w:rFonts w:hint="cs"/>
          <w:rtl/>
        </w:rPr>
        <w:t xml:space="preserve">در این فصل سعی می شود توضیح کاملی از معادلات حاکم بر جریان هوای </w:t>
      </w:r>
      <w:r w:rsidR="000A7DF0">
        <w:rPr>
          <w:rFonts w:hint="cs"/>
          <w:rtl/>
        </w:rPr>
        <w:t>مغشوش</w:t>
      </w:r>
      <w:r>
        <w:rPr>
          <w:rFonts w:hint="cs"/>
          <w:rtl/>
        </w:rPr>
        <w:t xml:space="preserve"> </w:t>
      </w:r>
      <w:r w:rsidR="00AA0BBF">
        <w:rPr>
          <w:rFonts w:hint="cs"/>
          <w:rtl/>
        </w:rPr>
        <w:t xml:space="preserve">سه </w:t>
      </w:r>
      <w:r>
        <w:rPr>
          <w:rFonts w:hint="cs"/>
          <w:rtl/>
        </w:rPr>
        <w:t xml:space="preserve"> بعدی و همچنین نحوه گسسته سازی آنها به روش حجم محدود ارائه شده و نحوه پیاده سازی آن بطور مفصل آورده شود. در اینجا فرض شده است که خواننده با مفاهیم اولیه دینامیک سیالات محاسباتی آشنایی دارد و در غیر اینصورت بهتر است ابتدا کتب موجود در این زمینه مطالعه گردد. به این منظور تمام بخش ها دارای مراجع معتبر بو</w:t>
      </w:r>
      <w:r w:rsidRPr="009F1AE1">
        <w:rPr>
          <w:rFonts w:hint="cs"/>
          <w:rtl/>
        </w:rPr>
        <w:t>ده تا خواننده در صورت ن</w:t>
      </w:r>
      <w:r w:rsidR="000A7DF0">
        <w:rPr>
          <w:rFonts w:hint="cs"/>
          <w:rtl/>
        </w:rPr>
        <w:t>یاز بتواند به آنها مراجعه نماید</w:t>
      </w:r>
      <w:r>
        <w:rPr>
          <w:rFonts w:hint="cs"/>
          <w:rtl/>
        </w:rPr>
        <w:t>.</w:t>
      </w:r>
    </w:p>
    <w:p w:rsidR="00A868D9" w:rsidRPr="006915F9" w:rsidRDefault="00A868D9" w:rsidP="00A868D9">
      <w:pPr>
        <w:pStyle w:val="-2"/>
        <w:rPr>
          <w:rtl/>
        </w:rPr>
      </w:pPr>
      <w:bookmarkStart w:id="32" w:name="_Toc417155996"/>
      <w:bookmarkStart w:id="33" w:name="_Toc496259447"/>
      <w:r w:rsidRPr="006915F9">
        <w:rPr>
          <w:rFonts w:hint="cs"/>
          <w:rtl/>
        </w:rPr>
        <w:t>معادلات حاکم بر جریان سیال</w:t>
      </w:r>
      <w:bookmarkEnd w:id="26"/>
      <w:bookmarkEnd w:id="27"/>
      <w:bookmarkEnd w:id="32"/>
      <w:bookmarkEnd w:id="33"/>
    </w:p>
    <w:p w:rsidR="002A2FD6" w:rsidRDefault="002A2FD6" w:rsidP="002A2FD6">
      <w:pPr>
        <w:pStyle w:val="ad"/>
      </w:pPr>
      <w:bookmarkStart w:id="34" w:name="_Toc417155997"/>
      <w:bookmarkStart w:id="35" w:name="_Toc305869770"/>
      <w:bookmarkStart w:id="36" w:name="_Toc305059359"/>
      <w:bookmarkEnd w:id="28"/>
      <w:bookmarkEnd w:id="29"/>
      <w:r w:rsidRPr="00332B57">
        <w:rPr>
          <w:rFonts w:hint="cs"/>
          <w:rtl/>
        </w:rPr>
        <w:t>شکل کلی و کامل معادلات حاکم بر جريان سیال، معادلات ناوير</w:t>
      </w:r>
      <w:r>
        <w:rPr>
          <w:rFonts w:hint="cs"/>
          <w:rtl/>
        </w:rPr>
        <w:t>-</w:t>
      </w:r>
      <w:r w:rsidRPr="00332B57">
        <w:rPr>
          <w:rFonts w:hint="cs"/>
          <w:rtl/>
        </w:rPr>
        <w:t>استوکس می</w:t>
      </w:r>
      <w:r w:rsidRPr="00332B57">
        <w:rPr>
          <w:rFonts w:hint="cs"/>
          <w:rtl/>
        </w:rPr>
        <w:softHyphen/>
        <w:t xml:space="preserve">باشد که بر اساس قانون </w:t>
      </w:r>
      <w:r w:rsidRPr="00FA5CB6">
        <w:rPr>
          <w:rFonts w:hint="cs"/>
          <w:rtl/>
        </w:rPr>
        <w:t>پيوستگی</w:t>
      </w:r>
      <w:r>
        <w:rPr>
          <w:rFonts w:hint="cs"/>
          <w:rtl/>
        </w:rPr>
        <w:t xml:space="preserve"> </w:t>
      </w:r>
      <w:r w:rsidRPr="00332B57">
        <w:rPr>
          <w:rFonts w:hint="cs"/>
          <w:rtl/>
        </w:rPr>
        <w:t>(بقاء جرم)، قانون دوم نيوتن</w:t>
      </w:r>
      <w:r>
        <w:rPr>
          <w:rFonts w:hint="cs"/>
          <w:rtl/>
        </w:rPr>
        <w:t xml:space="preserve"> </w:t>
      </w:r>
      <w:r w:rsidRPr="00332B57">
        <w:rPr>
          <w:rFonts w:hint="cs"/>
          <w:rtl/>
        </w:rPr>
        <w:t>(بقاء مومنتوم) و قانون بقاء انرژی برای محيط پيوسته استخراج می شوند.</w:t>
      </w:r>
      <w:r w:rsidRPr="0015551E">
        <w:rPr>
          <w:rFonts w:hint="cs"/>
          <w:rtl/>
        </w:rPr>
        <w:t xml:space="preserve"> </w:t>
      </w:r>
      <w:r>
        <w:rPr>
          <w:rFonts w:hint="cs"/>
          <w:rtl/>
        </w:rPr>
        <w:t>سه معادله بقا مورد نیاز، بیان می دارند که خاصیت‌های اساسی جرم، مومنتم و انرژی در سراسر جریان سیال نه بوجود می‌آیند و نه از بین می‌روند. تنها نحوه پخش‌ این خاصیت ‌های اساسی تغییر می‌کند و یا اینکه این خاصیت‌ها به یکدیگر تبدیل می‌شوند</w:t>
      </w:r>
      <w:r>
        <w:rPr>
          <w:rStyle w:val="FootnoteReference"/>
          <w:rtl/>
        </w:rPr>
        <w:footnoteReference w:id="4"/>
      </w:r>
      <w:r>
        <w:rPr>
          <w:rFonts w:hint="cs"/>
          <w:rtl/>
        </w:rPr>
        <w:t>. قانون دوم ترمودینامیک به این نکته اشاره دارد که خاصیت اساسی آنتروپی هیچگاه کاهش نمی‌یابد. معادله حالت نیز به طور واضح نوع و طبیعت گاز را توصیف می‌نماید. اعمال نمودن تاثیر ویسکوزیته در معادلات بقای مومنتم و انرژی معادلات ناویر استوکس</w:t>
      </w:r>
      <w:r>
        <w:rPr>
          <w:rStyle w:val="FootnoteReference"/>
          <w:rtl/>
        </w:rPr>
        <w:footnoteReference w:id="5"/>
      </w:r>
      <w:r>
        <w:rPr>
          <w:rFonts w:hint="cs"/>
          <w:rtl/>
        </w:rPr>
        <w:t xml:space="preserve"> را برای جریان تراکم پذیر ارائه می</w:t>
      </w:r>
      <w:r>
        <w:rPr>
          <w:rFonts w:cs="Cambria" w:hint="eastAsia"/>
          <w:rtl/>
        </w:rPr>
        <w:t>‌</w:t>
      </w:r>
      <w:r>
        <w:rPr>
          <w:rFonts w:hint="cs"/>
          <w:rtl/>
        </w:rPr>
        <w:t>دهد که کاملترین معادلات برای بیان دینامیک گازها می‌باشند.</w:t>
      </w:r>
    </w:p>
    <w:p w:rsidR="002A2FD6" w:rsidRPr="00332B57" w:rsidRDefault="002A2FD6" w:rsidP="002A2FD6">
      <w:pPr>
        <w:pStyle w:val="ad"/>
        <w:rPr>
          <w:rtl/>
        </w:rPr>
      </w:pPr>
      <w:r w:rsidRPr="00332B57">
        <w:rPr>
          <w:rFonts w:hint="cs"/>
          <w:rtl/>
        </w:rPr>
        <w:t xml:space="preserve"> از آنجا که شکل تنسوری معادلات ناویر</w:t>
      </w:r>
      <w:r>
        <w:rPr>
          <w:rFonts w:hint="cs"/>
          <w:rtl/>
        </w:rPr>
        <w:t>-</w:t>
      </w:r>
      <w:r w:rsidRPr="00332B57">
        <w:rPr>
          <w:rFonts w:hint="cs"/>
          <w:rtl/>
        </w:rPr>
        <w:t>استوکس در بیشتر من</w:t>
      </w:r>
      <w:r>
        <w:rPr>
          <w:rFonts w:hint="cs"/>
          <w:rtl/>
        </w:rPr>
        <w:t>ابع معتبر مورد استفاده قرار گ</w:t>
      </w:r>
      <w:r w:rsidRPr="00332B57">
        <w:rPr>
          <w:rFonts w:hint="cs"/>
          <w:rtl/>
        </w:rPr>
        <w:t>ر</w:t>
      </w:r>
      <w:r>
        <w:rPr>
          <w:rFonts w:hint="cs"/>
          <w:rtl/>
        </w:rPr>
        <w:t>فته</w:t>
      </w:r>
      <w:r w:rsidRPr="00332B57">
        <w:rPr>
          <w:rFonts w:hint="cs"/>
          <w:rtl/>
        </w:rPr>
        <w:t xml:space="preserve"> و همچنین برای معادلات</w:t>
      </w:r>
      <w:r>
        <w:rPr>
          <w:rFonts w:hint="cs"/>
          <w:rtl/>
        </w:rPr>
        <w:t xml:space="preserve"> متوسط گیری شده رینولدز و</w:t>
      </w:r>
      <w:r w:rsidRPr="00332B57">
        <w:rPr>
          <w:rFonts w:hint="cs"/>
          <w:rtl/>
        </w:rPr>
        <w:t xml:space="preserve"> بیان معادلات مربوط به مدلسازی توربو</w:t>
      </w:r>
      <w:r>
        <w:rPr>
          <w:rFonts w:hint="cs"/>
          <w:rtl/>
        </w:rPr>
        <w:t xml:space="preserve">لانسی نیز مناسبتر است، </w:t>
      </w:r>
      <w:r>
        <w:rPr>
          <w:rFonts w:hint="cs"/>
          <w:rtl/>
        </w:rPr>
        <w:lastRenderedPageBreak/>
        <w:t>در اینجا</w:t>
      </w:r>
      <w:r w:rsidRPr="00332B57">
        <w:rPr>
          <w:rFonts w:hint="cs"/>
          <w:rtl/>
        </w:rPr>
        <w:t xml:space="preserve"> این شکل از معادلات استفاده می گردد.</w:t>
      </w:r>
      <w:r>
        <w:rPr>
          <w:rFonts w:hint="cs"/>
          <w:rtl/>
        </w:rPr>
        <w:t xml:space="preserve"> </w:t>
      </w:r>
      <w:r w:rsidRPr="00332B57">
        <w:rPr>
          <w:rFonts w:hint="cs"/>
          <w:rtl/>
        </w:rPr>
        <w:t>شکل تنسوری</w:t>
      </w:r>
      <w:r w:rsidRPr="00D541F9">
        <w:rPr>
          <w:rFonts w:hint="cs"/>
          <w:rtl/>
        </w:rPr>
        <w:t xml:space="preserve"> </w:t>
      </w:r>
      <w:r w:rsidRPr="00332B57">
        <w:rPr>
          <w:rFonts w:hint="cs"/>
          <w:rtl/>
        </w:rPr>
        <w:t>معادلات ناویر</w:t>
      </w:r>
      <w:r>
        <w:rPr>
          <w:rFonts w:hint="cs"/>
          <w:rtl/>
        </w:rPr>
        <w:t>-</w:t>
      </w:r>
      <w:r w:rsidRPr="00332B57">
        <w:rPr>
          <w:rFonts w:hint="cs"/>
          <w:rtl/>
        </w:rPr>
        <w:t>استوکس ب</w:t>
      </w:r>
      <w:r>
        <w:rPr>
          <w:rFonts w:hint="cs"/>
          <w:rtl/>
        </w:rPr>
        <w:t>صورت زیر می باش</w:t>
      </w:r>
      <w:r w:rsidRPr="00332B57">
        <w:rPr>
          <w:rFonts w:hint="cs"/>
          <w:rtl/>
        </w:rPr>
        <w:t>د</w:t>
      </w:r>
      <w:r>
        <w:rPr>
          <w:rFonts w:hint="cs"/>
          <w:rtl/>
        </w:rPr>
        <w:t xml:space="preserve"> </w:t>
      </w:r>
      <w:r>
        <w:t>]</w:t>
      </w:r>
      <w:r>
        <w:rPr>
          <w:rFonts w:hint="cs"/>
          <w:rtl/>
        </w:rPr>
        <w:t>2</w:t>
      </w:r>
      <w:r>
        <w:t>[</w:t>
      </w:r>
      <w:r>
        <w:rPr>
          <w:rFonts w:hint="cs"/>
          <w:rtl/>
        </w:rPr>
        <w:t>:</w:t>
      </w:r>
    </w:p>
    <w:p w:rsidR="002A2FD6" w:rsidRPr="006915F9" w:rsidRDefault="002A2FD6" w:rsidP="00C1681E">
      <w:pPr>
        <w:pStyle w:val="a0"/>
        <w:numPr>
          <w:ilvl w:val="0"/>
          <w:numId w:val="11"/>
        </w:numPr>
        <w:spacing w:before="0" w:after="0"/>
        <w:ind w:left="1106"/>
      </w:pPr>
      <w:r>
        <w:rPr>
          <w:rFonts w:hint="cs"/>
          <w:rtl/>
        </w:rPr>
        <w:t xml:space="preserve">            </w:t>
      </w:r>
      <w:r>
        <w:t xml:space="preserve"> </w:t>
      </w:r>
      <w:r>
        <w:rPr>
          <w:rFonts w:hint="cs"/>
          <w:rtl/>
        </w:rPr>
        <w:t xml:space="preserve">                                                </w:t>
      </w:r>
      <w:bookmarkStart w:id="37" w:name="_Ref425875975"/>
      <w:bookmarkEnd w:id="37"/>
      <w:r w:rsidRPr="005951B0">
        <w:object w:dxaOrig="4020" w:dyaOrig="2160">
          <v:shape id="_x0000_i1025" type="#_x0000_t75" style="width:201pt;height:105.75pt" o:ole="">
            <v:imagedata r:id="rId99" o:title=""/>
          </v:shape>
          <o:OLEObject Type="Embed" ProgID="Equation.DSMT4" ShapeID="_x0000_i1025" DrawAspect="Content" ObjectID="_1570007821" r:id="rId100"/>
        </w:object>
      </w:r>
      <w:bookmarkStart w:id="38" w:name="OLE_LINK87"/>
      <w:bookmarkStart w:id="39" w:name="OLE_LINK88"/>
      <w:r w:rsidRPr="006A11EE">
        <w:rPr>
          <w:position w:val="-104"/>
        </w:rPr>
        <w:t xml:space="preserve"> </w:t>
      </w:r>
      <w:bookmarkEnd w:id="38"/>
      <w:bookmarkEnd w:id="39"/>
    </w:p>
    <w:p w:rsidR="002A2FD6" w:rsidRDefault="002A2FD6" w:rsidP="002A2FD6">
      <w:pPr>
        <w:pStyle w:val="EquaMid"/>
        <w:spacing w:line="240" w:lineRule="auto"/>
        <w:rPr>
          <w:rtl/>
        </w:rPr>
      </w:pPr>
      <w:r w:rsidRPr="006915F9">
        <w:rPr>
          <w:rFonts w:hint="cs"/>
          <w:rtl/>
        </w:rPr>
        <w:t>در روابط بالا</w:t>
      </w:r>
      <w:r w:rsidRPr="006915F9">
        <w:rPr>
          <w:rFonts w:hint="cs"/>
          <w:position w:val="-10"/>
          <w:rtl/>
        </w:rPr>
        <w:object w:dxaOrig="240" w:dyaOrig="260">
          <v:shape id="_x0000_i1026" type="#_x0000_t75" style="width:12pt;height:12pt" o:ole="">
            <v:imagedata r:id="rId101" o:title=""/>
          </v:shape>
          <o:OLEObject Type="Embed" ProgID="Equation.DSMT4" ShapeID="_x0000_i1026" DrawAspect="Content" ObjectID="_1570007822" r:id="rId102"/>
        </w:object>
      </w:r>
      <w:r w:rsidRPr="006915F9">
        <w:rPr>
          <w:rFonts w:hint="cs"/>
          <w:rtl/>
        </w:rPr>
        <w:t xml:space="preserve"> چگالي، </w:t>
      </w:r>
      <w:r w:rsidRPr="006915F9">
        <w:rPr>
          <w:position w:val="-12"/>
        </w:rPr>
        <w:object w:dxaOrig="260" w:dyaOrig="360">
          <v:shape id="_x0000_i1027" type="#_x0000_t75" style="width:12pt;height:18.75pt" o:ole="">
            <v:imagedata r:id="rId103" o:title=""/>
          </v:shape>
          <o:OLEObject Type="Embed" ProgID="Equation.DSMT4" ShapeID="_x0000_i1027" DrawAspect="Content" ObjectID="_1570007823" r:id="rId104"/>
        </w:object>
      </w:r>
      <w:r w:rsidRPr="006915F9">
        <w:rPr>
          <w:rFonts w:hint="cs"/>
          <w:rtl/>
        </w:rPr>
        <w:t xml:space="preserve"> بردار سرعت،</w:t>
      </w:r>
      <w:r w:rsidRPr="006915F9">
        <w:rPr>
          <w:position w:val="-4"/>
        </w:rPr>
        <w:object w:dxaOrig="260" w:dyaOrig="260">
          <v:shape id="_x0000_i1028" type="#_x0000_t75" style="width:12pt;height:12pt" o:ole="">
            <v:imagedata r:id="rId105" o:title=""/>
          </v:shape>
          <o:OLEObject Type="Embed" ProgID="Equation.DSMT4" ShapeID="_x0000_i1028" DrawAspect="Content" ObjectID="_1570007824" r:id="rId106"/>
        </w:object>
      </w:r>
      <w:r>
        <w:rPr>
          <w:rFonts w:hint="cs"/>
          <w:rtl/>
        </w:rPr>
        <w:t xml:space="preserve"> فشار،</w:t>
      </w:r>
      <w:r w:rsidRPr="006915F9">
        <w:rPr>
          <w:position w:val="-4"/>
        </w:rPr>
        <w:object w:dxaOrig="260" w:dyaOrig="260">
          <v:shape id="_x0000_i1029" type="#_x0000_t75" style="width:12pt;height:12pt" o:ole="">
            <v:imagedata r:id="rId107" o:title=""/>
          </v:shape>
          <o:OLEObject Type="Embed" ProgID="Equation.DSMT4" ShapeID="_x0000_i1029" DrawAspect="Content" ObjectID="_1570007825" r:id="rId108"/>
        </w:object>
      </w:r>
      <w:r w:rsidRPr="006915F9">
        <w:rPr>
          <w:rFonts w:hint="cs"/>
          <w:rtl/>
        </w:rPr>
        <w:t xml:space="preserve"> انرژي کل</w:t>
      </w:r>
      <w:r>
        <w:rPr>
          <w:rFonts w:hint="cs"/>
          <w:rtl/>
        </w:rPr>
        <w:t>،</w:t>
      </w:r>
      <w:r w:rsidRPr="006915F9">
        <w:t xml:space="preserve"> </w:t>
      </w:r>
      <w:r w:rsidRPr="006915F9">
        <w:rPr>
          <w:position w:val="-6"/>
        </w:rPr>
        <w:object w:dxaOrig="160" w:dyaOrig="260">
          <v:shape id="_x0000_i1030" type="#_x0000_t75" style="width:7.5pt;height:12pt" o:ole="">
            <v:imagedata r:id="rId109" o:title=""/>
          </v:shape>
          <o:OLEObject Type="Embed" ProgID="Equation.DSMT4" ShapeID="_x0000_i1030" DrawAspect="Content" ObjectID="_1570007826" r:id="rId110"/>
        </w:object>
      </w:r>
      <w:r w:rsidRPr="006915F9">
        <w:rPr>
          <w:rFonts w:hint="cs"/>
          <w:rtl/>
        </w:rPr>
        <w:t xml:space="preserve">زمان </w:t>
      </w:r>
      <w:r>
        <w:rPr>
          <w:rFonts w:hint="cs"/>
          <w:rtl/>
        </w:rPr>
        <w:t xml:space="preserve">و </w:t>
      </w:r>
      <w:r w:rsidRPr="00812D7C">
        <w:rPr>
          <w:position w:val="-14"/>
        </w:rPr>
        <w:object w:dxaOrig="279" w:dyaOrig="380">
          <v:shape id="_x0000_i1031" type="#_x0000_t75" style="width:14.25pt;height:18.75pt" o:ole="">
            <v:imagedata r:id="rId111" o:title=""/>
          </v:shape>
          <o:OLEObject Type="Embed" ProgID="Equation.DSMT4" ShapeID="_x0000_i1031" DrawAspect="Content" ObjectID="_1570007827" r:id="rId112"/>
        </w:object>
      </w:r>
      <w:r>
        <w:rPr>
          <w:rFonts w:hint="cs"/>
          <w:rtl/>
        </w:rPr>
        <w:t xml:space="preserve"> علامت </w:t>
      </w:r>
      <w:proofErr w:type="spellStart"/>
      <w:r w:rsidRPr="00003B77">
        <w:t>Kronecker</w:t>
      </w:r>
      <w:proofErr w:type="spellEnd"/>
      <w:r>
        <w:rPr>
          <w:rFonts w:hint="cs"/>
          <w:rtl/>
        </w:rPr>
        <w:t xml:space="preserve"> </w:t>
      </w:r>
      <w:r w:rsidRPr="006915F9">
        <w:rPr>
          <w:rFonts w:hint="cs"/>
          <w:rtl/>
        </w:rPr>
        <w:t>مي</w:t>
      </w:r>
      <w:r w:rsidRPr="006915F9">
        <w:rPr>
          <w:rFonts w:hint="cs"/>
          <w:rtl/>
        </w:rPr>
        <w:softHyphen/>
        <w:t>باشد.</w:t>
      </w:r>
      <w:r>
        <w:rPr>
          <w:rFonts w:hint="cs"/>
          <w:rtl/>
        </w:rPr>
        <w:t xml:space="preserve"> </w:t>
      </w:r>
      <w:r>
        <w:rPr>
          <w:rFonts w:ascii="Cambria Math" w:hAnsi="Cambria Math" w:hint="cs"/>
          <w:szCs w:val="26"/>
          <w:rtl/>
        </w:rPr>
        <w:t xml:space="preserve">و در حالتی که </w:t>
      </w:r>
      <w:r w:rsidRPr="008D3CCF">
        <w:rPr>
          <w:rFonts w:ascii="Cambria Math" w:hAnsi="Cambria Math"/>
          <w:position w:val="-10"/>
          <w:szCs w:val="26"/>
        </w:rPr>
        <w:object w:dxaOrig="540" w:dyaOrig="320">
          <v:shape id="_x0000_i1032" type="#_x0000_t75" style="width:28.5pt;height:14.25pt" o:ole="">
            <v:imagedata r:id="rId113" o:title=""/>
          </v:shape>
          <o:OLEObject Type="Embed" ProgID="Equation.DSMT4" ShapeID="_x0000_i1032" DrawAspect="Content" ObjectID="_1570007828" r:id="rId114"/>
        </w:object>
      </w:r>
      <w:r>
        <w:rPr>
          <w:rFonts w:ascii="Cambria Math" w:hAnsi="Cambria Math"/>
          <w:szCs w:val="26"/>
          <w:rtl/>
        </w:rPr>
        <w:t xml:space="preserve"> </w:t>
      </w:r>
      <w:r>
        <w:rPr>
          <w:rFonts w:ascii="Cambria Math" w:hAnsi="Cambria Math" w:hint="cs"/>
          <w:szCs w:val="26"/>
          <w:rtl/>
        </w:rPr>
        <w:t xml:space="preserve">باشد </w:t>
      </w:r>
      <w:r w:rsidRPr="00D17ECC">
        <w:rPr>
          <w:rFonts w:ascii="Cambria Math" w:hAnsi="Cambria Math"/>
          <w:position w:val="-14"/>
          <w:szCs w:val="26"/>
        </w:rPr>
        <w:object w:dxaOrig="660" w:dyaOrig="380">
          <v:shape id="_x0000_i1033" type="#_x0000_t75" style="width:36pt;height:21.75pt" o:ole="">
            <v:imagedata r:id="rId115" o:title=""/>
          </v:shape>
          <o:OLEObject Type="Embed" ProgID="Equation.DSMT4" ShapeID="_x0000_i1033" DrawAspect="Content" ObjectID="_1570007829" r:id="rId116"/>
        </w:object>
      </w:r>
      <w:r>
        <w:rPr>
          <w:rFonts w:ascii="Cambria Math" w:hAnsi="Cambria Math" w:hint="cs"/>
          <w:szCs w:val="26"/>
          <w:rtl/>
        </w:rPr>
        <w:t xml:space="preserve">، و زمانی که </w:t>
      </w:r>
      <w:r w:rsidRPr="00D17ECC">
        <w:rPr>
          <w:rFonts w:ascii="Cambria Math" w:hAnsi="Cambria Math"/>
          <w:position w:val="-10"/>
          <w:szCs w:val="26"/>
        </w:rPr>
        <w:object w:dxaOrig="540" w:dyaOrig="320">
          <v:shape id="_x0000_i1034" type="#_x0000_t75" style="width:28.5pt;height:14.25pt" o:ole="">
            <v:imagedata r:id="rId117" o:title=""/>
          </v:shape>
          <o:OLEObject Type="Embed" ProgID="Equation.DSMT4" ShapeID="_x0000_i1034" DrawAspect="Content" ObjectID="_1570007830" r:id="rId118"/>
        </w:object>
      </w:r>
      <w:r>
        <w:rPr>
          <w:rFonts w:ascii="Cambria Math" w:hAnsi="Cambria Math" w:hint="cs"/>
          <w:szCs w:val="26"/>
          <w:rtl/>
        </w:rPr>
        <w:t xml:space="preserve"> باشد </w:t>
      </w:r>
      <w:r w:rsidRPr="00D17ECC">
        <w:rPr>
          <w:rFonts w:ascii="Cambria Math" w:hAnsi="Cambria Math"/>
          <w:position w:val="-14"/>
          <w:szCs w:val="26"/>
        </w:rPr>
        <w:object w:dxaOrig="700" w:dyaOrig="380">
          <v:shape id="_x0000_i1035" type="#_x0000_t75" style="width:36pt;height:21.75pt" o:ole="">
            <v:imagedata r:id="rId119" o:title=""/>
          </v:shape>
          <o:OLEObject Type="Embed" ProgID="Equation.DSMT4" ShapeID="_x0000_i1035" DrawAspect="Content" ObjectID="_1570007831" r:id="rId120"/>
        </w:object>
      </w:r>
      <w:r>
        <w:rPr>
          <w:rFonts w:ascii="Cambria Math" w:hAnsi="Cambria Math" w:hint="cs"/>
          <w:szCs w:val="26"/>
          <w:rtl/>
        </w:rPr>
        <w:t xml:space="preserve">برقرار است. </w:t>
      </w:r>
      <w:r>
        <w:rPr>
          <w:rFonts w:hint="cs"/>
          <w:rtl/>
        </w:rPr>
        <w:t xml:space="preserve">همچنین </w:t>
      </w:r>
      <w:r w:rsidRPr="006915F9">
        <w:rPr>
          <w:position w:val="-14"/>
        </w:rPr>
        <w:object w:dxaOrig="279" w:dyaOrig="380">
          <v:shape id="_x0000_i1036" type="#_x0000_t75" style="width:12pt;height:19.5pt" o:ole="">
            <v:imagedata r:id="rId121" o:title=""/>
          </v:shape>
          <o:OLEObject Type="Embed" ProgID="Equation.DSMT4" ShapeID="_x0000_i1036" DrawAspect="Content" ObjectID="_1570007832" r:id="rId122"/>
        </w:object>
      </w:r>
      <w:r w:rsidRPr="006915F9">
        <w:rPr>
          <w:rFonts w:hint="cs"/>
          <w:rtl/>
        </w:rPr>
        <w:t xml:space="preserve">تانسور تنش </w:t>
      </w:r>
      <w:r>
        <w:rPr>
          <w:rFonts w:hint="cs"/>
          <w:rtl/>
        </w:rPr>
        <w:t xml:space="preserve"> </w:t>
      </w:r>
      <w:r w:rsidRPr="00BA0FF5">
        <w:rPr>
          <w:rFonts w:hint="cs"/>
          <w:rtl/>
        </w:rPr>
        <w:t>کششی</w:t>
      </w:r>
      <w:r>
        <w:rPr>
          <w:rFonts w:hint="cs"/>
          <w:rtl/>
        </w:rPr>
        <w:t xml:space="preserve"> </w:t>
      </w:r>
      <w:r w:rsidRPr="006915F9">
        <w:rPr>
          <w:rFonts w:hint="cs"/>
          <w:rtl/>
        </w:rPr>
        <w:t>می ب</w:t>
      </w:r>
      <w:r>
        <w:rPr>
          <w:rFonts w:hint="cs"/>
          <w:rtl/>
        </w:rPr>
        <w:t>اشد که به صورت زیر معرفی می شود:</w:t>
      </w:r>
    </w:p>
    <w:p w:rsidR="002A2FD6" w:rsidRPr="006915F9" w:rsidRDefault="002A2FD6" w:rsidP="002A2FD6">
      <w:pPr>
        <w:pStyle w:val="a0"/>
        <w:numPr>
          <w:ilvl w:val="0"/>
          <w:numId w:val="12"/>
        </w:numPr>
        <w:spacing w:before="0" w:after="0"/>
        <w:ind w:left="1145"/>
        <w:rPr>
          <w:rtl/>
        </w:rPr>
      </w:pPr>
      <w:bookmarkStart w:id="40" w:name="OLE_LINK118"/>
      <w:bookmarkStart w:id="41" w:name="OLE_LINK121"/>
      <w:r>
        <w:rPr>
          <w:rFonts w:hint="cs"/>
          <w:rtl/>
        </w:rPr>
        <w:t xml:space="preserve">                                                              </w:t>
      </w:r>
      <w:r w:rsidRPr="00003B77">
        <w:rPr>
          <w:position w:val="-32"/>
        </w:rPr>
        <w:object w:dxaOrig="4120" w:dyaOrig="740">
          <v:shape id="_x0000_i1037" type="#_x0000_t75" style="width:206.2pt;height:37.5pt" o:ole="">
            <v:imagedata r:id="rId123" o:title=""/>
          </v:shape>
          <o:OLEObject Type="Embed" ProgID="Equation.DSMT4" ShapeID="_x0000_i1037" DrawAspect="Content" ObjectID="_1570007833" r:id="rId124"/>
        </w:object>
      </w:r>
      <w:bookmarkEnd w:id="40"/>
      <w:bookmarkEnd w:id="41"/>
    </w:p>
    <w:p w:rsidR="002A2FD6" w:rsidRPr="006915F9" w:rsidRDefault="002A2FD6" w:rsidP="002A2FD6">
      <w:pPr>
        <w:pStyle w:val="ad"/>
        <w:rPr>
          <w:rtl/>
        </w:rPr>
      </w:pPr>
      <w:r>
        <w:rPr>
          <w:rFonts w:hint="cs"/>
          <w:rtl/>
        </w:rPr>
        <w:t xml:space="preserve">    </w:t>
      </w:r>
      <w:r w:rsidRPr="006915F9">
        <w:rPr>
          <w:position w:val="-14"/>
        </w:rPr>
        <w:object w:dxaOrig="279" w:dyaOrig="380">
          <v:shape id="_x0000_i1038" type="#_x0000_t75" style="width:12pt;height:19.5pt" o:ole="">
            <v:imagedata r:id="rId125" o:title=""/>
          </v:shape>
          <o:OLEObject Type="Embed" ProgID="Equation.DSMT4" ShapeID="_x0000_i1038" DrawAspect="Content" ObjectID="_1570007834" r:id="rId126"/>
        </w:object>
      </w:r>
      <w:r w:rsidRPr="006915F9">
        <w:rPr>
          <w:rFonts w:hint="cs"/>
          <w:rtl/>
        </w:rPr>
        <w:t xml:space="preserve"> </w:t>
      </w:r>
      <w:r w:rsidRPr="00003B77">
        <w:rPr>
          <w:rFonts w:hint="cs"/>
          <w:rtl/>
        </w:rPr>
        <w:t>تانسور</w:t>
      </w:r>
      <w:r w:rsidRPr="006915F9">
        <w:rPr>
          <w:rFonts w:hint="cs"/>
          <w:rtl/>
        </w:rPr>
        <w:t xml:space="preserve"> کرنش</w:t>
      </w:r>
      <w:r w:rsidRPr="006915F9">
        <w:rPr>
          <w:rStyle w:val="FootnoteReference"/>
          <w:rFonts w:cs="B Lotus"/>
          <w:rtl/>
        </w:rPr>
        <w:footnoteReference w:id="6"/>
      </w:r>
      <w:r w:rsidRPr="006915F9">
        <w:rPr>
          <w:rFonts w:hint="cs"/>
          <w:rtl/>
        </w:rPr>
        <w:t xml:space="preserve"> و </w:t>
      </w:r>
      <w:r w:rsidRPr="006915F9">
        <w:rPr>
          <w:position w:val="-10"/>
        </w:rPr>
        <w:object w:dxaOrig="240" w:dyaOrig="260">
          <v:shape id="_x0000_i1039" type="#_x0000_t75" style="width:12pt;height:12pt" o:ole="">
            <v:imagedata r:id="rId127" o:title=""/>
          </v:shape>
          <o:OLEObject Type="Embed" ProgID="Equation.DSMT4" ShapeID="_x0000_i1039" DrawAspect="Content" ObjectID="_1570007835" r:id="rId128"/>
        </w:object>
      </w:r>
      <w:r w:rsidRPr="006915F9">
        <w:rPr>
          <w:rFonts w:hint="cs"/>
          <w:rtl/>
        </w:rPr>
        <w:t xml:space="preserve"> لزجت مولکولی می باشد، که از رابطه شبه تجربی ساترلند</w:t>
      </w:r>
      <w:r>
        <w:rPr>
          <w:rStyle w:val="FootnoteReference"/>
          <w:rtl/>
        </w:rPr>
        <w:footnoteReference w:id="7"/>
      </w:r>
      <w:r w:rsidRPr="006915F9">
        <w:rPr>
          <w:rFonts w:hint="cs"/>
          <w:rtl/>
        </w:rPr>
        <w:t xml:space="preserve"> بدست می آید</w:t>
      </w:r>
      <w:r>
        <w:t xml:space="preserve"> ]</w:t>
      </w:r>
      <w:r>
        <w:rPr>
          <w:rFonts w:hint="cs"/>
          <w:rtl/>
        </w:rPr>
        <w:t>3</w:t>
      </w:r>
      <w:r>
        <w:t>[</w:t>
      </w:r>
      <w:r w:rsidRPr="006915F9">
        <w:rPr>
          <w:rFonts w:hint="cs"/>
          <w:rtl/>
        </w:rPr>
        <w:t>.</w:t>
      </w:r>
    </w:p>
    <w:p w:rsidR="002A2FD6" w:rsidRPr="006915F9" w:rsidRDefault="002A2FD6" w:rsidP="002A2FD6">
      <w:pPr>
        <w:pStyle w:val="a0"/>
        <w:numPr>
          <w:ilvl w:val="0"/>
          <w:numId w:val="12"/>
        </w:numPr>
        <w:ind w:left="1145"/>
      </w:pPr>
      <w:bookmarkStart w:id="42" w:name="OLE_LINK44"/>
      <w:bookmarkStart w:id="43" w:name="OLE_LINK45"/>
      <w:bookmarkStart w:id="44" w:name="OLE_LINK46"/>
      <w:r>
        <w:rPr>
          <w:rFonts w:hint="cs"/>
          <w:rtl/>
        </w:rPr>
        <w:t xml:space="preserve">                                                                                            </w:t>
      </w:r>
      <w:bookmarkStart w:id="45" w:name="_Ref416172178"/>
      <w:bookmarkEnd w:id="45"/>
      <w:r w:rsidRPr="006915F9">
        <w:object w:dxaOrig="2360" w:dyaOrig="800">
          <v:shape id="_x0000_i1040" type="#_x0000_t75" style="width:115.5pt;height:39pt" o:ole="">
            <v:imagedata r:id="rId129" o:title=""/>
          </v:shape>
          <o:OLEObject Type="Embed" ProgID="Equation.DSMT4" ShapeID="_x0000_i1040" DrawAspect="Content" ObjectID="_1570007836" r:id="rId130"/>
        </w:object>
      </w:r>
      <w:bookmarkEnd w:id="42"/>
      <w:bookmarkEnd w:id="43"/>
      <w:bookmarkEnd w:id="44"/>
      <w:r w:rsidRPr="006915F9">
        <w:rPr>
          <w:rFonts w:hint="cs"/>
          <w:rtl/>
        </w:rPr>
        <w:t xml:space="preserve">                                                                                     </w:t>
      </w:r>
    </w:p>
    <w:p w:rsidR="002A2FD6" w:rsidRDefault="002A2FD6" w:rsidP="002A2FD6">
      <w:pPr>
        <w:pStyle w:val="ad"/>
        <w:rPr>
          <w:rtl/>
        </w:rPr>
      </w:pPr>
      <w:r>
        <w:rPr>
          <w:rFonts w:hint="cs"/>
          <w:rtl/>
        </w:rPr>
        <w:t>در این رابطه</w:t>
      </w:r>
      <w:r w:rsidRPr="00A668A9">
        <w:rPr>
          <w:position w:val="-12"/>
        </w:rPr>
        <w:object w:dxaOrig="320" w:dyaOrig="360">
          <v:shape id="_x0000_i1041" type="#_x0000_t75" style="width:15.75pt;height:17.25pt" o:ole="">
            <v:imagedata r:id="rId131" o:title=""/>
          </v:shape>
          <o:OLEObject Type="Embed" ProgID="Equation.DSMT4" ShapeID="_x0000_i1041" DrawAspect="Content" ObjectID="_1570007837" r:id="rId132"/>
        </w:object>
      </w:r>
      <w:r>
        <w:rPr>
          <w:rFonts w:hint="cs"/>
          <w:rtl/>
        </w:rPr>
        <w:t xml:space="preserve"> لزجت</w:t>
      </w:r>
      <w:r w:rsidRPr="00B160D9">
        <w:rPr>
          <w:rFonts w:hint="cs"/>
          <w:rtl/>
        </w:rPr>
        <w:t xml:space="preserve"> </w:t>
      </w:r>
      <w:r w:rsidRPr="006915F9">
        <w:rPr>
          <w:rFonts w:hint="cs"/>
          <w:rtl/>
        </w:rPr>
        <w:t>مولکولی</w:t>
      </w:r>
      <w:r>
        <w:rPr>
          <w:rFonts w:hint="cs"/>
          <w:rtl/>
        </w:rPr>
        <w:t xml:space="preserve"> در دمای</w:t>
      </w:r>
      <w:r w:rsidRPr="003D75F1">
        <w:rPr>
          <w:rFonts w:hint="cs"/>
          <w:rtl/>
        </w:rPr>
        <w:t xml:space="preserve"> </w:t>
      </w:r>
      <w:r>
        <w:rPr>
          <w:rFonts w:hint="cs"/>
          <w:rtl/>
        </w:rPr>
        <w:t xml:space="preserve">مطلق </w:t>
      </w:r>
      <w:r w:rsidRPr="00A668A9">
        <w:rPr>
          <w:position w:val="-12"/>
        </w:rPr>
        <w:object w:dxaOrig="279" w:dyaOrig="360">
          <v:shape id="_x0000_i1042" type="#_x0000_t75" style="width:13.5pt;height:17.25pt" o:ole="">
            <v:imagedata r:id="rId133" o:title=""/>
          </v:shape>
          <o:OLEObject Type="Embed" ProgID="Equation.DSMT4" ShapeID="_x0000_i1042" DrawAspect="Content" ObjectID="_1570007838" r:id="rId134"/>
        </w:object>
      </w:r>
      <w:r>
        <w:rPr>
          <w:rFonts w:hint="cs"/>
          <w:rtl/>
        </w:rPr>
        <w:t xml:space="preserve"> می باشد. در اینجا ثابت ساترلند برابر 110.4 در نظر گرفته شده است که این مقدار در مقالات </w:t>
      </w:r>
      <w:r>
        <w:t>]</w:t>
      </w:r>
      <w:r>
        <w:rPr>
          <w:rFonts w:hint="cs"/>
          <w:rtl/>
        </w:rPr>
        <w:t>5،4</w:t>
      </w:r>
      <w:r>
        <w:t>[</w:t>
      </w:r>
      <w:r>
        <w:rPr>
          <w:rFonts w:hint="cs"/>
          <w:rtl/>
        </w:rPr>
        <w:t xml:space="preserve"> مورد استفاده قرار گرفته شده است اما باید بخاطر داشت که در مرجع </w:t>
      </w:r>
      <w:r>
        <w:t>]</w:t>
      </w:r>
      <w:r>
        <w:rPr>
          <w:rFonts w:hint="cs"/>
          <w:rtl/>
        </w:rPr>
        <w:t>3</w:t>
      </w:r>
      <w:r>
        <w:t>[</w:t>
      </w:r>
      <w:r>
        <w:rPr>
          <w:rFonts w:hint="cs"/>
          <w:rtl/>
        </w:rPr>
        <w:t xml:space="preserve"> این مقدار برابر 120 بوده است و این موضوع بدلیل اینست که مقدار اشاره شده به نوع و دمای گاز وابسته می باشد. روابط زیادی برای محاسبه لزجت مولکولی وجود دارد که هر کدام کاربر ویژه ای دارد. برای مطالعه بیشتر در مورد روابط مربوط به محاسبه لزجت مولکولی می توان به مرجع </w:t>
      </w:r>
      <w:r>
        <w:t>]</w:t>
      </w:r>
      <w:r>
        <w:rPr>
          <w:rFonts w:hint="cs"/>
          <w:rtl/>
        </w:rPr>
        <w:t>7،6</w:t>
      </w:r>
      <w:r>
        <w:t>[</w:t>
      </w:r>
      <w:r>
        <w:rPr>
          <w:rFonts w:hint="cs"/>
          <w:rtl/>
        </w:rPr>
        <w:t xml:space="preserve"> مراجعه نمود. </w:t>
      </w:r>
      <w:r w:rsidRPr="006915F9">
        <w:rPr>
          <w:rFonts w:hint="cs"/>
          <w:rtl/>
        </w:rPr>
        <w:t>بردار شار حرارتي نیز بصورت زير تعريف می</w:t>
      </w:r>
      <w:r w:rsidRPr="006915F9">
        <w:rPr>
          <w:rFonts w:hint="cs"/>
          <w:rtl/>
        </w:rPr>
        <w:softHyphen/>
        <w:t>شود که در آن</w:t>
      </w:r>
      <w:r w:rsidRPr="006915F9">
        <w:rPr>
          <w:position w:val="-4"/>
        </w:rPr>
        <w:object w:dxaOrig="260" w:dyaOrig="260">
          <v:shape id="_x0000_i1043" type="#_x0000_t75" style="width:12.75pt;height:12pt" o:ole="">
            <v:imagedata r:id="rId135" o:title=""/>
          </v:shape>
          <o:OLEObject Type="Embed" ProgID="Equation.DSMT4" ShapeID="_x0000_i1043" DrawAspect="Content" ObjectID="_1570007839" r:id="rId136"/>
        </w:object>
      </w:r>
      <w:r w:rsidRPr="006915F9">
        <w:rPr>
          <w:rFonts w:hint="cs"/>
          <w:rtl/>
        </w:rPr>
        <w:t>ضریب هدایت حرارتی می باشد</w:t>
      </w:r>
      <w:r>
        <w:t xml:space="preserve"> ]</w:t>
      </w:r>
      <w:r>
        <w:rPr>
          <w:rFonts w:hint="cs"/>
          <w:rtl/>
        </w:rPr>
        <w:t>7صفحه 259</w:t>
      </w:r>
      <w:r>
        <w:t xml:space="preserve"> [</w:t>
      </w:r>
      <w:r w:rsidRPr="006915F9">
        <w:rPr>
          <w:rFonts w:hint="cs"/>
          <w:rtl/>
        </w:rPr>
        <w:t>.</w:t>
      </w:r>
    </w:p>
    <w:p w:rsidR="002A2FD6" w:rsidRPr="006915F9" w:rsidRDefault="002A2FD6" w:rsidP="002A2FD6">
      <w:pPr>
        <w:pStyle w:val="a0"/>
        <w:numPr>
          <w:ilvl w:val="0"/>
          <w:numId w:val="12"/>
        </w:numPr>
        <w:ind w:left="1145"/>
      </w:pPr>
      <w:r>
        <w:rPr>
          <w:rFonts w:hint="cs"/>
          <w:rtl/>
        </w:rPr>
        <w:t xml:space="preserve">                         </w:t>
      </w:r>
      <w:r>
        <w:t xml:space="preserve">  </w:t>
      </w:r>
      <w:r>
        <w:rPr>
          <w:rFonts w:hint="cs"/>
          <w:rtl/>
        </w:rPr>
        <w:t xml:space="preserve">                                        </w:t>
      </w:r>
      <w:r>
        <w:t xml:space="preserve">       </w:t>
      </w:r>
      <w:r>
        <w:rPr>
          <w:rFonts w:hint="cs"/>
          <w:rtl/>
        </w:rPr>
        <w:t xml:space="preserve">        </w:t>
      </w:r>
      <w:r w:rsidRPr="006915F9">
        <w:object w:dxaOrig="2840" w:dyaOrig="740">
          <v:shape id="_x0000_i1044" type="#_x0000_t75" style="width:141.7pt;height:36pt" o:ole="">
            <v:imagedata r:id="rId137" o:title=""/>
          </v:shape>
          <o:OLEObject Type="Embed" ProgID="Equation.DSMT4" ShapeID="_x0000_i1044" DrawAspect="Content" ObjectID="_1570007840" r:id="rId138"/>
        </w:object>
      </w:r>
      <w:r w:rsidRPr="006915F9">
        <w:rPr>
          <w:rFonts w:hint="cs"/>
          <w:rtl/>
        </w:rPr>
        <w:t xml:space="preserve"> </w:t>
      </w:r>
    </w:p>
    <w:p w:rsidR="002A2FD6" w:rsidRDefault="002A2FD6" w:rsidP="002A2FD6">
      <w:pPr>
        <w:pStyle w:val="ad"/>
        <w:rPr>
          <w:rStyle w:val="Heading1Char"/>
          <w:rFonts w:ascii="Times New Roman" w:hAnsi="Times New Roman" w:cs="B Nazanin"/>
          <w:b w:val="0"/>
          <w:bCs w:val="0"/>
          <w:kern w:val="0"/>
          <w:sz w:val="28"/>
          <w:szCs w:val="28"/>
          <w:rtl/>
        </w:rPr>
      </w:pPr>
      <w:r w:rsidRPr="006A11EE">
        <w:rPr>
          <w:position w:val="-4"/>
        </w:rPr>
        <w:object w:dxaOrig="300" w:dyaOrig="260">
          <v:shape id="_x0000_i1045" type="#_x0000_t75" style="width:14.25pt;height:12pt" o:ole="">
            <v:imagedata r:id="rId139" o:title=""/>
          </v:shape>
          <o:OLEObject Type="Embed" ProgID="Equation.DSMT4" ShapeID="_x0000_i1045" DrawAspect="Content" ObjectID="_1570007841" r:id="rId140"/>
        </w:object>
      </w:r>
      <w:r w:rsidRPr="00D2225A">
        <w:rPr>
          <w:rFonts w:hint="cs"/>
          <w:rtl/>
        </w:rPr>
        <w:t>عدد پرنتل می باشد که مقدار آن برای هوا و جریان آرام برابر 0.72 می باشد</w:t>
      </w:r>
      <w:r>
        <w:rPr>
          <w:rFonts w:hint="cs"/>
          <w:rtl/>
        </w:rPr>
        <w:t xml:space="preserve"> و </w:t>
      </w:r>
      <w:proofErr w:type="spellStart"/>
      <w:r>
        <w:t>c</w:t>
      </w:r>
      <w:r w:rsidRPr="0069100B">
        <w:rPr>
          <w:vertAlign w:val="subscript"/>
        </w:rPr>
        <w:t>p</w:t>
      </w:r>
      <w:proofErr w:type="spellEnd"/>
      <w:r>
        <w:rPr>
          <w:rFonts w:hint="cs"/>
          <w:rtl/>
        </w:rPr>
        <w:t xml:space="preserve"> ضریب حرارتی ویژه در فشار ثابت است</w:t>
      </w:r>
      <w:r w:rsidRPr="00D2225A">
        <w:rPr>
          <w:rFonts w:hint="cs"/>
          <w:rtl/>
        </w:rPr>
        <w:t xml:space="preserve">. </w:t>
      </w:r>
      <w:r>
        <w:rPr>
          <w:rFonts w:hint="cs"/>
          <w:rtl/>
        </w:rPr>
        <w:t xml:space="preserve">در اینجا از فرض آدیاباتیک بودن مرزهای دیوار استفاده می گردد و بنابراین شار حرارتی در </w:t>
      </w:r>
      <w:r>
        <w:rPr>
          <w:rFonts w:hint="cs"/>
          <w:rtl/>
        </w:rPr>
        <w:lastRenderedPageBreak/>
        <w:t>این مرزها برابر صفر است</w:t>
      </w:r>
      <w:r w:rsidRPr="00A868D9">
        <w:rPr>
          <w:rFonts w:hint="cs"/>
          <w:rtl/>
        </w:rPr>
        <w:t>. با دقت در معادلات ناویر-استوکس می توان به این نتیجه رسید که تعداد مجهولات یعنی</w:t>
      </w:r>
      <w:r>
        <w:rPr>
          <w:rFonts w:hint="cs"/>
          <w:rtl/>
        </w:rPr>
        <w:t xml:space="preserve"> </w:t>
      </w:r>
      <w:r w:rsidRPr="00F3142F">
        <w:rPr>
          <w:position w:val="-10"/>
        </w:rPr>
        <w:object w:dxaOrig="1080" w:dyaOrig="320">
          <v:shape id="_x0000_i1046" type="#_x0000_t75" style="width:56.25pt;height:17.25pt" o:ole="">
            <v:imagedata r:id="rId141" o:title=""/>
          </v:shape>
          <o:OLEObject Type="Embed" ProgID="Equation.DSMT4" ShapeID="_x0000_i1046" DrawAspect="Content" ObjectID="_1570007842" r:id="rId142"/>
        </w:object>
      </w:r>
      <w:r>
        <w:rPr>
          <w:rFonts w:hint="cs"/>
          <w:rtl/>
        </w:rPr>
        <w:t xml:space="preserve"> </w:t>
      </w:r>
      <w:r w:rsidRPr="00A868D9">
        <w:rPr>
          <w:rFonts w:hint="cs"/>
          <w:rtl/>
        </w:rPr>
        <w:t xml:space="preserve">یک واحد بیشتر از تعداد معادلات می باشد، بنابراین برای رسیدن به یک سیستم معادلات قابل حل باید یک معادله دیگر نیز وجود داشته باشد که در این حالت از معادله </w:t>
      </w:r>
      <w:r w:rsidRPr="0015551E">
        <w:rPr>
          <w:rtl/>
        </w:rPr>
        <w:t xml:space="preserve">حالت </w:t>
      </w:r>
      <w:r w:rsidRPr="00A868D9">
        <w:rPr>
          <w:rFonts w:hint="cs"/>
          <w:rtl/>
        </w:rPr>
        <w:t>استفاده می گردد.</w:t>
      </w:r>
      <w:r w:rsidRPr="00D2225A">
        <w:rPr>
          <w:rStyle w:val="Heading1Char"/>
          <w:rFonts w:ascii="Times New Roman" w:hAnsi="Times New Roman" w:cs="B Nazanin" w:hint="cs"/>
          <w:b w:val="0"/>
          <w:bCs w:val="0"/>
          <w:kern w:val="0"/>
          <w:sz w:val="28"/>
          <w:szCs w:val="28"/>
          <w:rtl/>
        </w:rPr>
        <w:t xml:space="preserve"> </w:t>
      </w:r>
    </w:p>
    <w:p w:rsidR="002A2FD6" w:rsidRDefault="002A2FD6" w:rsidP="002A2FD6">
      <w:pPr>
        <w:spacing w:after="0"/>
        <w:ind w:firstLine="0"/>
        <w:rPr>
          <w:rtl/>
        </w:rPr>
      </w:pPr>
      <w:r>
        <w:rPr>
          <w:rFonts w:hint="cs"/>
          <w:rtl/>
        </w:rPr>
        <w:t>معادله حالت نوع سیال را توصیف می‌کند و سعی بر آن دارد تا شرایط ترمودینامیکی سیال را مورد توجه قرار دهد. شرایط ترمودینامیکی سیال توسط سه خاصیت ترمودینامیکی آن سیال مشخص می‌گردد. خواص ترمودینامیکی سیال از جمله آنتالپی و انرژی درونی، متوسطی از خواص میکروسکوپی سیال را به دست می‌دهند که بر خلاف خواص مکانیکی مانند سرعت و انرژی جنبشی که خواص ماکروسکوپیک سیال را توصیف می‌نمایند، می باشد.</w:t>
      </w:r>
    </w:p>
    <w:p w:rsidR="002A2FD6" w:rsidRDefault="002A2FD6" w:rsidP="002A2FD6">
      <w:pPr>
        <w:spacing w:after="0"/>
        <w:ind w:firstLine="0"/>
        <w:rPr>
          <w:rtl/>
        </w:rPr>
      </w:pPr>
      <w:r>
        <w:rPr>
          <w:rFonts w:hint="cs"/>
          <w:rtl/>
        </w:rPr>
        <w:t xml:space="preserve">برای معین نمودن تمام خواص ترمودینامیکی به بقای سه خاصیت جرم، مومنتم و انرژی در سطح میکروسکوپی نیاز است. مطابق معمول، تمام خاصیت ها در دینامیک گازها به عنوان خاصیت مشخصه بیان می گردند. به عبارت دیگر بر واحد جرم تقسیم می‌شوند. از آنجا که جرم تقسیم بر واحد جرم برابر با یک می‌شود، تنها قوانین بقا برای دو خاصیت باقیمانده دیگر باید محاسبه گردند. به عبارتی این معادلات را می‌توان همانند معادلات بقا برای خواص ماکروسکوپی، معادلات  حالت را می‌توان معادلات بقا در مقیاس میکروسکوپی در نظر گرفت. با این فرض که برخورد مستقیم تنها راه انتقال مومنتم است، اعمال بقای مومنتم در مقیاس میکروسکوپی منجر به </w:t>
      </w:r>
      <w:r w:rsidRPr="00B33A5F">
        <w:rPr>
          <w:rFonts w:hint="cs"/>
          <w:rtl/>
        </w:rPr>
        <w:t>قانون گاز ایده آل و یا معادله حالت گرمایی می‌گردد</w:t>
      </w:r>
      <w:r>
        <w:rPr>
          <w:rFonts w:hint="cs"/>
          <w:rtl/>
        </w:rPr>
        <w:t>:</w:t>
      </w:r>
    </w:p>
    <w:p w:rsidR="002A2FD6" w:rsidRDefault="002A2FD6" w:rsidP="00C1681E">
      <w:pPr>
        <w:pStyle w:val="a0"/>
        <w:numPr>
          <w:ilvl w:val="0"/>
          <w:numId w:val="12"/>
        </w:numPr>
        <w:ind w:left="1196"/>
        <w:rPr>
          <w:rFonts w:ascii="Cambria Math" w:hAnsi="Cambria Math"/>
          <w:szCs w:val="26"/>
          <w:rtl/>
        </w:rPr>
      </w:pPr>
      <w:r>
        <w:rPr>
          <w:rFonts w:hint="cs"/>
          <w:rtl/>
        </w:rPr>
        <w:t xml:space="preserve">                                                                                                               </w:t>
      </w:r>
      <w:bookmarkStart w:id="46" w:name="_Ref422152450"/>
      <w:bookmarkEnd w:id="46"/>
      <w:r w:rsidRPr="0015551E">
        <w:rPr>
          <w:rFonts w:ascii="Cambria Math" w:hAnsi="Cambria Math"/>
          <w:position w:val="-10"/>
          <w:szCs w:val="26"/>
        </w:rPr>
        <w:object w:dxaOrig="1020" w:dyaOrig="320">
          <v:shape id="_x0000_i1047" type="#_x0000_t75" style="width:51.75pt;height:15pt" o:ole="">
            <v:imagedata r:id="rId143" o:title=""/>
          </v:shape>
          <o:OLEObject Type="Embed" ProgID="Equation.DSMT4" ShapeID="_x0000_i1047" DrawAspect="Content" ObjectID="_1570007843" r:id="rId144"/>
        </w:object>
      </w:r>
      <w:r>
        <w:rPr>
          <w:rFonts w:ascii="Cambria Math" w:hAnsi="Cambria Math"/>
          <w:szCs w:val="26"/>
          <w:rtl/>
        </w:rPr>
        <w:t xml:space="preserve"> </w:t>
      </w:r>
    </w:p>
    <w:p w:rsidR="002A2FD6" w:rsidRDefault="002A2FD6" w:rsidP="002A2FD6">
      <w:pPr>
        <w:ind w:firstLine="0"/>
        <w:rPr>
          <w:rtl/>
        </w:rPr>
      </w:pPr>
      <w:r>
        <w:rPr>
          <w:rFonts w:hint="cs"/>
          <w:rtl/>
        </w:rPr>
        <w:t xml:space="preserve">که </w:t>
      </w:r>
      <w:r>
        <w:t>R</w:t>
      </w:r>
      <w:r>
        <w:rPr>
          <w:rFonts w:hint="cs"/>
          <w:rtl/>
        </w:rPr>
        <w:t xml:space="preserve"> ثابت گاز می‌باشد. سیالی که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Ref422152450 \r \h</w:instrText>
      </w:r>
      <w:r>
        <w:rPr>
          <w:rtl/>
        </w:rPr>
        <w:instrText xml:space="preserve"> </w:instrText>
      </w:r>
      <w:r>
        <w:rPr>
          <w:rtl/>
        </w:rPr>
      </w:r>
      <w:r>
        <w:rPr>
          <w:rtl/>
        </w:rPr>
        <w:fldChar w:fldCharType="separate"/>
      </w:r>
      <w:r w:rsidR="00BD5CEB">
        <w:rPr>
          <w:rtl/>
        </w:rPr>
        <w:t>‏(5)</w:t>
      </w:r>
      <w:r>
        <w:rPr>
          <w:rtl/>
        </w:rPr>
        <w:fldChar w:fldCharType="end"/>
      </w:r>
      <w:r>
        <w:rPr>
          <w:rFonts w:hint="cs"/>
          <w:rtl/>
        </w:rPr>
        <w:t xml:space="preserve"> را ارضا نماید از نظر گرمایی گاز کامل محسوب می‌شود.</w:t>
      </w:r>
    </w:p>
    <w:p w:rsidR="002A2FD6" w:rsidRDefault="002A2FD6" w:rsidP="002A2FD6">
      <w:pPr>
        <w:ind w:firstLine="0"/>
        <w:rPr>
          <w:rtl/>
        </w:rPr>
      </w:pPr>
      <w:r>
        <w:rPr>
          <w:rFonts w:hint="cs"/>
          <w:rtl/>
        </w:rPr>
        <w:t xml:space="preserve">با شرایط مشابه و اعمال قانون بقای انرژی در سطح میکروسکوپی منجر به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Ref422549023 \r \h</w:instrText>
      </w:r>
      <w:r>
        <w:rPr>
          <w:rtl/>
        </w:rPr>
        <w:instrText xml:space="preserve"> </w:instrText>
      </w:r>
      <w:r>
        <w:rPr>
          <w:rtl/>
        </w:rPr>
      </w:r>
      <w:r>
        <w:rPr>
          <w:rtl/>
        </w:rPr>
        <w:fldChar w:fldCharType="separate"/>
      </w:r>
      <w:r w:rsidR="00BD5CEB">
        <w:rPr>
          <w:rtl/>
        </w:rPr>
        <w:t>‏(6)</w:t>
      </w:r>
      <w:r>
        <w:rPr>
          <w:rtl/>
        </w:rPr>
        <w:fldChar w:fldCharType="end"/>
      </w:r>
      <w:r>
        <w:rPr>
          <w:rFonts w:hint="cs"/>
          <w:rtl/>
        </w:rPr>
        <w:t xml:space="preserve"> می‌گردد:</w:t>
      </w:r>
    </w:p>
    <w:p w:rsidR="002A2FD6" w:rsidRDefault="002A2FD6" w:rsidP="00C1681E">
      <w:pPr>
        <w:pStyle w:val="a0"/>
        <w:numPr>
          <w:ilvl w:val="0"/>
          <w:numId w:val="12"/>
        </w:numPr>
        <w:ind w:left="1106"/>
        <w:rPr>
          <w:rtl/>
        </w:rPr>
      </w:pPr>
      <w:r>
        <w:t xml:space="preserve">                                                                              </w:t>
      </w:r>
      <w:r w:rsidRPr="00D05702">
        <w:rPr>
          <w:rFonts w:hint="cs"/>
          <w:rtl/>
        </w:rPr>
        <w:tab/>
      </w:r>
      <w:r>
        <w:rPr>
          <w:rFonts w:hint="cs"/>
          <w:rtl/>
        </w:rPr>
        <w:t xml:space="preserve">                 </w:t>
      </w:r>
      <w:bookmarkStart w:id="47" w:name="_Ref422152637"/>
      <w:bookmarkStart w:id="48" w:name="_Ref422549023"/>
      <w:bookmarkEnd w:id="47"/>
      <w:bookmarkEnd w:id="48"/>
      <w:r w:rsidRPr="00110DF3">
        <w:object w:dxaOrig="1240" w:dyaOrig="360">
          <v:shape id="_x0000_i1048" type="#_x0000_t75" style="width:63.75pt;height:16.5pt" o:ole="">
            <v:imagedata r:id="rId145" o:title=""/>
          </v:shape>
          <o:OLEObject Type="Embed" ProgID="Equation.DSMT4" ShapeID="_x0000_i1048" DrawAspect="Content" ObjectID="_1570007844" r:id="rId146"/>
        </w:object>
      </w:r>
      <w:r>
        <w:rPr>
          <w:rtl/>
        </w:rPr>
        <w:t xml:space="preserve"> </w:t>
      </w:r>
    </w:p>
    <w:p w:rsidR="002A2FD6" w:rsidRDefault="002A2FD6" w:rsidP="002A2FD6">
      <w:pPr>
        <w:pStyle w:val="EquaMid"/>
        <w:rPr>
          <w:rFonts w:ascii="Cambria Math" w:hAnsi="Cambria Math"/>
          <w:szCs w:val="26"/>
          <w:rtl/>
        </w:rPr>
      </w:pPr>
      <w:r>
        <w:rPr>
          <w:rFonts w:ascii="Cambria Math" w:hAnsi="Cambria Math" w:hint="cs"/>
          <w:szCs w:val="26"/>
          <w:rtl/>
        </w:rPr>
        <w:t>یا بصورت برابر داریم:</w:t>
      </w:r>
    </w:p>
    <w:p w:rsidR="002A2FD6" w:rsidRDefault="002A2FD6" w:rsidP="002A2FD6">
      <w:pPr>
        <w:pStyle w:val="a0"/>
        <w:numPr>
          <w:ilvl w:val="0"/>
          <w:numId w:val="12"/>
        </w:numPr>
        <w:rPr>
          <w:rtl/>
        </w:rPr>
      </w:pPr>
      <w:r>
        <w:t xml:space="preserve">                                                                                       </w:t>
      </w:r>
      <w:r w:rsidRPr="00D05702">
        <w:rPr>
          <w:rFonts w:hint="cs"/>
          <w:rtl/>
        </w:rPr>
        <w:tab/>
      </w:r>
      <w:bookmarkStart w:id="49" w:name="_Ref422152645"/>
      <w:bookmarkEnd w:id="49"/>
      <w:r w:rsidRPr="00E04B13">
        <w:object w:dxaOrig="1560" w:dyaOrig="720">
          <v:shape id="_x0000_i1049" type="#_x0000_t75" style="width:80.25pt;height:34.5pt" o:ole="">
            <v:imagedata r:id="rId147" o:title=""/>
          </v:shape>
          <o:OLEObject Type="Embed" ProgID="Equation.DSMT4" ShapeID="_x0000_i1049" DrawAspect="Content" ObjectID="_1570007845" r:id="rId148"/>
        </w:object>
      </w:r>
      <w:r>
        <w:rPr>
          <w:rtl/>
        </w:rPr>
        <w:t xml:space="preserve"> </w:t>
      </w:r>
    </w:p>
    <w:p w:rsidR="002A2FD6" w:rsidRDefault="002A2FD6" w:rsidP="002A2FD6">
      <w:pPr>
        <w:pStyle w:val="ad"/>
        <w:rPr>
          <w:rFonts w:ascii="Cambria Math" w:hAnsi="Cambria Math"/>
          <w:szCs w:val="26"/>
          <w:rtl/>
        </w:rPr>
      </w:pPr>
      <w:r>
        <w:rPr>
          <w:rFonts w:hint="cs"/>
          <w:rtl/>
        </w:rPr>
        <w:t xml:space="preserve">در سمت راست معادلات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Ref422152637 \r \h</w:instrText>
      </w:r>
      <w:r>
        <w:rPr>
          <w:rtl/>
        </w:rPr>
        <w:instrText xml:space="preserve"> </w:instrText>
      </w:r>
      <w:r>
        <w:rPr>
          <w:rtl/>
        </w:rPr>
      </w:r>
      <w:r>
        <w:rPr>
          <w:rtl/>
        </w:rPr>
        <w:fldChar w:fldCharType="separate"/>
      </w:r>
      <w:r w:rsidR="00BD5CEB">
        <w:rPr>
          <w:rtl/>
        </w:rPr>
        <w:t>‏(6)</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Ref422152645 \r \h</w:instrText>
      </w:r>
      <w:r>
        <w:rPr>
          <w:rtl/>
        </w:rPr>
        <w:instrText xml:space="preserve"> </w:instrText>
      </w:r>
      <w:r>
        <w:rPr>
          <w:rtl/>
        </w:rPr>
      </w:r>
      <w:r>
        <w:rPr>
          <w:rtl/>
        </w:rPr>
        <w:fldChar w:fldCharType="separate"/>
      </w:r>
      <w:r w:rsidR="00BD5CEB">
        <w:rPr>
          <w:rtl/>
        </w:rPr>
        <w:t>‏(7)</w:t>
      </w:r>
      <w:r>
        <w:rPr>
          <w:rtl/>
        </w:rPr>
        <w:fldChar w:fldCharType="end"/>
      </w:r>
      <w:r>
        <w:rPr>
          <w:rFonts w:hint="cs"/>
          <w:rtl/>
        </w:rPr>
        <w:t xml:space="preserve"> دو ثابت وجود دارند که به ترتیب عبارتند از گرمای ویژه در حجم ثابت و </w:t>
      </w:r>
      <w:r>
        <w:rPr>
          <w:rFonts w:hint="cs"/>
          <w:rtl/>
        </w:rPr>
        <w:lastRenderedPageBreak/>
        <w:t xml:space="preserve">فشار ثابت. گازهایی که قانون بقای انرژی در سطح میکروسکوپی یا به عبارت دیگر معادلات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Ref422152637 \r \h</w:instrText>
      </w:r>
      <w:r>
        <w:rPr>
          <w:rtl/>
        </w:rPr>
        <w:instrText xml:space="preserve"> </w:instrText>
      </w:r>
      <w:r>
        <w:rPr>
          <w:rtl/>
        </w:rPr>
      </w:r>
      <w:r>
        <w:rPr>
          <w:rtl/>
        </w:rPr>
        <w:fldChar w:fldCharType="separate"/>
      </w:r>
      <w:r w:rsidR="00BD5CEB">
        <w:rPr>
          <w:rtl/>
        </w:rPr>
        <w:t>‏(6)</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Ref422152645 \r \h</w:instrText>
      </w:r>
      <w:r>
        <w:rPr>
          <w:rtl/>
        </w:rPr>
        <w:instrText xml:space="preserve"> </w:instrText>
      </w:r>
      <w:r>
        <w:rPr>
          <w:rtl/>
        </w:rPr>
      </w:r>
      <w:r>
        <w:rPr>
          <w:rtl/>
        </w:rPr>
        <w:fldChar w:fldCharType="separate"/>
      </w:r>
      <w:r w:rsidR="00BD5CEB">
        <w:rPr>
          <w:rtl/>
        </w:rPr>
        <w:t>‏(7)</w:t>
      </w:r>
      <w:r>
        <w:rPr>
          <w:rtl/>
        </w:rPr>
        <w:fldChar w:fldCharType="end"/>
      </w:r>
      <w:r>
        <w:rPr>
          <w:rFonts w:hint="cs"/>
          <w:rtl/>
        </w:rPr>
        <w:t xml:space="preserve"> را ارضا می‌نمایند از نظر انرژی گاز کامل محسوب می‌گردند. </w:t>
      </w:r>
      <w:r>
        <w:rPr>
          <w:rFonts w:ascii="Cambria Math" w:hAnsi="Cambria Math" w:hint="cs"/>
          <w:szCs w:val="26"/>
          <w:rtl/>
        </w:rPr>
        <w:t>در ادامه تعدادی از تعریف ها و روابط مفید برای گازهای‌ کامل آورده می‌شود</w:t>
      </w:r>
      <w:r>
        <w:t>]</w:t>
      </w:r>
      <w:r>
        <w:rPr>
          <w:rFonts w:hint="cs"/>
          <w:rtl/>
        </w:rPr>
        <w:t>7صفحه 258</w:t>
      </w:r>
      <w:r>
        <w:t>[</w:t>
      </w:r>
      <w:r w:rsidRPr="00D2225A">
        <w:rPr>
          <w:rFonts w:hint="cs"/>
          <w:rtl/>
        </w:rPr>
        <w:t>:</w:t>
      </w:r>
      <w:r>
        <w:rPr>
          <w:rFonts w:ascii="Cambria Math" w:hAnsi="Cambria Math" w:hint="cs"/>
          <w:szCs w:val="26"/>
          <w:rtl/>
        </w:rPr>
        <w:t>.</w:t>
      </w:r>
    </w:p>
    <w:p w:rsidR="002A2FD6" w:rsidRDefault="002A2FD6" w:rsidP="002A2FD6">
      <w:pPr>
        <w:pStyle w:val="ad"/>
        <w:rPr>
          <w:rtl/>
        </w:rPr>
      </w:pPr>
      <w:r>
        <w:rPr>
          <w:rFonts w:hint="cs"/>
          <w:rtl/>
        </w:rPr>
        <w:t xml:space="preserve"> نسبت ثابت گرمای ویژه در فشار ثابت به حجم ثابت، نسبت گرمای ویژه گفته می‌شود:</w:t>
      </w:r>
    </w:p>
    <w:p w:rsidR="002A2FD6" w:rsidRDefault="002A2FD6" w:rsidP="00C1681E">
      <w:pPr>
        <w:pStyle w:val="a0"/>
        <w:numPr>
          <w:ilvl w:val="0"/>
          <w:numId w:val="12"/>
        </w:numPr>
        <w:ind w:left="1106"/>
        <w:rPr>
          <w:rtl/>
        </w:rPr>
      </w:pPr>
      <w:r>
        <w:t xml:space="preserve">                                                                                               </w:t>
      </w:r>
      <w:r w:rsidRPr="00D05702">
        <w:rPr>
          <w:rFonts w:hint="cs"/>
          <w:rtl/>
        </w:rPr>
        <w:tab/>
      </w:r>
      <w:r w:rsidRPr="00F05AEB">
        <w:object w:dxaOrig="1060" w:dyaOrig="380">
          <v:shape id="_x0000_i1050" type="#_x0000_t75" style="width:54.75pt;height:17.25pt" o:ole="">
            <v:imagedata r:id="rId149" o:title=""/>
          </v:shape>
          <o:OLEObject Type="Embed" ProgID="Equation.DSMT4" ShapeID="_x0000_i1050" DrawAspect="Content" ObjectID="_1570007846" r:id="rId150"/>
        </w:object>
      </w:r>
      <w:r>
        <w:rPr>
          <w:rtl/>
        </w:rPr>
        <w:t xml:space="preserve"> </w:t>
      </w:r>
    </w:p>
    <w:p w:rsidR="002A2FD6" w:rsidRDefault="002A2FD6" w:rsidP="002A2FD6">
      <w:pPr>
        <w:pStyle w:val="ad"/>
        <w:rPr>
          <w:rtl/>
        </w:rPr>
      </w:pPr>
      <w:r>
        <w:rPr>
          <w:rFonts w:hint="cs"/>
          <w:rtl/>
        </w:rPr>
        <w:t xml:space="preserve">ثابت گاز نیز توسط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Ref422152785 \r \h</w:instrText>
      </w:r>
      <w:r>
        <w:rPr>
          <w:rtl/>
        </w:rPr>
        <w:instrText xml:space="preserve"> </w:instrText>
      </w:r>
      <w:r>
        <w:rPr>
          <w:rtl/>
        </w:rPr>
      </w:r>
      <w:r>
        <w:rPr>
          <w:rtl/>
        </w:rPr>
        <w:fldChar w:fldCharType="separate"/>
      </w:r>
      <w:r w:rsidR="00BD5CEB">
        <w:rPr>
          <w:rtl/>
        </w:rPr>
        <w:t>‏(9)</w:t>
      </w:r>
      <w:r>
        <w:rPr>
          <w:rtl/>
        </w:rPr>
        <w:fldChar w:fldCharType="end"/>
      </w:r>
      <w:r>
        <w:rPr>
          <w:rFonts w:hint="cs"/>
          <w:rtl/>
        </w:rPr>
        <w:t xml:space="preserve"> به گرماهای ویژه مرتبط می‌شود:</w:t>
      </w:r>
    </w:p>
    <w:p w:rsidR="002A2FD6" w:rsidRDefault="002A2FD6" w:rsidP="00C1681E">
      <w:pPr>
        <w:pStyle w:val="a0"/>
        <w:numPr>
          <w:ilvl w:val="0"/>
          <w:numId w:val="12"/>
        </w:numPr>
        <w:ind w:left="1016"/>
        <w:rPr>
          <w:rtl/>
        </w:rPr>
      </w:pPr>
      <w:r>
        <w:t xml:space="preserve">                                                                                             </w:t>
      </w:r>
      <w:r w:rsidRPr="00D05702">
        <w:rPr>
          <w:rFonts w:hint="cs"/>
          <w:rtl/>
        </w:rPr>
        <w:tab/>
      </w:r>
      <w:bookmarkStart w:id="50" w:name="_Ref422152785"/>
      <w:bookmarkEnd w:id="50"/>
      <w:r w:rsidRPr="00F05AEB">
        <w:object w:dxaOrig="1160" w:dyaOrig="380">
          <v:shape id="_x0000_i1051" type="#_x0000_t75" style="width:59.3pt;height:17.25pt" o:ole="">
            <v:imagedata r:id="rId151" o:title=""/>
          </v:shape>
          <o:OLEObject Type="Embed" ProgID="Equation.DSMT4" ShapeID="_x0000_i1051" DrawAspect="Content" ObjectID="_1570007847" r:id="rId152"/>
        </w:object>
      </w:r>
      <w:r>
        <w:rPr>
          <w:rtl/>
        </w:rPr>
        <w:t xml:space="preserve"> </w:t>
      </w:r>
    </w:p>
    <w:p w:rsidR="002A2FD6" w:rsidRDefault="002A2FD6" w:rsidP="002A2FD6">
      <w:pPr>
        <w:pStyle w:val="ad"/>
        <w:rPr>
          <w:rtl/>
        </w:rPr>
      </w:pPr>
      <w:r>
        <w:rPr>
          <w:rFonts w:hint="cs"/>
          <w:rtl/>
        </w:rPr>
        <w:t>با استفاده از روابط مطرح شده می‌توان انرژی داخلی را به عنوان تابعی از فشار تعریف نمود:</w:t>
      </w:r>
    </w:p>
    <w:p w:rsidR="002A2FD6" w:rsidRDefault="002A2FD6" w:rsidP="00C1681E">
      <w:pPr>
        <w:pStyle w:val="a0"/>
        <w:numPr>
          <w:ilvl w:val="0"/>
          <w:numId w:val="12"/>
        </w:numPr>
        <w:tabs>
          <w:tab w:val="right" w:pos="7046"/>
        </w:tabs>
        <w:ind w:left="836"/>
        <w:rPr>
          <w:rtl/>
        </w:rPr>
      </w:pPr>
      <w:r w:rsidRPr="00F05AEB">
        <w:object w:dxaOrig="1740" w:dyaOrig="720">
          <v:shape id="_x0000_i1052" type="#_x0000_t75" style="width:89.25pt;height:34.5pt" o:ole="">
            <v:imagedata r:id="rId153" o:title=""/>
          </v:shape>
          <o:OLEObject Type="Embed" ProgID="Equation.DSMT4" ShapeID="_x0000_i1052" DrawAspect="Content" ObjectID="_1570007848" r:id="rId154"/>
        </w:object>
      </w:r>
    </w:p>
    <w:p w:rsidR="002A2FD6" w:rsidRDefault="002A2FD6" w:rsidP="002A2FD6">
      <w:pPr>
        <w:pStyle w:val="ad"/>
        <w:rPr>
          <w:rtl/>
        </w:rPr>
      </w:pPr>
      <w:r>
        <w:rPr>
          <w:rFonts w:hint="cs"/>
          <w:rtl/>
        </w:rPr>
        <w:t>بنابراین انرژی نهایی برابر خواهد شد با :</w:t>
      </w:r>
    </w:p>
    <w:p w:rsidR="002A2FD6" w:rsidRDefault="002A2FD6" w:rsidP="00C1681E">
      <w:pPr>
        <w:pStyle w:val="a0"/>
        <w:numPr>
          <w:ilvl w:val="0"/>
          <w:numId w:val="12"/>
        </w:numPr>
        <w:tabs>
          <w:tab w:val="right" w:pos="3986"/>
          <w:tab w:val="right" w:pos="5426"/>
          <w:tab w:val="right" w:pos="6056"/>
        </w:tabs>
        <w:spacing w:before="0" w:after="0"/>
        <w:ind w:left="836"/>
        <w:rPr>
          <w:rtl/>
        </w:rPr>
      </w:pPr>
      <w:bookmarkStart w:id="51" w:name="_Ref422551691"/>
      <w:bookmarkEnd w:id="51"/>
      <w:r>
        <w:t xml:space="preserve">  </w:t>
      </w:r>
      <w:r>
        <w:rPr>
          <w:rFonts w:hint="cs"/>
          <w:rtl/>
        </w:rPr>
        <w:t xml:space="preserve">      </w:t>
      </w:r>
      <w:bookmarkStart w:id="52" w:name="_Ref422674810"/>
      <w:bookmarkStart w:id="53" w:name="_Ref422744673"/>
      <w:bookmarkEnd w:id="52"/>
      <w:bookmarkEnd w:id="53"/>
      <w:r w:rsidRPr="0039353D">
        <w:object w:dxaOrig="4540" w:dyaOrig="720">
          <v:shape id="_x0000_i1053" type="#_x0000_t75" style="width:224.95pt;height:36pt" o:ole="">
            <v:imagedata r:id="rId155" o:title=""/>
          </v:shape>
          <o:OLEObject Type="Embed" ProgID="Equation.DSMT4" ShapeID="_x0000_i1053" DrawAspect="Content" ObjectID="_1570007849" r:id="rId156"/>
        </w:object>
      </w:r>
    </w:p>
    <w:p w:rsidR="002A2FD6" w:rsidRDefault="002A2FD6" w:rsidP="002A2FD6">
      <w:pPr>
        <w:pStyle w:val="ad"/>
        <w:rPr>
          <w:rtl/>
        </w:rPr>
      </w:pPr>
      <w:r>
        <w:rPr>
          <w:rFonts w:hint="cs"/>
          <w:rtl/>
        </w:rPr>
        <w:t>سرعت صوت برابر است با نسبت سرعت پخش اغتشاشات کوچک درون یک ماده (مانند اغتشاشات آکوستیک) به سرعت حرکت ماده.</w:t>
      </w:r>
    </w:p>
    <w:p w:rsidR="002A2FD6" w:rsidRDefault="002A2FD6" w:rsidP="00C1681E">
      <w:pPr>
        <w:pStyle w:val="a0"/>
        <w:numPr>
          <w:ilvl w:val="0"/>
          <w:numId w:val="12"/>
        </w:numPr>
        <w:tabs>
          <w:tab w:val="right" w:pos="6326"/>
          <w:tab w:val="right" w:pos="6686"/>
          <w:tab w:val="right" w:pos="7046"/>
        </w:tabs>
        <w:ind w:left="836"/>
        <w:rPr>
          <w:rtl/>
        </w:rPr>
      </w:pPr>
      <w:r>
        <w:rPr>
          <w:rFonts w:hint="cs"/>
          <w:rtl/>
        </w:rPr>
        <w:t xml:space="preserve">        </w:t>
      </w:r>
      <w:r w:rsidRPr="007055E0">
        <w:object w:dxaOrig="2200" w:dyaOrig="440">
          <v:shape id="_x0000_i1054" type="#_x0000_t75" style="width:108.8pt;height:21.75pt" o:ole="">
            <v:imagedata r:id="rId157" o:title=""/>
          </v:shape>
          <o:OLEObject Type="Embed" ProgID="Equation.DSMT4" ShapeID="_x0000_i1054" DrawAspect="Content" ObjectID="_1570007850" r:id="rId158"/>
        </w:object>
      </w:r>
      <w:r>
        <w:rPr>
          <w:rtl/>
        </w:rPr>
        <w:t xml:space="preserve"> </w:t>
      </w:r>
    </w:p>
    <w:p w:rsidR="002A2FD6" w:rsidRDefault="002A2FD6" w:rsidP="002A2FD6">
      <w:pPr>
        <w:rPr>
          <w:rtl/>
        </w:rPr>
      </w:pPr>
    </w:p>
    <w:p w:rsidR="00A868D9" w:rsidRPr="00D2225A" w:rsidRDefault="00A868D9" w:rsidP="005818AD">
      <w:pPr>
        <w:pStyle w:val="-2"/>
        <w:rPr>
          <w:rStyle w:val="Heading1Char"/>
          <w:rFonts w:ascii="Times New Roman" w:hAnsi="Times New Roman" w:cs="B Nazanin"/>
          <w:b/>
          <w:bCs/>
          <w:kern w:val="0"/>
          <w:rtl/>
        </w:rPr>
      </w:pPr>
      <w:bookmarkStart w:id="54" w:name="_Toc496259448"/>
      <w:r w:rsidRPr="00D2225A">
        <w:rPr>
          <w:rStyle w:val="Heading1Char"/>
          <w:rFonts w:ascii="Times New Roman" w:hAnsi="Times New Roman" w:cs="B Nazanin" w:hint="cs"/>
          <w:kern w:val="0"/>
          <w:rtl/>
        </w:rPr>
        <w:t xml:space="preserve">معادلات حاکم بر جریان </w:t>
      </w:r>
      <w:bookmarkEnd w:id="34"/>
      <w:r w:rsidR="00A13E37">
        <w:rPr>
          <w:rStyle w:val="Heading1Char"/>
          <w:rFonts w:ascii="Times New Roman" w:hAnsi="Times New Roman" w:cs="B Nazanin" w:hint="cs"/>
          <w:kern w:val="0"/>
          <w:rtl/>
        </w:rPr>
        <w:t>مغشوش</w:t>
      </w:r>
      <w:bookmarkEnd w:id="54"/>
    </w:p>
    <w:p w:rsidR="00A13E37" w:rsidRPr="001263F9" w:rsidRDefault="00A13E37" w:rsidP="00F87E2F">
      <w:pPr>
        <w:pStyle w:val="ad"/>
        <w:rPr>
          <w:rtl/>
        </w:rPr>
      </w:pPr>
      <w:r w:rsidRPr="001263F9">
        <w:rPr>
          <w:rFonts w:hint="cs"/>
          <w:rtl/>
        </w:rPr>
        <w:t xml:space="preserve">یکی از خصوصیات جریان های مغشوش تغییرات شدید متغیرهای تصادفی می باشد که باعث می شود مقیاس زمانی و مکانی این جریان ها کوچک باشد. بنابراین جهت شبیه سازی چنین جریان هایی که دارای مقیاس زمانی بسیار کوچکی می باشند، تعداد نقاط مورد نیاز به حدی زیاد می شود که تنها برای هندسه های ساده و جریان های ساده این امر امکان پذیر است. یکی از راه هایی که می توان یک جریان مغشوش را طوری شبیه </w:t>
      </w:r>
      <w:r w:rsidRPr="001263F9">
        <w:rPr>
          <w:rFonts w:hint="cs"/>
          <w:rtl/>
        </w:rPr>
        <w:lastRenderedPageBreak/>
        <w:t>سازی کرد که "اثر تغییرات نامنظم نوسانات بر روی جریان اصلی" دیده شود، استفاده از متوسط گیری رینولدز است</w:t>
      </w:r>
      <w:bookmarkStart w:id="55" w:name="OLE_LINK1"/>
      <w:bookmarkStart w:id="56" w:name="OLE_LINK2"/>
      <w:bookmarkStart w:id="57" w:name="OLE_LINK204"/>
      <w:bookmarkStart w:id="58" w:name="OLE_LINK274"/>
      <w:r w:rsidRPr="001263F9">
        <w:t>]</w:t>
      </w:r>
      <w:r w:rsidRPr="001263F9">
        <w:rPr>
          <w:rFonts w:hint="cs"/>
          <w:rtl/>
        </w:rPr>
        <w:t>36</w:t>
      </w:r>
      <w:r w:rsidRPr="001263F9">
        <w:t>[</w:t>
      </w:r>
      <w:bookmarkEnd w:id="55"/>
      <w:bookmarkEnd w:id="56"/>
      <w:r w:rsidRPr="001263F9">
        <w:rPr>
          <w:rFonts w:hint="cs"/>
          <w:rtl/>
        </w:rPr>
        <w:t>.</w:t>
      </w:r>
      <w:bookmarkEnd w:id="57"/>
      <w:bookmarkEnd w:id="58"/>
      <w:r w:rsidR="001A4848" w:rsidRPr="001263F9">
        <w:rPr>
          <w:rFonts w:hint="cs"/>
          <w:rtl/>
        </w:rPr>
        <w:t xml:space="preserve"> </w:t>
      </w:r>
      <w:r w:rsidRPr="001263F9">
        <w:rPr>
          <w:rFonts w:hint="cs"/>
          <w:rtl/>
        </w:rPr>
        <w:t>برای جریان تراکم پذیر از متوسط گیری "</w:t>
      </w:r>
      <w:proofErr w:type="spellStart"/>
      <w:r w:rsidRPr="001263F9">
        <w:rPr>
          <w:rFonts w:asciiTheme="majorBidi" w:hAnsiTheme="majorBidi" w:cstheme="majorBidi"/>
          <w:sz w:val="24"/>
          <w:szCs w:val="24"/>
        </w:rPr>
        <w:t>favre</w:t>
      </w:r>
      <w:proofErr w:type="spellEnd"/>
      <w:r w:rsidRPr="001263F9">
        <w:rPr>
          <w:rFonts w:hint="cs"/>
          <w:rtl/>
        </w:rPr>
        <w:t>" استفاده می شود که در آن چگالی تاثیر دارد</w:t>
      </w:r>
      <w:r w:rsidR="00B33A5F" w:rsidRPr="001263F9">
        <w:rPr>
          <w:rFonts w:hint="cs"/>
          <w:rtl/>
        </w:rPr>
        <w:t xml:space="preserve"> و از بوجود آمدن متغیرهای توربولانسی در معادله جرم جلوگیری می شود</w:t>
      </w:r>
      <w:r w:rsidR="007C5C92" w:rsidRPr="001263F9">
        <w:rPr>
          <w:rFonts w:hint="cs"/>
          <w:rtl/>
        </w:rPr>
        <w:t xml:space="preserve"> و همچنین همبستگی های سه تایی مانند </w:t>
      </w:r>
      <w:r w:rsidR="00F87E2F" w:rsidRPr="001263F9">
        <w:rPr>
          <w:position w:val="-12"/>
        </w:rPr>
        <w:object w:dxaOrig="720" w:dyaOrig="440">
          <v:shape id="_x0000_i1055" type="#_x0000_t75" style="width:36pt;height:21.75pt" o:ole="">
            <v:imagedata r:id="rId159" o:title=""/>
          </v:shape>
          <o:OLEObject Type="Embed" ProgID="Equation.DSMT4" ShapeID="_x0000_i1055" DrawAspect="Content" ObjectID="_1570007851" r:id="rId160"/>
        </w:object>
      </w:r>
      <w:r w:rsidR="00F87E2F" w:rsidRPr="001263F9">
        <w:rPr>
          <w:rFonts w:hint="cs"/>
          <w:rtl/>
        </w:rPr>
        <w:t xml:space="preserve"> به همبستگی های دوتایی</w:t>
      </w:r>
      <w:r w:rsidR="00F87E2F" w:rsidRPr="001263F9">
        <w:rPr>
          <w:position w:val="-12"/>
        </w:rPr>
        <w:object w:dxaOrig="720" w:dyaOrig="440">
          <v:shape id="_x0000_i1056" type="#_x0000_t75" style="width:36pt;height:21.75pt" o:ole="">
            <v:imagedata r:id="rId161" o:title=""/>
          </v:shape>
          <o:OLEObject Type="Embed" ProgID="Equation.DSMT4" ShapeID="_x0000_i1056" DrawAspect="Content" ObjectID="_1570007852" r:id="rId162"/>
        </w:object>
      </w:r>
      <w:r w:rsidR="00F87E2F" w:rsidRPr="001263F9">
        <w:rPr>
          <w:rFonts w:hint="cs"/>
          <w:rtl/>
        </w:rPr>
        <w:t xml:space="preserve"> تبدیل می شود</w:t>
      </w:r>
      <w:r w:rsidR="000A7DF0" w:rsidRPr="001263F9">
        <w:rPr>
          <w:rFonts w:hint="cs"/>
          <w:rtl/>
        </w:rPr>
        <w:t>. این متوسط گیری بصورت زیر انجام می شود:</w:t>
      </w:r>
    </w:p>
    <w:p w:rsidR="001A4848" w:rsidRPr="00476857" w:rsidRDefault="00A13E37" w:rsidP="001A4848">
      <w:pPr>
        <w:pStyle w:val="a0"/>
        <w:rPr>
          <w:color w:val="FF0000"/>
          <w:rtl/>
        </w:rPr>
      </w:pPr>
      <w:r w:rsidRPr="00476857">
        <w:rPr>
          <w:color w:val="FF0000"/>
          <w:position w:val="-28"/>
        </w:rPr>
        <w:t xml:space="preserve"> </w:t>
      </w:r>
      <w:r w:rsidR="00A57EAC" w:rsidRPr="00476857">
        <w:rPr>
          <w:color w:val="FF0000"/>
        </w:rPr>
        <w:object w:dxaOrig="840" w:dyaOrig="720">
          <v:shape id="_x0000_i1057" type="#_x0000_t75" style="width:42.75pt;height:36pt" o:ole="">
            <v:imagedata r:id="rId163" o:title=""/>
          </v:shape>
          <o:OLEObject Type="Embed" ProgID="Equation.DSMT4" ShapeID="_x0000_i1057" DrawAspect="Content" ObjectID="_1570007853" r:id="rId164"/>
        </w:object>
      </w:r>
      <w:r w:rsidRPr="00476857">
        <w:rPr>
          <w:rFonts w:hint="cs"/>
          <w:color w:val="FF0000"/>
          <w:rtl/>
        </w:rPr>
        <w:t xml:space="preserve"> </w:t>
      </w:r>
    </w:p>
    <w:p w:rsidR="00F87E2F" w:rsidRPr="00476857" w:rsidRDefault="00F87E2F" w:rsidP="00F87E2F">
      <w:pPr>
        <w:pStyle w:val="ad"/>
        <w:rPr>
          <w:color w:val="FF0000"/>
          <w:rtl/>
        </w:rPr>
      </w:pPr>
      <w:r w:rsidRPr="001263F9">
        <w:rPr>
          <w:rFonts w:hint="cs"/>
          <w:rtl/>
        </w:rPr>
        <w:t>همچنین از متوسط گیری رینولدز که اساس روش بالا می باشد عبارت های زیر صادق است:</w:t>
      </w:r>
    </w:p>
    <w:p w:rsidR="00F87E2F" w:rsidRPr="00476857" w:rsidRDefault="00F87E2F" w:rsidP="00F87E2F">
      <w:pPr>
        <w:pStyle w:val="a0"/>
        <w:rPr>
          <w:color w:val="FF0000"/>
        </w:rPr>
      </w:pPr>
      <w:r w:rsidRPr="00476857">
        <w:rPr>
          <w:color w:val="FF0000"/>
          <w:position w:val="-88"/>
        </w:rPr>
        <w:object w:dxaOrig="1380" w:dyaOrig="1880">
          <v:shape id="_x0000_i1058" type="#_x0000_t75" style="width:70.5pt;height:93.7pt" o:ole="">
            <v:imagedata r:id="rId165" o:title=""/>
          </v:shape>
          <o:OLEObject Type="Embed" ProgID="Equation.DSMT4" ShapeID="_x0000_i1058" DrawAspect="Content" ObjectID="_1570007854" r:id="rId166"/>
        </w:object>
      </w:r>
    </w:p>
    <w:p w:rsidR="00A13E37" w:rsidRPr="00476857" w:rsidRDefault="00A13E37" w:rsidP="007C5C92">
      <w:pPr>
        <w:pStyle w:val="-3"/>
        <w:rPr>
          <w:color w:val="FF0000"/>
          <w:rtl/>
        </w:rPr>
      </w:pPr>
      <w:r w:rsidRPr="00476857">
        <w:rPr>
          <w:rFonts w:hint="cs"/>
          <w:color w:val="FF0000"/>
          <w:rtl/>
        </w:rPr>
        <w:t xml:space="preserve"> </w:t>
      </w:r>
      <w:bookmarkStart w:id="59" w:name="_Toc496259449"/>
      <w:r w:rsidRPr="001263F9">
        <w:rPr>
          <w:rFonts w:hint="cs"/>
          <w:rtl/>
        </w:rPr>
        <w:t xml:space="preserve">متوسط گیری </w:t>
      </w:r>
      <w:r w:rsidR="007C5C92" w:rsidRPr="001263F9">
        <w:rPr>
          <w:rFonts w:hint="cs"/>
          <w:rtl/>
        </w:rPr>
        <w:t>معادله جرم</w:t>
      </w:r>
      <w:bookmarkEnd w:id="59"/>
    </w:p>
    <w:p w:rsidR="00F87E2F" w:rsidRPr="001263F9" w:rsidRDefault="00F87E2F" w:rsidP="00F87E2F">
      <w:pPr>
        <w:pStyle w:val="ad"/>
        <w:rPr>
          <w:rtl/>
        </w:rPr>
      </w:pPr>
      <w:r w:rsidRPr="001263F9">
        <w:rPr>
          <w:rFonts w:hint="cs"/>
          <w:rtl/>
        </w:rPr>
        <w:t>با اعمال متوسط گیری فیور معادله جرم بصورت زیر متوسط گیری می شود. همانگونه که در شکل متوسط گیری شده این معادله مشاهده می شود، هیچ بخش نوسانی که نیاز به مدل سازی داشته باشد در این معادله ظاهر نشده است.</w:t>
      </w:r>
    </w:p>
    <w:p w:rsidR="008F7A9A" w:rsidRPr="00476857" w:rsidRDefault="00F87E2F" w:rsidP="008F7A9A">
      <w:pPr>
        <w:pStyle w:val="a0"/>
        <w:tabs>
          <w:tab w:val="right" w:pos="6326"/>
          <w:tab w:val="right" w:pos="6956"/>
        </w:tabs>
        <w:rPr>
          <w:color w:val="FF0000"/>
          <w:rtl/>
        </w:rPr>
      </w:pPr>
      <w:r w:rsidRPr="00476857">
        <w:rPr>
          <w:color w:val="FF0000"/>
        </w:rPr>
        <w:object w:dxaOrig="1920" w:dyaOrig="3340">
          <v:shape id="_x0000_i1059" type="#_x0000_t75" style="width:96pt;height:165.85pt" o:ole="">
            <v:imagedata r:id="rId167" o:title=""/>
          </v:shape>
          <o:OLEObject Type="Embed" ProgID="Equation.DSMT4" ShapeID="_x0000_i1059" DrawAspect="Content" ObjectID="_1570007855" r:id="rId168"/>
        </w:object>
      </w:r>
    </w:p>
    <w:p w:rsidR="00BD173C" w:rsidRPr="001263F9" w:rsidRDefault="00F87E2F" w:rsidP="00F87E2F">
      <w:pPr>
        <w:pStyle w:val="-3"/>
        <w:rPr>
          <w:rtl/>
        </w:rPr>
      </w:pPr>
      <w:bookmarkStart w:id="60" w:name="_Toc496259450"/>
      <w:r w:rsidRPr="001263F9">
        <w:rPr>
          <w:rFonts w:hint="cs"/>
          <w:rtl/>
        </w:rPr>
        <w:lastRenderedPageBreak/>
        <w:t>متوسط گیری از معادله مومنتوم</w:t>
      </w:r>
      <w:bookmarkEnd w:id="60"/>
    </w:p>
    <w:p w:rsidR="00BD173C" w:rsidRPr="001263F9" w:rsidRDefault="0066239A" w:rsidP="00BD173C">
      <w:pPr>
        <w:pStyle w:val="ad"/>
        <w:rPr>
          <w:rtl/>
        </w:rPr>
      </w:pPr>
      <w:r w:rsidRPr="001263F9">
        <w:rPr>
          <w:rFonts w:hint="cs"/>
          <w:rtl/>
        </w:rPr>
        <w:t>با اعمال متوسط گیری فیور معادله مومنتوم به شکل زیر در می آید:</w:t>
      </w:r>
    </w:p>
    <w:p w:rsidR="00BD173C" w:rsidRPr="00476857" w:rsidRDefault="00B305B3" w:rsidP="0066239A">
      <w:pPr>
        <w:pStyle w:val="a0"/>
        <w:tabs>
          <w:tab w:val="right" w:pos="5066"/>
          <w:tab w:val="right" w:pos="5516"/>
          <w:tab w:val="right" w:pos="6506"/>
        </w:tabs>
        <w:rPr>
          <w:color w:val="FF0000"/>
          <w:rtl/>
        </w:rPr>
      </w:pPr>
      <w:r w:rsidRPr="00476857">
        <w:rPr>
          <w:color w:val="FF0000"/>
          <w:position w:val="-120"/>
        </w:rPr>
        <w:object w:dxaOrig="3460" w:dyaOrig="2220">
          <v:shape id="_x0000_i1060" type="#_x0000_t75" style="width:179.25pt;height:115.55pt" o:ole="">
            <v:imagedata r:id="rId169" o:title=""/>
          </v:shape>
          <o:OLEObject Type="Embed" ProgID="Equation.DSMT4" ShapeID="_x0000_i1060" DrawAspect="Content" ObjectID="_1570007856" r:id="rId170"/>
        </w:object>
      </w:r>
    </w:p>
    <w:p w:rsidR="0066239A" w:rsidRPr="001263F9" w:rsidRDefault="00B305B3" w:rsidP="000875A7">
      <w:pPr>
        <w:pStyle w:val="ad"/>
        <w:rPr>
          <w:rtl/>
        </w:rPr>
      </w:pPr>
      <w:r w:rsidRPr="001263F9">
        <w:rPr>
          <w:rFonts w:hint="cs"/>
          <w:rtl/>
        </w:rPr>
        <w:t xml:space="preserve">همانگونه که در شکل متوسط گیری شده این معادله مشخص است عبارت نامعلوم </w:t>
      </w:r>
      <w:r w:rsidR="000875A7" w:rsidRPr="001263F9">
        <w:rPr>
          <w:position w:val="-14"/>
        </w:rPr>
        <w:object w:dxaOrig="499" w:dyaOrig="420">
          <v:shape id="_x0000_i1061" type="#_x0000_t75" style="width:24.75pt;height:21pt" o:ole="">
            <v:imagedata r:id="rId171" o:title=""/>
          </v:shape>
          <o:OLEObject Type="Embed" ProgID="Equation.DSMT4" ShapeID="_x0000_i1061" DrawAspect="Content" ObjectID="_1570007857" r:id="rId172"/>
        </w:object>
      </w:r>
      <w:r w:rsidRPr="001263F9">
        <w:rPr>
          <w:rFonts w:hint="cs"/>
          <w:rtl/>
        </w:rPr>
        <w:t xml:space="preserve"> در این معادله ظاهر شده است که </w:t>
      </w:r>
      <w:r w:rsidR="004D3F6D" w:rsidRPr="001263F9">
        <w:rPr>
          <w:rFonts w:hint="cs"/>
          <w:rtl/>
        </w:rPr>
        <w:t>با استفاده از روابط گفته شده برای متوسط گیری رینولدز می توان آن را بصورت زیر نوشت:</w:t>
      </w:r>
    </w:p>
    <w:p w:rsidR="008F7A9A" w:rsidRPr="00476857" w:rsidRDefault="004D3F6D" w:rsidP="00B305B3">
      <w:pPr>
        <w:pStyle w:val="ad"/>
        <w:bidi w:val="0"/>
        <w:rPr>
          <w:color w:val="FF0000"/>
          <w:rtl/>
        </w:rPr>
      </w:pPr>
      <w:r w:rsidRPr="00476857">
        <w:rPr>
          <w:color w:val="FF0000"/>
          <w:position w:val="-14"/>
        </w:rPr>
        <w:object w:dxaOrig="1780" w:dyaOrig="440">
          <v:shape id="_x0000_i1062" type="#_x0000_t75" style="width:92.3pt;height:22.5pt" o:ole="">
            <v:imagedata r:id="rId173" o:title=""/>
          </v:shape>
          <o:OLEObject Type="Embed" ProgID="Equation.DSMT4" ShapeID="_x0000_i1062" DrawAspect="Content" ObjectID="_1570007858" r:id="rId174"/>
        </w:object>
      </w:r>
    </w:p>
    <w:p w:rsidR="00B305B3" w:rsidRPr="001263F9" w:rsidRDefault="004D3F6D" w:rsidP="004D3F6D">
      <w:pPr>
        <w:pStyle w:val="ad"/>
        <w:rPr>
          <w:rtl/>
        </w:rPr>
      </w:pPr>
      <w:r w:rsidRPr="001263F9">
        <w:rPr>
          <w:rFonts w:hint="cs"/>
          <w:rtl/>
        </w:rPr>
        <w:t>بنابراین معادله مومنتوم متوسط گیری شده بصورت زیر خواهد بود:</w:t>
      </w:r>
    </w:p>
    <w:p w:rsidR="004D3F6D" w:rsidRPr="00476857" w:rsidRDefault="000875A7" w:rsidP="004D3F6D">
      <w:pPr>
        <w:pStyle w:val="a0"/>
        <w:tabs>
          <w:tab w:val="right" w:pos="4706"/>
          <w:tab w:val="right" w:pos="4976"/>
          <w:tab w:val="right" w:pos="5516"/>
          <w:tab w:val="right" w:pos="6596"/>
        </w:tabs>
        <w:rPr>
          <w:color w:val="FF0000"/>
          <w:rtl/>
        </w:rPr>
      </w:pPr>
      <w:r w:rsidRPr="00476857">
        <w:rPr>
          <w:color w:val="FF0000"/>
          <w:position w:val="-32"/>
        </w:rPr>
        <w:object w:dxaOrig="4239" w:dyaOrig="700">
          <v:shape id="_x0000_i1063" type="#_x0000_t75" style="width:218.95pt;height:36.75pt" o:ole="">
            <v:imagedata r:id="rId175" o:title=""/>
          </v:shape>
          <o:OLEObject Type="Embed" ProgID="Equation.DSMT4" ShapeID="_x0000_i1063" DrawAspect="Content" ObjectID="_1570007859" r:id="rId176"/>
        </w:object>
      </w:r>
    </w:p>
    <w:p w:rsidR="00F87E2F" w:rsidRPr="001263F9" w:rsidRDefault="00F87E2F" w:rsidP="00F87E2F">
      <w:pPr>
        <w:pStyle w:val="-3"/>
        <w:rPr>
          <w:rtl/>
        </w:rPr>
      </w:pPr>
      <w:bookmarkStart w:id="61" w:name="_Toc496259451"/>
      <w:r w:rsidRPr="001263F9">
        <w:rPr>
          <w:rFonts w:hint="cs"/>
          <w:rtl/>
        </w:rPr>
        <w:t>متوسط گیری از معادله انرژی</w:t>
      </w:r>
      <w:bookmarkEnd w:id="61"/>
    </w:p>
    <w:p w:rsidR="00F87E2F" w:rsidRPr="001263F9" w:rsidRDefault="000875A7" w:rsidP="000875A7">
      <w:pPr>
        <w:pStyle w:val="ad"/>
        <w:rPr>
          <w:position w:val="-32"/>
          <w:rtl/>
        </w:rPr>
      </w:pPr>
      <w:r w:rsidRPr="001263F9">
        <w:rPr>
          <w:rFonts w:hint="cs"/>
          <w:position w:val="-32"/>
          <w:rtl/>
        </w:rPr>
        <w:t>همانند معادله مومنتوم، معادله انرژی پس از متوسط گیری بصورت زیر در می آید:</w:t>
      </w:r>
    </w:p>
    <w:p w:rsidR="008F7A9A" w:rsidRPr="00476857" w:rsidRDefault="000875A7" w:rsidP="0068523F">
      <w:pPr>
        <w:pStyle w:val="ad"/>
        <w:bidi w:val="0"/>
        <w:rPr>
          <w:color w:val="FF0000"/>
          <w:position w:val="-160"/>
        </w:rPr>
      </w:pPr>
      <w:r w:rsidRPr="00476857">
        <w:rPr>
          <w:color w:val="FF0000"/>
          <w:position w:val="-110"/>
        </w:rPr>
        <w:object w:dxaOrig="4280" w:dyaOrig="2299">
          <v:shape id="_x0000_i1064" type="#_x0000_t75" style="width:214.45pt;height:113.25pt" o:ole="">
            <v:imagedata r:id="rId177" o:title=""/>
          </v:shape>
          <o:OLEObject Type="Embed" ProgID="Equation.DSMT4" ShapeID="_x0000_i1064" DrawAspect="Content" ObjectID="_1570007860" r:id="rId178"/>
        </w:object>
      </w:r>
    </w:p>
    <w:p w:rsidR="00E7497C" w:rsidRPr="001263F9" w:rsidRDefault="000875A7" w:rsidP="000875A7">
      <w:pPr>
        <w:pStyle w:val="ad"/>
        <w:rPr>
          <w:rtl/>
        </w:rPr>
      </w:pPr>
      <w:r w:rsidRPr="001263F9">
        <w:rPr>
          <w:rFonts w:hint="cs"/>
          <w:rtl/>
        </w:rPr>
        <w:t xml:space="preserve">در این معادله نیز سه جمله نامعلوم </w:t>
      </w:r>
      <w:r w:rsidRPr="001263F9">
        <w:rPr>
          <w:position w:val="-14"/>
        </w:rPr>
        <w:object w:dxaOrig="1440" w:dyaOrig="420">
          <v:shape id="_x0000_i1065" type="#_x0000_t75" style="width:1in;height:21pt" o:ole="">
            <v:imagedata r:id="rId179" o:title=""/>
          </v:shape>
          <o:OLEObject Type="Embed" ProgID="Equation.DSMT4" ShapeID="_x0000_i1065" DrawAspect="Content" ObjectID="_1570007861" r:id="rId180"/>
        </w:object>
      </w:r>
      <w:r w:rsidRPr="001263F9">
        <w:rPr>
          <w:rFonts w:hint="cs"/>
          <w:rtl/>
        </w:rPr>
        <w:t xml:space="preserve"> ظاهر شده است که با استفاده از روابط مربوط به متوسط گیری رینولدز می توان آنها را بصورت زیر بازنویسی کرد:</w:t>
      </w:r>
    </w:p>
    <w:p w:rsidR="000875A7" w:rsidRPr="00476857" w:rsidRDefault="000875A7" w:rsidP="000875A7">
      <w:pPr>
        <w:pStyle w:val="a0"/>
        <w:tabs>
          <w:tab w:val="right" w:pos="6776"/>
          <w:tab w:val="right" w:pos="7496"/>
        </w:tabs>
        <w:rPr>
          <w:color w:val="FF0000"/>
          <w:rtl/>
        </w:rPr>
      </w:pPr>
      <w:r w:rsidRPr="00476857">
        <w:rPr>
          <w:rFonts w:hint="cs"/>
          <w:color w:val="FF0000"/>
          <w:rtl/>
        </w:rPr>
        <w:lastRenderedPageBreak/>
        <w:t xml:space="preserve">       </w:t>
      </w:r>
      <w:r w:rsidRPr="00476857">
        <w:rPr>
          <w:color w:val="FF0000"/>
          <w:position w:val="-58"/>
        </w:rPr>
        <w:object w:dxaOrig="1800" w:dyaOrig="1359">
          <v:shape id="_x0000_i1066" type="#_x0000_t75" style="width:90pt;height:67.45pt" o:ole="">
            <v:imagedata r:id="rId181" o:title=""/>
          </v:shape>
          <o:OLEObject Type="Embed" ProgID="Equation.DSMT4" ShapeID="_x0000_i1066" DrawAspect="Content" ObjectID="_1570007862" r:id="rId182"/>
        </w:object>
      </w:r>
    </w:p>
    <w:p w:rsidR="000875A7" w:rsidRPr="001263F9" w:rsidRDefault="005C6E08" w:rsidP="000875A7">
      <w:pPr>
        <w:pStyle w:val="ad"/>
        <w:rPr>
          <w:rtl/>
        </w:rPr>
      </w:pPr>
      <w:r w:rsidRPr="001263F9">
        <w:rPr>
          <w:rFonts w:hint="cs"/>
          <w:rtl/>
        </w:rPr>
        <w:t>بنابراین معادله متوسط گیری شده انرژی بصورت زیر خواهد بود:</w:t>
      </w:r>
    </w:p>
    <w:p w:rsidR="005C6E08" w:rsidRPr="00476857" w:rsidRDefault="005C6E08" w:rsidP="005C6E08">
      <w:pPr>
        <w:pStyle w:val="a0"/>
        <w:tabs>
          <w:tab w:val="right" w:pos="2096"/>
          <w:tab w:val="right" w:pos="2546"/>
          <w:tab w:val="right" w:pos="2906"/>
          <w:tab w:val="right" w:pos="3176"/>
          <w:tab w:val="right" w:pos="3536"/>
          <w:tab w:val="right" w:pos="3806"/>
          <w:tab w:val="right" w:pos="4436"/>
          <w:tab w:val="right" w:pos="5336"/>
          <w:tab w:val="right" w:pos="7226"/>
        </w:tabs>
        <w:rPr>
          <w:color w:val="FF0000"/>
          <w:rtl/>
        </w:rPr>
      </w:pPr>
      <w:r w:rsidRPr="00476857">
        <w:rPr>
          <w:rFonts w:hint="cs"/>
          <w:color w:val="FF0000"/>
          <w:rtl/>
        </w:rPr>
        <w:t xml:space="preserve">     </w:t>
      </w:r>
      <w:r w:rsidRPr="00476857">
        <w:rPr>
          <w:color w:val="FF0000"/>
          <w:position w:val="-58"/>
        </w:rPr>
        <w:object w:dxaOrig="6619" w:dyaOrig="740">
          <v:shape id="_x0000_i1067" type="#_x0000_t75" style="width:330.6pt;height:36.75pt" o:ole="">
            <v:imagedata r:id="rId183" o:title=""/>
          </v:shape>
          <o:OLEObject Type="Embed" ProgID="Equation.DSMT4" ShapeID="_x0000_i1067" DrawAspect="Content" ObjectID="_1570007863" r:id="rId184"/>
        </w:object>
      </w:r>
    </w:p>
    <w:p w:rsidR="00A13E37" w:rsidRPr="001263F9" w:rsidRDefault="00A13E37" w:rsidP="001A4848">
      <w:pPr>
        <w:pStyle w:val="-2"/>
        <w:rPr>
          <w:rtl/>
        </w:rPr>
      </w:pPr>
      <w:bookmarkStart w:id="62" w:name="_Toc305059360"/>
      <w:bookmarkStart w:id="63" w:name="_Toc305869771"/>
      <w:bookmarkStart w:id="64" w:name="_Toc496259452"/>
      <w:r w:rsidRPr="001263F9">
        <w:rPr>
          <w:rFonts w:hint="cs"/>
          <w:rtl/>
        </w:rPr>
        <w:t xml:space="preserve">مدل سازی </w:t>
      </w:r>
      <w:bookmarkEnd w:id="62"/>
      <w:bookmarkEnd w:id="63"/>
      <w:r w:rsidR="00C1681E">
        <w:rPr>
          <w:rFonts w:hint="cs"/>
          <w:rtl/>
        </w:rPr>
        <w:t>پدیده گذار</w:t>
      </w:r>
      <w:bookmarkEnd w:id="64"/>
    </w:p>
    <w:p w:rsidR="005C6E08" w:rsidRPr="001263F9" w:rsidRDefault="00C1681E" w:rsidP="005C6E08">
      <w:pPr>
        <w:pStyle w:val="ad"/>
        <w:rPr>
          <w:rtl/>
        </w:rPr>
      </w:pPr>
      <w:r>
        <w:rPr>
          <w:rFonts w:hint="cs"/>
          <w:rtl/>
        </w:rPr>
        <w:t>برای مدل</w:t>
      </w:r>
      <w:r>
        <w:rPr>
          <w:rtl/>
        </w:rPr>
        <w:softHyphen/>
      </w:r>
      <w:r>
        <w:rPr>
          <w:rFonts w:hint="cs"/>
          <w:rtl/>
        </w:rPr>
        <w:t>سازی پدیده گذار نیز همانند مدل</w:t>
      </w:r>
      <w:r>
        <w:rPr>
          <w:rtl/>
        </w:rPr>
        <w:softHyphen/>
      </w:r>
      <w:r>
        <w:rPr>
          <w:rFonts w:hint="cs"/>
          <w:rtl/>
        </w:rPr>
        <w:t xml:space="preserve">سازی آشفتگی باید از معادلات متوسط گیری شده ناویر-استوکس استفاده خواهد شد. </w:t>
      </w:r>
      <w:r w:rsidR="005C6E08" w:rsidRPr="001263F9">
        <w:rPr>
          <w:rFonts w:hint="cs"/>
          <w:rtl/>
        </w:rPr>
        <w:t>بطور خلاصه معادلات متوسط گیری شده ناویر-استوکس پس از متوسط گیری زمانی بصورت زیر خواهد بود:</w:t>
      </w:r>
    </w:p>
    <w:bookmarkStart w:id="65" w:name="_Ref425875955"/>
    <w:bookmarkStart w:id="66" w:name="_Ref425877404"/>
    <w:bookmarkStart w:id="67" w:name="OLE_LINK4"/>
    <w:bookmarkStart w:id="68" w:name="OLE_LINK5"/>
    <w:bookmarkStart w:id="69" w:name="OLE_LINK12"/>
    <w:bookmarkStart w:id="70" w:name="OLE_LINK13"/>
    <w:bookmarkStart w:id="71" w:name="OLE_LINK16"/>
    <w:bookmarkStart w:id="72" w:name="OLE_LINK26"/>
    <w:bookmarkStart w:id="73" w:name="OLE_LINK27"/>
    <w:bookmarkEnd w:id="65"/>
    <w:bookmarkEnd w:id="66"/>
    <w:p w:rsidR="005C6E08" w:rsidRPr="00476857" w:rsidRDefault="005C6E08" w:rsidP="00FE5EDF">
      <w:pPr>
        <w:pStyle w:val="a0"/>
        <w:tabs>
          <w:tab w:val="right" w:pos="2546"/>
          <w:tab w:val="right" w:pos="4076"/>
        </w:tabs>
        <w:rPr>
          <w:color w:val="FF0000"/>
          <w:rtl/>
        </w:rPr>
      </w:pPr>
      <w:r w:rsidRPr="00476857">
        <w:rPr>
          <w:color w:val="FF0000"/>
        </w:rPr>
        <w:object w:dxaOrig="6619" w:dyaOrig="2240">
          <v:shape id="_x0000_i1068" type="#_x0000_t75" style="width:329.95pt;height:112.45pt" o:ole="">
            <v:imagedata r:id="rId185" o:title=""/>
          </v:shape>
          <o:OLEObject Type="Embed" ProgID="Equation.DSMT4" ShapeID="_x0000_i1068" DrawAspect="Content" ObjectID="_1570007864" r:id="rId186"/>
        </w:object>
      </w:r>
      <w:bookmarkEnd w:id="67"/>
      <w:bookmarkEnd w:id="68"/>
      <w:bookmarkEnd w:id="69"/>
      <w:bookmarkEnd w:id="70"/>
      <w:bookmarkEnd w:id="71"/>
      <w:bookmarkEnd w:id="72"/>
      <w:bookmarkEnd w:id="73"/>
    </w:p>
    <w:p w:rsidR="005C6E08" w:rsidRPr="001263F9" w:rsidRDefault="005C6E08" w:rsidP="00FE5EDF">
      <w:pPr>
        <w:pStyle w:val="ad"/>
        <w:rPr>
          <w:rtl/>
        </w:rPr>
      </w:pPr>
      <w:r w:rsidRPr="001263F9">
        <w:rPr>
          <w:rFonts w:hint="cs"/>
          <w:rtl/>
        </w:rPr>
        <w:t xml:space="preserve">با مقایسه معادلات </w:t>
      </w:r>
      <w:r w:rsidRPr="001263F9">
        <w:rPr>
          <w:rtl/>
        </w:rPr>
        <w:fldChar w:fldCharType="begin"/>
      </w:r>
      <w:r w:rsidRPr="001263F9">
        <w:rPr>
          <w:rtl/>
        </w:rPr>
        <w:instrText xml:space="preserve"> </w:instrText>
      </w:r>
      <w:r w:rsidRPr="001263F9">
        <w:rPr>
          <w:rFonts w:hint="cs"/>
        </w:rPr>
        <w:instrText>REF</w:instrText>
      </w:r>
      <w:r w:rsidRPr="001263F9">
        <w:rPr>
          <w:rFonts w:hint="cs"/>
          <w:rtl/>
        </w:rPr>
        <w:instrText xml:space="preserve"> _</w:instrText>
      </w:r>
      <w:r w:rsidRPr="001263F9">
        <w:rPr>
          <w:rFonts w:hint="cs"/>
        </w:rPr>
        <w:instrText>Ref425875975 \r \h</w:instrText>
      </w:r>
      <w:r w:rsidRPr="001263F9">
        <w:rPr>
          <w:rtl/>
        </w:rPr>
        <w:instrText xml:space="preserve"> </w:instrText>
      </w:r>
      <w:r w:rsidRPr="001263F9">
        <w:rPr>
          <w:rtl/>
        </w:rPr>
      </w:r>
      <w:r w:rsidRPr="001263F9">
        <w:rPr>
          <w:rtl/>
        </w:rPr>
        <w:fldChar w:fldCharType="separate"/>
      </w:r>
      <w:r w:rsidR="00BD5CEB">
        <w:rPr>
          <w:rtl/>
        </w:rPr>
        <w:t>‏(1)</w:t>
      </w:r>
      <w:r w:rsidRPr="001263F9">
        <w:rPr>
          <w:rtl/>
        </w:rPr>
        <w:fldChar w:fldCharType="end"/>
      </w:r>
      <w:r w:rsidRPr="001263F9">
        <w:rPr>
          <w:rFonts w:hint="cs"/>
          <w:rtl/>
        </w:rPr>
        <w:t xml:space="preserve"> و </w:t>
      </w:r>
      <w:r w:rsidRPr="001263F9">
        <w:rPr>
          <w:rtl/>
        </w:rPr>
        <w:fldChar w:fldCharType="begin"/>
      </w:r>
      <w:r w:rsidRPr="001263F9">
        <w:rPr>
          <w:rtl/>
        </w:rPr>
        <w:instrText xml:space="preserve"> </w:instrText>
      </w:r>
      <w:r w:rsidRPr="001263F9">
        <w:rPr>
          <w:rFonts w:hint="cs"/>
        </w:rPr>
        <w:instrText>REF</w:instrText>
      </w:r>
      <w:r w:rsidRPr="001263F9">
        <w:rPr>
          <w:rFonts w:hint="cs"/>
          <w:rtl/>
        </w:rPr>
        <w:instrText xml:space="preserve"> _</w:instrText>
      </w:r>
      <w:r w:rsidRPr="001263F9">
        <w:rPr>
          <w:rFonts w:hint="cs"/>
        </w:rPr>
        <w:instrText>Ref425875955 \r \h</w:instrText>
      </w:r>
      <w:r w:rsidRPr="001263F9">
        <w:rPr>
          <w:rtl/>
        </w:rPr>
        <w:instrText xml:space="preserve"> </w:instrText>
      </w:r>
      <w:r w:rsidRPr="001263F9">
        <w:rPr>
          <w:rtl/>
        </w:rPr>
      </w:r>
      <w:r w:rsidRPr="001263F9">
        <w:rPr>
          <w:rtl/>
        </w:rPr>
        <w:fldChar w:fldCharType="separate"/>
      </w:r>
      <w:r w:rsidR="00BD5CEB">
        <w:rPr>
          <w:rtl/>
        </w:rPr>
        <w:t>‏(20)</w:t>
      </w:r>
      <w:r w:rsidRPr="001263F9">
        <w:rPr>
          <w:rtl/>
        </w:rPr>
        <w:fldChar w:fldCharType="end"/>
      </w:r>
      <w:r w:rsidRPr="001263F9">
        <w:rPr>
          <w:rFonts w:hint="cs"/>
          <w:rtl/>
        </w:rPr>
        <w:t xml:space="preserve"> مشاهده می شود که در فرآیند متوسط گیری از معادلات ناویر-استوکس، جمله جدید </w:t>
      </w:r>
      <w:r w:rsidRPr="001263F9">
        <w:rPr>
          <w:position w:val="-14"/>
        </w:rPr>
        <w:object w:dxaOrig="660" w:dyaOrig="440">
          <v:shape id="_x0000_i1069" type="#_x0000_t75" style="width:31.5pt;height:21.75pt" o:ole="">
            <v:imagedata r:id="rId187" o:title=""/>
          </v:shape>
          <o:OLEObject Type="Embed" ProgID="Equation.DSMT4" ShapeID="_x0000_i1069" DrawAspect="Content" ObjectID="_1570007865" r:id="rId188"/>
        </w:object>
      </w:r>
      <w:r w:rsidRPr="001263F9">
        <w:rPr>
          <w:rFonts w:hint="cs"/>
          <w:rtl/>
        </w:rPr>
        <w:t xml:space="preserve"> در معادله مومنتوم </w:t>
      </w:r>
      <w:bookmarkStart w:id="74" w:name="OLE_LINK52"/>
      <w:bookmarkStart w:id="75" w:name="OLE_LINK53"/>
      <w:r w:rsidRPr="001263F9">
        <w:rPr>
          <w:rFonts w:hint="cs"/>
          <w:rtl/>
        </w:rPr>
        <w:t>ظاهر</w:t>
      </w:r>
      <w:bookmarkEnd w:id="74"/>
      <w:bookmarkEnd w:id="75"/>
      <w:r w:rsidRPr="001263F9">
        <w:rPr>
          <w:rFonts w:hint="cs"/>
          <w:rtl/>
        </w:rPr>
        <w:t xml:space="preserve"> می شود که به این جمله تنش های رینولدز یا تنش های توربولانسی گفته می شود. همچنین در معادله انرژی </w:t>
      </w:r>
      <w:r w:rsidR="00FE5EDF" w:rsidRPr="001263F9">
        <w:rPr>
          <w:rFonts w:hint="cs"/>
          <w:rtl/>
        </w:rPr>
        <w:t>سه</w:t>
      </w:r>
      <w:r w:rsidRPr="001263F9">
        <w:rPr>
          <w:rFonts w:hint="cs"/>
          <w:rtl/>
        </w:rPr>
        <w:t xml:space="preserve"> جمله </w:t>
      </w:r>
      <w:r w:rsidR="00FE5EDF" w:rsidRPr="001263F9">
        <w:rPr>
          <w:position w:val="-14"/>
        </w:rPr>
        <w:object w:dxaOrig="1740" w:dyaOrig="440">
          <v:shape id="_x0000_i1070" type="#_x0000_t75" style="width:87pt;height:21.75pt" o:ole="">
            <v:imagedata r:id="rId189" o:title=""/>
          </v:shape>
          <o:OLEObject Type="Embed" ProgID="Equation.DSMT4" ShapeID="_x0000_i1070" DrawAspect="Content" ObjectID="_1570007866" r:id="rId190"/>
        </w:object>
      </w:r>
      <w:r w:rsidR="00FE5EDF" w:rsidRPr="001263F9">
        <w:rPr>
          <w:rFonts w:hint="cs"/>
          <w:rtl/>
        </w:rPr>
        <w:t xml:space="preserve"> </w:t>
      </w:r>
      <w:r w:rsidRPr="001263F9">
        <w:rPr>
          <w:rFonts w:hint="cs"/>
          <w:rtl/>
        </w:rPr>
        <w:t xml:space="preserve">ظاهر شده است. این </w:t>
      </w:r>
      <w:r w:rsidR="00FE5EDF" w:rsidRPr="001263F9">
        <w:rPr>
          <w:rFonts w:hint="cs"/>
          <w:rtl/>
        </w:rPr>
        <w:t>بخش ها</w:t>
      </w:r>
      <w:r w:rsidRPr="001263F9">
        <w:rPr>
          <w:rFonts w:hint="cs"/>
          <w:rtl/>
        </w:rPr>
        <w:t xml:space="preserve"> در معادلات متوسط گیری شده </w:t>
      </w:r>
      <w:bookmarkStart w:id="76" w:name="OLE_LINK3"/>
      <w:r w:rsidRPr="001263F9">
        <w:rPr>
          <w:rFonts w:hint="cs"/>
          <w:rtl/>
        </w:rPr>
        <w:t xml:space="preserve">ناویر-استوکس </w:t>
      </w:r>
      <w:bookmarkEnd w:id="76"/>
      <w:r w:rsidRPr="001263F9">
        <w:rPr>
          <w:rFonts w:hint="cs"/>
          <w:rtl/>
        </w:rPr>
        <w:t>مجهول می باشند.</w:t>
      </w:r>
    </w:p>
    <w:p w:rsidR="005C6E08" w:rsidRPr="001263F9" w:rsidRDefault="005C6E08" w:rsidP="005C6E08">
      <w:pPr>
        <w:pStyle w:val="ad"/>
        <w:rPr>
          <w:rtl/>
        </w:rPr>
      </w:pPr>
      <w:r w:rsidRPr="001263F9">
        <w:rPr>
          <w:rFonts w:hint="cs"/>
          <w:rtl/>
        </w:rPr>
        <w:t>اگر جهت حل این جملات مجهول باز از معادلات ناویر-استوکس استفاده شود، جملات مجهول جدیدی ظاهر می شود (این موضوع "</w:t>
      </w:r>
      <w:r w:rsidRPr="001263F9">
        <w:rPr>
          <w:rFonts w:asciiTheme="majorBidi" w:hAnsiTheme="majorBidi" w:cstheme="majorBidi"/>
          <w:sz w:val="24"/>
          <w:szCs w:val="24"/>
        </w:rPr>
        <w:t>closure problem</w:t>
      </w:r>
      <w:r w:rsidRPr="001263F9">
        <w:rPr>
          <w:rFonts w:hint="cs"/>
          <w:rtl/>
        </w:rPr>
        <w:t>" در توربولانس نامیده می شود). بنابراین مجهولات را با استفاده از معادلات مستقل دیگر مدل می کنند که به آن مدل سازی توربولانس گفته می شود.</w:t>
      </w:r>
    </w:p>
    <w:p w:rsidR="00A13E37" w:rsidRPr="001263F9" w:rsidRDefault="00A13E37" w:rsidP="000A7DF0">
      <w:pPr>
        <w:pStyle w:val="ad"/>
        <w:rPr>
          <w:rtl/>
        </w:rPr>
      </w:pPr>
      <w:r w:rsidRPr="001263F9">
        <w:rPr>
          <w:rFonts w:hint="cs"/>
          <w:rtl/>
        </w:rPr>
        <w:lastRenderedPageBreak/>
        <w:t>یکی از اولین تلاش ها برای مدل سازی تنش های رینولدز توسط بوزینسک</w:t>
      </w:r>
      <w:r w:rsidR="000A7DF0" w:rsidRPr="001263F9">
        <w:rPr>
          <w:rFonts w:hint="cs"/>
          <w:rtl/>
        </w:rPr>
        <w:t xml:space="preserve"> در 1877</w:t>
      </w:r>
      <w:r w:rsidRPr="001263F9">
        <w:rPr>
          <w:rFonts w:hint="cs"/>
          <w:rtl/>
        </w:rPr>
        <w:t xml:space="preserve"> انجام شد. او تنش های رینولدز را به کرنش متوسط</w:t>
      </w:r>
      <w:r w:rsidRPr="001263F9">
        <w:rPr>
          <w:rStyle w:val="FootnoteReference"/>
          <w:rFonts w:cs="B Lotus"/>
          <w:rtl/>
        </w:rPr>
        <w:footnoteReference w:id="8"/>
      </w:r>
      <w:r w:rsidRPr="001263F9">
        <w:rPr>
          <w:rFonts w:hint="cs"/>
          <w:rtl/>
        </w:rPr>
        <w:t xml:space="preserve"> وابسته ساخت. همچنین او در مقایسه با لزجت مولکولی، لزجت توربولانسی </w:t>
      </w:r>
      <w:r w:rsidRPr="001263F9">
        <w:rPr>
          <w:rFonts w:asciiTheme="majorBidi" w:hAnsiTheme="majorBidi" w:cstheme="majorBidi"/>
          <w:position w:val="-12"/>
        </w:rPr>
        <w:object w:dxaOrig="279" w:dyaOrig="340">
          <v:shape id="_x0000_i1071" type="#_x0000_t75" style="width:12pt;height:17.25pt" o:ole="">
            <v:imagedata r:id="rId191" o:title=""/>
          </v:shape>
          <o:OLEObject Type="Embed" ProgID="Equation.DSMT4" ShapeID="_x0000_i1071" DrawAspect="Content" ObjectID="_1570007867" r:id="rId192"/>
        </w:object>
      </w:r>
      <w:r w:rsidRPr="001263F9">
        <w:rPr>
          <w:rFonts w:hint="cs"/>
          <w:rtl/>
        </w:rPr>
        <w:t xml:space="preserve"> را معرفی کرد که در بر گیرنده اطلاعات </w:t>
      </w:r>
      <w:r w:rsidR="000A7DF0" w:rsidRPr="001263F9">
        <w:rPr>
          <w:rFonts w:hint="cs"/>
          <w:rtl/>
        </w:rPr>
        <w:t xml:space="preserve">مربوط </w:t>
      </w:r>
      <w:r w:rsidRPr="001263F9">
        <w:rPr>
          <w:rFonts w:hint="cs"/>
          <w:rtl/>
        </w:rPr>
        <w:t>مشخصات توربولانسی جریان است. بنابراین با این فرض می توان تنش های رینولدز را به صور</w:t>
      </w:r>
      <w:r w:rsidR="001A4848" w:rsidRPr="001263F9">
        <w:rPr>
          <w:rFonts w:hint="cs"/>
          <w:rtl/>
        </w:rPr>
        <w:t>ت زیر نوشت:</w:t>
      </w:r>
    </w:p>
    <w:bookmarkStart w:id="77" w:name="_Ref425876507"/>
    <w:bookmarkStart w:id="78" w:name="OLE_LINK59"/>
    <w:bookmarkEnd w:id="77"/>
    <w:p w:rsidR="00A13E37" w:rsidRPr="00476857" w:rsidRDefault="00FE5EDF" w:rsidP="001A4848">
      <w:pPr>
        <w:pStyle w:val="a0"/>
        <w:tabs>
          <w:tab w:val="right" w:pos="4796"/>
          <w:tab w:val="right" w:pos="5336"/>
          <w:tab w:val="right" w:pos="6326"/>
        </w:tabs>
        <w:rPr>
          <w:color w:val="FF0000"/>
        </w:rPr>
      </w:pPr>
      <w:r w:rsidRPr="00476857">
        <w:rPr>
          <w:color w:val="FF0000"/>
        </w:rPr>
        <w:object w:dxaOrig="4200" w:dyaOrig="620">
          <v:shape id="_x0000_i1072" type="#_x0000_t75" style="width:212.3pt;height:30pt" o:ole="">
            <v:imagedata r:id="rId193" o:title=""/>
          </v:shape>
          <o:OLEObject Type="Embed" ProgID="Equation.DSMT4" ShapeID="_x0000_i1072" DrawAspect="Content" ObjectID="_1570007868" r:id="rId194"/>
        </w:object>
      </w:r>
      <w:bookmarkEnd w:id="78"/>
      <w:r w:rsidR="00A13E37" w:rsidRPr="00476857">
        <w:rPr>
          <w:rFonts w:hint="cs"/>
          <w:color w:val="FF0000"/>
          <w:rtl/>
        </w:rPr>
        <w:t xml:space="preserve"> </w:t>
      </w:r>
    </w:p>
    <w:p w:rsidR="00A13E37" w:rsidRPr="001263F9" w:rsidRDefault="00A13E37" w:rsidP="001A4848">
      <w:pPr>
        <w:pStyle w:val="ad"/>
        <w:rPr>
          <w:rtl/>
        </w:rPr>
      </w:pPr>
      <w:r w:rsidRPr="001263F9">
        <w:rPr>
          <w:rFonts w:hint="cs"/>
          <w:rtl/>
        </w:rPr>
        <w:t>مدل سازی ترم مجهول در معادله انرژی نیز به صورت زیر است</w:t>
      </w:r>
      <w:r w:rsidR="001A4848" w:rsidRPr="001263F9">
        <w:rPr>
          <w:rFonts w:hint="cs"/>
          <w:rtl/>
        </w:rPr>
        <w:t>:</w:t>
      </w:r>
    </w:p>
    <w:bookmarkStart w:id="79" w:name="_Ref425876515"/>
    <w:bookmarkStart w:id="80" w:name="OLE_LINK14"/>
    <w:bookmarkStart w:id="81" w:name="OLE_LINK54"/>
    <w:bookmarkEnd w:id="79"/>
    <w:p w:rsidR="001A4848" w:rsidRPr="00476857" w:rsidRDefault="00FE5EDF" w:rsidP="001A4848">
      <w:pPr>
        <w:pStyle w:val="a0"/>
        <w:tabs>
          <w:tab w:val="right" w:pos="2636"/>
          <w:tab w:val="right" w:pos="3086"/>
          <w:tab w:val="right" w:pos="4076"/>
          <w:tab w:val="right" w:pos="4886"/>
        </w:tabs>
        <w:rPr>
          <w:color w:val="FF0000"/>
          <w:rtl/>
        </w:rPr>
      </w:pPr>
      <w:r w:rsidRPr="00476857">
        <w:rPr>
          <w:color w:val="FF0000"/>
        </w:rPr>
        <w:object w:dxaOrig="6500" w:dyaOrig="740">
          <v:shape id="_x0000_i1073" type="#_x0000_t75" style="width:325.65pt;height:36.75pt" o:ole="">
            <v:imagedata r:id="rId195" o:title=""/>
          </v:shape>
          <o:OLEObject Type="Embed" ProgID="Equation.DSMT4" ShapeID="_x0000_i1073" DrawAspect="Content" ObjectID="_1570007869" r:id="rId196"/>
        </w:object>
      </w:r>
      <w:bookmarkEnd w:id="80"/>
      <w:bookmarkEnd w:id="81"/>
      <w:r w:rsidR="00A13E37" w:rsidRPr="00476857">
        <w:rPr>
          <w:rFonts w:hint="cs"/>
          <w:color w:val="FF0000"/>
          <w:rtl/>
        </w:rPr>
        <w:t xml:space="preserve"> </w:t>
      </w:r>
    </w:p>
    <w:p w:rsidR="001A4848" w:rsidRPr="00476857" w:rsidRDefault="00A13E37" w:rsidP="001A4848">
      <w:pPr>
        <w:pStyle w:val="ad"/>
        <w:rPr>
          <w:color w:val="FF0000"/>
          <w:rtl/>
        </w:rPr>
      </w:pPr>
      <w:r w:rsidRPr="001263F9">
        <w:rPr>
          <w:rFonts w:hint="cs"/>
          <w:rtl/>
        </w:rPr>
        <w:t xml:space="preserve">در رابطه بالا </w:t>
      </w:r>
      <w:r w:rsidRPr="001263F9">
        <w:rPr>
          <w:position w:val="-12"/>
        </w:rPr>
        <w:object w:dxaOrig="340" w:dyaOrig="360">
          <v:shape id="_x0000_i1074" type="#_x0000_t75" style="width:17.25pt;height:18.75pt" o:ole="">
            <v:imagedata r:id="rId197" o:title=""/>
          </v:shape>
          <o:OLEObject Type="Embed" ProgID="Equation.DSMT4" ShapeID="_x0000_i1074" DrawAspect="Content" ObjectID="_1570007870" r:id="rId198"/>
        </w:object>
      </w:r>
      <w:r w:rsidRPr="001263F9">
        <w:rPr>
          <w:rFonts w:hint="cs"/>
          <w:rtl/>
        </w:rPr>
        <w:t xml:space="preserve"> عدد پرنتل توربولانسی می باشد که مقدار آن برای هوا برابر 0.9 است.</w:t>
      </w:r>
      <w:r w:rsidR="001A4848" w:rsidRPr="001263F9">
        <w:rPr>
          <w:rFonts w:hint="cs"/>
          <w:rtl/>
        </w:rPr>
        <w:t xml:space="preserve"> </w:t>
      </w:r>
    </w:p>
    <w:p w:rsidR="00A13E37" w:rsidRPr="001263F9" w:rsidRDefault="00A13E37" w:rsidP="000A7DF0">
      <w:pPr>
        <w:pStyle w:val="ad"/>
        <w:rPr>
          <w:rtl/>
        </w:rPr>
      </w:pPr>
      <w:r w:rsidRPr="001263F9">
        <w:rPr>
          <w:rFonts w:hint="cs"/>
          <w:rtl/>
        </w:rPr>
        <w:t xml:space="preserve">با دقت در معادلات بالا مشاهده می شود که مجهول اصلی در هنگام مدل سازی جریان توربولانس </w:t>
      </w:r>
      <w:r w:rsidR="00FE5EDF" w:rsidRPr="001263F9">
        <w:rPr>
          <w:position w:val="-12"/>
        </w:rPr>
        <w:object w:dxaOrig="639" w:dyaOrig="420">
          <v:shape id="_x0000_i1075" type="#_x0000_t75" style="width:31.5pt;height:21.75pt" o:ole="">
            <v:imagedata r:id="rId199" o:title=""/>
          </v:shape>
          <o:OLEObject Type="Embed" ProgID="Equation.DSMT4" ShapeID="_x0000_i1075" DrawAspect="Content" ObjectID="_1570007871" r:id="rId200"/>
        </w:object>
      </w:r>
      <w:r w:rsidRPr="001263F9">
        <w:rPr>
          <w:rFonts w:hint="cs"/>
          <w:rtl/>
        </w:rPr>
        <w:t xml:space="preserve">  و </w:t>
      </w:r>
      <w:bookmarkStart w:id="82" w:name="OLE_LINK60"/>
      <w:bookmarkStart w:id="83" w:name="OLE_LINK61"/>
      <w:r w:rsidRPr="001263F9">
        <w:rPr>
          <w:position w:val="-12"/>
        </w:rPr>
        <w:object w:dxaOrig="279" w:dyaOrig="340">
          <v:shape id="_x0000_i1076" type="#_x0000_t75" style="width:12pt;height:17.25pt" o:ole="">
            <v:imagedata r:id="rId201" o:title=""/>
          </v:shape>
          <o:OLEObject Type="Embed" ProgID="Equation.DSMT4" ShapeID="_x0000_i1076" DrawAspect="Content" ObjectID="_1570007872" r:id="rId202"/>
        </w:object>
      </w:r>
      <w:bookmarkEnd w:id="82"/>
      <w:bookmarkEnd w:id="83"/>
      <w:r w:rsidRPr="001263F9">
        <w:rPr>
          <w:rFonts w:hint="cs"/>
          <w:rtl/>
        </w:rPr>
        <w:t xml:space="preserve"> می باشد. یادآور می شود که </w:t>
      </w:r>
      <w:r w:rsidRPr="001263F9">
        <w:rPr>
          <w:position w:val="-12"/>
        </w:rPr>
        <w:object w:dxaOrig="279" w:dyaOrig="340">
          <v:shape id="_x0000_i1077" type="#_x0000_t75" style="width:12pt;height:17.25pt" o:ole="">
            <v:imagedata r:id="rId201" o:title=""/>
          </v:shape>
          <o:OLEObject Type="Embed" ProgID="Equation.DSMT4" ShapeID="_x0000_i1077" DrawAspect="Content" ObjectID="_1570007873" r:id="rId203"/>
        </w:object>
      </w:r>
      <w:r w:rsidRPr="001263F9">
        <w:rPr>
          <w:rFonts w:hint="cs"/>
          <w:rtl/>
        </w:rPr>
        <w:t xml:space="preserve"> خاصیت سیال نیست و تابعی از جریان می باشد و برای بدست آوردن آن از مدل سازی توربولانسی استفاده می شود.</w:t>
      </w:r>
    </w:p>
    <w:p w:rsidR="00A13E37" w:rsidRPr="001263F9" w:rsidRDefault="00A13E37" w:rsidP="001A4848">
      <w:pPr>
        <w:pStyle w:val="-2"/>
      </w:pPr>
      <w:bookmarkStart w:id="84" w:name="_Toc305059361"/>
      <w:bookmarkStart w:id="85" w:name="_Toc305869772"/>
      <w:bookmarkStart w:id="86" w:name="_Toc496259453"/>
      <w:r w:rsidRPr="001263F9">
        <w:rPr>
          <w:rFonts w:hint="cs"/>
          <w:rtl/>
        </w:rPr>
        <w:t xml:space="preserve">کوپل کردن معادلات توربولانسی و معادلات </w:t>
      </w:r>
      <w:r w:rsidRPr="001263F9">
        <w:rPr>
          <w:szCs w:val="28"/>
        </w:rPr>
        <w:t>RANS</w:t>
      </w:r>
      <w:bookmarkEnd w:id="84"/>
      <w:bookmarkEnd w:id="85"/>
      <w:bookmarkEnd w:id="86"/>
    </w:p>
    <w:p w:rsidR="00A13E37" w:rsidRPr="001263F9" w:rsidRDefault="001A4848" w:rsidP="001A4848">
      <w:pPr>
        <w:pStyle w:val="ad"/>
        <w:rPr>
          <w:rtl/>
        </w:rPr>
      </w:pPr>
      <w:r w:rsidRPr="001263F9">
        <w:rPr>
          <w:rFonts w:hint="cs"/>
          <w:rtl/>
        </w:rPr>
        <w:t xml:space="preserve"> </w:t>
      </w:r>
      <w:r w:rsidR="00A13E37" w:rsidRPr="001263F9">
        <w:rPr>
          <w:rFonts w:hint="cs"/>
          <w:rtl/>
        </w:rPr>
        <w:t xml:space="preserve">همانطور که قبلا مشاهده شد در فرآیند متوسط گیری از معادلات ناویر-استوکس جمله مجهولی در معادله پیوستگی پدید نیامد و فقط در معادلات مومنتوم و انرژی این جملات مجهول ظاهر شدند. در هنگام حل عددی باید معادلات متوسط گیری شده و معادلات توربولانسی همزمان و به صورت کوپل شده حل شوند. در ادامه نحوه کوپل کردن این معادلات آورده می شود. </w:t>
      </w:r>
    </w:p>
    <w:p w:rsidR="000A7DF0" w:rsidRPr="00476857" w:rsidRDefault="000A7DF0" w:rsidP="00A13E37">
      <w:pPr>
        <w:rPr>
          <w:rFonts w:cs="B Lotus"/>
          <w:b/>
          <w:bCs/>
          <w:color w:val="FF0000"/>
          <w:rtl/>
        </w:rPr>
      </w:pPr>
      <w:bookmarkStart w:id="87" w:name="_Toc305059362"/>
    </w:p>
    <w:p w:rsidR="00A13E37" w:rsidRPr="001263F9" w:rsidRDefault="00A13E37" w:rsidP="000A7DF0">
      <w:pPr>
        <w:pStyle w:val="-3"/>
        <w:rPr>
          <w:rtl/>
        </w:rPr>
      </w:pPr>
      <w:bookmarkStart w:id="88" w:name="_Toc496259454"/>
      <w:r w:rsidRPr="001263F9">
        <w:rPr>
          <w:rFonts w:hint="cs"/>
          <w:rtl/>
        </w:rPr>
        <w:lastRenderedPageBreak/>
        <w:t>معادله</w:t>
      </w:r>
      <w:r w:rsidRPr="001263F9">
        <w:rPr>
          <w:rFonts w:ascii="Mangal" w:hAnsi="Mangal" w:hint="cs"/>
          <w:rtl/>
        </w:rPr>
        <w:t xml:space="preserve"> </w:t>
      </w:r>
      <w:r w:rsidRPr="001263F9">
        <w:rPr>
          <w:rFonts w:hint="cs"/>
          <w:rtl/>
        </w:rPr>
        <w:t>مومنتوم</w:t>
      </w:r>
      <w:bookmarkEnd w:id="87"/>
      <w:bookmarkEnd w:id="88"/>
    </w:p>
    <w:p w:rsidR="00A13E37" w:rsidRPr="001263F9" w:rsidRDefault="00A13E37" w:rsidP="000A7DF0">
      <w:pPr>
        <w:pStyle w:val="ad"/>
        <w:rPr>
          <w:rtl/>
        </w:rPr>
      </w:pPr>
      <w:r w:rsidRPr="001263F9">
        <w:rPr>
          <w:rFonts w:hint="cs"/>
          <w:rtl/>
        </w:rPr>
        <w:t xml:space="preserve">در معادله مومنتوم </w:t>
      </w:r>
      <w:r w:rsidR="000A7DF0" w:rsidRPr="001263F9">
        <w:rPr>
          <w:rtl/>
        </w:rPr>
        <w:fldChar w:fldCharType="begin"/>
      </w:r>
      <w:r w:rsidR="000A7DF0" w:rsidRPr="001263F9">
        <w:rPr>
          <w:rtl/>
        </w:rPr>
        <w:instrText xml:space="preserve"> </w:instrText>
      </w:r>
      <w:r w:rsidR="000A7DF0" w:rsidRPr="001263F9">
        <w:rPr>
          <w:rFonts w:hint="cs"/>
        </w:rPr>
        <w:instrText>REF</w:instrText>
      </w:r>
      <w:r w:rsidR="000A7DF0" w:rsidRPr="001263F9">
        <w:rPr>
          <w:rFonts w:hint="cs"/>
          <w:rtl/>
        </w:rPr>
        <w:instrText xml:space="preserve"> _</w:instrText>
      </w:r>
      <w:r w:rsidR="000A7DF0" w:rsidRPr="001263F9">
        <w:rPr>
          <w:rFonts w:hint="cs"/>
        </w:rPr>
        <w:instrText>Ref425875955 \r \h</w:instrText>
      </w:r>
      <w:r w:rsidR="000A7DF0" w:rsidRPr="001263F9">
        <w:rPr>
          <w:rtl/>
        </w:rPr>
        <w:instrText xml:space="preserve"> </w:instrText>
      </w:r>
      <w:r w:rsidR="000A7DF0" w:rsidRPr="001263F9">
        <w:rPr>
          <w:rtl/>
        </w:rPr>
      </w:r>
      <w:r w:rsidR="000A7DF0" w:rsidRPr="001263F9">
        <w:rPr>
          <w:rtl/>
        </w:rPr>
        <w:fldChar w:fldCharType="separate"/>
      </w:r>
      <w:r w:rsidR="00BD5CEB">
        <w:rPr>
          <w:rtl/>
        </w:rPr>
        <w:t>‏(20)</w:t>
      </w:r>
      <w:r w:rsidR="000A7DF0" w:rsidRPr="001263F9">
        <w:rPr>
          <w:rtl/>
        </w:rPr>
        <w:fldChar w:fldCharType="end"/>
      </w:r>
      <w:r w:rsidRPr="001263F9">
        <w:rPr>
          <w:rFonts w:hint="cs"/>
          <w:rtl/>
        </w:rPr>
        <w:t xml:space="preserve"> </w:t>
      </w:r>
      <w:r w:rsidRPr="001263F9">
        <w:rPr>
          <w:position w:val="-14"/>
        </w:rPr>
        <w:object w:dxaOrig="300" w:dyaOrig="420">
          <v:shape id="_x0000_i1078" type="#_x0000_t75" style="width:15pt;height:21pt" o:ole="">
            <v:imagedata r:id="rId204" o:title=""/>
          </v:shape>
          <o:OLEObject Type="Embed" ProgID="Equation.DSMT4" ShapeID="_x0000_i1078" DrawAspect="Content" ObjectID="_1570007874" r:id="rId205"/>
        </w:object>
      </w:r>
      <w:r w:rsidRPr="001263F9">
        <w:rPr>
          <w:rFonts w:hint="cs"/>
          <w:rtl/>
        </w:rPr>
        <w:t xml:space="preserve"> و </w:t>
      </w:r>
      <w:r w:rsidR="00FE5EDF" w:rsidRPr="001263F9">
        <w:rPr>
          <w:position w:val="-14"/>
        </w:rPr>
        <w:object w:dxaOrig="660" w:dyaOrig="440">
          <v:shape id="_x0000_i1079" type="#_x0000_t75" style="width:31.5pt;height:21.75pt" o:ole="">
            <v:imagedata r:id="rId206" o:title=""/>
          </v:shape>
          <o:OLEObject Type="Embed" ProgID="Equation.DSMT4" ShapeID="_x0000_i1079" DrawAspect="Content" ObjectID="_1570007875" r:id="rId207"/>
        </w:object>
      </w:r>
      <w:r w:rsidRPr="001263F9">
        <w:rPr>
          <w:rFonts w:hint="cs"/>
          <w:rtl/>
        </w:rPr>
        <w:t xml:space="preserve"> به صورت زیر تعریف شده اند</w:t>
      </w:r>
    </w:p>
    <w:p w:rsidR="00A13E37" w:rsidRPr="001263F9" w:rsidRDefault="000A7DF0" w:rsidP="000A7DF0">
      <w:pPr>
        <w:pStyle w:val="a0"/>
        <w:tabs>
          <w:tab w:val="right" w:pos="6326"/>
          <w:tab w:val="right" w:pos="6596"/>
          <w:tab w:val="right" w:pos="6776"/>
        </w:tabs>
        <w:rPr>
          <w:position w:val="-14"/>
        </w:rPr>
      </w:pPr>
      <w:r w:rsidRPr="001263F9">
        <w:rPr>
          <w:rFonts w:hint="cs"/>
          <w:rtl/>
        </w:rPr>
        <w:t xml:space="preserve">   </w:t>
      </w:r>
      <w:bookmarkStart w:id="89" w:name="_Ref425876580"/>
      <w:bookmarkEnd w:id="89"/>
      <w:r w:rsidR="00FE5EDF" w:rsidRPr="001263F9">
        <w:object w:dxaOrig="2460" w:dyaOrig="620">
          <v:shape id="_x0000_i1080" type="#_x0000_t75" style="width:123.75pt;height:31.5pt" o:ole="">
            <v:imagedata r:id="rId208" o:title=""/>
          </v:shape>
          <o:OLEObject Type="Embed" ProgID="Equation.DSMT4" ShapeID="_x0000_i1080" DrawAspect="Content" ObjectID="_1570007876" r:id="rId209"/>
        </w:object>
      </w:r>
      <w:r w:rsidR="00A13E37" w:rsidRPr="001263F9">
        <w:rPr>
          <w:rFonts w:hint="cs"/>
          <w:rtl/>
        </w:rPr>
        <w:t xml:space="preserve"> </w:t>
      </w:r>
    </w:p>
    <w:p w:rsidR="000A7DF0" w:rsidRPr="001263F9" w:rsidRDefault="000A7DF0" w:rsidP="000A7DF0">
      <w:pPr>
        <w:pStyle w:val="a0"/>
        <w:tabs>
          <w:tab w:val="right" w:pos="6776"/>
        </w:tabs>
        <w:rPr>
          <w:rtl/>
        </w:rPr>
      </w:pPr>
      <w:bookmarkStart w:id="90" w:name="OLE_LINK8"/>
      <w:bookmarkStart w:id="91" w:name="OLE_LINK9"/>
      <w:r w:rsidRPr="001263F9">
        <w:rPr>
          <w:rFonts w:hint="cs"/>
          <w:rtl/>
        </w:rPr>
        <w:t xml:space="preserve">                   </w:t>
      </w:r>
      <w:r w:rsidRPr="001263F9">
        <w:object w:dxaOrig="1060" w:dyaOrig="420">
          <v:shape id="_x0000_i1081" type="#_x0000_t75" style="width:53.25pt;height:21pt" o:ole="">
            <v:imagedata r:id="rId210" o:title=""/>
          </v:shape>
          <o:OLEObject Type="Embed" ProgID="Equation.DSMT4" ShapeID="_x0000_i1081" DrawAspect="Content" ObjectID="_1570007877" r:id="rId211"/>
        </w:object>
      </w:r>
      <w:bookmarkEnd w:id="90"/>
      <w:bookmarkEnd w:id="91"/>
    </w:p>
    <w:p w:rsidR="00A13E37" w:rsidRPr="001263F9" w:rsidRDefault="00A13E37" w:rsidP="001A4848">
      <w:pPr>
        <w:pStyle w:val="ad"/>
        <w:rPr>
          <w:rtl/>
        </w:rPr>
      </w:pPr>
      <w:r w:rsidRPr="001263F9">
        <w:rPr>
          <w:rFonts w:hint="cs"/>
          <w:rtl/>
        </w:rPr>
        <w:t>با کمی ساده سازی جبری می توان نوشت</w:t>
      </w:r>
    </w:p>
    <w:bookmarkStart w:id="92" w:name="OLE_LINK10"/>
    <w:bookmarkStart w:id="93" w:name="OLE_LINK11"/>
    <w:bookmarkStart w:id="94" w:name="OLE_LINK23"/>
    <w:bookmarkStart w:id="95" w:name="OLE_LINK77"/>
    <w:p w:rsidR="000A7DF0" w:rsidRPr="001263F9" w:rsidRDefault="00FE5EDF" w:rsidP="000A7DF0">
      <w:pPr>
        <w:pStyle w:val="a0"/>
        <w:tabs>
          <w:tab w:val="right" w:pos="2996"/>
          <w:tab w:val="right" w:pos="3356"/>
          <w:tab w:val="right" w:pos="3716"/>
          <w:tab w:val="right" w:pos="4886"/>
          <w:tab w:val="right" w:pos="5966"/>
        </w:tabs>
        <w:rPr>
          <w:rtl/>
        </w:rPr>
      </w:pPr>
      <w:r w:rsidRPr="001263F9">
        <w:object w:dxaOrig="5920" w:dyaOrig="620">
          <v:shape id="_x0000_i1082" type="#_x0000_t75" style="width:294.8pt;height:31.5pt" o:ole="">
            <v:imagedata r:id="rId212" o:title=""/>
          </v:shape>
          <o:OLEObject Type="Embed" ProgID="Equation.DSMT4" ShapeID="_x0000_i1082" DrawAspect="Content" ObjectID="_1570007878" r:id="rId213"/>
        </w:object>
      </w:r>
      <w:bookmarkEnd w:id="92"/>
      <w:bookmarkEnd w:id="93"/>
      <w:bookmarkEnd w:id="94"/>
      <w:bookmarkEnd w:id="95"/>
    </w:p>
    <w:p w:rsidR="00A13E37" w:rsidRPr="001263F9" w:rsidRDefault="00A13E37" w:rsidP="001A4848">
      <w:pPr>
        <w:pStyle w:val="ad"/>
      </w:pPr>
      <w:r w:rsidRPr="001263F9">
        <w:rPr>
          <w:rFonts w:hint="cs"/>
          <w:rtl/>
        </w:rPr>
        <w:t>بنابراین معادله مومنتوم را می توان به صورت زیر نوشت:</w:t>
      </w:r>
    </w:p>
    <w:p w:rsidR="00A13E37" w:rsidRPr="001263F9" w:rsidRDefault="000A7DF0" w:rsidP="000A7DF0">
      <w:pPr>
        <w:pStyle w:val="a0"/>
        <w:tabs>
          <w:tab w:val="right" w:pos="2276"/>
          <w:tab w:val="right" w:pos="2636"/>
          <w:tab w:val="right" w:pos="5696"/>
        </w:tabs>
      </w:pPr>
      <w:r w:rsidRPr="001263F9">
        <w:object w:dxaOrig="6280" w:dyaOrig="760">
          <v:shape id="_x0000_i1083" type="#_x0000_t75" style="width:314.3pt;height:37.5pt" o:ole="">
            <v:imagedata r:id="rId214" o:title=""/>
          </v:shape>
          <o:OLEObject Type="Embed" ProgID="Equation.DSMT4" ShapeID="_x0000_i1083" DrawAspect="Content" ObjectID="_1570007879" r:id="rId215"/>
        </w:object>
      </w:r>
      <w:r w:rsidR="00A13E37" w:rsidRPr="001263F9">
        <w:t xml:space="preserve"> </w:t>
      </w:r>
    </w:p>
    <w:p w:rsidR="00A13E37" w:rsidRPr="001263F9" w:rsidRDefault="00A13E37" w:rsidP="00AA17D9">
      <w:pPr>
        <w:pStyle w:val="ad"/>
        <w:rPr>
          <w:rtl/>
        </w:rPr>
      </w:pPr>
      <w:r w:rsidRPr="001263F9">
        <w:rPr>
          <w:rFonts w:hint="cs"/>
          <w:rtl/>
        </w:rPr>
        <w:t xml:space="preserve">مشاهده می شود که کوپل کردن معالات توربولانسی و معادله مومنتوم شامل اضافه کردن </w:t>
      </w:r>
      <w:r w:rsidRPr="001263F9">
        <w:rPr>
          <w:position w:val="-12"/>
        </w:rPr>
        <w:object w:dxaOrig="279" w:dyaOrig="340">
          <v:shape id="_x0000_i1084" type="#_x0000_t75" style="width:12pt;height:17.25pt" o:ole="">
            <v:imagedata r:id="rId216" o:title=""/>
          </v:shape>
          <o:OLEObject Type="Embed" ProgID="Equation.DSMT4" ShapeID="_x0000_i1084" DrawAspect="Content" ObjectID="_1570007880" r:id="rId217"/>
        </w:object>
      </w:r>
      <w:r w:rsidRPr="001263F9">
        <w:rPr>
          <w:rFonts w:hint="cs"/>
          <w:rtl/>
        </w:rPr>
        <w:t xml:space="preserve"> به</w:t>
      </w:r>
      <w:r w:rsidRPr="001263F9">
        <w:t xml:space="preserve"> </w:t>
      </w:r>
      <w:r w:rsidRPr="001263F9">
        <w:rPr>
          <w:position w:val="-10"/>
        </w:rPr>
        <w:object w:dxaOrig="240" w:dyaOrig="260">
          <v:shape id="_x0000_i1085" type="#_x0000_t75" style="width:12pt;height:12pt" o:ole="">
            <v:imagedata r:id="rId218" o:title=""/>
          </v:shape>
          <o:OLEObject Type="Embed" ProgID="Equation.DSMT4" ShapeID="_x0000_i1085" DrawAspect="Content" ObjectID="_1570007881" r:id="rId219"/>
        </w:object>
      </w:r>
      <w:r w:rsidRPr="001263F9">
        <w:rPr>
          <w:rFonts w:hint="cs"/>
          <w:rtl/>
        </w:rPr>
        <w:t xml:space="preserve">در ترم لزج و همچنین اضافه کردن </w:t>
      </w:r>
      <w:r w:rsidRPr="001263F9">
        <w:rPr>
          <w:position w:val="-24"/>
        </w:rPr>
        <w:object w:dxaOrig="820" w:dyaOrig="620">
          <v:shape id="_x0000_i1086" type="#_x0000_t75" style="width:40.5pt;height:30pt" o:ole="">
            <v:imagedata r:id="rId220" o:title=""/>
          </v:shape>
          <o:OLEObject Type="Embed" ProgID="Equation.DSMT4" ShapeID="_x0000_i1086" DrawAspect="Content" ObjectID="_1570007882" r:id="rId221"/>
        </w:object>
      </w:r>
      <w:r w:rsidRPr="001263F9">
        <w:rPr>
          <w:rFonts w:hint="cs"/>
          <w:rtl/>
        </w:rPr>
        <w:t xml:space="preserve"> به کل معادله می باشد.</w:t>
      </w:r>
    </w:p>
    <w:p w:rsidR="00A13E37" w:rsidRPr="001263F9" w:rsidRDefault="00A13E37" w:rsidP="00DC7C57">
      <w:pPr>
        <w:pStyle w:val="-3"/>
        <w:rPr>
          <w:rtl/>
        </w:rPr>
      </w:pPr>
      <w:bookmarkStart w:id="96" w:name="_Toc305059363"/>
      <w:bookmarkStart w:id="97" w:name="_Toc496259455"/>
      <w:r w:rsidRPr="001263F9">
        <w:rPr>
          <w:rFonts w:hint="cs"/>
          <w:rtl/>
        </w:rPr>
        <w:t>معادله</w:t>
      </w:r>
      <w:r w:rsidRPr="001263F9">
        <w:rPr>
          <w:rFonts w:ascii="Mangal" w:hAnsi="Mangal" w:hint="cs"/>
          <w:rtl/>
        </w:rPr>
        <w:t xml:space="preserve"> </w:t>
      </w:r>
      <w:r w:rsidRPr="001263F9">
        <w:rPr>
          <w:rFonts w:hint="cs"/>
          <w:rtl/>
        </w:rPr>
        <w:t>انرژی</w:t>
      </w:r>
      <w:bookmarkEnd w:id="96"/>
      <w:bookmarkEnd w:id="97"/>
    </w:p>
    <w:p w:rsidR="00A13E37" w:rsidRPr="001263F9" w:rsidRDefault="00A13E37" w:rsidP="00DC7C57">
      <w:pPr>
        <w:pStyle w:val="ad"/>
        <w:rPr>
          <w:rtl/>
        </w:rPr>
      </w:pPr>
      <w:r w:rsidRPr="001263F9">
        <w:rPr>
          <w:rFonts w:hint="cs"/>
          <w:rtl/>
        </w:rPr>
        <w:t>سه جمله آخر معادله انرژی</w:t>
      </w:r>
      <w:r w:rsidR="00DC7C57" w:rsidRPr="001263F9">
        <w:rPr>
          <w:rFonts w:hint="cs"/>
          <w:rtl/>
        </w:rPr>
        <w:t xml:space="preserve"> </w:t>
      </w:r>
      <w:r w:rsidR="00DC7C57" w:rsidRPr="001263F9">
        <w:rPr>
          <w:rtl/>
        </w:rPr>
        <w:fldChar w:fldCharType="begin"/>
      </w:r>
      <w:r w:rsidR="00DC7C57" w:rsidRPr="001263F9">
        <w:rPr>
          <w:rtl/>
        </w:rPr>
        <w:instrText xml:space="preserve"> </w:instrText>
      </w:r>
      <w:r w:rsidR="00DC7C57" w:rsidRPr="001263F9">
        <w:rPr>
          <w:rFonts w:hint="cs"/>
        </w:rPr>
        <w:instrText>REF</w:instrText>
      </w:r>
      <w:r w:rsidR="00DC7C57" w:rsidRPr="001263F9">
        <w:rPr>
          <w:rFonts w:hint="cs"/>
          <w:rtl/>
        </w:rPr>
        <w:instrText xml:space="preserve"> _</w:instrText>
      </w:r>
      <w:r w:rsidR="00DC7C57" w:rsidRPr="001263F9">
        <w:rPr>
          <w:rFonts w:hint="cs"/>
        </w:rPr>
        <w:instrText>Ref425875955 \r \h</w:instrText>
      </w:r>
      <w:r w:rsidR="00DC7C57" w:rsidRPr="001263F9">
        <w:rPr>
          <w:rtl/>
        </w:rPr>
        <w:instrText xml:space="preserve"> </w:instrText>
      </w:r>
      <w:r w:rsidR="00DC7C57" w:rsidRPr="001263F9">
        <w:rPr>
          <w:rtl/>
        </w:rPr>
      </w:r>
      <w:r w:rsidR="00DC7C57" w:rsidRPr="001263F9">
        <w:rPr>
          <w:rtl/>
        </w:rPr>
        <w:fldChar w:fldCharType="separate"/>
      </w:r>
      <w:r w:rsidR="00BD5CEB">
        <w:rPr>
          <w:rtl/>
        </w:rPr>
        <w:t>‏(20)</w:t>
      </w:r>
      <w:r w:rsidR="00DC7C57" w:rsidRPr="001263F9">
        <w:rPr>
          <w:rtl/>
        </w:rPr>
        <w:fldChar w:fldCharType="end"/>
      </w:r>
      <w:r w:rsidR="00DC7C57" w:rsidRPr="001263F9">
        <w:t xml:space="preserve"> </w:t>
      </w:r>
      <w:r w:rsidRPr="001263F9">
        <w:rPr>
          <w:rFonts w:hint="cs"/>
          <w:rtl/>
        </w:rPr>
        <w:t xml:space="preserve">را با استفاده از معادلات </w:t>
      </w:r>
      <w:r w:rsidR="00DC7C57" w:rsidRPr="001263F9">
        <w:rPr>
          <w:rtl/>
        </w:rPr>
        <w:fldChar w:fldCharType="begin"/>
      </w:r>
      <w:r w:rsidR="00DC7C57" w:rsidRPr="001263F9">
        <w:rPr>
          <w:rtl/>
        </w:rPr>
        <w:instrText xml:space="preserve"> </w:instrText>
      </w:r>
      <w:r w:rsidR="00DC7C57" w:rsidRPr="001263F9">
        <w:rPr>
          <w:rFonts w:hint="cs"/>
        </w:rPr>
        <w:instrText>REF</w:instrText>
      </w:r>
      <w:r w:rsidR="00DC7C57" w:rsidRPr="001263F9">
        <w:rPr>
          <w:rFonts w:hint="cs"/>
          <w:rtl/>
        </w:rPr>
        <w:instrText xml:space="preserve"> _</w:instrText>
      </w:r>
      <w:r w:rsidR="00DC7C57" w:rsidRPr="001263F9">
        <w:rPr>
          <w:rFonts w:hint="cs"/>
        </w:rPr>
        <w:instrText>Ref425876507 \r \h</w:instrText>
      </w:r>
      <w:r w:rsidR="00DC7C57" w:rsidRPr="001263F9">
        <w:rPr>
          <w:rtl/>
        </w:rPr>
        <w:instrText xml:space="preserve"> </w:instrText>
      </w:r>
      <w:r w:rsidR="00DC7C57" w:rsidRPr="001263F9">
        <w:rPr>
          <w:rtl/>
        </w:rPr>
      </w:r>
      <w:r w:rsidR="00DC7C57" w:rsidRPr="001263F9">
        <w:rPr>
          <w:rtl/>
        </w:rPr>
        <w:fldChar w:fldCharType="separate"/>
      </w:r>
      <w:r w:rsidR="00BD5CEB">
        <w:rPr>
          <w:rtl/>
        </w:rPr>
        <w:t>‏(21)</w:t>
      </w:r>
      <w:r w:rsidR="00DC7C57" w:rsidRPr="001263F9">
        <w:rPr>
          <w:rtl/>
        </w:rPr>
        <w:fldChar w:fldCharType="end"/>
      </w:r>
      <w:r w:rsidRPr="001263F9">
        <w:rPr>
          <w:rFonts w:hint="cs"/>
          <w:rtl/>
        </w:rPr>
        <w:t xml:space="preserve"> و </w:t>
      </w:r>
      <w:r w:rsidR="00DC7C57" w:rsidRPr="001263F9">
        <w:rPr>
          <w:rtl/>
        </w:rPr>
        <w:fldChar w:fldCharType="begin"/>
      </w:r>
      <w:r w:rsidR="00DC7C57" w:rsidRPr="001263F9">
        <w:rPr>
          <w:rtl/>
        </w:rPr>
        <w:instrText xml:space="preserve"> </w:instrText>
      </w:r>
      <w:r w:rsidR="00DC7C57" w:rsidRPr="001263F9">
        <w:rPr>
          <w:rFonts w:hint="cs"/>
        </w:rPr>
        <w:instrText>REF</w:instrText>
      </w:r>
      <w:r w:rsidR="00DC7C57" w:rsidRPr="001263F9">
        <w:rPr>
          <w:rFonts w:hint="cs"/>
          <w:rtl/>
        </w:rPr>
        <w:instrText xml:space="preserve"> _</w:instrText>
      </w:r>
      <w:r w:rsidR="00DC7C57" w:rsidRPr="001263F9">
        <w:rPr>
          <w:rFonts w:hint="cs"/>
        </w:rPr>
        <w:instrText>Ref425876515 \r \h</w:instrText>
      </w:r>
      <w:r w:rsidR="00DC7C57" w:rsidRPr="001263F9">
        <w:rPr>
          <w:rtl/>
        </w:rPr>
        <w:instrText xml:space="preserve"> </w:instrText>
      </w:r>
      <w:r w:rsidR="00DC7C57" w:rsidRPr="001263F9">
        <w:rPr>
          <w:rtl/>
        </w:rPr>
      </w:r>
      <w:r w:rsidR="00DC7C57" w:rsidRPr="001263F9">
        <w:rPr>
          <w:rtl/>
        </w:rPr>
        <w:fldChar w:fldCharType="separate"/>
      </w:r>
      <w:r w:rsidR="00BD5CEB">
        <w:rPr>
          <w:rtl/>
        </w:rPr>
        <w:t>‏(22)</w:t>
      </w:r>
      <w:r w:rsidR="00DC7C57" w:rsidRPr="001263F9">
        <w:rPr>
          <w:rtl/>
        </w:rPr>
        <w:fldChar w:fldCharType="end"/>
      </w:r>
      <w:r w:rsidRPr="001263F9">
        <w:rPr>
          <w:rFonts w:hint="cs"/>
          <w:rtl/>
        </w:rPr>
        <w:t xml:space="preserve"> می توان به صورت زیر نوشت</w:t>
      </w:r>
      <w:r w:rsidR="00DC7C57" w:rsidRPr="001263F9">
        <w:rPr>
          <w:rFonts w:hint="cs"/>
          <w:rtl/>
        </w:rPr>
        <w:t>:</w:t>
      </w:r>
    </w:p>
    <w:bookmarkStart w:id="98" w:name="OLE_LINK17"/>
    <w:bookmarkStart w:id="99" w:name="OLE_LINK18"/>
    <w:bookmarkStart w:id="100" w:name="OLE_LINK19"/>
    <w:p w:rsidR="00DC7C57" w:rsidRPr="001263F9" w:rsidRDefault="005E1EFD" w:rsidP="00DC7C57">
      <w:pPr>
        <w:pStyle w:val="a0"/>
        <w:tabs>
          <w:tab w:val="right" w:pos="3176"/>
          <w:tab w:val="right" w:pos="3716"/>
          <w:tab w:val="right" w:pos="4256"/>
          <w:tab w:val="right" w:pos="4976"/>
          <w:tab w:val="right" w:pos="5516"/>
        </w:tabs>
        <w:rPr>
          <w:rtl/>
        </w:rPr>
      </w:pPr>
      <w:r w:rsidRPr="001263F9">
        <w:object w:dxaOrig="5620" w:dyaOrig="740">
          <v:shape id="_x0000_i1087" type="#_x0000_t75" style="width:279.9pt;height:36.75pt" o:ole="">
            <v:imagedata r:id="rId222" o:title=""/>
          </v:shape>
          <o:OLEObject Type="Embed" ProgID="Equation.DSMT4" ShapeID="_x0000_i1087" DrawAspect="Content" ObjectID="_1570007883" r:id="rId223"/>
        </w:object>
      </w:r>
      <w:bookmarkEnd w:id="98"/>
      <w:bookmarkEnd w:id="99"/>
      <w:bookmarkEnd w:id="100"/>
    </w:p>
    <w:p w:rsidR="00A13E37" w:rsidRPr="001263F9" w:rsidRDefault="00A13E37" w:rsidP="00DC7C57">
      <w:pPr>
        <w:pStyle w:val="ad"/>
        <w:rPr>
          <w:rtl/>
        </w:rPr>
      </w:pPr>
      <w:r w:rsidRPr="001263F9">
        <w:rPr>
          <w:rFonts w:hint="cs"/>
          <w:rtl/>
        </w:rPr>
        <w:t xml:space="preserve">با کمی ساده سازی و استفاده از معادله </w:t>
      </w:r>
      <w:r w:rsidR="00DC7C57" w:rsidRPr="001263F9">
        <w:rPr>
          <w:rtl/>
        </w:rPr>
        <w:fldChar w:fldCharType="begin"/>
      </w:r>
      <w:r w:rsidR="00DC7C57" w:rsidRPr="001263F9">
        <w:rPr>
          <w:rtl/>
        </w:rPr>
        <w:instrText xml:space="preserve"> </w:instrText>
      </w:r>
      <w:r w:rsidR="00DC7C57" w:rsidRPr="001263F9">
        <w:rPr>
          <w:rFonts w:hint="cs"/>
        </w:rPr>
        <w:instrText>REF</w:instrText>
      </w:r>
      <w:r w:rsidR="00DC7C57" w:rsidRPr="001263F9">
        <w:rPr>
          <w:rFonts w:hint="cs"/>
          <w:rtl/>
        </w:rPr>
        <w:instrText xml:space="preserve"> _</w:instrText>
      </w:r>
      <w:r w:rsidR="00DC7C57" w:rsidRPr="001263F9">
        <w:rPr>
          <w:rFonts w:hint="cs"/>
        </w:rPr>
        <w:instrText>Ref425876580 \r \h</w:instrText>
      </w:r>
      <w:r w:rsidR="00DC7C57" w:rsidRPr="001263F9">
        <w:rPr>
          <w:rtl/>
        </w:rPr>
        <w:instrText xml:space="preserve"> </w:instrText>
      </w:r>
      <w:r w:rsidR="00DC7C57" w:rsidRPr="001263F9">
        <w:rPr>
          <w:rtl/>
        </w:rPr>
      </w:r>
      <w:r w:rsidR="00DC7C57" w:rsidRPr="001263F9">
        <w:rPr>
          <w:rtl/>
        </w:rPr>
        <w:fldChar w:fldCharType="separate"/>
      </w:r>
      <w:r w:rsidR="00BD5CEB">
        <w:rPr>
          <w:rtl/>
        </w:rPr>
        <w:t>‏(23)</w:t>
      </w:r>
      <w:r w:rsidR="00DC7C57" w:rsidRPr="001263F9">
        <w:rPr>
          <w:rtl/>
        </w:rPr>
        <w:fldChar w:fldCharType="end"/>
      </w:r>
      <w:r w:rsidRPr="001263F9">
        <w:rPr>
          <w:rFonts w:hint="cs"/>
          <w:rtl/>
        </w:rPr>
        <w:t xml:space="preserve"> می توان نوشت</w:t>
      </w:r>
      <w:r w:rsidR="00DC7C57" w:rsidRPr="001263F9">
        <w:rPr>
          <w:rFonts w:hint="cs"/>
          <w:rtl/>
        </w:rPr>
        <w:t>:</w:t>
      </w:r>
    </w:p>
    <w:bookmarkStart w:id="101" w:name="OLE_LINK20"/>
    <w:bookmarkStart w:id="102" w:name="OLE_LINK21"/>
    <w:bookmarkStart w:id="103" w:name="OLE_LINK22"/>
    <w:bookmarkStart w:id="104" w:name="OLE_LINK28"/>
    <w:bookmarkStart w:id="105" w:name="OLE_LINK30"/>
    <w:bookmarkStart w:id="106" w:name="OLE_LINK32"/>
    <w:p w:rsidR="00DC7C57" w:rsidRPr="001263F9" w:rsidRDefault="005E1EFD" w:rsidP="00DC7C57">
      <w:pPr>
        <w:pStyle w:val="a0"/>
        <w:tabs>
          <w:tab w:val="right" w:pos="2816"/>
          <w:tab w:val="right" w:pos="3266"/>
          <w:tab w:val="right" w:pos="3806"/>
          <w:tab w:val="right" w:pos="4526"/>
        </w:tabs>
        <w:rPr>
          <w:rtl/>
        </w:rPr>
      </w:pPr>
      <w:r w:rsidRPr="001263F9">
        <w:object w:dxaOrig="5940" w:dyaOrig="740">
          <v:shape id="_x0000_i1088" type="#_x0000_t75" style="width:297pt;height:36.75pt" o:ole="">
            <v:imagedata r:id="rId224" o:title=""/>
          </v:shape>
          <o:OLEObject Type="Embed" ProgID="Equation.DSMT4" ShapeID="_x0000_i1088" DrawAspect="Content" ObjectID="_1570007884" r:id="rId225"/>
        </w:object>
      </w:r>
      <w:bookmarkEnd w:id="101"/>
      <w:bookmarkEnd w:id="102"/>
      <w:bookmarkEnd w:id="103"/>
      <w:bookmarkEnd w:id="104"/>
      <w:bookmarkEnd w:id="105"/>
      <w:bookmarkEnd w:id="106"/>
    </w:p>
    <w:p w:rsidR="00A868D9" w:rsidRPr="001263F9" w:rsidRDefault="00A13E37" w:rsidP="00AA17D9">
      <w:pPr>
        <w:pStyle w:val="ad"/>
        <w:rPr>
          <w:rtl/>
        </w:rPr>
      </w:pPr>
      <w:r w:rsidRPr="001263F9">
        <w:rPr>
          <w:rFonts w:hint="cs"/>
          <w:rtl/>
        </w:rPr>
        <w:t xml:space="preserve">مشاهده می شود که هنگام کوپل کردن معادلات توربولانسی و معادله انرژی علاوه بر اضافه کردن  </w:t>
      </w:r>
      <w:r w:rsidRPr="001263F9">
        <w:rPr>
          <w:position w:val="-12"/>
        </w:rPr>
        <w:object w:dxaOrig="279" w:dyaOrig="340">
          <v:shape id="_x0000_i1089" type="#_x0000_t75" style="width:12pt;height:17.25pt" o:ole="">
            <v:imagedata r:id="rId226" o:title=""/>
          </v:shape>
          <o:OLEObject Type="Embed" ProgID="Equation.DSMT4" ShapeID="_x0000_i1089" DrawAspect="Content" ObjectID="_1570007885" r:id="rId227"/>
        </w:object>
      </w:r>
      <w:r w:rsidRPr="001263F9">
        <w:rPr>
          <w:rFonts w:hint="cs"/>
          <w:rtl/>
        </w:rPr>
        <w:t xml:space="preserve"> به </w:t>
      </w:r>
      <w:r w:rsidRPr="001263F9">
        <w:rPr>
          <w:position w:val="-10"/>
        </w:rPr>
        <w:object w:dxaOrig="240" w:dyaOrig="260">
          <v:shape id="_x0000_i1090" type="#_x0000_t75" style="width:12pt;height:12pt" o:ole="">
            <v:imagedata r:id="rId228" o:title=""/>
          </v:shape>
          <o:OLEObject Type="Embed" ProgID="Equation.DSMT4" ShapeID="_x0000_i1090" DrawAspect="Content" ObjectID="_1570007886" r:id="rId229"/>
        </w:object>
      </w:r>
      <w:r w:rsidRPr="001263F9">
        <w:rPr>
          <w:rFonts w:hint="cs"/>
          <w:rtl/>
        </w:rPr>
        <w:t xml:space="preserve"> </w:t>
      </w:r>
      <w:r w:rsidRPr="001263F9">
        <w:rPr>
          <w:rFonts w:hint="cs"/>
          <w:rtl/>
        </w:rPr>
        <w:lastRenderedPageBreak/>
        <w:t xml:space="preserve">باید </w:t>
      </w:r>
      <w:r w:rsidRPr="001263F9">
        <w:rPr>
          <w:position w:val="-12"/>
        </w:rPr>
        <w:object w:dxaOrig="279" w:dyaOrig="360">
          <v:shape id="_x0000_i1091" type="#_x0000_t75" style="width:14.25pt;height:18.75pt" o:ole="">
            <v:imagedata r:id="rId230" o:title=""/>
          </v:shape>
          <o:OLEObject Type="Embed" ProgID="Equation.DSMT4" ShapeID="_x0000_i1091" DrawAspect="Content" ObjectID="_1570007887" r:id="rId231"/>
        </w:object>
      </w:r>
      <w:r w:rsidRPr="001263F9">
        <w:rPr>
          <w:rFonts w:hint="cs"/>
          <w:rtl/>
        </w:rPr>
        <w:t xml:space="preserve"> به</w:t>
      </w:r>
      <w:r w:rsidRPr="001263F9">
        <w:rPr>
          <w:position w:val="-4"/>
        </w:rPr>
        <w:object w:dxaOrig="240" w:dyaOrig="260">
          <v:shape id="_x0000_i1092" type="#_x0000_t75" style="width:12pt;height:12pt" o:ole="">
            <v:imagedata r:id="rId232" o:title=""/>
          </v:shape>
          <o:OLEObject Type="Embed" ProgID="Equation.DSMT4" ShapeID="_x0000_i1092" DrawAspect="Content" ObjectID="_1570007888" r:id="rId233"/>
        </w:object>
      </w:r>
      <w:r w:rsidRPr="001263F9">
        <w:rPr>
          <w:rFonts w:hint="cs"/>
          <w:rtl/>
        </w:rPr>
        <w:t xml:space="preserve"> و همچنین </w:t>
      </w:r>
      <w:bookmarkStart w:id="107" w:name="OLE_LINK24"/>
      <w:bookmarkStart w:id="108" w:name="OLE_LINK25"/>
      <w:r w:rsidRPr="001263F9">
        <w:rPr>
          <w:position w:val="-24"/>
        </w:rPr>
        <w:object w:dxaOrig="820" w:dyaOrig="620">
          <v:shape id="_x0000_i1093" type="#_x0000_t75" style="width:40.5pt;height:30pt" o:ole="">
            <v:imagedata r:id="rId234" o:title=""/>
          </v:shape>
          <o:OLEObject Type="Embed" ProgID="Equation.DSMT4" ShapeID="_x0000_i1093" DrawAspect="Content" ObjectID="_1570007889" r:id="rId235"/>
        </w:object>
      </w:r>
      <w:bookmarkEnd w:id="107"/>
      <w:bookmarkEnd w:id="108"/>
      <w:r w:rsidRPr="001263F9">
        <w:rPr>
          <w:rFonts w:hint="cs"/>
          <w:rtl/>
        </w:rPr>
        <w:t xml:space="preserve">  به کل معادله انرژی اضافه شود</w:t>
      </w:r>
      <w:r w:rsidR="00A868D9" w:rsidRPr="001263F9">
        <w:rPr>
          <w:rFonts w:hint="cs"/>
          <w:rtl/>
        </w:rPr>
        <w:t>.</w:t>
      </w:r>
    </w:p>
    <w:p w:rsidR="00A868D9" w:rsidRDefault="00A868D9" w:rsidP="00A868D9">
      <w:pPr>
        <w:pStyle w:val="-2"/>
        <w:rPr>
          <w:rtl/>
        </w:rPr>
      </w:pPr>
      <w:bookmarkStart w:id="109" w:name="_Toc417155998"/>
      <w:bookmarkStart w:id="110" w:name="_Toc496259456"/>
      <w:bookmarkEnd w:id="35"/>
      <w:bookmarkEnd w:id="36"/>
      <w:r>
        <w:rPr>
          <w:rFonts w:hint="cs"/>
          <w:rtl/>
        </w:rPr>
        <w:t>بی بعد سازی معادلات</w:t>
      </w:r>
      <w:bookmarkEnd w:id="109"/>
      <w:bookmarkEnd w:id="110"/>
    </w:p>
    <w:p w:rsidR="00A868D9" w:rsidRPr="006915F9" w:rsidRDefault="00A868D9" w:rsidP="00A868D9">
      <w:pPr>
        <w:pStyle w:val="ad"/>
        <w:rPr>
          <w:rtl/>
        </w:rPr>
      </w:pPr>
      <w:r>
        <w:rPr>
          <w:rFonts w:hint="cs"/>
          <w:rtl/>
        </w:rPr>
        <w:t xml:space="preserve">یکی از ملاحظات حل عددی، بی بعد سازی آنها می باشد. بطور خلاطه </w:t>
      </w:r>
      <w:r w:rsidRPr="006915F9">
        <w:rPr>
          <w:rFonts w:hint="cs"/>
          <w:rtl/>
        </w:rPr>
        <w:t>بی</w:t>
      </w:r>
      <w:r w:rsidRPr="006915F9">
        <w:rPr>
          <w:rFonts w:hint="cs"/>
          <w:rtl/>
        </w:rPr>
        <w:softHyphen/>
        <w:t>بُعد سازی باعث</w:t>
      </w:r>
      <w:r>
        <w:rPr>
          <w:rFonts w:hint="cs"/>
          <w:rtl/>
        </w:rPr>
        <w:t xml:space="preserve"> </w:t>
      </w:r>
      <w:r w:rsidRPr="006915F9">
        <w:rPr>
          <w:rFonts w:hint="cs"/>
          <w:rtl/>
        </w:rPr>
        <w:t>می</w:t>
      </w:r>
      <w:r w:rsidRPr="006915F9">
        <w:rPr>
          <w:rFonts w:hint="cs"/>
          <w:rtl/>
        </w:rPr>
        <w:softHyphen/>
        <w:t xml:space="preserve">شود که </w:t>
      </w:r>
      <w:r>
        <w:rPr>
          <w:rFonts w:hint="cs"/>
          <w:rtl/>
        </w:rPr>
        <w:t xml:space="preserve"> بخش های مختلف معادلات </w:t>
      </w:r>
      <w:r w:rsidRPr="006915F9">
        <w:rPr>
          <w:rFonts w:hint="cs"/>
          <w:rtl/>
        </w:rPr>
        <w:t>هم مرتبه شده و در نتيجه خطاهای گرد کردن کاهش پيدا کند</w:t>
      </w:r>
      <w:r>
        <w:rPr>
          <w:rFonts w:hint="cs"/>
          <w:rtl/>
        </w:rPr>
        <w:t>. پارامترهای مختلفی برای بی بعدسازی معادلات حاکم بر جریان استفاده می گردد</w:t>
      </w:r>
      <w:r>
        <w:t>]</w:t>
      </w:r>
      <w:r>
        <w:rPr>
          <w:rFonts w:hint="cs"/>
          <w:rtl/>
        </w:rPr>
        <w:t>7صفحه 264</w:t>
      </w:r>
      <w:r>
        <w:t>[</w:t>
      </w:r>
      <w:r>
        <w:rPr>
          <w:rFonts w:hint="cs"/>
          <w:rtl/>
        </w:rPr>
        <w:t>.</w:t>
      </w:r>
      <w:r w:rsidRPr="00E90C2A">
        <w:t xml:space="preserve"> </w:t>
      </w:r>
      <w:r>
        <w:rPr>
          <w:rFonts w:hint="cs"/>
          <w:rtl/>
        </w:rPr>
        <w:t>در اینجا از پ</w:t>
      </w:r>
      <w:r w:rsidRPr="006915F9">
        <w:rPr>
          <w:rFonts w:hint="cs"/>
          <w:rtl/>
        </w:rPr>
        <w:t xml:space="preserve">ارامتر های </w:t>
      </w:r>
      <w:r>
        <w:rPr>
          <w:rFonts w:hint="cs"/>
          <w:rtl/>
        </w:rPr>
        <w:t xml:space="preserve">زیر </w:t>
      </w:r>
      <w:r w:rsidRPr="006915F9">
        <w:rPr>
          <w:rFonts w:hint="cs"/>
          <w:rtl/>
        </w:rPr>
        <w:t>جهت بی بعد سازی معادلات استفاده شده است</w:t>
      </w:r>
      <w:r>
        <w:rPr>
          <w:rFonts w:hint="cs"/>
          <w:rtl/>
        </w:rPr>
        <w:t>:</w:t>
      </w:r>
      <w:r>
        <w:t xml:space="preserve"> </w:t>
      </w:r>
    </w:p>
    <w:bookmarkStart w:id="111" w:name="_Ref413552158"/>
    <w:bookmarkStart w:id="112" w:name="OLE_LINK115"/>
    <w:bookmarkEnd w:id="111"/>
    <w:p w:rsidR="00A868D9" w:rsidRPr="006915F9" w:rsidRDefault="00A868D9" w:rsidP="00984282">
      <w:pPr>
        <w:pStyle w:val="a0"/>
        <w:numPr>
          <w:ilvl w:val="0"/>
          <w:numId w:val="12"/>
        </w:numPr>
        <w:tabs>
          <w:tab w:val="right" w:pos="1916"/>
          <w:tab w:val="right" w:pos="2186"/>
        </w:tabs>
        <w:spacing w:after="0"/>
        <w:ind w:left="1145"/>
      </w:pPr>
      <w:r w:rsidRPr="00025E7E">
        <w:rPr>
          <w:position w:val="-4"/>
        </w:rPr>
        <w:object w:dxaOrig="6100" w:dyaOrig="760">
          <v:shape id="_x0000_i1094" type="#_x0000_t75" style="width:351.65pt;height:44.25pt" o:ole="">
            <v:imagedata r:id="rId236" o:title=""/>
          </v:shape>
          <o:OLEObject Type="Embed" ProgID="Equation.DSMT4" ShapeID="_x0000_i1094" DrawAspect="Content" ObjectID="_1570007890" r:id="rId237"/>
        </w:object>
      </w:r>
      <w:bookmarkEnd w:id="112"/>
      <w:r w:rsidRPr="006915F9">
        <w:t xml:space="preserve"> </w:t>
      </w:r>
    </w:p>
    <w:p w:rsidR="00A868D9" w:rsidRDefault="00A868D9" w:rsidP="00C24C9E">
      <w:pPr>
        <w:pStyle w:val="ad"/>
        <w:rPr>
          <w:position w:val="-72"/>
          <w:rtl/>
        </w:rPr>
      </w:pPr>
      <w:bookmarkStart w:id="113" w:name="OLE_LINK70"/>
      <w:bookmarkStart w:id="114" w:name="OLE_LINK73"/>
      <w:r>
        <w:rPr>
          <w:rFonts w:hint="cs"/>
          <w:position w:val="-72"/>
          <w:rtl/>
        </w:rPr>
        <w:t xml:space="preserve">در روابط بالا </w:t>
      </w:r>
      <w:r>
        <w:rPr>
          <w:position w:val="-72"/>
        </w:rPr>
        <w:t>c</w:t>
      </w:r>
      <w:r>
        <w:rPr>
          <w:rFonts w:hint="cs"/>
          <w:position w:val="-72"/>
          <w:rtl/>
        </w:rPr>
        <w:t xml:space="preserve"> نشاندهنده سرعت صوت می باشد</w:t>
      </w:r>
      <w:r w:rsidR="0016528C">
        <w:rPr>
          <w:rFonts w:hint="cs"/>
          <w:position w:val="-72"/>
          <w:rtl/>
        </w:rPr>
        <w:t xml:space="preserve"> </w:t>
      </w:r>
      <w:r>
        <w:rPr>
          <w:rFonts w:hint="cs"/>
          <w:position w:val="-72"/>
          <w:rtl/>
        </w:rPr>
        <w:t>بی بعدسازی زمان و انرژی کل بصورت زیر انجام می شود:</w:t>
      </w:r>
    </w:p>
    <w:p w:rsidR="00A868D9" w:rsidRDefault="00A868D9" w:rsidP="00984282">
      <w:pPr>
        <w:pStyle w:val="a0"/>
        <w:numPr>
          <w:ilvl w:val="0"/>
          <w:numId w:val="12"/>
        </w:numPr>
        <w:tabs>
          <w:tab w:val="right" w:pos="4166"/>
          <w:tab w:val="right" w:pos="4436"/>
          <w:tab w:val="right" w:pos="4706"/>
          <w:tab w:val="right" w:pos="5156"/>
          <w:tab w:val="right" w:pos="5786"/>
        </w:tabs>
        <w:ind w:left="1145"/>
        <w:rPr>
          <w:position w:val="-72"/>
          <w:rtl/>
        </w:rPr>
      </w:pPr>
      <w:r w:rsidRPr="00BA1D3E">
        <w:object w:dxaOrig="4140" w:dyaOrig="940">
          <v:shape id="_x0000_i1095" type="#_x0000_t75" style="width:239.3pt;height:55.5pt" o:ole="">
            <v:imagedata r:id="rId238" o:title=""/>
          </v:shape>
          <o:OLEObject Type="Embed" ProgID="Equation.DSMT4" ShapeID="_x0000_i1095" DrawAspect="Content" ObjectID="_1570007891" r:id="rId239"/>
        </w:object>
      </w:r>
    </w:p>
    <w:bookmarkStart w:id="115" w:name="_Ref415808498"/>
    <w:bookmarkStart w:id="116" w:name="_Ref425877366"/>
    <w:bookmarkEnd w:id="115"/>
    <w:bookmarkEnd w:id="116"/>
    <w:p w:rsidR="00A868D9" w:rsidRDefault="00A868D9" w:rsidP="00984282">
      <w:pPr>
        <w:pStyle w:val="a0"/>
        <w:numPr>
          <w:ilvl w:val="0"/>
          <w:numId w:val="12"/>
        </w:numPr>
        <w:tabs>
          <w:tab w:val="right" w:pos="3716"/>
          <w:tab w:val="right" w:pos="4166"/>
          <w:tab w:val="right" w:pos="4436"/>
          <w:tab w:val="right" w:pos="4616"/>
          <w:tab w:val="right" w:pos="5426"/>
        </w:tabs>
        <w:ind w:left="1145"/>
        <w:rPr>
          <w:rtl/>
        </w:rPr>
      </w:pPr>
      <w:r w:rsidRPr="00BC0BB9">
        <w:object w:dxaOrig="5160" w:dyaOrig="2220">
          <v:shape id="_x0000_i1096" type="#_x0000_t75" style="width:257.25pt;height:109.45pt" o:ole="">
            <v:imagedata r:id="rId240" o:title=""/>
          </v:shape>
          <o:OLEObject Type="Embed" ProgID="Equation.DSMT4" ShapeID="_x0000_i1096" DrawAspect="Content" ObjectID="_1570007892" r:id="rId241"/>
        </w:object>
      </w:r>
    </w:p>
    <w:p w:rsidR="00A868D9" w:rsidRDefault="00A868D9" w:rsidP="00BA1A44">
      <w:pPr>
        <w:pStyle w:val="ad"/>
        <w:rPr>
          <w:rtl/>
        </w:rPr>
      </w:pPr>
      <w:r w:rsidRPr="006915F9">
        <w:rPr>
          <w:rFonts w:hint="cs"/>
          <w:rtl/>
        </w:rPr>
        <w:t>در روابط بالا پارامتر های * دار معرف کمیت های بعد دار</w:t>
      </w:r>
      <w:r>
        <w:rPr>
          <w:rFonts w:hint="cs"/>
          <w:rtl/>
        </w:rPr>
        <w:t xml:space="preserve"> و زیرنویس </w:t>
      </w:r>
      <w:r>
        <w:rPr>
          <w:rFonts w:cs="Times New Roman"/>
          <w:rtl/>
        </w:rPr>
        <w:t>∞</w:t>
      </w:r>
      <w:r>
        <w:rPr>
          <w:rFonts w:hint="cs"/>
          <w:rtl/>
        </w:rPr>
        <w:t xml:space="preserve"> بیانگر کمیت های جریان آزاد</w:t>
      </w:r>
      <w:r w:rsidRPr="006915F9">
        <w:rPr>
          <w:rFonts w:hint="cs"/>
          <w:rtl/>
        </w:rPr>
        <w:t xml:space="preserve"> </w:t>
      </w:r>
      <w:r>
        <w:rPr>
          <w:rFonts w:hint="cs"/>
          <w:rtl/>
        </w:rPr>
        <w:t xml:space="preserve">   </w:t>
      </w:r>
      <w:r w:rsidRPr="006915F9">
        <w:rPr>
          <w:rFonts w:hint="cs"/>
          <w:rtl/>
        </w:rPr>
        <w:t>می باشد.</w:t>
      </w:r>
      <w:r>
        <w:rPr>
          <w:rFonts w:hint="cs"/>
          <w:rtl/>
        </w:rPr>
        <w:t xml:space="preserve"> همچنین </w:t>
      </w:r>
      <w:r w:rsidRPr="00C24C9E">
        <w:rPr>
          <w:rFonts w:hint="cs"/>
          <w:rtl/>
        </w:rPr>
        <w:t xml:space="preserve">مقدار پارامتر </w:t>
      </w:r>
      <w:r w:rsidRPr="00C24C9E">
        <w:rPr>
          <w:rFonts w:hint="cs"/>
          <w:vertAlign w:val="superscript"/>
          <w:rtl/>
        </w:rPr>
        <w:t>*</w:t>
      </w:r>
      <w:r w:rsidR="00C24C9E">
        <w:rPr>
          <w:rFonts w:cs="Times New Roman"/>
          <w:rtl/>
        </w:rPr>
        <w:t>ℓ</w:t>
      </w:r>
      <w:r w:rsidRPr="00C24C9E">
        <w:rPr>
          <w:rFonts w:hint="cs"/>
          <w:rtl/>
        </w:rPr>
        <w:t xml:space="preserve"> می تواند هر طول دلخواهی باشد که کاربر باید آن را تعیین نماید</w:t>
      </w:r>
      <w:r w:rsidR="00C24C9E" w:rsidRPr="00C24C9E">
        <w:rPr>
          <w:rtl/>
        </w:rPr>
        <w:t xml:space="preserve"> ول</w:t>
      </w:r>
      <w:r w:rsidR="00C24C9E" w:rsidRPr="00C24C9E">
        <w:rPr>
          <w:rFonts w:hint="cs"/>
          <w:rtl/>
        </w:rPr>
        <w:t>ی</w:t>
      </w:r>
      <w:r w:rsidR="00C24C9E" w:rsidRPr="00C24C9E">
        <w:rPr>
          <w:rtl/>
        </w:rPr>
        <w:t xml:space="preserve"> معمولا مقدار آن را برابر طول ا</w:t>
      </w:r>
      <w:r w:rsidR="00C24C9E" w:rsidRPr="00C24C9E">
        <w:rPr>
          <w:rFonts w:hint="cs"/>
          <w:rtl/>
        </w:rPr>
        <w:t>یرفویل</w:t>
      </w:r>
      <w:r w:rsidR="00C24C9E" w:rsidRPr="00C24C9E">
        <w:rPr>
          <w:rtl/>
        </w:rPr>
        <w:t xml:space="preserve"> در نظر م</w:t>
      </w:r>
      <w:r w:rsidR="00C24C9E" w:rsidRPr="00C24C9E">
        <w:rPr>
          <w:rFonts w:hint="cs"/>
          <w:rtl/>
        </w:rPr>
        <w:t>ی</w:t>
      </w:r>
      <w:r w:rsidR="00C24C9E" w:rsidRPr="00C24C9E">
        <w:rPr>
          <w:rtl/>
        </w:rPr>
        <w:t xml:space="preserve"> گ</w:t>
      </w:r>
      <w:r w:rsidR="00C24C9E" w:rsidRPr="00C24C9E">
        <w:rPr>
          <w:rFonts w:hint="cs"/>
          <w:rtl/>
        </w:rPr>
        <w:t>یرند</w:t>
      </w:r>
      <w:r w:rsidRPr="00C24C9E">
        <w:rPr>
          <w:rFonts w:hint="cs"/>
          <w:rtl/>
        </w:rPr>
        <w:t xml:space="preserve">. </w:t>
      </w:r>
      <w:r w:rsidR="00C24C9E" w:rsidRPr="00C24C9E">
        <w:rPr>
          <w:rFonts w:hint="cs"/>
          <w:rtl/>
        </w:rPr>
        <w:t>باید دقت کرد که از این طول در بی بعد سازی شبکه محاسباتی استفاده</w:t>
      </w:r>
      <w:r w:rsidR="00C24C9E">
        <w:rPr>
          <w:rFonts w:hint="cs"/>
          <w:rtl/>
        </w:rPr>
        <w:t xml:space="preserve"> شده باشد.</w:t>
      </w:r>
      <w:r w:rsidR="00C24C9E">
        <w:rPr>
          <w:rFonts w:hint="cs"/>
          <w:position w:val="-72"/>
          <w:rtl/>
        </w:rPr>
        <w:t xml:space="preserve"> </w:t>
      </w:r>
      <w:r>
        <w:rPr>
          <w:rFonts w:hint="cs"/>
          <w:rtl/>
        </w:rPr>
        <w:t>در ادامه بی بعد سازی هر کدام از معادلات</w:t>
      </w:r>
      <w:r w:rsidR="00BA1A44">
        <w:rPr>
          <w:rFonts w:hint="cs"/>
          <w:rtl/>
        </w:rPr>
        <w:t xml:space="preserve"> </w:t>
      </w:r>
      <w:r w:rsidR="00BA1A44">
        <w:rPr>
          <w:rtl/>
        </w:rPr>
        <w:fldChar w:fldCharType="begin"/>
      </w:r>
      <w:r w:rsidR="00BA1A44">
        <w:rPr>
          <w:rtl/>
        </w:rPr>
        <w:instrText xml:space="preserve"> </w:instrText>
      </w:r>
      <w:r w:rsidR="00BA1A44">
        <w:rPr>
          <w:rFonts w:hint="cs"/>
        </w:rPr>
        <w:instrText>REF</w:instrText>
      </w:r>
      <w:r w:rsidR="00BA1A44">
        <w:rPr>
          <w:rFonts w:hint="cs"/>
          <w:rtl/>
        </w:rPr>
        <w:instrText xml:space="preserve"> _</w:instrText>
      </w:r>
      <w:r w:rsidR="00BA1A44">
        <w:rPr>
          <w:rFonts w:hint="cs"/>
        </w:rPr>
        <w:instrText>Ref425877404 \r \h</w:instrText>
      </w:r>
      <w:r w:rsidR="00BA1A44">
        <w:rPr>
          <w:rtl/>
        </w:rPr>
        <w:instrText xml:space="preserve"> </w:instrText>
      </w:r>
      <w:r w:rsidR="00BA1A44">
        <w:rPr>
          <w:rtl/>
        </w:rPr>
      </w:r>
      <w:r w:rsidR="00BA1A44">
        <w:rPr>
          <w:rtl/>
        </w:rPr>
        <w:fldChar w:fldCharType="separate"/>
      </w:r>
      <w:r w:rsidR="00BD5CEB">
        <w:rPr>
          <w:rtl/>
        </w:rPr>
        <w:t>‏(20)</w:t>
      </w:r>
      <w:r w:rsidR="00BA1A44">
        <w:rPr>
          <w:rtl/>
        </w:rPr>
        <w:fldChar w:fldCharType="end"/>
      </w:r>
      <w:r>
        <w:rPr>
          <w:rFonts w:hint="cs"/>
          <w:rtl/>
        </w:rPr>
        <w:t xml:space="preserve"> آورده می شود.</w:t>
      </w:r>
    </w:p>
    <w:p w:rsidR="00A868D9" w:rsidRDefault="00A868D9" w:rsidP="00A868D9">
      <w:pPr>
        <w:pStyle w:val="-3"/>
        <w:rPr>
          <w:rtl/>
        </w:rPr>
      </w:pPr>
      <w:bookmarkStart w:id="117" w:name="_Toc417155999"/>
      <w:bookmarkStart w:id="118" w:name="_Toc496259457"/>
      <w:r>
        <w:rPr>
          <w:rFonts w:hint="cs"/>
          <w:rtl/>
        </w:rPr>
        <w:lastRenderedPageBreak/>
        <w:t>بی بعد سازی معادله جرم</w:t>
      </w:r>
      <w:bookmarkEnd w:id="117"/>
      <w:bookmarkEnd w:id="118"/>
    </w:p>
    <w:p w:rsidR="00A868D9" w:rsidRPr="00C74D45" w:rsidRDefault="00A868D9" w:rsidP="00A868D9">
      <w:pPr>
        <w:pStyle w:val="ad"/>
        <w:rPr>
          <w:rtl/>
        </w:rPr>
      </w:pPr>
      <w:r>
        <w:rPr>
          <w:rFonts w:hint="cs"/>
          <w:rtl/>
        </w:rPr>
        <w:t xml:space="preserve">با بکارگیری پارامترهای بی بعدسازی اشاره شده در روابط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Ref413552158 \r \h</w:instrText>
      </w:r>
      <w:r>
        <w:rPr>
          <w:rtl/>
        </w:rPr>
        <w:instrText xml:space="preserve"> </w:instrText>
      </w:r>
      <w:r>
        <w:rPr>
          <w:rtl/>
        </w:rPr>
      </w:r>
      <w:r>
        <w:rPr>
          <w:rtl/>
        </w:rPr>
        <w:fldChar w:fldCharType="separate"/>
      </w:r>
      <w:r w:rsidR="00BD5CEB">
        <w:rPr>
          <w:rtl/>
        </w:rPr>
        <w:t>‏(29)</w:t>
      </w:r>
      <w:r>
        <w:rPr>
          <w:rtl/>
        </w:rPr>
        <w:fldChar w:fldCharType="end"/>
      </w:r>
      <w:r>
        <w:rPr>
          <w:rFonts w:hint="cs"/>
          <w:rtl/>
        </w:rPr>
        <w:t xml:space="preserve">  تا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Ref415808498 \r \h</w:instrText>
      </w:r>
      <w:r>
        <w:rPr>
          <w:rtl/>
        </w:rPr>
        <w:instrText xml:space="preserve"> </w:instrText>
      </w:r>
      <w:r>
        <w:rPr>
          <w:rtl/>
        </w:rPr>
      </w:r>
      <w:r>
        <w:rPr>
          <w:rtl/>
        </w:rPr>
        <w:fldChar w:fldCharType="separate"/>
      </w:r>
      <w:r w:rsidR="00BD5CEB">
        <w:rPr>
          <w:rtl/>
        </w:rPr>
        <w:t>‏(31)</w:t>
      </w:r>
      <w:r>
        <w:rPr>
          <w:rtl/>
        </w:rPr>
        <w:fldChar w:fldCharType="end"/>
      </w:r>
      <w:r>
        <w:rPr>
          <w:rFonts w:hint="cs"/>
          <w:rtl/>
        </w:rPr>
        <w:t xml:space="preserve"> معادله جرم بصورت زیر در می آید:</w:t>
      </w:r>
    </w:p>
    <w:p w:rsidR="00A868D9" w:rsidRDefault="00A868D9" w:rsidP="004B6596">
      <w:pPr>
        <w:pStyle w:val="a0"/>
        <w:numPr>
          <w:ilvl w:val="0"/>
          <w:numId w:val="12"/>
        </w:numPr>
        <w:tabs>
          <w:tab w:val="right" w:pos="4977"/>
          <w:tab w:val="right" w:pos="6507"/>
        </w:tabs>
        <w:ind w:left="1145"/>
        <w:rPr>
          <w:rtl/>
        </w:rPr>
      </w:pPr>
      <w:r>
        <w:rPr>
          <w:rFonts w:hint="cs"/>
          <w:rtl/>
        </w:rPr>
        <w:t xml:space="preserve">                    </w:t>
      </w:r>
      <w:r w:rsidRPr="002F0A33">
        <w:object w:dxaOrig="2840" w:dyaOrig="2420">
          <v:shape id="_x0000_i1097" type="#_x0000_t75" style="width:143.3pt;height:120.75pt" o:ole="">
            <v:imagedata r:id="rId242" o:title=""/>
          </v:shape>
          <o:OLEObject Type="Embed" ProgID="Equation.DSMT4" ShapeID="_x0000_i1097" DrawAspect="Content" ObjectID="_1570007893" r:id="rId243"/>
        </w:object>
      </w:r>
    </w:p>
    <w:p w:rsidR="00A868D9" w:rsidRDefault="00A868D9" w:rsidP="00A868D9">
      <w:pPr>
        <w:pStyle w:val="-3"/>
        <w:rPr>
          <w:rtl/>
        </w:rPr>
      </w:pPr>
      <w:bookmarkStart w:id="119" w:name="_Toc417156000"/>
      <w:bookmarkStart w:id="120" w:name="_Toc496259458"/>
      <w:r>
        <w:rPr>
          <w:rFonts w:hint="cs"/>
          <w:rtl/>
        </w:rPr>
        <w:t>بی بعد سازی معادله مومنتوم</w:t>
      </w:r>
      <w:bookmarkEnd w:id="119"/>
      <w:bookmarkEnd w:id="120"/>
    </w:p>
    <w:p w:rsidR="00A868D9" w:rsidRDefault="00A868D9" w:rsidP="00A868D9">
      <w:pPr>
        <w:pStyle w:val="ad"/>
        <w:rPr>
          <w:rtl/>
        </w:rPr>
      </w:pPr>
      <w:r>
        <w:rPr>
          <w:rFonts w:hint="cs"/>
          <w:rtl/>
        </w:rPr>
        <w:t>همانند معادله جرم، پس از بکارگیری پارامترهای بی بعدسازی اشاره شده معادله مومنتوم بصورت زیر بی بعد می شود:</w:t>
      </w:r>
    </w:p>
    <w:p w:rsidR="00E617FF" w:rsidRDefault="00E617FF" w:rsidP="00984282">
      <w:pPr>
        <w:pStyle w:val="a0"/>
        <w:tabs>
          <w:tab w:val="right" w:pos="1106"/>
          <w:tab w:val="right" w:pos="1196"/>
          <w:tab w:val="right" w:pos="1376"/>
          <w:tab w:val="right" w:pos="1556"/>
        </w:tabs>
        <w:ind w:left="1016"/>
        <w:rPr>
          <w:rtl/>
        </w:rPr>
      </w:pPr>
      <w:r w:rsidRPr="00C11CF7">
        <w:rPr>
          <w:position w:val="-32"/>
        </w:rPr>
        <w:object w:dxaOrig="7880" w:dyaOrig="760">
          <v:shape id="_x0000_i1098" type="#_x0000_t75" style="width:394.4pt;height:37.5pt" o:ole="">
            <v:imagedata r:id="rId244" o:title=""/>
          </v:shape>
          <o:OLEObject Type="Embed" ProgID="Equation.DSMT4" ShapeID="_x0000_i1098" DrawAspect="Content" ObjectID="_1570007894" r:id="rId245"/>
        </w:object>
      </w:r>
    </w:p>
    <w:p w:rsidR="00E617FF" w:rsidRDefault="00E617FF" w:rsidP="00E617FF">
      <w:pPr>
        <w:pStyle w:val="ad"/>
        <w:rPr>
          <w:rtl/>
        </w:rPr>
      </w:pPr>
      <w:r>
        <w:rPr>
          <w:rFonts w:hint="cs"/>
          <w:rtl/>
        </w:rPr>
        <w:t>ابتدا تانسور تنش بصورت زیر بی بعد می شود:</w:t>
      </w:r>
    </w:p>
    <w:p w:rsidR="00E617FF" w:rsidRDefault="00C26155" w:rsidP="00C26155">
      <w:pPr>
        <w:pStyle w:val="a0"/>
        <w:tabs>
          <w:tab w:val="right" w:pos="4616"/>
        </w:tabs>
        <w:rPr>
          <w:rtl/>
        </w:rPr>
      </w:pPr>
      <w:r>
        <w:rPr>
          <w:rFonts w:hint="cs"/>
          <w:rtl/>
        </w:rPr>
        <w:t xml:space="preserve">                             </w:t>
      </w:r>
      <w:r w:rsidR="00E617FF" w:rsidRPr="00C11CF7">
        <w:rPr>
          <w:position w:val="-24"/>
        </w:rPr>
        <w:object w:dxaOrig="2620" w:dyaOrig="660">
          <v:shape id="_x0000_i1099" type="#_x0000_t75" style="width:130.5pt;height:33pt" o:ole="">
            <v:imagedata r:id="rId246" o:title=""/>
          </v:shape>
          <o:OLEObject Type="Embed" ProgID="Equation.DSMT4" ShapeID="_x0000_i1099" DrawAspect="Content" ObjectID="_1570007895" r:id="rId247"/>
        </w:object>
      </w:r>
    </w:p>
    <w:p w:rsidR="00E617FF" w:rsidRDefault="00E617FF" w:rsidP="00E617FF">
      <w:pPr>
        <w:pStyle w:val="ad"/>
        <w:rPr>
          <w:rtl/>
        </w:rPr>
      </w:pPr>
      <w:r>
        <w:rPr>
          <w:rFonts w:hint="cs"/>
          <w:rtl/>
        </w:rPr>
        <w:t>بنابراین می توان معادلات مومنتوم را بصورت زیر بی بعد سازی نمود:</w:t>
      </w:r>
    </w:p>
    <w:p w:rsidR="00E617FF" w:rsidRDefault="00E617FF" w:rsidP="00C26155">
      <w:pPr>
        <w:pStyle w:val="a0"/>
        <w:tabs>
          <w:tab w:val="right" w:pos="3086"/>
          <w:tab w:val="right" w:pos="3536"/>
          <w:tab w:val="right" w:pos="4256"/>
        </w:tabs>
        <w:rPr>
          <w:rtl/>
        </w:rPr>
      </w:pPr>
      <w:r w:rsidRPr="00C11CF7">
        <w:rPr>
          <w:position w:val="-52"/>
        </w:rPr>
        <w:object w:dxaOrig="5840" w:dyaOrig="980">
          <v:shape id="_x0000_i1100" type="#_x0000_t75" style="width:293.15pt;height:49.5pt" o:ole="">
            <v:imagedata r:id="rId248" o:title=""/>
          </v:shape>
          <o:OLEObject Type="Embed" ProgID="Equation.DSMT4" ShapeID="_x0000_i1100" DrawAspect="Content" ObjectID="_1570007896" r:id="rId249"/>
        </w:object>
      </w:r>
    </w:p>
    <w:p w:rsidR="00E617FF" w:rsidRDefault="00E617FF" w:rsidP="005D09C0">
      <w:pPr>
        <w:pStyle w:val="ad"/>
        <w:rPr>
          <w:rtl/>
        </w:rPr>
      </w:pPr>
      <w:r>
        <w:rPr>
          <w:rFonts w:hint="cs"/>
          <w:rtl/>
        </w:rPr>
        <w:t xml:space="preserve">جهت بوجود آمدن ضرایب بی بعد عدد ماخ و عدد رینولدز مقدار </w:t>
      </w:r>
      <w:r w:rsidR="005D09C0" w:rsidRPr="00AF17E0">
        <w:rPr>
          <w:position w:val="-12"/>
        </w:rPr>
        <w:object w:dxaOrig="420" w:dyaOrig="380">
          <v:shape id="_x0000_i1101" type="#_x0000_t75" style="width:21pt;height:19.5pt" o:ole="">
            <v:imagedata r:id="rId250" o:title=""/>
          </v:shape>
          <o:OLEObject Type="Embed" ProgID="Equation.DSMT4" ShapeID="_x0000_i1101" DrawAspect="Content" ObjectID="_1570007897" r:id="rId251"/>
        </w:object>
      </w:r>
      <w:r>
        <w:rPr>
          <w:rFonts w:hint="cs"/>
          <w:rtl/>
        </w:rPr>
        <w:t xml:space="preserve">را می توان با استفاده از رابطه حالت بصورت زیر به پارامترهایی </w:t>
      </w:r>
      <w:r w:rsidR="005D09C0">
        <w:rPr>
          <w:rFonts w:hint="cs"/>
          <w:rtl/>
        </w:rPr>
        <w:t xml:space="preserve">تبدیل </w:t>
      </w:r>
      <w:r>
        <w:rPr>
          <w:rFonts w:hint="cs"/>
          <w:rtl/>
        </w:rPr>
        <w:t>نمود که با سایر پارامترهای بوجود آمده در بخش های دیگر معادله سازگاری داشته باشد:</w:t>
      </w:r>
    </w:p>
    <w:p w:rsidR="00E617FF" w:rsidRDefault="00C26155" w:rsidP="00C26155">
      <w:pPr>
        <w:pStyle w:val="a0"/>
        <w:tabs>
          <w:tab w:val="right" w:pos="4346"/>
        </w:tabs>
        <w:rPr>
          <w:rtl/>
        </w:rPr>
      </w:pPr>
      <w:r>
        <w:rPr>
          <w:rFonts w:hint="cs"/>
          <w:rtl/>
        </w:rPr>
        <w:lastRenderedPageBreak/>
        <w:t xml:space="preserve">                                     </w:t>
      </w:r>
      <w:r w:rsidR="00E617FF" w:rsidRPr="00C11CF7">
        <w:rPr>
          <w:position w:val="-30"/>
        </w:rPr>
        <w:object w:dxaOrig="2439" w:dyaOrig="740">
          <v:shape id="_x0000_i1102" type="#_x0000_t75" style="width:122.2pt;height:36.75pt" o:ole="">
            <v:imagedata r:id="rId252" o:title=""/>
          </v:shape>
          <o:OLEObject Type="Embed" ProgID="Equation.DSMT4" ShapeID="_x0000_i1102" DrawAspect="Content" ObjectID="_1570007898" r:id="rId253"/>
        </w:object>
      </w:r>
    </w:p>
    <w:p w:rsidR="00E617FF" w:rsidRDefault="00E617FF" w:rsidP="00E617FF">
      <w:pPr>
        <w:pStyle w:val="ad"/>
        <w:rPr>
          <w:rtl/>
        </w:rPr>
      </w:pPr>
      <w:r>
        <w:rPr>
          <w:rFonts w:hint="cs"/>
          <w:rtl/>
        </w:rPr>
        <w:t>با کمی عملیات جبری می توان معادله مومنتوم را بصورت زیر بازنویس</w:t>
      </w:r>
      <w:r w:rsidR="005D09C0">
        <w:rPr>
          <w:rFonts w:hint="cs"/>
          <w:rtl/>
        </w:rPr>
        <w:t>ی</w:t>
      </w:r>
      <w:r>
        <w:rPr>
          <w:rFonts w:hint="cs"/>
          <w:rtl/>
        </w:rPr>
        <w:t xml:space="preserve"> نمود:</w:t>
      </w:r>
    </w:p>
    <w:p w:rsidR="00E617FF" w:rsidRDefault="00C26155" w:rsidP="00C26155">
      <w:pPr>
        <w:pStyle w:val="a0"/>
        <w:tabs>
          <w:tab w:val="right" w:pos="3356"/>
          <w:tab w:val="right" w:pos="3626"/>
          <w:tab w:val="right" w:pos="3806"/>
          <w:tab w:val="right" w:pos="4526"/>
          <w:tab w:val="right" w:pos="4976"/>
          <w:tab w:val="right" w:pos="5876"/>
        </w:tabs>
        <w:rPr>
          <w:rtl/>
        </w:rPr>
      </w:pPr>
      <w:r>
        <w:rPr>
          <w:rFonts w:hint="cs"/>
          <w:rtl/>
        </w:rPr>
        <w:t xml:space="preserve">  </w:t>
      </w:r>
      <w:r w:rsidRPr="00C11CF7">
        <w:rPr>
          <w:position w:val="-72"/>
        </w:rPr>
        <w:object w:dxaOrig="5260" w:dyaOrig="1560">
          <v:shape id="_x0000_i1103" type="#_x0000_t75" style="width:263.25pt;height:78pt" o:ole="">
            <v:imagedata r:id="rId254" o:title=""/>
          </v:shape>
          <o:OLEObject Type="Embed" ProgID="Equation.DSMT4" ShapeID="_x0000_i1103" DrawAspect="Content" ObjectID="_1570007899" r:id="rId255"/>
        </w:object>
      </w:r>
    </w:p>
    <w:p w:rsidR="00574987" w:rsidRDefault="00574987" w:rsidP="00574987">
      <w:pPr>
        <w:pStyle w:val="ad"/>
        <w:rPr>
          <w:rtl/>
        </w:rPr>
      </w:pPr>
      <w:r>
        <w:rPr>
          <w:rFonts w:hint="cs"/>
          <w:rtl/>
        </w:rPr>
        <w:t>با بکارگیری معادلات مربوط به ضرایب بی بعد عدد ماخ و عدد رینولدز که در زیر آمده است، می تواند معادله بالا را بصورت زیر بازنویسی نمود:</w:t>
      </w:r>
    </w:p>
    <w:p w:rsidR="00574987" w:rsidRDefault="005D09C0" w:rsidP="005D09C0">
      <w:pPr>
        <w:pStyle w:val="a0"/>
        <w:tabs>
          <w:tab w:val="right" w:pos="2276"/>
          <w:tab w:val="right" w:pos="2636"/>
          <w:tab w:val="right" w:pos="3266"/>
          <w:tab w:val="right" w:pos="3896"/>
          <w:tab w:val="right" w:pos="4526"/>
          <w:tab w:val="right" w:pos="4796"/>
          <w:tab w:val="right" w:pos="5336"/>
          <w:tab w:val="right" w:pos="6416"/>
        </w:tabs>
        <w:rPr>
          <w:rtl/>
        </w:rPr>
      </w:pPr>
      <w:r>
        <w:rPr>
          <w:rFonts w:hint="cs"/>
          <w:position w:val="-34"/>
          <w:rtl/>
        </w:rPr>
        <w:t xml:space="preserve">     </w:t>
      </w:r>
      <w:r w:rsidR="00574987" w:rsidRPr="00C11CF7">
        <w:rPr>
          <w:position w:val="-34"/>
        </w:rPr>
        <w:object w:dxaOrig="5920" w:dyaOrig="800">
          <v:shape id="_x0000_i1104" type="#_x0000_t75" style="width:323.25pt;height:43.5pt" o:ole="">
            <v:imagedata r:id="rId256" o:title=""/>
          </v:shape>
          <o:OLEObject Type="Embed" ProgID="Equation.DSMT4" ShapeID="_x0000_i1104" DrawAspect="Content" ObjectID="_1570007900" r:id="rId257"/>
        </w:object>
      </w:r>
    </w:p>
    <w:p w:rsidR="00A868D9" w:rsidRPr="004D2EBA" w:rsidRDefault="005D09C0" w:rsidP="004B6596">
      <w:pPr>
        <w:pStyle w:val="a0"/>
        <w:numPr>
          <w:ilvl w:val="0"/>
          <w:numId w:val="12"/>
        </w:numPr>
        <w:tabs>
          <w:tab w:val="right" w:pos="1017"/>
          <w:tab w:val="right" w:pos="1287"/>
          <w:tab w:val="right" w:pos="2997"/>
        </w:tabs>
        <w:ind w:left="1145"/>
        <w:rPr>
          <w:rtl/>
        </w:rPr>
      </w:pPr>
      <w:r>
        <w:rPr>
          <w:rFonts w:hint="cs"/>
          <w:rtl/>
        </w:rPr>
        <w:t xml:space="preserve">                                                         </w:t>
      </w:r>
      <w:r w:rsidR="00574987" w:rsidRPr="00133D4F">
        <w:object w:dxaOrig="3900" w:dyaOrig="740">
          <v:shape id="_x0000_i1105" type="#_x0000_t75" style="width:212.95pt;height:40.5pt" o:ole="">
            <v:imagedata r:id="rId258" o:title=""/>
          </v:shape>
          <o:OLEObject Type="Embed" ProgID="Equation.DSMT4" ShapeID="_x0000_i1105" DrawAspect="Content" ObjectID="_1570007901" r:id="rId259"/>
        </w:object>
      </w:r>
    </w:p>
    <w:p w:rsidR="00A868D9" w:rsidRDefault="00A868D9" w:rsidP="00A868D9">
      <w:pPr>
        <w:pStyle w:val="-3"/>
        <w:rPr>
          <w:rtl/>
        </w:rPr>
      </w:pPr>
      <w:bookmarkStart w:id="121" w:name="_Toc417156001"/>
      <w:bookmarkStart w:id="122" w:name="_Toc496259459"/>
      <w:r>
        <w:rPr>
          <w:rFonts w:hint="cs"/>
          <w:rtl/>
        </w:rPr>
        <w:t>بی بعد سازی معادله انرژی</w:t>
      </w:r>
      <w:bookmarkEnd w:id="121"/>
      <w:bookmarkEnd w:id="122"/>
    </w:p>
    <w:p w:rsidR="00A868D9" w:rsidRDefault="00A868D9" w:rsidP="00A868D9">
      <w:pPr>
        <w:pStyle w:val="ad"/>
        <w:rPr>
          <w:rtl/>
        </w:rPr>
      </w:pPr>
      <w:r>
        <w:rPr>
          <w:rFonts w:hint="cs"/>
          <w:rtl/>
        </w:rPr>
        <w:t>همانند معادله جرم و مومنتوم، معادله انرژی نیز بصورت زیر بی بعد می شود:</w:t>
      </w:r>
    </w:p>
    <w:p w:rsidR="00C24C9E" w:rsidRDefault="00E617FF" w:rsidP="00C26155">
      <w:pPr>
        <w:pStyle w:val="a0"/>
        <w:tabs>
          <w:tab w:val="right" w:pos="4256"/>
          <w:tab w:val="right" w:pos="4436"/>
          <w:tab w:val="right" w:pos="4706"/>
        </w:tabs>
        <w:rPr>
          <w:rtl/>
        </w:rPr>
      </w:pPr>
      <w:r w:rsidRPr="00C11CF7">
        <w:rPr>
          <w:position w:val="-32"/>
        </w:rPr>
        <w:object w:dxaOrig="4459" w:dyaOrig="740">
          <v:shape id="_x0000_i1106" type="#_x0000_t75" style="width:237.65pt;height:39pt" o:ole="">
            <v:imagedata r:id="rId260" o:title=""/>
          </v:shape>
          <o:OLEObject Type="Embed" ProgID="Equation.DSMT4" ShapeID="_x0000_i1106" DrawAspect="Content" ObjectID="_1570007902" r:id="rId261"/>
        </w:object>
      </w:r>
    </w:p>
    <w:p w:rsidR="00C24C9E" w:rsidRDefault="00C24C9E" w:rsidP="00C24C9E">
      <w:pPr>
        <w:pStyle w:val="ad"/>
        <w:rPr>
          <w:rtl/>
        </w:rPr>
      </w:pPr>
      <w:r>
        <w:rPr>
          <w:rFonts w:hint="cs"/>
          <w:rtl/>
        </w:rPr>
        <w:t>برای بی بعد سازی این معادله ابتدا بردار شار حرارتی بصورت زیر بی بعد می شود:</w:t>
      </w:r>
    </w:p>
    <w:p w:rsidR="00C24C9E" w:rsidRDefault="00E617FF" w:rsidP="00AA0BBF">
      <w:pPr>
        <w:pStyle w:val="a0"/>
        <w:tabs>
          <w:tab w:val="right" w:pos="1376"/>
          <w:tab w:val="right" w:pos="1646"/>
          <w:tab w:val="right" w:pos="2096"/>
          <w:tab w:val="right" w:pos="3176"/>
          <w:tab w:val="right" w:pos="4256"/>
        </w:tabs>
        <w:ind w:left="1736"/>
        <w:rPr>
          <w:rtl/>
        </w:rPr>
      </w:pPr>
      <w:r w:rsidRPr="00C11CF7">
        <w:rPr>
          <w:position w:val="-110"/>
        </w:rPr>
        <w:object w:dxaOrig="7720" w:dyaOrig="2320">
          <v:shape id="_x0000_i1107" type="#_x0000_t75" style="width:393.7pt;height:119.25pt" o:ole="">
            <v:imagedata r:id="rId262" o:title=""/>
          </v:shape>
          <o:OLEObject Type="Embed" ProgID="Equation.DSMT4" ShapeID="_x0000_i1107" DrawAspect="Content" ObjectID="_1570007903" r:id="rId263"/>
        </w:object>
      </w:r>
    </w:p>
    <w:p w:rsidR="00C24C9E" w:rsidRDefault="00C24C9E" w:rsidP="00C24C9E">
      <w:pPr>
        <w:pStyle w:val="ad"/>
        <w:rPr>
          <w:rtl/>
        </w:rPr>
      </w:pPr>
      <w:r>
        <w:rPr>
          <w:rFonts w:hint="cs"/>
          <w:rtl/>
        </w:rPr>
        <w:t>همچنین تانسور کرنش بصورت زیر بی بعد می گردد:</w:t>
      </w:r>
    </w:p>
    <w:p w:rsidR="00C24C9E" w:rsidRDefault="00C26155" w:rsidP="00C26155">
      <w:pPr>
        <w:pStyle w:val="a0"/>
        <w:tabs>
          <w:tab w:val="right" w:pos="5246"/>
        </w:tabs>
        <w:rPr>
          <w:rtl/>
        </w:rPr>
      </w:pPr>
      <w:r>
        <w:rPr>
          <w:rFonts w:hint="cs"/>
          <w:rtl/>
        </w:rPr>
        <w:t xml:space="preserve">                </w:t>
      </w:r>
      <w:r w:rsidR="00E617FF" w:rsidRPr="00C11CF7">
        <w:rPr>
          <w:position w:val="-24"/>
        </w:rPr>
        <w:object w:dxaOrig="2620" w:dyaOrig="660">
          <v:shape id="_x0000_i1108" type="#_x0000_t75" style="width:139.5pt;height:35.25pt" o:ole="">
            <v:imagedata r:id="rId264" o:title=""/>
          </v:shape>
          <o:OLEObject Type="Embed" ProgID="Equation.DSMT4" ShapeID="_x0000_i1108" DrawAspect="Content" ObjectID="_1570007904" r:id="rId265"/>
        </w:object>
      </w:r>
    </w:p>
    <w:p w:rsidR="00C24C9E" w:rsidRDefault="00C24C9E" w:rsidP="00C24C9E">
      <w:pPr>
        <w:pStyle w:val="ad"/>
        <w:rPr>
          <w:rtl/>
        </w:rPr>
      </w:pPr>
      <w:r>
        <w:rPr>
          <w:rFonts w:hint="cs"/>
          <w:rtl/>
        </w:rPr>
        <w:t>بنابراین بی بعد سازی معادله انرژی بصورت زیر انجام می شود:</w:t>
      </w:r>
    </w:p>
    <w:p w:rsidR="00E617FF" w:rsidRDefault="00E617FF" w:rsidP="005D09C0">
      <w:pPr>
        <w:pStyle w:val="a0"/>
        <w:tabs>
          <w:tab w:val="right" w:pos="1466"/>
          <w:tab w:val="right" w:pos="1556"/>
          <w:tab w:val="right" w:pos="1736"/>
          <w:tab w:val="right" w:pos="2096"/>
          <w:tab w:val="right" w:pos="2726"/>
          <w:tab w:val="right" w:pos="3806"/>
        </w:tabs>
        <w:ind w:left="926" w:hanging="450"/>
        <w:rPr>
          <w:rtl/>
        </w:rPr>
      </w:pPr>
      <w:r w:rsidRPr="00C11CF7">
        <w:rPr>
          <w:position w:val="-110"/>
        </w:rPr>
        <w:object w:dxaOrig="7580" w:dyaOrig="2480">
          <v:shape id="_x0000_i1109" type="#_x0000_t75" style="width:401.35pt;height:130.45pt" o:ole="">
            <v:imagedata r:id="rId266" o:title=""/>
          </v:shape>
          <o:OLEObject Type="Embed" ProgID="Equation.DSMT4" ShapeID="_x0000_i1109" DrawAspect="Content" ObjectID="_1570007905" r:id="rId267"/>
        </w:object>
      </w:r>
    </w:p>
    <w:p w:rsidR="00E617FF" w:rsidRDefault="00574987" w:rsidP="00574987">
      <w:pPr>
        <w:pStyle w:val="ad"/>
        <w:rPr>
          <w:rtl/>
        </w:rPr>
      </w:pPr>
      <w:r>
        <w:rPr>
          <w:rFonts w:hint="cs"/>
          <w:rtl/>
        </w:rPr>
        <w:t xml:space="preserve">همانند آنچه برای معادله مومنتوم انجام شد </w:t>
      </w:r>
      <w:r w:rsidR="00E617FF">
        <w:rPr>
          <w:rFonts w:hint="cs"/>
          <w:rtl/>
        </w:rPr>
        <w:t xml:space="preserve">با بکارگیری </w:t>
      </w:r>
      <w:r>
        <w:rPr>
          <w:rFonts w:hint="cs"/>
          <w:rtl/>
        </w:rPr>
        <w:t xml:space="preserve">روابط مربوط به </w:t>
      </w:r>
      <w:r w:rsidR="00E617FF">
        <w:rPr>
          <w:rFonts w:hint="cs"/>
          <w:rtl/>
        </w:rPr>
        <w:t>ضرایب بی بعد عدد ماخ</w:t>
      </w:r>
      <w:r>
        <w:rPr>
          <w:rFonts w:hint="cs"/>
          <w:rtl/>
        </w:rPr>
        <w:t xml:space="preserve"> و عدد رینولدز</w:t>
      </w:r>
      <w:r w:rsidR="00E617FF">
        <w:rPr>
          <w:rFonts w:hint="cs"/>
          <w:rtl/>
        </w:rPr>
        <w:t xml:space="preserve">، می تواند معادله </w:t>
      </w:r>
      <w:r>
        <w:rPr>
          <w:rFonts w:hint="cs"/>
          <w:rtl/>
        </w:rPr>
        <w:t>انرژی را بصورت بی بعد شده</w:t>
      </w:r>
      <w:r w:rsidR="00E617FF">
        <w:rPr>
          <w:rFonts w:hint="cs"/>
          <w:rtl/>
        </w:rPr>
        <w:t xml:space="preserve"> بصورت زیر بازنویسی نمود:</w:t>
      </w:r>
    </w:p>
    <w:p w:rsidR="00A868D9" w:rsidRDefault="00E617FF" w:rsidP="004B6596">
      <w:pPr>
        <w:pStyle w:val="a0"/>
        <w:numPr>
          <w:ilvl w:val="0"/>
          <w:numId w:val="12"/>
        </w:numPr>
        <w:tabs>
          <w:tab w:val="right" w:pos="1377"/>
        </w:tabs>
        <w:ind w:left="1145"/>
        <w:rPr>
          <w:rtl/>
        </w:rPr>
      </w:pPr>
      <w:r>
        <w:rPr>
          <w:rFonts w:hint="cs"/>
          <w:rtl/>
        </w:rPr>
        <w:t xml:space="preserve">                                       </w:t>
      </w:r>
      <w:r w:rsidRPr="00A80C11">
        <w:object w:dxaOrig="5060" w:dyaOrig="740">
          <v:shape id="_x0000_i1110" type="#_x0000_t75" style="width:264.65pt;height:38.25pt" o:ole="">
            <v:imagedata r:id="rId268" o:title=""/>
          </v:shape>
          <o:OLEObject Type="Embed" ProgID="Equation.DSMT4" ShapeID="_x0000_i1110" DrawAspect="Content" ObjectID="_1570007906" r:id="rId269"/>
        </w:object>
      </w:r>
    </w:p>
    <w:p w:rsidR="00A868D9" w:rsidRDefault="00574987" w:rsidP="00A868D9">
      <w:pPr>
        <w:pStyle w:val="-3"/>
        <w:rPr>
          <w:rtl/>
        </w:rPr>
      </w:pPr>
      <w:bookmarkStart w:id="123" w:name="_Toc417156002"/>
      <w:bookmarkStart w:id="124" w:name="_Toc496259460"/>
      <w:r>
        <w:rPr>
          <w:rFonts w:hint="cs"/>
          <w:rtl/>
        </w:rPr>
        <w:t xml:space="preserve">بی </w:t>
      </w:r>
      <w:r w:rsidR="00A868D9">
        <w:rPr>
          <w:rFonts w:hint="cs"/>
          <w:rtl/>
        </w:rPr>
        <w:t>بعد سازی معادله گاز کامل</w:t>
      </w:r>
      <w:bookmarkEnd w:id="123"/>
      <w:bookmarkEnd w:id="124"/>
    </w:p>
    <w:p w:rsidR="00A868D9" w:rsidRPr="00865A86" w:rsidRDefault="00A868D9" w:rsidP="00A868D9">
      <w:pPr>
        <w:pStyle w:val="ad"/>
        <w:rPr>
          <w:rtl/>
        </w:rPr>
      </w:pPr>
      <w:r>
        <w:rPr>
          <w:rFonts w:hint="cs"/>
          <w:rtl/>
        </w:rPr>
        <w:t>در اینجا باید دقت کرد که معادله مربوط به گاز کامل نیز باید بی بعد گردد. از آنجا که از این معادله برای بدست آوردن دما استفاده خواهد شد خواهیم داشت:</w:t>
      </w:r>
    </w:p>
    <w:p w:rsidR="00A868D9" w:rsidRPr="00536F70" w:rsidRDefault="00F8138C" w:rsidP="00F8138C">
      <w:pPr>
        <w:pStyle w:val="a0"/>
        <w:tabs>
          <w:tab w:val="right" w:pos="5516"/>
          <w:tab w:val="right" w:pos="6236"/>
        </w:tabs>
        <w:rPr>
          <w:rtl/>
        </w:rPr>
      </w:pPr>
      <w:r>
        <w:rPr>
          <w:rFonts w:hint="cs"/>
          <w:rtl/>
        </w:rPr>
        <w:lastRenderedPageBreak/>
        <w:t xml:space="preserve">    </w:t>
      </w:r>
      <w:bookmarkStart w:id="125" w:name="_Ref439959311"/>
      <w:bookmarkEnd w:id="125"/>
      <w:r w:rsidR="00A868D9" w:rsidRPr="00FB1D39">
        <w:object w:dxaOrig="3220" w:dyaOrig="2280">
          <v:shape id="_x0000_i1111" type="#_x0000_t75" style="width:161.3pt;height:114pt" o:ole="">
            <v:imagedata r:id="rId270" o:title=""/>
          </v:shape>
          <o:OLEObject Type="Embed" ProgID="Equation.DSMT4" ShapeID="_x0000_i1111" DrawAspect="Content" ObjectID="_1570007907" r:id="rId271"/>
        </w:object>
      </w:r>
    </w:p>
    <w:p w:rsidR="00A868D9" w:rsidRDefault="00A868D9" w:rsidP="00A868D9">
      <w:pPr>
        <w:pStyle w:val="-3"/>
        <w:rPr>
          <w:rtl/>
        </w:rPr>
      </w:pPr>
      <w:bookmarkStart w:id="126" w:name="_Toc417156003"/>
      <w:bookmarkStart w:id="127" w:name="_Toc496259461"/>
      <w:r>
        <w:rPr>
          <w:rFonts w:hint="cs"/>
          <w:rtl/>
        </w:rPr>
        <w:t>بی بعد سازی معادله مربوط به لزجت مولکولی</w:t>
      </w:r>
      <w:bookmarkEnd w:id="126"/>
      <w:bookmarkEnd w:id="127"/>
    </w:p>
    <w:bookmarkStart w:id="128" w:name="_Ref439959232"/>
    <w:bookmarkEnd w:id="128"/>
    <w:p w:rsidR="00A868D9" w:rsidRDefault="00A868D9" w:rsidP="00F8138C">
      <w:pPr>
        <w:pStyle w:val="a0"/>
        <w:tabs>
          <w:tab w:val="right" w:pos="4526"/>
          <w:tab w:val="right" w:pos="4886"/>
          <w:tab w:val="right" w:pos="5156"/>
          <w:tab w:val="right" w:pos="5786"/>
        </w:tabs>
        <w:rPr>
          <w:rtl/>
        </w:rPr>
      </w:pPr>
      <w:r w:rsidRPr="001212E2">
        <w:object w:dxaOrig="4520" w:dyaOrig="2200">
          <v:shape id="_x0000_i1112" type="#_x0000_t75" style="width:221.25pt;height:108.8pt" o:ole="">
            <v:imagedata r:id="rId272" o:title=""/>
          </v:shape>
          <o:OLEObject Type="Embed" ProgID="Equation.DSMT4" ShapeID="_x0000_i1112" DrawAspect="Content" ObjectID="_1570007908" r:id="rId273"/>
        </w:object>
      </w:r>
    </w:p>
    <w:p w:rsidR="00A868D9" w:rsidRDefault="00A868D9" w:rsidP="00A868D9">
      <w:pPr>
        <w:pStyle w:val="ad"/>
        <w:rPr>
          <w:rtl/>
        </w:rPr>
      </w:pPr>
      <w:r>
        <w:rPr>
          <w:rFonts w:hint="cs"/>
          <w:rtl/>
        </w:rPr>
        <w:t>بنابراین بطور خلاصه معادلات مربوط به جریان آرام پس از اعمال پارامترهای بی بعدسازی بصورت زیر     می باشد:</w:t>
      </w:r>
    </w:p>
    <w:p w:rsidR="00A868D9" w:rsidRDefault="00A868D9" w:rsidP="004B6596">
      <w:pPr>
        <w:pStyle w:val="a0"/>
        <w:numPr>
          <w:ilvl w:val="0"/>
          <w:numId w:val="12"/>
        </w:numPr>
        <w:tabs>
          <w:tab w:val="right" w:pos="2141"/>
          <w:tab w:val="right" w:pos="6101"/>
        </w:tabs>
        <w:spacing w:after="0"/>
        <w:ind w:left="1145"/>
        <w:rPr>
          <w:rtl/>
        </w:rPr>
      </w:pPr>
      <w:r>
        <w:t xml:space="preserve">                     </w:t>
      </w:r>
      <w:r>
        <w:rPr>
          <w:rFonts w:hint="cs"/>
          <w:rtl/>
        </w:rPr>
        <w:t xml:space="preserve">     </w:t>
      </w:r>
      <w:bookmarkStart w:id="129" w:name="_Ref412454839"/>
      <w:bookmarkEnd w:id="129"/>
      <w:r w:rsidRPr="005951B0">
        <w:object w:dxaOrig="5060" w:dyaOrig="2220">
          <v:shape id="_x0000_i1113" type="#_x0000_t75" style="width:252pt;height:109.45pt" o:ole="">
            <v:imagedata r:id="rId274" o:title=""/>
          </v:shape>
          <o:OLEObject Type="Embed" ProgID="Equation.DSMT4" ShapeID="_x0000_i1113" DrawAspect="Content" ObjectID="_1570007909" r:id="rId275"/>
        </w:object>
      </w:r>
    </w:p>
    <w:p w:rsidR="00A868D9" w:rsidRDefault="00A868D9" w:rsidP="00574987">
      <w:pPr>
        <w:pStyle w:val="ad"/>
        <w:rPr>
          <w:rtl/>
        </w:rPr>
      </w:pPr>
      <w:r>
        <w:rPr>
          <w:rFonts w:hint="cs"/>
          <w:rtl/>
        </w:rPr>
        <w:t>همانگونه که مشاهده می شود اعداد بی بعد ماخ و رینولدز در این معادلات بوجود می آید. در اینجا لازم است توجه شود که جهت حل عددی معادلات بی بعد شده، باید مشخصات جریان دور دست و همچنین مقداردهی اولیه مقادیر جریان بصورت بی بعد به پروسه حل معرفی شود. بنابراین پس از همگرا شدن معادلات جهت بدست آوردن مقادیر واقعی (بعد دار) جریان</w:t>
      </w:r>
      <w:r w:rsidR="00574987">
        <w:rPr>
          <w:rFonts w:hint="cs"/>
          <w:rtl/>
        </w:rPr>
        <w:t>،</w:t>
      </w:r>
      <w:r>
        <w:rPr>
          <w:rFonts w:hint="cs"/>
          <w:rtl/>
        </w:rPr>
        <w:t xml:space="preserve"> باید هر کدام از مقادیر بدست آمده در پارامتر مورد استفاده در بی بعد سازی ضرب شود.</w:t>
      </w:r>
    </w:p>
    <w:p w:rsidR="00A868D9" w:rsidRDefault="00A868D9" w:rsidP="00A868D9">
      <w:pPr>
        <w:pStyle w:val="ad"/>
        <w:rPr>
          <w:rtl/>
        </w:rPr>
      </w:pPr>
      <w:r>
        <w:rPr>
          <w:rFonts w:hint="cs"/>
          <w:rtl/>
        </w:rPr>
        <w:t xml:space="preserve">همچنین باید دقت کرد که با توجه به اینکه پارامترهای مربوط به طول در معادلات بالا با استفاده از یک مقیاس طول بی بعد شده اند، بنابراین باید شبکه مورد استفاده در حل این معادلات نیز بی بعد شوند. بهتر است مقیاس طول بی بعد سازی بر اساس اندازه جسمی باشد که لازم است ضرایب آیرودینامیکی در آنجا </w:t>
      </w:r>
      <w:r>
        <w:rPr>
          <w:rFonts w:hint="cs"/>
          <w:rtl/>
        </w:rPr>
        <w:lastRenderedPageBreak/>
        <w:t>محاسبه گردد. البته باید در نظر داشت که در صورتیکه شبکه بی بعد نشود در واقع مقیاس طول بی بعد سازی برابر 1متر در نظر گرفته شده است.</w:t>
      </w:r>
    </w:p>
    <w:p w:rsidR="00A868D9" w:rsidRDefault="00A868D9" w:rsidP="00A868D9">
      <w:pPr>
        <w:pStyle w:val="-2"/>
        <w:rPr>
          <w:rtl/>
        </w:rPr>
      </w:pPr>
      <w:bookmarkStart w:id="130" w:name="_Toc417156004"/>
      <w:bookmarkStart w:id="131" w:name="_Toc496259462"/>
      <w:r>
        <w:rPr>
          <w:rFonts w:hint="cs"/>
          <w:rtl/>
        </w:rPr>
        <w:t>دیدگاه حل عددی چگالی محور</w:t>
      </w:r>
      <w:bookmarkEnd w:id="130"/>
      <w:bookmarkEnd w:id="131"/>
      <w:r>
        <w:rPr>
          <w:rFonts w:hint="cs"/>
          <w:rtl/>
        </w:rPr>
        <w:t xml:space="preserve"> </w:t>
      </w:r>
    </w:p>
    <w:p w:rsidR="00A868D9" w:rsidRPr="00BC3500" w:rsidRDefault="00A868D9" w:rsidP="00AA0BBF">
      <w:pPr>
        <w:pStyle w:val="ad"/>
        <w:rPr>
          <w:rStyle w:val="Heading1Char"/>
          <w:rFonts w:ascii="Times New Roman" w:hAnsi="Times New Roman" w:cs="B Nazanin"/>
          <w:b w:val="0"/>
          <w:bCs w:val="0"/>
          <w:kern w:val="0"/>
          <w:sz w:val="28"/>
          <w:szCs w:val="28"/>
          <w:rtl/>
        </w:rPr>
      </w:pPr>
      <w:r w:rsidRPr="00BC3500">
        <w:rPr>
          <w:rFonts w:hint="cs"/>
          <w:rtl/>
        </w:rPr>
        <w:t xml:space="preserve">اگر از قوانین تنسوری برای بدست آوردن معادلات </w:t>
      </w:r>
      <w:r w:rsidRPr="00BC3500">
        <w:rPr>
          <w:rtl/>
        </w:rPr>
        <w:fldChar w:fldCharType="begin"/>
      </w:r>
      <w:r w:rsidRPr="00BC3500">
        <w:rPr>
          <w:rtl/>
        </w:rPr>
        <w:instrText xml:space="preserve"> </w:instrText>
      </w:r>
      <w:r w:rsidRPr="00BC3500">
        <w:rPr>
          <w:rFonts w:hint="cs"/>
        </w:rPr>
        <w:instrText>REF</w:instrText>
      </w:r>
      <w:r w:rsidRPr="00BC3500">
        <w:rPr>
          <w:rFonts w:hint="cs"/>
          <w:rtl/>
        </w:rPr>
        <w:instrText xml:space="preserve"> _</w:instrText>
      </w:r>
      <w:r w:rsidRPr="00BC3500">
        <w:rPr>
          <w:rFonts w:hint="cs"/>
        </w:rPr>
        <w:instrText>Ref412454839 \r \h</w:instrText>
      </w:r>
      <w:r w:rsidRPr="00BC3500">
        <w:rPr>
          <w:rtl/>
        </w:rPr>
        <w:instrText xml:space="preserve">  \* </w:instrText>
      </w:r>
      <w:r w:rsidRPr="00BC3500">
        <w:instrText>MERGEFORMAT</w:instrText>
      </w:r>
      <w:r w:rsidRPr="00BC3500">
        <w:rPr>
          <w:rtl/>
        </w:rPr>
        <w:instrText xml:space="preserve"> </w:instrText>
      </w:r>
      <w:r w:rsidRPr="00BC3500">
        <w:rPr>
          <w:rtl/>
        </w:rPr>
      </w:r>
      <w:r w:rsidRPr="00BC3500">
        <w:rPr>
          <w:rtl/>
        </w:rPr>
        <w:fldChar w:fldCharType="separate"/>
      </w:r>
      <w:r w:rsidR="00BD5CEB">
        <w:rPr>
          <w:rtl/>
        </w:rPr>
        <w:t>‏(47)</w:t>
      </w:r>
      <w:r w:rsidRPr="00BC3500">
        <w:rPr>
          <w:rtl/>
        </w:rPr>
        <w:fldChar w:fldCharType="end"/>
      </w:r>
      <w:r w:rsidRPr="00BC3500">
        <w:rPr>
          <w:rFonts w:hint="cs"/>
          <w:rtl/>
        </w:rPr>
        <w:t xml:space="preserve"> در مختصات کارتزین استفاده گردد، شکل </w:t>
      </w:r>
      <w:r w:rsidR="00AA0BBF">
        <w:rPr>
          <w:rFonts w:hint="cs"/>
          <w:rtl/>
        </w:rPr>
        <w:t>سه</w:t>
      </w:r>
      <w:r w:rsidRPr="00BC3500">
        <w:rPr>
          <w:rFonts w:hint="cs"/>
          <w:rtl/>
        </w:rPr>
        <w:t xml:space="preserve"> بعدی این معادلات بصورت زیر در می آید</w:t>
      </w:r>
      <w:r w:rsidRPr="00BC3500">
        <w:rPr>
          <w:rStyle w:val="Heading1Char"/>
          <w:rFonts w:ascii="Times New Roman" w:hAnsi="Times New Roman" w:cs="B Nazanin" w:hint="cs"/>
          <w:b w:val="0"/>
          <w:bCs w:val="0"/>
          <w:kern w:val="0"/>
          <w:sz w:val="28"/>
          <w:szCs w:val="28"/>
          <w:rtl/>
        </w:rPr>
        <w:t>:</w:t>
      </w:r>
    </w:p>
    <w:p w:rsidR="00A868D9" w:rsidRPr="00A16942" w:rsidRDefault="00CB1F96" w:rsidP="00CB1F96">
      <w:pPr>
        <w:pStyle w:val="a0"/>
        <w:numPr>
          <w:ilvl w:val="0"/>
          <w:numId w:val="12"/>
        </w:numPr>
        <w:tabs>
          <w:tab w:val="right" w:pos="-334"/>
          <w:tab w:val="right" w:pos="386"/>
          <w:tab w:val="right" w:pos="836"/>
          <w:tab w:val="right" w:pos="1017"/>
          <w:tab w:val="right" w:pos="1466"/>
          <w:tab w:val="right" w:pos="1916"/>
          <w:tab w:val="right" w:pos="2367"/>
          <w:tab w:val="right" w:pos="2727"/>
          <w:tab w:val="right" w:pos="8397"/>
          <w:tab w:val="right" w:pos="8667"/>
        </w:tabs>
        <w:ind w:left="4706" w:hanging="4590"/>
        <w:rPr>
          <w:sz w:val="24"/>
          <w:szCs w:val="24"/>
          <w:rtl/>
        </w:rPr>
      </w:pPr>
      <w:r w:rsidRPr="00925300">
        <w:object w:dxaOrig="7240" w:dyaOrig="4400">
          <v:shape id="_x0000_i1164" type="#_x0000_t75" style="width:324.7pt;height:193.6pt" o:ole="">
            <v:imagedata r:id="rId276" o:title=""/>
          </v:shape>
          <o:OLEObject Type="Embed" ProgID="Equation.DSMT4" ShapeID="_x0000_i1164" DrawAspect="Content" ObjectID="_1570007910" r:id="rId277"/>
        </w:object>
      </w:r>
    </w:p>
    <w:p w:rsidR="00A868D9" w:rsidRPr="00D2225A" w:rsidRDefault="00A868D9" w:rsidP="00A868D9">
      <w:pPr>
        <w:pStyle w:val="ad"/>
        <w:rPr>
          <w:rStyle w:val="Heading1Char"/>
          <w:rFonts w:ascii="Times New Roman" w:hAnsi="Times New Roman" w:cs="B Nazanin"/>
          <w:b w:val="0"/>
          <w:bCs w:val="0"/>
          <w:kern w:val="0"/>
          <w:sz w:val="28"/>
          <w:szCs w:val="28"/>
          <w:rtl/>
        </w:rPr>
      </w:pPr>
      <w:r w:rsidRPr="00BC3500">
        <w:rPr>
          <w:rFonts w:hint="cs"/>
          <w:rtl/>
        </w:rPr>
        <w:t>برای حل عددی، شکل ماتریسی این معادلات بکار برده می شود که بصورت زیر نوشته می شود</w:t>
      </w:r>
      <w:r w:rsidRPr="00D2225A">
        <w:rPr>
          <w:rStyle w:val="Heading1Char"/>
          <w:rFonts w:ascii="Times New Roman" w:hAnsi="Times New Roman" w:cs="B Nazanin" w:hint="cs"/>
          <w:b w:val="0"/>
          <w:bCs w:val="0"/>
          <w:kern w:val="0"/>
          <w:sz w:val="28"/>
          <w:szCs w:val="28"/>
          <w:rtl/>
        </w:rPr>
        <w:t>:</w:t>
      </w:r>
    </w:p>
    <w:bookmarkStart w:id="132" w:name="_Ref412499868"/>
    <w:bookmarkEnd w:id="132"/>
    <w:p w:rsidR="00A868D9" w:rsidRDefault="00CB1F96" w:rsidP="00CB1F96">
      <w:pPr>
        <w:pStyle w:val="a0"/>
        <w:numPr>
          <w:ilvl w:val="0"/>
          <w:numId w:val="12"/>
        </w:numPr>
        <w:tabs>
          <w:tab w:val="right" w:pos="4256"/>
          <w:tab w:val="right" w:pos="4617"/>
          <w:tab w:val="right" w:pos="6597"/>
          <w:tab w:val="right" w:pos="6687"/>
        </w:tabs>
        <w:ind w:left="2906" w:hanging="2610"/>
        <w:rPr>
          <w:rStyle w:val="Heading1Char"/>
          <w:b w:val="0"/>
          <w:bCs/>
          <w:sz w:val="24"/>
          <w:szCs w:val="24"/>
          <w:rtl/>
        </w:rPr>
      </w:pPr>
      <w:r w:rsidRPr="00EC5D30">
        <w:object w:dxaOrig="5560" w:dyaOrig="760">
          <v:shape id="_x0000_i1165" type="#_x0000_t75" style="width:298.85pt;height:42pt" o:ole="">
            <v:imagedata r:id="rId278" o:title=""/>
          </v:shape>
          <o:OLEObject Type="Embed" ProgID="Equation.DSMT4" ShapeID="_x0000_i1165" DrawAspect="Content" ObjectID="_1570007911" r:id="rId279"/>
        </w:object>
      </w:r>
    </w:p>
    <w:p w:rsidR="00A868D9" w:rsidRDefault="00A868D9" w:rsidP="00A868D9">
      <w:pPr>
        <w:pStyle w:val="ad"/>
        <w:rPr>
          <w:rStyle w:val="Heading1Char"/>
          <w:rFonts w:ascii="Times New Roman" w:hAnsi="Times New Roman" w:cs="B Nazanin"/>
          <w:b w:val="0"/>
          <w:bCs w:val="0"/>
          <w:kern w:val="0"/>
          <w:sz w:val="28"/>
          <w:szCs w:val="28"/>
          <w:rtl/>
        </w:rPr>
      </w:pPr>
      <w:r w:rsidRPr="00BC3500">
        <w:rPr>
          <w:rFonts w:hint="cs"/>
          <w:rtl/>
        </w:rPr>
        <w:t xml:space="preserve">هر کدام از بخش های این معادله بصورت زیر می </w:t>
      </w:r>
      <w:r>
        <w:rPr>
          <w:rFonts w:hint="cs"/>
          <w:rtl/>
        </w:rPr>
        <w:t>با</w:t>
      </w:r>
      <w:r w:rsidRPr="00BC3500">
        <w:rPr>
          <w:rFonts w:hint="cs"/>
          <w:rtl/>
        </w:rPr>
        <w:t>شد</w:t>
      </w:r>
      <w:r w:rsidRPr="00D2225A">
        <w:rPr>
          <w:rStyle w:val="Heading1Char"/>
          <w:rFonts w:ascii="Times New Roman" w:hAnsi="Times New Roman" w:cs="B Nazanin" w:hint="cs"/>
          <w:b w:val="0"/>
          <w:bCs w:val="0"/>
          <w:kern w:val="0"/>
          <w:sz w:val="28"/>
          <w:szCs w:val="28"/>
          <w:rtl/>
        </w:rPr>
        <w:t>:</w:t>
      </w:r>
    </w:p>
    <w:p w:rsidR="00A868D9" w:rsidRDefault="00CB1F96" w:rsidP="004B6596">
      <w:pPr>
        <w:pStyle w:val="a0"/>
        <w:numPr>
          <w:ilvl w:val="0"/>
          <w:numId w:val="12"/>
        </w:numPr>
        <w:tabs>
          <w:tab w:val="right" w:pos="747"/>
          <w:tab w:val="right" w:pos="927"/>
          <w:tab w:val="right" w:pos="1467"/>
          <w:tab w:val="right" w:pos="4167"/>
          <w:tab w:val="right" w:pos="5247"/>
        </w:tabs>
        <w:ind w:left="27" w:hanging="450"/>
        <w:rPr>
          <w:rStyle w:val="Heading1Char"/>
          <w:b w:val="0"/>
          <w:bCs/>
          <w:sz w:val="24"/>
          <w:szCs w:val="24"/>
          <w:rtl/>
        </w:rPr>
      </w:pPr>
      <w:r w:rsidRPr="00812D7C">
        <w:object w:dxaOrig="8740" w:dyaOrig="3879">
          <v:shape id="_x0000_i1166" type="#_x0000_t75" style="width:465.4pt;height:208.9pt" o:ole="">
            <v:imagedata r:id="rId280" o:title=""/>
          </v:shape>
          <o:OLEObject Type="Embed" ProgID="Equation.DSMT4" ShapeID="_x0000_i1166" DrawAspect="Content" ObjectID="_1570007912" r:id="rId281"/>
        </w:object>
      </w:r>
    </w:p>
    <w:p w:rsidR="00A868D9" w:rsidRPr="00D2225A" w:rsidRDefault="00A868D9" w:rsidP="00CB1F96">
      <w:pPr>
        <w:pStyle w:val="ad"/>
        <w:rPr>
          <w:rStyle w:val="Heading1Char"/>
          <w:rFonts w:ascii="Times New Roman" w:hAnsi="Times New Roman" w:cs="B Nazanin"/>
          <w:b w:val="0"/>
          <w:bCs w:val="0"/>
          <w:kern w:val="0"/>
          <w:sz w:val="28"/>
          <w:szCs w:val="28"/>
          <w:rtl/>
        </w:rPr>
      </w:pPr>
      <w:r w:rsidRPr="00D2225A">
        <w:rPr>
          <w:rFonts w:hint="cs"/>
          <w:rtl/>
        </w:rPr>
        <w:t>در ادامه</w:t>
      </w:r>
      <w:r w:rsidRPr="00E93517">
        <w:rPr>
          <w:position w:val="-6"/>
        </w:rPr>
        <w:object w:dxaOrig="200" w:dyaOrig="220">
          <v:shape id="_x0000_i1169" type="#_x0000_t75" style="width:9.75pt;height:11.25pt" o:ole="">
            <v:imagedata r:id="rId282" o:title=""/>
          </v:shape>
          <o:OLEObject Type="Embed" ProgID="Equation.DSMT4" ShapeID="_x0000_i1169" DrawAspect="Content" ObjectID="_1570007913" r:id="rId283"/>
        </w:object>
      </w:r>
      <w:r w:rsidRPr="00D2225A">
        <w:rPr>
          <w:rFonts w:hint="cs"/>
          <w:rtl/>
        </w:rPr>
        <w:t xml:space="preserve"> بردار سرعت در جهت</w:t>
      </w:r>
      <w:r w:rsidRPr="00E93517">
        <w:rPr>
          <w:position w:val="-6"/>
        </w:rPr>
        <w:object w:dxaOrig="200" w:dyaOrig="220">
          <v:shape id="_x0000_i1170" type="#_x0000_t75" style="width:9.75pt;height:9.75pt" o:ole="">
            <v:imagedata r:id="rId284" o:title=""/>
          </v:shape>
          <o:OLEObject Type="Embed" ProgID="Equation.DSMT4" ShapeID="_x0000_i1170" DrawAspect="Content" ObjectID="_1570007914" r:id="rId285"/>
        </w:object>
      </w:r>
      <w:r w:rsidRPr="00D2225A">
        <w:rPr>
          <w:rFonts w:hint="cs"/>
          <w:rtl/>
        </w:rPr>
        <w:t xml:space="preserve"> و</w:t>
      </w:r>
      <w:r w:rsidRPr="00E93517">
        <w:rPr>
          <w:position w:val="-6"/>
        </w:rPr>
        <w:object w:dxaOrig="180" w:dyaOrig="220">
          <v:shape id="_x0000_i1167" type="#_x0000_t75" style="width:9pt;height:12pt" o:ole="">
            <v:imagedata r:id="rId286" o:title=""/>
          </v:shape>
          <o:OLEObject Type="Embed" ProgID="Equation.DSMT4" ShapeID="_x0000_i1167" DrawAspect="Content" ObjectID="_1570007915" r:id="rId287"/>
        </w:object>
      </w:r>
      <w:r w:rsidRPr="00D2225A">
        <w:rPr>
          <w:rFonts w:hint="cs"/>
          <w:rtl/>
        </w:rPr>
        <w:t xml:space="preserve"> بردار سرعت در جهت</w:t>
      </w:r>
      <w:r w:rsidRPr="00E93517">
        <w:rPr>
          <w:position w:val="-10"/>
        </w:rPr>
        <w:object w:dxaOrig="220" w:dyaOrig="260">
          <v:shape id="_x0000_i1168" type="#_x0000_t75" style="width:9.75pt;height:12pt" o:ole="">
            <v:imagedata r:id="rId288" o:title=""/>
          </v:shape>
          <o:OLEObject Type="Embed" ProgID="Equation.DSMT4" ShapeID="_x0000_i1168" DrawAspect="Content" ObjectID="_1570007916" r:id="rId289"/>
        </w:object>
      </w:r>
      <w:r w:rsidR="00CB1F96">
        <w:rPr>
          <w:rFonts w:hint="cs"/>
          <w:rtl/>
        </w:rPr>
        <w:t xml:space="preserve"> و </w:t>
      </w:r>
      <w:r w:rsidR="00CB1F96">
        <w:t>w</w:t>
      </w:r>
      <w:r w:rsidR="00CB1F96">
        <w:rPr>
          <w:rFonts w:hint="cs"/>
          <w:rtl/>
        </w:rPr>
        <w:t xml:space="preserve"> بردار سرعت در جهت </w:t>
      </w:r>
      <w:r w:rsidR="00CB1F96">
        <w:t>z</w:t>
      </w:r>
      <w:r w:rsidRPr="00D2225A">
        <w:rPr>
          <w:rFonts w:hint="cs"/>
          <w:rtl/>
        </w:rPr>
        <w:t xml:space="preserve">. </w:t>
      </w:r>
      <w:r w:rsidRPr="00A868D9">
        <w:rPr>
          <w:rFonts w:hint="cs"/>
          <w:rtl/>
        </w:rPr>
        <w:t xml:space="preserve">پس از حل معادلات بالا که بوسیله چگالی به همدیگر وابسته شده اند، </w:t>
      </w:r>
      <w:r w:rsidR="00CB1F96">
        <w:rPr>
          <w:rFonts w:hint="cs"/>
          <w:rtl/>
        </w:rPr>
        <w:t>پنج</w:t>
      </w:r>
      <w:r w:rsidRPr="00A868D9">
        <w:rPr>
          <w:rFonts w:hint="cs"/>
          <w:rtl/>
        </w:rPr>
        <w:t xml:space="preserve"> متغیر</w:t>
      </w:r>
      <w:r w:rsidR="00CB1F96" w:rsidRPr="00B15B04">
        <w:rPr>
          <w:position w:val="-10"/>
        </w:rPr>
        <w:object w:dxaOrig="1160" w:dyaOrig="300">
          <v:shape id="_x0000_i1171" type="#_x0000_t75" style="width:62.8pt;height:16.15pt" o:ole="">
            <v:imagedata r:id="rId290" o:title=""/>
          </v:shape>
          <o:OLEObject Type="Embed" ProgID="Equation.DSMT4" ShapeID="_x0000_i1171" DrawAspect="Content" ObjectID="_1570007917" r:id="rId291"/>
        </w:object>
      </w:r>
      <w:r w:rsidRPr="00D2225A">
        <w:rPr>
          <w:rFonts w:hint="cs"/>
          <w:rtl/>
        </w:rPr>
        <w:t xml:space="preserve"> بدست خواهد آمد. با استفاده از مقدار انرژی کل و رابطه</w:t>
      </w:r>
      <w:r w:rsidR="00BA1A44">
        <w:rPr>
          <w:rFonts w:hint="cs"/>
          <w:rtl/>
        </w:rPr>
        <w:t xml:space="preserve"> </w:t>
      </w:r>
      <w:r w:rsidR="00BA1A44">
        <w:rPr>
          <w:rtl/>
        </w:rPr>
        <w:fldChar w:fldCharType="begin"/>
      </w:r>
      <w:r w:rsidR="00BA1A44">
        <w:rPr>
          <w:rtl/>
        </w:rPr>
        <w:instrText xml:space="preserve"> </w:instrText>
      </w:r>
      <w:r w:rsidR="00BA1A44">
        <w:rPr>
          <w:rFonts w:hint="cs"/>
        </w:rPr>
        <w:instrText>REF</w:instrText>
      </w:r>
      <w:r w:rsidR="00BA1A44">
        <w:rPr>
          <w:rFonts w:hint="cs"/>
          <w:rtl/>
        </w:rPr>
        <w:instrText xml:space="preserve"> _</w:instrText>
      </w:r>
      <w:r w:rsidR="00BA1A44">
        <w:rPr>
          <w:rFonts w:hint="cs"/>
        </w:rPr>
        <w:instrText>Ref425877366 \r \h</w:instrText>
      </w:r>
      <w:r w:rsidR="00BA1A44">
        <w:rPr>
          <w:rtl/>
        </w:rPr>
        <w:instrText xml:space="preserve"> </w:instrText>
      </w:r>
      <w:r w:rsidR="00BA1A44">
        <w:rPr>
          <w:rtl/>
        </w:rPr>
      </w:r>
      <w:r w:rsidR="00BA1A44">
        <w:rPr>
          <w:rtl/>
        </w:rPr>
        <w:fldChar w:fldCharType="separate"/>
      </w:r>
      <w:r w:rsidR="00BD5CEB">
        <w:rPr>
          <w:rtl/>
        </w:rPr>
        <w:t>‏(31)</w:t>
      </w:r>
      <w:r w:rsidR="00BA1A44">
        <w:rPr>
          <w:rtl/>
        </w:rPr>
        <w:fldChar w:fldCharType="end"/>
      </w:r>
      <w:r w:rsidR="00BA1A44">
        <w:rPr>
          <w:rFonts w:hint="cs"/>
          <w:rtl/>
        </w:rPr>
        <w:t xml:space="preserve"> </w:t>
      </w:r>
      <w:r w:rsidRPr="00D2225A">
        <w:rPr>
          <w:rFonts w:hint="cs"/>
          <w:rtl/>
        </w:rPr>
        <w:t xml:space="preserve">مقدار </w:t>
      </w:r>
      <w:r w:rsidR="0015223D">
        <w:rPr>
          <w:rFonts w:hint="cs"/>
          <w:rtl/>
        </w:rPr>
        <w:t>فشار</w:t>
      </w:r>
      <w:r w:rsidRPr="00D2225A">
        <w:rPr>
          <w:rFonts w:hint="cs"/>
          <w:rtl/>
        </w:rPr>
        <w:t xml:space="preserve"> در میدان بدست می آید و برای بدست آوردن مقدار </w:t>
      </w:r>
      <w:r w:rsidR="0015223D">
        <w:rPr>
          <w:rFonts w:hint="cs"/>
          <w:rtl/>
        </w:rPr>
        <w:t>دما</w:t>
      </w:r>
      <w:r w:rsidRPr="00D2225A">
        <w:rPr>
          <w:rFonts w:hint="cs"/>
          <w:rtl/>
        </w:rPr>
        <w:t xml:space="preserve"> از معادله گاز کامل استفاده خواهد شد.</w:t>
      </w:r>
    </w:p>
    <w:p w:rsidR="00A868D9" w:rsidRPr="00D2225A" w:rsidRDefault="00A868D9" w:rsidP="00950C37">
      <w:pPr>
        <w:pStyle w:val="ad"/>
        <w:rPr>
          <w:rStyle w:val="Heading1Char"/>
          <w:rFonts w:ascii="Times New Roman" w:hAnsi="Times New Roman" w:cs="B Nazanin"/>
          <w:b w:val="0"/>
          <w:bCs w:val="0"/>
          <w:kern w:val="0"/>
          <w:sz w:val="28"/>
          <w:szCs w:val="28"/>
          <w:rtl/>
        </w:rPr>
      </w:pPr>
      <w:r w:rsidRPr="00BC3500">
        <w:rPr>
          <w:rFonts w:hint="cs"/>
          <w:rtl/>
        </w:rPr>
        <w:t xml:space="preserve">با دقت در معادلات فوق، پس از حل این معادلات، متغیرهای ماتریس </w:t>
      </w:r>
      <w:r w:rsidRPr="00FB4550">
        <w:rPr>
          <w:i/>
          <w:iCs/>
        </w:rPr>
        <w:t>W</w:t>
      </w:r>
      <w:r w:rsidRPr="00D2225A">
        <w:rPr>
          <w:rStyle w:val="Heading1Char"/>
          <w:rFonts w:ascii="Times New Roman" w:hAnsi="Times New Roman" w:cs="B Nazanin" w:hint="cs"/>
          <w:b w:val="0"/>
          <w:bCs w:val="0"/>
          <w:kern w:val="0"/>
          <w:sz w:val="28"/>
          <w:szCs w:val="28"/>
          <w:rtl/>
        </w:rPr>
        <w:t xml:space="preserve"> یعنی </w:t>
      </w:r>
      <w:r w:rsidR="00950C37" w:rsidRPr="00B15B04">
        <w:rPr>
          <w:position w:val="-10"/>
        </w:rPr>
        <w:object w:dxaOrig="1760" w:dyaOrig="300">
          <v:shape id="_x0000_i1172" type="#_x0000_t75" style="width:95.2pt;height:16.15pt" o:ole="">
            <v:imagedata r:id="rId292" o:title=""/>
          </v:shape>
          <o:OLEObject Type="Embed" ProgID="Equation.DSMT4" ShapeID="_x0000_i1172" DrawAspect="Content" ObjectID="_1570007918" r:id="rId293"/>
        </w:object>
      </w:r>
      <w:r w:rsidRPr="00D2225A">
        <w:rPr>
          <w:rFonts w:hint="cs"/>
          <w:rtl/>
        </w:rPr>
        <w:t xml:space="preserve"> بدست خواهد آمد که با قرار دادن مقدار </w:t>
      </w:r>
      <w:r w:rsidRPr="00B15B04">
        <w:rPr>
          <w:position w:val="-10"/>
        </w:rPr>
        <w:object w:dxaOrig="240" w:dyaOrig="260">
          <v:shape id="_x0000_i1114" type="#_x0000_t75" style="width:12pt;height:12.75pt" o:ole="">
            <v:imagedata r:id="rId294" o:title=""/>
          </v:shape>
          <o:OLEObject Type="Embed" ProgID="Equation.DSMT4" ShapeID="_x0000_i1114" DrawAspect="Content" ObjectID="_1570007919" r:id="rId295"/>
        </w:object>
      </w:r>
      <w:r w:rsidRPr="00D2225A">
        <w:rPr>
          <w:rFonts w:hint="cs"/>
          <w:rtl/>
        </w:rPr>
        <w:t>در</w:t>
      </w:r>
      <w:r w:rsidR="00950C37">
        <w:rPr>
          <w:rFonts w:hint="cs"/>
          <w:rtl/>
        </w:rPr>
        <w:t>چهار</w:t>
      </w:r>
      <w:r w:rsidRPr="00D2225A">
        <w:rPr>
          <w:rFonts w:hint="cs"/>
          <w:rtl/>
        </w:rPr>
        <w:t xml:space="preserve"> پارامتر دیگر مقادیر</w:t>
      </w:r>
      <w:r w:rsidR="00950C37" w:rsidRPr="00950C37">
        <w:rPr>
          <w:position w:val="-8"/>
        </w:rPr>
        <w:object w:dxaOrig="920" w:dyaOrig="279">
          <v:shape id="_x0000_i1173" type="#_x0000_t75" style="width:49.7pt;height:15.05pt" o:ole="">
            <v:imagedata r:id="rId296" o:title=""/>
          </v:shape>
          <o:OLEObject Type="Embed" ProgID="Equation.DSMT4" ShapeID="_x0000_i1173" DrawAspect="Content" ObjectID="_1570007920" r:id="rId297"/>
        </w:object>
      </w:r>
      <w:r w:rsidRPr="00D2225A">
        <w:rPr>
          <w:rFonts w:hint="cs"/>
          <w:rtl/>
        </w:rPr>
        <w:t xml:space="preserve"> بدست می آید. بنابراین در اینجا از پارامتر</w:t>
      </w:r>
      <w:r w:rsidRPr="00B15B04">
        <w:rPr>
          <w:position w:val="-10"/>
        </w:rPr>
        <w:object w:dxaOrig="240" w:dyaOrig="260">
          <v:shape id="_x0000_i1115" type="#_x0000_t75" style="width:12pt;height:12.75pt" o:ole="">
            <v:imagedata r:id="rId298" o:title=""/>
          </v:shape>
          <o:OLEObject Type="Embed" ProgID="Equation.DSMT4" ShapeID="_x0000_i1115" DrawAspect="Content" ObjectID="_1570007921" r:id="rId299"/>
        </w:object>
      </w:r>
      <w:r w:rsidRPr="00D2225A">
        <w:rPr>
          <w:rFonts w:hint="cs"/>
          <w:rtl/>
        </w:rPr>
        <w:t xml:space="preserve">برای وابسته کردن چهار معادله بالا استفاده می شود که به این نوع وابسته کردن معادلات </w:t>
      </w:r>
      <w:r w:rsidRPr="00A868D9">
        <w:rPr>
          <w:rFonts w:hint="cs"/>
          <w:rtl/>
        </w:rPr>
        <w:t>اصطلاحا "چگالی محور</w:t>
      </w:r>
      <w:r w:rsidRPr="0015223D">
        <w:rPr>
          <w:vertAlign w:val="superscript"/>
          <w:rtl/>
        </w:rPr>
        <w:footnoteReference w:id="9"/>
      </w:r>
      <w:r w:rsidRPr="00A868D9">
        <w:rPr>
          <w:rFonts w:hint="cs"/>
          <w:rtl/>
        </w:rPr>
        <w:t xml:space="preserve">" گفته می شود. واضح است که در اعداد ماخ پایین که جریان بصورت غیرقابل تراکم در    می آید، این نوع حل عددی </w:t>
      </w:r>
      <w:r w:rsidR="0015223D">
        <w:rPr>
          <w:rFonts w:hint="cs"/>
          <w:rtl/>
        </w:rPr>
        <w:t>نبوده</w:t>
      </w:r>
      <w:r w:rsidRPr="00A868D9">
        <w:rPr>
          <w:rFonts w:hint="cs"/>
          <w:rtl/>
        </w:rPr>
        <w:t xml:space="preserve"> و همگرا شدن حل به تاخیر می افتد. این موضوع به این دلیل است که مقدار چگالی که بعنوان متغیر وابسته بین این معادلات بکار برده شده است، بصورت یک ثابت در می آید و وابسته شدن معادلات از بین می رود. در این موارد از مقدار فشار برای وابسته کردن معادلات استفاده می گردد که به آن دیدگاه "فشار محور</w:t>
      </w:r>
      <w:r w:rsidRPr="0015223D">
        <w:rPr>
          <w:vertAlign w:val="superscript"/>
          <w:rtl/>
        </w:rPr>
        <w:footnoteReference w:id="10"/>
      </w:r>
      <w:r w:rsidRPr="00A868D9">
        <w:rPr>
          <w:rFonts w:hint="cs"/>
          <w:rtl/>
        </w:rPr>
        <w:t>" گفته می شود</w:t>
      </w:r>
      <w:r w:rsidR="0015223D">
        <w:rPr>
          <w:rFonts w:hint="cs"/>
          <w:rtl/>
        </w:rPr>
        <w:t xml:space="preserve"> که</w:t>
      </w:r>
      <w:r w:rsidRPr="00A868D9">
        <w:rPr>
          <w:rFonts w:hint="cs"/>
          <w:rtl/>
        </w:rPr>
        <w:t xml:space="preserve"> بحث در مورد</w:t>
      </w:r>
      <w:r w:rsidR="0015223D">
        <w:rPr>
          <w:rFonts w:hint="cs"/>
          <w:rtl/>
        </w:rPr>
        <w:t xml:space="preserve"> آن</w:t>
      </w:r>
      <w:r w:rsidRPr="00A868D9">
        <w:rPr>
          <w:rFonts w:hint="cs"/>
          <w:rtl/>
        </w:rPr>
        <w:t xml:space="preserve"> در این گزارش انجام نخواهد شد</w:t>
      </w:r>
      <w:r w:rsidRPr="00D2225A">
        <w:rPr>
          <w:rStyle w:val="Heading1Char"/>
          <w:rFonts w:ascii="Times New Roman" w:hAnsi="Times New Roman" w:cs="B Nazanin" w:hint="cs"/>
          <w:b w:val="0"/>
          <w:bCs w:val="0"/>
          <w:kern w:val="0"/>
          <w:sz w:val="28"/>
          <w:szCs w:val="28"/>
          <w:rtl/>
        </w:rPr>
        <w:t>.</w:t>
      </w:r>
    </w:p>
    <w:p w:rsidR="00A868D9" w:rsidRPr="0015223D" w:rsidRDefault="00A868D9" w:rsidP="0015223D">
      <w:pPr>
        <w:pStyle w:val="-2"/>
        <w:rPr>
          <w:b w:val="0"/>
          <w:bCs w:val="0"/>
          <w:rtl/>
        </w:rPr>
      </w:pPr>
      <w:bookmarkStart w:id="133" w:name="_Toc417156005"/>
      <w:bookmarkStart w:id="134" w:name="_Toc496259463"/>
      <w:r w:rsidRPr="0015223D">
        <w:rPr>
          <w:rStyle w:val="Heading1Char"/>
          <w:rFonts w:ascii="Times New Roman" w:hAnsi="Times New Roman" w:cs="B Nazanin" w:hint="cs"/>
          <w:b/>
          <w:bCs/>
          <w:kern w:val="0"/>
          <w:rtl/>
        </w:rPr>
        <w:t>ساختار داده ای ضلع محور</w:t>
      </w:r>
      <w:bookmarkEnd w:id="133"/>
      <w:bookmarkEnd w:id="134"/>
    </w:p>
    <w:p w:rsidR="00A868D9" w:rsidRPr="00823C67" w:rsidRDefault="00A868D9" w:rsidP="00A868D9">
      <w:pPr>
        <w:pStyle w:val="ad"/>
        <w:rPr>
          <w:rtl/>
        </w:rPr>
      </w:pPr>
      <w:r w:rsidRPr="00823C67">
        <w:rPr>
          <w:rtl/>
        </w:rPr>
        <w:t>ب</w:t>
      </w:r>
      <w:r w:rsidRPr="00823C67">
        <w:rPr>
          <w:rFonts w:hint="cs"/>
          <w:rtl/>
        </w:rPr>
        <w:t xml:space="preserve">ه </w:t>
      </w:r>
      <w:r w:rsidRPr="00823C67">
        <w:rPr>
          <w:rtl/>
        </w:rPr>
        <w:t>م</w:t>
      </w:r>
      <w:r w:rsidRPr="00823C67">
        <w:rPr>
          <w:rFonts w:hint="cs"/>
          <w:rtl/>
        </w:rPr>
        <w:t>ن</w:t>
      </w:r>
      <w:r w:rsidRPr="00823C67">
        <w:rPr>
          <w:rtl/>
        </w:rPr>
        <w:t>ظور حل عددي معادلات حاكم بر جريان سيال،</w:t>
      </w:r>
      <w:r w:rsidRPr="00823C67">
        <w:rPr>
          <w:rFonts w:hint="cs"/>
          <w:rtl/>
        </w:rPr>
        <w:t xml:space="preserve"> ابتدا باید</w:t>
      </w:r>
      <w:r w:rsidRPr="00823C67">
        <w:rPr>
          <w:rtl/>
        </w:rPr>
        <w:t xml:space="preserve"> </w:t>
      </w:r>
      <w:r w:rsidRPr="00823C67">
        <w:rPr>
          <w:rFonts w:hint="cs"/>
          <w:rtl/>
        </w:rPr>
        <w:t xml:space="preserve">میدان حل و همچنین معادلات به </w:t>
      </w:r>
      <w:r>
        <w:rPr>
          <w:rFonts w:hint="cs"/>
          <w:rtl/>
        </w:rPr>
        <w:t>شکل</w:t>
      </w:r>
      <w:r w:rsidRPr="00823C67">
        <w:rPr>
          <w:rFonts w:hint="cs"/>
          <w:rtl/>
        </w:rPr>
        <w:t xml:space="preserve"> مناسبي</w:t>
      </w:r>
      <w:r w:rsidRPr="00823C67">
        <w:rPr>
          <w:rtl/>
        </w:rPr>
        <w:t xml:space="preserve"> </w:t>
      </w:r>
      <w:r w:rsidRPr="00823C67">
        <w:rPr>
          <w:rtl/>
        </w:rPr>
        <w:lastRenderedPageBreak/>
        <w:t>گسسته</w:t>
      </w:r>
      <w:r w:rsidRPr="00823C67">
        <w:rPr>
          <w:rFonts w:hint="cs"/>
          <w:rtl/>
        </w:rPr>
        <w:t xml:space="preserve"> </w:t>
      </w:r>
      <w:r w:rsidRPr="00823C67">
        <w:rPr>
          <w:rtl/>
        </w:rPr>
        <w:t>سازي ش</w:t>
      </w:r>
      <w:r w:rsidRPr="00823C67">
        <w:rPr>
          <w:rFonts w:hint="cs"/>
          <w:rtl/>
        </w:rPr>
        <w:t>ده تا بتوان حل عددي آنها را بر روي شبكة محاسباتي بدست آورد</w:t>
      </w:r>
      <w:r w:rsidRPr="00823C67">
        <w:rPr>
          <w:rtl/>
        </w:rPr>
        <w:t xml:space="preserve">. </w:t>
      </w:r>
      <w:r w:rsidRPr="00823C67">
        <w:rPr>
          <w:rFonts w:hint="cs"/>
          <w:rtl/>
        </w:rPr>
        <w:t xml:space="preserve">بنابراین </w:t>
      </w:r>
      <w:r>
        <w:rPr>
          <w:rFonts w:hint="cs"/>
          <w:rtl/>
        </w:rPr>
        <w:t xml:space="preserve">  </w:t>
      </w:r>
      <w:r w:rsidRPr="00823C67">
        <w:rPr>
          <w:rFonts w:hint="cs"/>
          <w:rtl/>
        </w:rPr>
        <w:t xml:space="preserve">بخش هایی </w:t>
      </w:r>
      <w:r w:rsidRPr="00823C67">
        <w:rPr>
          <w:rtl/>
        </w:rPr>
        <w:t>كه داراي مشتقات مكان</w:t>
      </w:r>
      <w:r>
        <w:rPr>
          <w:rFonts w:hint="cs"/>
          <w:rtl/>
        </w:rPr>
        <w:t>ی</w:t>
      </w:r>
      <w:r w:rsidRPr="00823C67">
        <w:rPr>
          <w:rFonts w:hint="cs"/>
          <w:rtl/>
        </w:rPr>
        <w:t xml:space="preserve"> می باشند باید بصورت مکانی و بخش هایی که دارای مشتقات زمانی می باشند بصورت زمانی گسسته شوند</w:t>
      </w:r>
      <w:r w:rsidRPr="00823C67">
        <w:rPr>
          <w:rtl/>
        </w:rPr>
        <w:t xml:space="preserve">. </w:t>
      </w:r>
      <w:r w:rsidRPr="00823C67">
        <w:rPr>
          <w:rFonts w:hint="cs"/>
          <w:rtl/>
        </w:rPr>
        <w:t xml:space="preserve">دقت الگوريتم حل عددي بستگي كامل به دقت گسسته سازي هاي مكاني و زماني آن دارد. </w:t>
      </w:r>
    </w:p>
    <w:p w:rsidR="00A868D9" w:rsidRPr="00E60C24" w:rsidRDefault="00A868D9" w:rsidP="00A868D9">
      <w:pPr>
        <w:pStyle w:val="ad"/>
        <w:rPr>
          <w:rtl/>
        </w:rPr>
      </w:pPr>
      <w:r w:rsidRPr="00E60C24">
        <w:rPr>
          <w:rtl/>
        </w:rPr>
        <w:t>براي گسسته</w:t>
      </w:r>
      <w:r>
        <w:rPr>
          <w:rFonts w:hint="cs"/>
          <w:rtl/>
        </w:rPr>
        <w:t xml:space="preserve"> </w:t>
      </w:r>
      <w:r w:rsidRPr="00E60C24">
        <w:rPr>
          <w:rtl/>
        </w:rPr>
        <w:t xml:space="preserve">سازي </w:t>
      </w:r>
      <w:r w:rsidRPr="00E60C24">
        <w:rPr>
          <w:rFonts w:hint="cs"/>
          <w:rtl/>
        </w:rPr>
        <w:t>مك</w:t>
      </w:r>
      <w:r w:rsidRPr="00E60C24">
        <w:rPr>
          <w:rtl/>
        </w:rPr>
        <w:t>ا</w:t>
      </w:r>
      <w:r w:rsidRPr="00E60C24">
        <w:rPr>
          <w:rFonts w:hint="cs"/>
          <w:rtl/>
        </w:rPr>
        <w:t xml:space="preserve">ني </w:t>
      </w:r>
      <w:r w:rsidRPr="00E60C24">
        <w:rPr>
          <w:rtl/>
        </w:rPr>
        <w:t xml:space="preserve">معادلات سه روش </w:t>
      </w:r>
      <w:r w:rsidRPr="00E60C24">
        <w:rPr>
          <w:rFonts w:hint="cs"/>
          <w:rtl/>
        </w:rPr>
        <w:t>كلي</w:t>
      </w:r>
      <w:r w:rsidRPr="00E60C24">
        <w:rPr>
          <w:rtl/>
        </w:rPr>
        <w:t xml:space="preserve"> وجود دارد، روش اختلاف محدود، ‌روش المان محدود و روش حجم</w:t>
      </w:r>
      <w:r>
        <w:rPr>
          <w:rFonts w:hint="cs"/>
          <w:rtl/>
        </w:rPr>
        <w:t xml:space="preserve"> </w:t>
      </w:r>
      <w:r w:rsidRPr="00E60C24">
        <w:rPr>
          <w:rtl/>
        </w:rPr>
        <w:t>محدود.</w:t>
      </w:r>
      <w:r w:rsidRPr="00E60C24">
        <w:rPr>
          <w:rFonts w:hint="cs"/>
          <w:rtl/>
        </w:rPr>
        <w:t xml:space="preserve"> </w:t>
      </w:r>
      <w:r w:rsidRPr="00E60C24">
        <w:rPr>
          <w:rtl/>
        </w:rPr>
        <w:t xml:space="preserve">در هر يك از </w:t>
      </w:r>
      <w:r>
        <w:rPr>
          <w:rFonts w:hint="cs"/>
          <w:rtl/>
        </w:rPr>
        <w:t xml:space="preserve">این </w:t>
      </w:r>
      <w:r w:rsidRPr="00E60C24">
        <w:rPr>
          <w:rtl/>
        </w:rPr>
        <w:t>روش</w:t>
      </w:r>
      <w:r>
        <w:rPr>
          <w:rFonts w:hint="cs"/>
          <w:rtl/>
        </w:rPr>
        <w:t xml:space="preserve"> </w:t>
      </w:r>
      <w:r w:rsidRPr="00E60C24">
        <w:rPr>
          <w:rtl/>
        </w:rPr>
        <w:t>ها معادلات ديفرانسيل</w:t>
      </w:r>
      <w:r w:rsidRPr="00E60C24">
        <w:t xml:space="preserve"> </w:t>
      </w:r>
      <w:r w:rsidRPr="00E60C24">
        <w:rPr>
          <w:rtl/>
        </w:rPr>
        <w:t xml:space="preserve">حاكم تبديل به يك دستگاه معادلات جبري شده </w:t>
      </w:r>
      <w:r>
        <w:rPr>
          <w:rtl/>
        </w:rPr>
        <w:t>كه با حل آن پاسخ نهايي جريان ب</w:t>
      </w:r>
      <w:r w:rsidRPr="00E60C24">
        <w:rPr>
          <w:rtl/>
        </w:rPr>
        <w:t>دست مي</w:t>
      </w:r>
      <w:r>
        <w:rPr>
          <w:rFonts w:hint="cs"/>
          <w:rtl/>
        </w:rPr>
        <w:t xml:space="preserve"> </w:t>
      </w:r>
      <w:r w:rsidRPr="00E60C24">
        <w:rPr>
          <w:rtl/>
        </w:rPr>
        <w:t xml:space="preserve">آيد. همچنين </w:t>
      </w:r>
      <w:r>
        <w:rPr>
          <w:rFonts w:hint="cs"/>
          <w:rtl/>
        </w:rPr>
        <w:t>بردار</w:t>
      </w:r>
      <w:r w:rsidRPr="00E60C24">
        <w:rPr>
          <w:rtl/>
        </w:rPr>
        <w:t xml:space="preserve"> شارها را مي‌توان با استفاده از روابط مرتبة</w:t>
      </w:r>
      <w:r>
        <w:rPr>
          <w:rFonts w:hint="cs"/>
          <w:rtl/>
        </w:rPr>
        <w:t xml:space="preserve"> </w:t>
      </w:r>
      <w:r w:rsidRPr="00E60C24">
        <w:rPr>
          <w:rtl/>
        </w:rPr>
        <w:t>اول، دوم و يا بالاتر تخمين زد كه بر اين اساس الگوريتم</w:t>
      </w:r>
      <w:r>
        <w:rPr>
          <w:rFonts w:hint="cs"/>
          <w:rtl/>
        </w:rPr>
        <w:t xml:space="preserve"> </w:t>
      </w:r>
      <w:r w:rsidRPr="00E60C24">
        <w:rPr>
          <w:rtl/>
        </w:rPr>
        <w:t xml:space="preserve">هاي مختلفي براي هر يك از </w:t>
      </w:r>
      <w:r>
        <w:rPr>
          <w:rFonts w:hint="cs"/>
          <w:rtl/>
        </w:rPr>
        <w:t xml:space="preserve">این    </w:t>
      </w:r>
      <w:r w:rsidRPr="00E60C24">
        <w:rPr>
          <w:rtl/>
        </w:rPr>
        <w:t>روش</w:t>
      </w:r>
      <w:r>
        <w:rPr>
          <w:rFonts w:hint="cs"/>
          <w:rtl/>
        </w:rPr>
        <w:t xml:space="preserve"> </w:t>
      </w:r>
      <w:r w:rsidRPr="00E60C24">
        <w:rPr>
          <w:rtl/>
        </w:rPr>
        <w:t>ها ارائه شده</w:t>
      </w:r>
      <w:r>
        <w:rPr>
          <w:rFonts w:hint="cs"/>
          <w:rtl/>
        </w:rPr>
        <w:t xml:space="preserve"> </w:t>
      </w:r>
      <w:r w:rsidRPr="00E60C24">
        <w:rPr>
          <w:rtl/>
        </w:rPr>
        <w:t>است.</w:t>
      </w:r>
    </w:p>
    <w:p w:rsidR="00A868D9" w:rsidRDefault="00A868D9" w:rsidP="00A868D9">
      <w:pPr>
        <w:pStyle w:val="ad"/>
        <w:rPr>
          <w:rtl/>
        </w:rPr>
      </w:pPr>
      <w:r w:rsidRPr="00E60C24">
        <w:rPr>
          <w:rFonts w:hint="cs"/>
          <w:rtl/>
        </w:rPr>
        <w:t>در</w:t>
      </w:r>
      <w:r>
        <w:rPr>
          <w:rFonts w:hint="cs"/>
          <w:rtl/>
        </w:rPr>
        <w:t xml:space="preserve"> گزارش حاضر</w:t>
      </w:r>
      <w:r w:rsidRPr="00E60C24">
        <w:rPr>
          <w:rtl/>
        </w:rPr>
        <w:t xml:space="preserve"> گسسته</w:t>
      </w:r>
      <w:r>
        <w:rPr>
          <w:rFonts w:hint="cs"/>
          <w:rtl/>
        </w:rPr>
        <w:t xml:space="preserve"> </w:t>
      </w:r>
      <w:r w:rsidRPr="00E60C24">
        <w:rPr>
          <w:rtl/>
        </w:rPr>
        <w:t>سازي ميدان جريان با استفاد</w:t>
      </w:r>
      <w:r>
        <w:rPr>
          <w:rtl/>
        </w:rPr>
        <w:t>ه از شبكة بي</w:t>
      </w:r>
      <w:r>
        <w:rPr>
          <w:rFonts w:hint="cs"/>
          <w:rtl/>
        </w:rPr>
        <w:t xml:space="preserve"> </w:t>
      </w:r>
      <w:r w:rsidRPr="00E60C24">
        <w:rPr>
          <w:rtl/>
        </w:rPr>
        <w:t>سازمان</w:t>
      </w:r>
      <w:r>
        <w:rPr>
          <w:rFonts w:hint="cs"/>
          <w:rtl/>
        </w:rPr>
        <w:t xml:space="preserve"> انجام می گیرد و </w:t>
      </w:r>
      <w:r w:rsidRPr="00E60C24">
        <w:rPr>
          <w:rtl/>
        </w:rPr>
        <w:t>گسسته</w:t>
      </w:r>
      <w:r>
        <w:rPr>
          <w:rFonts w:hint="cs"/>
          <w:rtl/>
        </w:rPr>
        <w:t xml:space="preserve"> </w:t>
      </w:r>
      <w:r w:rsidRPr="00E60C24">
        <w:rPr>
          <w:rtl/>
        </w:rPr>
        <w:t xml:space="preserve">سازي معادلات حاكم </w:t>
      </w:r>
      <w:r>
        <w:rPr>
          <w:rFonts w:hint="cs"/>
          <w:rtl/>
        </w:rPr>
        <w:t xml:space="preserve">با استفاده </w:t>
      </w:r>
      <w:r w:rsidRPr="00E60C24">
        <w:rPr>
          <w:rtl/>
        </w:rPr>
        <w:t>از روش حجم</w:t>
      </w:r>
      <w:r>
        <w:rPr>
          <w:rFonts w:hint="cs"/>
          <w:rtl/>
        </w:rPr>
        <w:t xml:space="preserve"> </w:t>
      </w:r>
      <w:r>
        <w:rPr>
          <w:rtl/>
        </w:rPr>
        <w:t>محدود كه داراي انعطاف</w:t>
      </w:r>
      <w:r>
        <w:rPr>
          <w:rFonts w:hint="cs"/>
          <w:rtl/>
        </w:rPr>
        <w:t xml:space="preserve"> </w:t>
      </w:r>
      <w:r w:rsidRPr="00E60C24">
        <w:rPr>
          <w:rtl/>
        </w:rPr>
        <w:t>پذيري خوبي بر روي اين گونه شبكه</w:t>
      </w:r>
      <w:r>
        <w:rPr>
          <w:rFonts w:hint="cs"/>
          <w:rtl/>
        </w:rPr>
        <w:t xml:space="preserve"> </w:t>
      </w:r>
      <w:r w:rsidRPr="00E60C24">
        <w:rPr>
          <w:rtl/>
        </w:rPr>
        <w:t xml:space="preserve">ها </w:t>
      </w:r>
      <w:r w:rsidRPr="00E60C24">
        <w:rPr>
          <w:rFonts w:hint="cs"/>
          <w:rtl/>
        </w:rPr>
        <w:t>مي‌باشد</w:t>
      </w:r>
      <w:r>
        <w:rPr>
          <w:rFonts w:hint="cs"/>
          <w:rtl/>
        </w:rPr>
        <w:t>،</w:t>
      </w:r>
      <w:r w:rsidRPr="00E60C24">
        <w:rPr>
          <w:rtl/>
        </w:rPr>
        <w:t xml:space="preserve"> ا</w:t>
      </w:r>
      <w:r>
        <w:rPr>
          <w:rFonts w:hint="cs"/>
          <w:rtl/>
        </w:rPr>
        <w:t>نجام</w:t>
      </w:r>
      <w:r w:rsidRPr="00E60C24">
        <w:rPr>
          <w:rtl/>
        </w:rPr>
        <w:t xml:space="preserve"> شده</w:t>
      </w:r>
      <w:r>
        <w:rPr>
          <w:rFonts w:hint="cs"/>
          <w:rtl/>
        </w:rPr>
        <w:t xml:space="preserve"> </w:t>
      </w:r>
      <w:r w:rsidRPr="00E60C24">
        <w:rPr>
          <w:rtl/>
        </w:rPr>
        <w:t>است.</w:t>
      </w:r>
      <w:r w:rsidRPr="00E60C24">
        <w:rPr>
          <w:rFonts w:hint="cs"/>
          <w:rtl/>
        </w:rPr>
        <w:t xml:space="preserve"> </w:t>
      </w:r>
    </w:p>
    <w:p w:rsidR="00A868D9" w:rsidRDefault="00A868D9" w:rsidP="00A868D9">
      <w:pPr>
        <w:pStyle w:val="ad"/>
        <w:rPr>
          <w:rtl/>
        </w:rPr>
      </w:pPr>
      <w:r w:rsidRPr="00E60C24">
        <w:rPr>
          <w:rtl/>
        </w:rPr>
        <w:t>بطور كلي الگوريتم</w:t>
      </w:r>
      <w:r>
        <w:rPr>
          <w:rFonts w:hint="cs"/>
          <w:rtl/>
        </w:rPr>
        <w:t xml:space="preserve"> </w:t>
      </w:r>
      <w:r w:rsidRPr="00E60C24">
        <w:rPr>
          <w:rtl/>
        </w:rPr>
        <w:t>هاي حل معادلات جريان به</w:t>
      </w:r>
      <w:r>
        <w:rPr>
          <w:rFonts w:hint="cs"/>
          <w:rtl/>
        </w:rPr>
        <w:t xml:space="preserve"> </w:t>
      </w:r>
      <w:r w:rsidRPr="00E60C24">
        <w:rPr>
          <w:rtl/>
        </w:rPr>
        <w:t>روش حجم</w:t>
      </w:r>
      <w:r>
        <w:rPr>
          <w:rFonts w:hint="cs"/>
          <w:rtl/>
        </w:rPr>
        <w:t xml:space="preserve"> </w:t>
      </w:r>
      <w:r>
        <w:rPr>
          <w:rtl/>
        </w:rPr>
        <w:t>محدود بر روي شبكة بي</w:t>
      </w:r>
      <w:r>
        <w:rPr>
          <w:rFonts w:hint="cs"/>
          <w:rtl/>
        </w:rPr>
        <w:t xml:space="preserve"> </w:t>
      </w:r>
      <w:r w:rsidRPr="00E60C24">
        <w:rPr>
          <w:rtl/>
        </w:rPr>
        <w:t xml:space="preserve">سازمان </w:t>
      </w:r>
      <w:r w:rsidRPr="00E60C24">
        <w:rPr>
          <w:rFonts w:hint="cs"/>
          <w:rtl/>
        </w:rPr>
        <w:t xml:space="preserve">به </w:t>
      </w:r>
      <w:r w:rsidRPr="00E60C24">
        <w:rPr>
          <w:rtl/>
        </w:rPr>
        <w:t xml:space="preserve">دو </w:t>
      </w:r>
      <w:r w:rsidRPr="00E60C24">
        <w:rPr>
          <w:rFonts w:hint="cs"/>
          <w:rtl/>
        </w:rPr>
        <w:t>صورت</w:t>
      </w:r>
      <w:r>
        <w:rPr>
          <w:rFonts w:hint="cs"/>
          <w:rtl/>
        </w:rPr>
        <w:t xml:space="preserve"> </w:t>
      </w:r>
      <w:r w:rsidRPr="00BD3525">
        <w:t xml:space="preserve"> </w:t>
      </w:r>
      <w:r>
        <w:rPr>
          <w:rFonts w:hint="cs"/>
          <w:rtl/>
        </w:rPr>
        <w:t>سلول محور</w:t>
      </w:r>
      <w:r>
        <w:rPr>
          <w:rStyle w:val="FootnoteReference"/>
          <w:rtl/>
        </w:rPr>
        <w:footnoteReference w:id="11"/>
      </w:r>
      <w:r>
        <w:rPr>
          <w:rFonts w:hint="cs"/>
          <w:rtl/>
        </w:rPr>
        <w:t xml:space="preserve"> و گره محور</w:t>
      </w:r>
      <w:r>
        <w:rPr>
          <w:rStyle w:val="FootnoteReference"/>
          <w:rtl/>
        </w:rPr>
        <w:footnoteReference w:id="12"/>
      </w:r>
      <w:r>
        <w:rPr>
          <w:rFonts w:hint="cs"/>
          <w:rtl/>
        </w:rPr>
        <w:t xml:space="preserve"> می باشد. در دیدگاه اول</w:t>
      </w:r>
      <w:r w:rsidRPr="00E60C24">
        <w:rPr>
          <w:rtl/>
        </w:rPr>
        <w:t xml:space="preserve"> نقطة كنترلي</w:t>
      </w:r>
      <w:r w:rsidRPr="00E60C24">
        <w:rPr>
          <w:rFonts w:hint="cs"/>
          <w:rtl/>
        </w:rPr>
        <w:t xml:space="preserve"> (نقطه‌اي كه خواص جريان در آن محاسبه مي‌شود)</w:t>
      </w:r>
      <w:r w:rsidRPr="00E60C24">
        <w:rPr>
          <w:rtl/>
        </w:rPr>
        <w:t xml:space="preserve"> نقطة وسط سلول ‌ب</w:t>
      </w:r>
      <w:r w:rsidRPr="00E60C24">
        <w:rPr>
          <w:rFonts w:hint="cs"/>
          <w:rtl/>
        </w:rPr>
        <w:t>و</w:t>
      </w:r>
      <w:r w:rsidRPr="00E60C24">
        <w:rPr>
          <w:rtl/>
        </w:rPr>
        <w:t>د</w:t>
      </w:r>
      <w:r w:rsidRPr="00E60C24">
        <w:rPr>
          <w:rFonts w:hint="cs"/>
          <w:rtl/>
        </w:rPr>
        <w:t xml:space="preserve">ه </w:t>
      </w:r>
      <w:r w:rsidRPr="00E60C24">
        <w:rPr>
          <w:rtl/>
        </w:rPr>
        <w:t xml:space="preserve">و </w:t>
      </w:r>
      <w:r>
        <w:rPr>
          <w:rFonts w:hint="cs"/>
          <w:rtl/>
        </w:rPr>
        <w:t xml:space="preserve">در دیدگاه دوم </w:t>
      </w:r>
      <w:r w:rsidRPr="00E60C24">
        <w:rPr>
          <w:rFonts w:hint="cs"/>
          <w:rtl/>
        </w:rPr>
        <w:t xml:space="preserve">رئوس </w:t>
      </w:r>
      <w:r>
        <w:rPr>
          <w:rFonts w:hint="cs"/>
          <w:rtl/>
        </w:rPr>
        <w:t>سلول ها</w:t>
      </w:r>
      <w:r w:rsidRPr="00E60C24">
        <w:rPr>
          <w:rtl/>
        </w:rPr>
        <w:t xml:space="preserve"> بعنوان نقاط كنترلي براي ذخيرة‌ اطلاعات در نظر گرفته مي‌شوند</w:t>
      </w:r>
      <w:r>
        <w:rPr>
          <w:rFonts w:hint="cs"/>
          <w:rtl/>
        </w:rPr>
        <w:t xml:space="preserve">. </w:t>
      </w:r>
      <w:r w:rsidRPr="00552DFF">
        <w:rPr>
          <w:rFonts w:hint="cs"/>
          <w:rtl/>
        </w:rPr>
        <w:t xml:space="preserve"> </w:t>
      </w:r>
      <w:r>
        <w:rPr>
          <w:rFonts w:hint="cs"/>
          <w:rtl/>
        </w:rPr>
        <w:t>در اینجا از دیدگاه سلول محور استفاده می شود، بنابراین مقادیر جریان بر روی مرکز سلول ها ذخیره می گردد</w:t>
      </w:r>
      <w:r w:rsidRPr="00552DFF">
        <w:rPr>
          <w:rFonts w:hint="cs"/>
          <w:rtl/>
        </w:rPr>
        <w:t>.</w:t>
      </w:r>
    </w:p>
    <w:p w:rsidR="00A868D9" w:rsidRDefault="00A868D9" w:rsidP="00A868D9">
      <w:pPr>
        <w:pStyle w:val="ad"/>
        <w:jc w:val="center"/>
        <w:rPr>
          <w:rtl/>
        </w:rPr>
      </w:pPr>
      <w:r>
        <w:rPr>
          <w:noProof/>
          <w:rtl/>
          <w:lang w:bidi="ar-SA"/>
        </w:rPr>
        <w:drawing>
          <wp:inline distT="0" distB="0" distL="0" distR="0" wp14:anchorId="12B8E121" wp14:editId="59A16CF4">
            <wp:extent cx="5358809" cy="2528323"/>
            <wp:effectExtent l="0" t="0" r="0" b="571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ing.png"/>
                    <pic:cNvPicPr/>
                  </pic:nvPicPr>
                  <pic:blipFill>
                    <a:blip r:embed="rId300">
                      <a:extLst>
                        <a:ext uri="{28A0092B-C50C-407E-A947-70E740481C1C}">
                          <a14:useLocalDpi xmlns:a14="http://schemas.microsoft.com/office/drawing/2010/main"/>
                        </a:ext>
                      </a:extLst>
                    </a:blip>
                    <a:stretch>
                      <a:fillRect/>
                    </a:stretch>
                  </pic:blipFill>
                  <pic:spPr>
                    <a:xfrm>
                      <a:off x="0" y="0"/>
                      <a:ext cx="5366341" cy="2531877"/>
                    </a:xfrm>
                    <a:prstGeom prst="rect">
                      <a:avLst/>
                    </a:prstGeom>
                  </pic:spPr>
                </pic:pic>
              </a:graphicData>
            </a:graphic>
          </wp:inline>
        </w:drawing>
      </w:r>
    </w:p>
    <w:p w:rsidR="00A868D9" w:rsidRDefault="00A868D9" w:rsidP="006722CE">
      <w:pPr>
        <w:pStyle w:val="a"/>
        <w:rPr>
          <w:rtl/>
        </w:rPr>
      </w:pPr>
      <w:r>
        <w:rPr>
          <w:rFonts w:hint="cs"/>
          <w:rtl/>
        </w:rPr>
        <w:t>مقایسه دیگاه سلول محور و گره محور</w:t>
      </w:r>
    </w:p>
    <w:p w:rsidR="00A868D9" w:rsidRDefault="00A868D9" w:rsidP="00A868D9">
      <w:pPr>
        <w:pStyle w:val="ad"/>
        <w:rPr>
          <w:rtl/>
        </w:rPr>
      </w:pPr>
      <w:r>
        <w:rPr>
          <w:rFonts w:hint="cs"/>
          <w:rtl/>
        </w:rPr>
        <w:lastRenderedPageBreak/>
        <w:t>ساختار داده ای برای ذخیره شبکه محاسباتی می تواند به دو صورت ضلع محور</w:t>
      </w:r>
      <w:r>
        <w:rPr>
          <w:rStyle w:val="FootnoteReference"/>
          <w:rtl/>
        </w:rPr>
        <w:footnoteReference w:id="13"/>
      </w:r>
      <w:r>
        <w:rPr>
          <w:rFonts w:hint="cs"/>
          <w:rtl/>
        </w:rPr>
        <w:t xml:space="preserve"> یا سلول محور</w:t>
      </w:r>
      <w:r>
        <w:rPr>
          <w:rStyle w:val="FootnoteReference"/>
          <w:rtl/>
        </w:rPr>
        <w:footnoteReference w:id="14"/>
      </w:r>
      <w:r>
        <w:rPr>
          <w:rFonts w:hint="cs"/>
          <w:rtl/>
        </w:rPr>
        <w:t xml:space="preserve"> در نظر گرفته شود. در ساختار داده ای </w:t>
      </w:r>
      <w:r w:rsidRPr="00F13045">
        <w:rPr>
          <w:rFonts w:hint="cs"/>
          <w:rtl/>
        </w:rPr>
        <w:t>سلول</w:t>
      </w:r>
      <w:r w:rsidRPr="00F13045">
        <w:rPr>
          <w:rtl/>
        </w:rPr>
        <w:t xml:space="preserve"> </w:t>
      </w:r>
      <w:r w:rsidRPr="00F13045">
        <w:rPr>
          <w:rFonts w:hint="cs"/>
          <w:rtl/>
        </w:rPr>
        <w:t xml:space="preserve">محور </w:t>
      </w:r>
      <w:r>
        <w:rPr>
          <w:rFonts w:hint="cs"/>
          <w:rtl/>
        </w:rPr>
        <w:t xml:space="preserve">اطلاعات سلول ها و در دومی اطلاعات اضلاع شبکه برای گسسته سازی معادلات و محاسبه شارها مورد استفاده قرار می گیرد. </w:t>
      </w:r>
    </w:p>
    <w:p w:rsidR="00A868D9" w:rsidRDefault="00DB2DDE" w:rsidP="00DB2DDE">
      <w:pPr>
        <w:pStyle w:val="ad"/>
        <w:jc w:val="center"/>
        <w:rPr>
          <w:rtl/>
        </w:rPr>
      </w:pPr>
      <w:r>
        <w:rPr>
          <w:noProof/>
          <w:rtl/>
          <w:lang w:bidi="ar-SA"/>
        </w:rPr>
        <w:drawing>
          <wp:inline distT="0" distB="0" distL="0" distR="0" wp14:anchorId="20DDAECD" wp14:editId="73879FFF">
            <wp:extent cx="4625520" cy="297711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 based.png"/>
                    <pic:cNvPicPr/>
                  </pic:nvPicPr>
                  <pic:blipFill rotWithShape="1">
                    <a:blip r:embed="rId301" cstate="screen">
                      <a:extLst>
                        <a:ext uri="{28A0092B-C50C-407E-A947-70E740481C1C}">
                          <a14:useLocalDpi xmlns:a14="http://schemas.microsoft.com/office/drawing/2010/main"/>
                        </a:ext>
                      </a:extLst>
                    </a:blip>
                    <a:srcRect/>
                    <a:stretch/>
                  </pic:blipFill>
                  <pic:spPr bwMode="auto">
                    <a:xfrm>
                      <a:off x="0" y="0"/>
                      <a:ext cx="4624050" cy="2976171"/>
                    </a:xfrm>
                    <a:prstGeom prst="rect">
                      <a:avLst/>
                    </a:prstGeom>
                    <a:ln>
                      <a:noFill/>
                    </a:ln>
                    <a:extLst>
                      <a:ext uri="{53640926-AAD7-44D8-BBD7-CCE9431645EC}">
                        <a14:shadowObscured xmlns:a14="http://schemas.microsoft.com/office/drawing/2010/main"/>
                      </a:ext>
                    </a:extLst>
                  </pic:spPr>
                </pic:pic>
              </a:graphicData>
            </a:graphic>
          </wp:inline>
        </w:drawing>
      </w:r>
    </w:p>
    <w:p w:rsidR="00A868D9" w:rsidRDefault="00A868D9" w:rsidP="00A868D9">
      <w:pPr>
        <w:pStyle w:val="a"/>
        <w:rPr>
          <w:rtl/>
        </w:rPr>
      </w:pPr>
      <w:r>
        <w:rPr>
          <w:rFonts w:hint="cs"/>
          <w:rtl/>
        </w:rPr>
        <w:t xml:space="preserve">ساختار داده ای </w:t>
      </w:r>
      <w:r w:rsidRPr="00F13045">
        <w:rPr>
          <w:rFonts w:hint="cs"/>
          <w:rtl/>
        </w:rPr>
        <w:t>سلول</w:t>
      </w:r>
      <w:r w:rsidRPr="00F13045">
        <w:rPr>
          <w:rtl/>
        </w:rPr>
        <w:t xml:space="preserve"> </w:t>
      </w:r>
      <w:r w:rsidRPr="00F13045">
        <w:rPr>
          <w:rFonts w:hint="cs"/>
          <w:rtl/>
        </w:rPr>
        <w:t>محور</w:t>
      </w:r>
    </w:p>
    <w:p w:rsidR="00A868D9" w:rsidRDefault="00A868D9" w:rsidP="00A868D9">
      <w:pPr>
        <w:pStyle w:val="ad"/>
        <w:rPr>
          <w:sz w:val="26"/>
          <w:rtl/>
        </w:rPr>
      </w:pPr>
      <w:r>
        <w:rPr>
          <w:rFonts w:hint="cs"/>
          <w:rtl/>
        </w:rPr>
        <w:t>در ساختار داده ای ضلع محور اطلاعات اضلاع شبکه برای گسسته سازی معادلات و محاسبه شارها مورد استفاده قرار می گیرد. از آنجا که ساختار داده ای ضلع محور نیاز به حجم حافظه کمتر و همچنین انعطاف پذیری بیشتری برای استفاده از شبکه ترکیبی</w:t>
      </w:r>
      <w:r>
        <w:rPr>
          <w:rStyle w:val="FootnoteReference"/>
          <w:rtl/>
        </w:rPr>
        <w:footnoteReference w:id="15"/>
      </w:r>
      <w:r>
        <w:rPr>
          <w:rFonts w:hint="cs"/>
          <w:rtl/>
        </w:rPr>
        <w:t xml:space="preserve"> دارد، در اینجا از این نوع ساختار داده ای استفاده خواهد شد. در این ساختار داده ای اطلاعات شبکه بصورت زیر ذخیره می شود:</w:t>
      </w:r>
      <w:r w:rsidRPr="00F0156B">
        <w:rPr>
          <w:sz w:val="26"/>
          <w:rtl/>
        </w:rPr>
        <w:t xml:space="preserve"> </w:t>
      </w:r>
    </w:p>
    <w:p w:rsidR="00A868D9" w:rsidRDefault="00784C8E" w:rsidP="006722CE">
      <w:pPr>
        <w:spacing w:line="360" w:lineRule="auto"/>
        <w:jc w:val="center"/>
        <w:rPr>
          <w:sz w:val="26"/>
          <w:szCs w:val="26"/>
          <w:rtl/>
        </w:rPr>
      </w:pPr>
      <w:r>
        <w:rPr>
          <w:noProof/>
          <w:rtl/>
          <w:lang w:bidi="ar-SA"/>
        </w:rPr>
        <w:drawing>
          <wp:inline distT="0" distB="0" distL="0" distR="0" wp14:anchorId="2F2CA00D" wp14:editId="5E04E24C">
            <wp:extent cx="2720340" cy="16078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JPG"/>
                    <pic:cNvPicPr/>
                  </pic:nvPicPr>
                  <pic:blipFill>
                    <a:blip r:embed="rId302" cstate="print">
                      <a:extLst>
                        <a:ext uri="{28A0092B-C50C-407E-A947-70E740481C1C}">
                          <a14:useLocalDpi xmlns:a14="http://schemas.microsoft.com/office/drawing/2010/main" val="0"/>
                        </a:ext>
                      </a:extLst>
                    </a:blip>
                    <a:stretch>
                      <a:fillRect/>
                    </a:stretch>
                  </pic:blipFill>
                  <pic:spPr>
                    <a:xfrm>
                      <a:off x="0" y="0"/>
                      <a:ext cx="2724320" cy="1610172"/>
                    </a:xfrm>
                    <a:prstGeom prst="rect">
                      <a:avLst/>
                    </a:prstGeom>
                  </pic:spPr>
                </pic:pic>
              </a:graphicData>
            </a:graphic>
          </wp:inline>
        </w:drawing>
      </w:r>
    </w:p>
    <w:p w:rsidR="00A868D9" w:rsidRDefault="00A868D9" w:rsidP="00DB2DDE">
      <w:pPr>
        <w:pStyle w:val="a"/>
        <w:rPr>
          <w:rtl/>
        </w:rPr>
      </w:pPr>
      <w:bookmarkStart w:id="135" w:name="_Ref412541099"/>
      <w:r>
        <w:rPr>
          <w:rFonts w:hint="cs"/>
          <w:rtl/>
        </w:rPr>
        <w:t>ساختار داده ای ضلع</w:t>
      </w:r>
      <w:bookmarkEnd w:id="135"/>
      <w:r w:rsidR="00DB2DDE">
        <w:rPr>
          <w:rFonts w:hint="cs"/>
          <w:rtl/>
        </w:rPr>
        <w:t xml:space="preserve"> محور</w:t>
      </w:r>
    </w:p>
    <w:p w:rsidR="00A868D9" w:rsidRDefault="00A868D9" w:rsidP="00A868D9">
      <w:pPr>
        <w:pStyle w:val="ad"/>
      </w:pPr>
      <w:r>
        <w:rPr>
          <w:rFonts w:hint="cs"/>
          <w:rtl/>
        </w:rPr>
        <w:lastRenderedPageBreak/>
        <w:t>توضیحات بیشتر در مورد ذخیره اطلاعات در بخش پیاده سازی آورده شده است.</w:t>
      </w:r>
    </w:p>
    <w:p w:rsidR="00A868D9" w:rsidRPr="00ED04E3" w:rsidRDefault="00A868D9" w:rsidP="00A868D9">
      <w:pPr>
        <w:pStyle w:val="-2"/>
        <w:rPr>
          <w:rtl/>
        </w:rPr>
      </w:pPr>
      <w:bookmarkStart w:id="136" w:name="_Toc417156006"/>
      <w:bookmarkStart w:id="137" w:name="_Toc496259464"/>
      <w:r w:rsidRPr="00ED04E3">
        <w:rPr>
          <w:rtl/>
        </w:rPr>
        <w:t xml:space="preserve">گسسته‌سازي </w:t>
      </w:r>
      <w:r>
        <w:rPr>
          <w:rFonts w:hint="cs"/>
          <w:rtl/>
        </w:rPr>
        <w:t>حجم محدود</w:t>
      </w:r>
      <w:r w:rsidRPr="00ED04E3">
        <w:rPr>
          <w:rtl/>
        </w:rPr>
        <w:t xml:space="preserve"> معادلات</w:t>
      </w:r>
      <w:bookmarkEnd w:id="136"/>
      <w:bookmarkEnd w:id="137"/>
    </w:p>
    <w:p w:rsidR="00A868D9" w:rsidRPr="00B82B7B" w:rsidRDefault="00A868D9" w:rsidP="00A868D9">
      <w:pPr>
        <w:pStyle w:val="ad"/>
        <w:rPr>
          <w:rtl/>
        </w:rPr>
      </w:pPr>
      <w:r w:rsidRPr="00B82B7B">
        <w:rPr>
          <w:rFonts w:hint="cs"/>
          <w:rtl/>
        </w:rPr>
        <w:t>در روش حجم</w:t>
      </w:r>
      <w:r>
        <w:rPr>
          <w:rFonts w:hint="cs"/>
          <w:rtl/>
        </w:rPr>
        <w:t xml:space="preserve"> </w:t>
      </w:r>
      <w:r w:rsidRPr="00B82B7B">
        <w:rPr>
          <w:rFonts w:hint="cs"/>
          <w:rtl/>
        </w:rPr>
        <w:t>محدود اولين قدم براي گسسته</w:t>
      </w:r>
      <w:r>
        <w:rPr>
          <w:rFonts w:hint="cs"/>
          <w:rtl/>
        </w:rPr>
        <w:t xml:space="preserve"> </w:t>
      </w:r>
      <w:r w:rsidRPr="00B82B7B">
        <w:rPr>
          <w:rFonts w:hint="cs"/>
          <w:rtl/>
        </w:rPr>
        <w:t>سا</w:t>
      </w:r>
      <w:r>
        <w:rPr>
          <w:rFonts w:hint="cs"/>
          <w:rtl/>
        </w:rPr>
        <w:t>ز</w:t>
      </w:r>
      <w:r w:rsidRPr="00B82B7B">
        <w:rPr>
          <w:rFonts w:hint="cs"/>
          <w:rtl/>
        </w:rPr>
        <w:t xml:space="preserve">ي معادلات حاكم، </w:t>
      </w:r>
      <w:r w:rsidRPr="00B82B7B">
        <w:rPr>
          <w:rtl/>
        </w:rPr>
        <w:t xml:space="preserve">انتگرال‌گيري از </w:t>
      </w:r>
      <w:r w:rsidRPr="00B82B7B">
        <w:rPr>
          <w:rFonts w:hint="cs"/>
          <w:rtl/>
        </w:rPr>
        <w:t xml:space="preserve">شكل بقايي </w:t>
      </w:r>
      <w:r w:rsidRPr="00B82B7B">
        <w:rPr>
          <w:rtl/>
        </w:rPr>
        <w:t xml:space="preserve">معادلات </w:t>
      </w:r>
      <w:r w:rsidRPr="00B82B7B">
        <w:rPr>
          <w:rFonts w:hint="cs"/>
          <w:rtl/>
        </w:rPr>
        <w:t xml:space="preserve">بر </w:t>
      </w:r>
      <w:r w:rsidRPr="00B82B7B">
        <w:rPr>
          <w:rtl/>
        </w:rPr>
        <w:t>روي حجم</w:t>
      </w:r>
      <w:r>
        <w:rPr>
          <w:rFonts w:hint="cs"/>
          <w:rtl/>
        </w:rPr>
        <w:t xml:space="preserve"> </w:t>
      </w:r>
      <w:r w:rsidRPr="00B82B7B">
        <w:rPr>
          <w:rtl/>
        </w:rPr>
        <w:t xml:space="preserve">كنترل </w:t>
      </w:r>
      <w:r>
        <w:rPr>
          <w:rFonts w:hint="cs"/>
          <w:rtl/>
        </w:rPr>
        <w:t xml:space="preserve">می باشد. برای اینکار </w:t>
      </w:r>
      <w:r w:rsidRPr="00B82B7B">
        <w:rPr>
          <w:rFonts w:hint="cs"/>
          <w:rtl/>
        </w:rPr>
        <w:t xml:space="preserve">معادله </w:t>
      </w:r>
      <w:r w:rsidRPr="00B82B7B">
        <w:rPr>
          <w:rtl/>
        </w:rPr>
        <w:fldChar w:fldCharType="begin"/>
      </w:r>
      <w:r w:rsidRPr="00B82B7B">
        <w:rPr>
          <w:rtl/>
        </w:rPr>
        <w:instrText xml:space="preserve"> </w:instrText>
      </w:r>
      <w:r w:rsidRPr="00B82B7B">
        <w:rPr>
          <w:rFonts w:hint="cs"/>
        </w:rPr>
        <w:instrText>REF</w:instrText>
      </w:r>
      <w:r w:rsidRPr="00B82B7B">
        <w:rPr>
          <w:rFonts w:hint="cs"/>
          <w:rtl/>
        </w:rPr>
        <w:instrText xml:space="preserve"> _</w:instrText>
      </w:r>
      <w:r w:rsidRPr="00B82B7B">
        <w:rPr>
          <w:rFonts w:hint="cs"/>
        </w:rPr>
        <w:instrText>Ref412499868 \r \h</w:instrText>
      </w:r>
      <w:r w:rsidRPr="00B82B7B">
        <w:rPr>
          <w:rtl/>
        </w:rPr>
        <w:instrText xml:space="preserve"> </w:instrText>
      </w:r>
      <w:r>
        <w:rPr>
          <w:rtl/>
        </w:rPr>
        <w:instrText xml:space="preserve"> \* </w:instrText>
      </w:r>
      <w:r>
        <w:instrText>MERGEFORMAT</w:instrText>
      </w:r>
      <w:r>
        <w:rPr>
          <w:rtl/>
        </w:rPr>
        <w:instrText xml:space="preserve"> </w:instrText>
      </w:r>
      <w:r w:rsidRPr="00B82B7B">
        <w:rPr>
          <w:rtl/>
        </w:rPr>
      </w:r>
      <w:r w:rsidRPr="00B82B7B">
        <w:rPr>
          <w:rtl/>
        </w:rPr>
        <w:fldChar w:fldCharType="separate"/>
      </w:r>
      <w:r w:rsidR="00BD5CEB">
        <w:rPr>
          <w:rtl/>
        </w:rPr>
        <w:t>‏(49)</w:t>
      </w:r>
      <w:r w:rsidRPr="00B82B7B">
        <w:rPr>
          <w:rtl/>
        </w:rPr>
        <w:fldChar w:fldCharType="end"/>
      </w:r>
      <w:r w:rsidRPr="00B82B7B">
        <w:rPr>
          <w:rFonts w:hint="cs"/>
          <w:rtl/>
        </w:rPr>
        <w:t xml:space="preserve"> را در نظر بگیرید.</w:t>
      </w:r>
      <w:bookmarkStart w:id="138" w:name="_Ref412533667"/>
      <w:bookmarkEnd w:id="138"/>
      <w:r>
        <w:rPr>
          <w:rFonts w:hint="cs"/>
          <w:rtl/>
        </w:rPr>
        <w:t xml:space="preserve"> </w:t>
      </w:r>
      <w:r w:rsidRPr="00B82B7B">
        <w:rPr>
          <w:rFonts w:hint="cs"/>
          <w:rtl/>
        </w:rPr>
        <w:t xml:space="preserve">با انتگرال </w:t>
      </w:r>
      <w:r w:rsidRPr="00527DDB">
        <w:rPr>
          <w:rFonts w:hint="cs"/>
          <w:rtl/>
        </w:rPr>
        <w:t>گیری</w:t>
      </w:r>
      <w:r w:rsidRPr="00B82B7B">
        <w:rPr>
          <w:rFonts w:hint="cs"/>
          <w:rtl/>
        </w:rPr>
        <w:t xml:space="preserve"> از این رابطه بر روی یک سطح بسته که در اینجا همان سلول محاسباتی می باشد خواهیم داشت:</w:t>
      </w:r>
    </w:p>
    <w:p w:rsidR="00A868D9" w:rsidRPr="00B82B7B" w:rsidRDefault="00A868D9" w:rsidP="004B6596">
      <w:pPr>
        <w:pStyle w:val="a0"/>
        <w:numPr>
          <w:ilvl w:val="0"/>
          <w:numId w:val="12"/>
        </w:numPr>
        <w:tabs>
          <w:tab w:val="right" w:pos="1467"/>
          <w:tab w:val="right" w:pos="4661"/>
        </w:tabs>
        <w:ind w:left="1145"/>
        <w:rPr>
          <w:rtl/>
        </w:rPr>
      </w:pPr>
      <w:bookmarkStart w:id="139" w:name="_Ref412533568"/>
      <w:bookmarkEnd w:id="139"/>
      <w:r>
        <w:rPr>
          <w:rFonts w:hint="cs"/>
          <w:rtl/>
        </w:rPr>
        <w:t xml:space="preserve">           </w:t>
      </w:r>
      <w:r w:rsidR="00F84290" w:rsidRPr="00EC5D30">
        <w:object w:dxaOrig="7540" w:dyaOrig="760">
          <v:shape id="_x0000_i1174" type="#_x0000_t75" style="width:405.65pt;height:42pt" o:ole="">
            <v:imagedata r:id="rId303" o:title=""/>
          </v:shape>
          <o:OLEObject Type="Embed" ProgID="Equation.DSMT4" ShapeID="_x0000_i1174" DrawAspect="Content" ObjectID="_1570007922" r:id="rId304"/>
        </w:object>
      </w:r>
    </w:p>
    <w:p w:rsidR="00A868D9" w:rsidRPr="00B82B7B" w:rsidRDefault="00A868D9" w:rsidP="00DB2DDE">
      <w:pPr>
        <w:pStyle w:val="ad"/>
        <w:rPr>
          <w:rtl/>
        </w:rPr>
      </w:pPr>
      <w:r w:rsidRPr="00527DDB">
        <w:rPr>
          <w:rFonts w:hint="cs"/>
          <w:rtl/>
        </w:rPr>
        <w:t>مقدار</w:t>
      </w:r>
      <w:r w:rsidRPr="00B82B7B">
        <w:rPr>
          <w:rFonts w:hint="cs"/>
          <w:rtl/>
        </w:rPr>
        <w:t xml:space="preserve"> </w:t>
      </w:r>
      <w:r w:rsidRPr="00DF19DE">
        <w:rPr>
          <w:i/>
          <w:iCs/>
        </w:rPr>
        <w:t>W</w:t>
      </w:r>
      <w:r>
        <w:rPr>
          <w:rFonts w:hint="cs"/>
          <w:i/>
          <w:iCs/>
          <w:rtl/>
        </w:rPr>
        <w:t xml:space="preserve"> </w:t>
      </w:r>
      <w:r w:rsidRPr="00B82B7B">
        <w:rPr>
          <w:rFonts w:hint="cs"/>
          <w:rtl/>
        </w:rPr>
        <w:t>در یک سلول محاسباتی مشخص نیست و این مقدار باید محاسبه شود</w:t>
      </w:r>
      <w:r>
        <w:rPr>
          <w:rFonts w:hint="cs"/>
          <w:rtl/>
        </w:rPr>
        <w:t>. همچنین باید در نظر داشت که در واقع این مقدار در نواحی مختلف یک سلول محاسباتی متغیر است</w:t>
      </w:r>
      <w:r w:rsidRPr="00B82B7B">
        <w:rPr>
          <w:rFonts w:hint="cs"/>
          <w:rtl/>
        </w:rPr>
        <w:t xml:space="preserve">. جهت ساده سازی </w:t>
      </w:r>
      <w:r>
        <w:rPr>
          <w:rFonts w:hint="cs"/>
          <w:rtl/>
        </w:rPr>
        <w:t>یک مقدار میانگین</w:t>
      </w:r>
      <w:r w:rsidRPr="00B82B7B">
        <w:rPr>
          <w:rFonts w:hint="cs"/>
          <w:rtl/>
        </w:rPr>
        <w:t xml:space="preserve"> با بکارگیری قضیه مقدار میانی بر روی سلول محاسباتی </w:t>
      </w:r>
      <w:r>
        <w:rPr>
          <w:rFonts w:hint="cs"/>
          <w:rtl/>
        </w:rPr>
        <w:t xml:space="preserve">برای </w:t>
      </w:r>
      <w:r w:rsidRPr="00B82B7B">
        <w:rPr>
          <w:rFonts w:hint="cs"/>
          <w:rtl/>
        </w:rPr>
        <w:t>مق</w:t>
      </w:r>
      <w:r>
        <w:rPr>
          <w:rFonts w:hint="cs"/>
          <w:rtl/>
        </w:rPr>
        <w:t>ا</w:t>
      </w:r>
      <w:r w:rsidRPr="00B82B7B">
        <w:rPr>
          <w:rFonts w:hint="cs"/>
          <w:rtl/>
        </w:rPr>
        <w:t>د</w:t>
      </w:r>
      <w:r>
        <w:rPr>
          <w:rFonts w:hint="cs"/>
          <w:rtl/>
        </w:rPr>
        <w:t>ی</w:t>
      </w:r>
      <w:r w:rsidRPr="00B82B7B">
        <w:rPr>
          <w:rFonts w:hint="cs"/>
          <w:rtl/>
        </w:rPr>
        <w:t>ر</w:t>
      </w:r>
      <w:r>
        <w:rPr>
          <w:rFonts w:hint="cs"/>
          <w:rtl/>
        </w:rPr>
        <w:t xml:space="preserve"> </w:t>
      </w:r>
      <w:r w:rsidRPr="00DF19DE">
        <w:rPr>
          <w:i/>
          <w:iCs/>
        </w:rPr>
        <w:t>W</w:t>
      </w:r>
      <w:r>
        <w:rPr>
          <w:rFonts w:hint="cs"/>
          <w:rtl/>
        </w:rPr>
        <w:t xml:space="preserve"> بصو</w:t>
      </w:r>
      <w:r w:rsidRPr="00B82B7B">
        <w:rPr>
          <w:rFonts w:hint="cs"/>
          <w:rtl/>
        </w:rPr>
        <w:t>رت زیر تخمین زد</w:t>
      </w:r>
      <w:r>
        <w:rPr>
          <w:rFonts w:hint="cs"/>
          <w:rtl/>
        </w:rPr>
        <w:t>ه می شود</w:t>
      </w:r>
      <w:r w:rsidRPr="00B82B7B">
        <w:rPr>
          <w:rFonts w:hint="cs"/>
          <w:rtl/>
        </w:rPr>
        <w:t>:</w:t>
      </w:r>
    </w:p>
    <w:p w:rsidR="00A868D9" w:rsidRPr="00B82B7B" w:rsidRDefault="00A868D9" w:rsidP="004B6596">
      <w:pPr>
        <w:pStyle w:val="a0"/>
        <w:numPr>
          <w:ilvl w:val="0"/>
          <w:numId w:val="12"/>
        </w:numPr>
        <w:tabs>
          <w:tab w:val="right" w:pos="4481"/>
        </w:tabs>
        <w:ind w:left="1145"/>
        <w:rPr>
          <w:rtl/>
        </w:rPr>
      </w:pPr>
      <w:r>
        <w:rPr>
          <w:rFonts w:hint="cs"/>
          <w:rtl/>
        </w:rPr>
        <w:t xml:space="preserve">                                          </w:t>
      </w:r>
      <w:bookmarkStart w:id="140" w:name="_Ref412538887"/>
      <w:bookmarkEnd w:id="140"/>
      <w:r w:rsidRPr="00B82B7B">
        <w:rPr>
          <w:position w:val="-24"/>
        </w:rPr>
        <w:object w:dxaOrig="1560" w:dyaOrig="620">
          <v:shape id="_x0000_i1116" type="#_x0000_t75" style="width:84pt;height:34.5pt" o:ole="">
            <v:imagedata r:id="rId305" o:title=""/>
          </v:shape>
          <o:OLEObject Type="Embed" ProgID="Equation.DSMT4" ShapeID="_x0000_i1116" DrawAspect="Content" ObjectID="_1570007923" r:id="rId306"/>
        </w:object>
      </w:r>
    </w:p>
    <w:p w:rsidR="00A868D9" w:rsidRPr="00B82B7B" w:rsidRDefault="00A868D9" w:rsidP="00A868D9">
      <w:pPr>
        <w:pStyle w:val="ad"/>
        <w:rPr>
          <w:rtl/>
        </w:rPr>
      </w:pPr>
      <w:r w:rsidRPr="00527DDB">
        <w:rPr>
          <w:rFonts w:hint="cs"/>
          <w:rtl/>
        </w:rPr>
        <w:t>همچنین</w:t>
      </w:r>
      <w:r w:rsidRPr="00B82B7B">
        <w:rPr>
          <w:rFonts w:hint="cs"/>
          <w:rtl/>
        </w:rPr>
        <w:t xml:space="preserve"> با استفاده از قضیه گوس می توان </w:t>
      </w:r>
      <w:r w:rsidRPr="00552FC5">
        <w:rPr>
          <w:rFonts w:hint="cs"/>
          <w:rtl/>
        </w:rPr>
        <w:t xml:space="preserve">انتگرال مکانی روی یک سطح را به انتگرال </w:t>
      </w:r>
      <w:r w:rsidRPr="00B82B7B">
        <w:rPr>
          <w:rFonts w:hint="cs"/>
          <w:rtl/>
        </w:rPr>
        <w:t>روی مرزها تبدیل نمود</w:t>
      </w:r>
      <w:r>
        <w:rPr>
          <w:rFonts w:hint="cs"/>
          <w:rtl/>
        </w:rPr>
        <w:t xml:space="preserve"> </w:t>
      </w:r>
      <w:r>
        <w:t>]</w:t>
      </w:r>
      <w:r>
        <w:rPr>
          <w:rFonts w:hint="cs"/>
          <w:rtl/>
        </w:rPr>
        <w:t>10</w:t>
      </w:r>
      <w:r>
        <w:t>[</w:t>
      </w:r>
      <w:r w:rsidRPr="00B82B7B">
        <w:rPr>
          <w:rFonts w:hint="cs"/>
          <w:rtl/>
        </w:rPr>
        <w:t>:</w:t>
      </w:r>
    </w:p>
    <w:p w:rsidR="00A868D9" w:rsidRPr="00B82B7B" w:rsidRDefault="00A868D9" w:rsidP="004B6596">
      <w:pPr>
        <w:pStyle w:val="a0"/>
        <w:numPr>
          <w:ilvl w:val="0"/>
          <w:numId w:val="12"/>
        </w:numPr>
        <w:tabs>
          <w:tab w:val="right" w:pos="3401"/>
        </w:tabs>
        <w:ind w:left="1145"/>
        <w:rPr>
          <w:rtl/>
        </w:rPr>
      </w:pPr>
      <w:r>
        <w:rPr>
          <w:rFonts w:hint="cs"/>
          <w:rtl/>
        </w:rPr>
        <w:t xml:space="preserve">                                                    </w:t>
      </w:r>
      <w:bookmarkStart w:id="141" w:name="_Ref415799951"/>
      <w:bookmarkEnd w:id="141"/>
      <w:r w:rsidRPr="00EC5D30">
        <w:object w:dxaOrig="1960" w:dyaOrig="460">
          <v:shape id="_x0000_i1117" type="#_x0000_t75" style="width:123pt;height:29.25pt" o:ole="">
            <v:imagedata r:id="rId307" o:title=""/>
          </v:shape>
          <o:OLEObject Type="Embed" ProgID="Equation.DSMT4" ShapeID="_x0000_i1117" DrawAspect="Content" ObjectID="_1570007924" r:id="rId308"/>
        </w:object>
      </w:r>
    </w:p>
    <w:p w:rsidR="00A868D9" w:rsidRDefault="00A868D9" w:rsidP="006722CE">
      <w:pPr>
        <w:pStyle w:val="ad"/>
        <w:rPr>
          <w:rtl/>
        </w:rPr>
      </w:pPr>
      <w:r w:rsidRPr="00B82B7B">
        <w:rPr>
          <w:rFonts w:hint="cs"/>
          <w:rtl/>
        </w:rPr>
        <w:t>در این رابطه</w:t>
      </w:r>
      <w:r>
        <w:rPr>
          <w:rFonts w:hint="cs"/>
          <w:rtl/>
        </w:rPr>
        <w:t xml:space="preserve"> </w:t>
      </w:r>
      <w:r w:rsidRPr="00DF19DE">
        <w:rPr>
          <w:i/>
          <w:iCs/>
        </w:rPr>
        <w:t>ds</w:t>
      </w:r>
      <w:r>
        <w:rPr>
          <w:rFonts w:hint="cs"/>
          <w:rtl/>
        </w:rPr>
        <w:t xml:space="preserve"> طول </w:t>
      </w:r>
      <w:r w:rsidR="006722CE">
        <w:rPr>
          <w:rFonts w:hint="cs"/>
          <w:rtl/>
        </w:rPr>
        <w:t>قطاع</w:t>
      </w:r>
      <w:r>
        <w:rPr>
          <w:rFonts w:hint="cs"/>
          <w:rtl/>
        </w:rPr>
        <w:t xml:space="preserve"> های تشکیل دهنده مرزهای حجم کنترل</w:t>
      </w:r>
      <w:r w:rsidRPr="00B82B7B">
        <w:rPr>
          <w:rFonts w:hint="cs"/>
          <w:rtl/>
        </w:rPr>
        <w:t xml:space="preserve"> می باشد</w:t>
      </w:r>
      <w:r>
        <w:rPr>
          <w:rFonts w:hint="cs"/>
          <w:rtl/>
        </w:rPr>
        <w:t xml:space="preserve"> و </w:t>
      </w:r>
      <w:r>
        <w:t>n</w:t>
      </w:r>
      <w:r w:rsidR="00CB1839">
        <w:rPr>
          <w:rFonts w:hint="cs"/>
          <w:rtl/>
        </w:rPr>
        <w:t xml:space="preserve"> بردار عمود بر این </w:t>
      </w:r>
      <w:r w:rsidR="006722CE" w:rsidRPr="006722CE">
        <w:rPr>
          <w:rtl/>
        </w:rPr>
        <w:t xml:space="preserve">قطاع </w:t>
      </w:r>
      <w:r>
        <w:rPr>
          <w:rFonts w:hint="cs"/>
          <w:rtl/>
        </w:rPr>
        <w:t>ها می باشد که از روابط زیر قابل محاسبه است:</w:t>
      </w:r>
    </w:p>
    <w:p w:rsidR="00A868D9" w:rsidRDefault="00A868D9" w:rsidP="00F84290">
      <w:pPr>
        <w:pStyle w:val="a0"/>
        <w:numPr>
          <w:ilvl w:val="0"/>
          <w:numId w:val="12"/>
        </w:numPr>
        <w:tabs>
          <w:tab w:val="right" w:pos="3447"/>
          <w:tab w:val="right" w:pos="4257"/>
        </w:tabs>
        <w:ind w:left="3536" w:hanging="2340"/>
        <w:rPr>
          <w:rtl/>
        </w:rPr>
      </w:pPr>
      <w:r>
        <w:rPr>
          <w:rFonts w:hint="cs"/>
          <w:rtl/>
        </w:rPr>
        <w:t xml:space="preserve">           </w:t>
      </w:r>
      <w:r w:rsidR="00F84290" w:rsidRPr="00FC7D27">
        <w:rPr>
          <w:position w:val="-24"/>
        </w:rPr>
        <w:object w:dxaOrig="4720" w:dyaOrig="800">
          <v:shape id="_x0000_i1175" type="#_x0000_t75" style="width:297.1pt;height:50.7pt" o:ole="">
            <v:imagedata r:id="rId309" o:title=""/>
          </v:shape>
          <o:OLEObject Type="Embed" ProgID="Equation.DSMT4" ShapeID="_x0000_i1175" DrawAspect="Content" ObjectID="_1570007925" r:id="rId310"/>
        </w:object>
      </w:r>
    </w:p>
    <w:p w:rsidR="00A868D9" w:rsidRDefault="00A868D9" w:rsidP="00A868D9">
      <w:pPr>
        <w:pStyle w:val="ad"/>
        <w:rPr>
          <w:rtl/>
        </w:rPr>
      </w:pPr>
      <w:r>
        <w:rPr>
          <w:rFonts w:hint="cs"/>
          <w:rtl/>
        </w:rPr>
        <w:lastRenderedPageBreak/>
        <w:t>بنابراین انتگرال یک کمیت برداری در یک حجم کنترل بصورت گسسته شده زیر محاسبه می گردد:</w:t>
      </w:r>
    </w:p>
    <w:p w:rsidR="00A868D9" w:rsidRDefault="00A868D9" w:rsidP="00F84290">
      <w:pPr>
        <w:pStyle w:val="a0"/>
        <w:numPr>
          <w:ilvl w:val="0"/>
          <w:numId w:val="12"/>
        </w:numPr>
        <w:tabs>
          <w:tab w:val="right" w:pos="2547"/>
        </w:tabs>
        <w:ind w:left="3716" w:hanging="3510"/>
        <w:rPr>
          <w:rtl/>
        </w:rPr>
      </w:pPr>
      <w:r>
        <w:rPr>
          <w:rFonts w:hint="cs"/>
          <w:rtl/>
        </w:rPr>
        <w:t xml:space="preserve">                      </w:t>
      </w:r>
      <w:r w:rsidR="00F84290" w:rsidRPr="00FC7D27">
        <w:rPr>
          <w:position w:val="-30"/>
        </w:rPr>
        <w:object w:dxaOrig="4420" w:dyaOrig="700">
          <v:shape id="_x0000_i1176" type="#_x0000_t75" style="width:277.35pt;height:44.5pt" o:ole="">
            <v:imagedata r:id="rId311" o:title=""/>
          </v:shape>
          <o:OLEObject Type="Embed" ProgID="Equation.DSMT4" ShapeID="_x0000_i1176" DrawAspect="Content" ObjectID="_1570007926" r:id="rId312"/>
        </w:object>
      </w:r>
    </w:p>
    <w:p w:rsidR="00A868D9" w:rsidRDefault="00832D3D" w:rsidP="00A868D9">
      <w:pPr>
        <w:pStyle w:val="ad"/>
        <w:jc w:val="center"/>
        <w:rPr>
          <w:rtl/>
        </w:rPr>
      </w:pPr>
      <w:r>
        <w:rPr>
          <w:noProof/>
          <w:rtl/>
          <w:lang w:bidi="ar-SA"/>
        </w:rPr>
        <w:drawing>
          <wp:inline distT="0" distB="0" distL="0" distR="0" wp14:anchorId="17E21814" wp14:editId="57C26B7D">
            <wp:extent cx="2552700" cy="240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ss.bmp"/>
                    <pic:cNvPicPr/>
                  </pic:nvPicPr>
                  <pic:blipFill>
                    <a:blip r:embed="rId313">
                      <a:extLst>
                        <a:ext uri="{28A0092B-C50C-407E-A947-70E740481C1C}">
                          <a14:useLocalDpi xmlns:a14="http://schemas.microsoft.com/office/drawing/2010/main"/>
                        </a:ext>
                      </a:extLst>
                    </a:blip>
                    <a:stretch>
                      <a:fillRect/>
                    </a:stretch>
                  </pic:blipFill>
                  <pic:spPr>
                    <a:xfrm>
                      <a:off x="0" y="0"/>
                      <a:ext cx="2552700" cy="2400300"/>
                    </a:xfrm>
                    <a:prstGeom prst="rect">
                      <a:avLst/>
                    </a:prstGeom>
                  </pic:spPr>
                </pic:pic>
              </a:graphicData>
            </a:graphic>
          </wp:inline>
        </w:drawing>
      </w:r>
    </w:p>
    <w:p w:rsidR="00A868D9" w:rsidRDefault="00A868D9" w:rsidP="00A868D9">
      <w:pPr>
        <w:pStyle w:val="a"/>
        <w:rPr>
          <w:rtl/>
        </w:rPr>
      </w:pPr>
      <w:r>
        <w:rPr>
          <w:rFonts w:hint="cs"/>
          <w:rtl/>
        </w:rPr>
        <w:t>تبدیل انتگرال روی مساحت به انتگرال روی مرز</w:t>
      </w:r>
    </w:p>
    <w:p w:rsidR="00A868D9" w:rsidRDefault="00CB1839" w:rsidP="005E1EFD">
      <w:pPr>
        <w:pStyle w:val="ad"/>
        <w:rPr>
          <w:rtl/>
        </w:rPr>
      </w:pPr>
      <w:r>
        <w:rPr>
          <w:rFonts w:hint="cs"/>
          <w:rtl/>
        </w:rPr>
        <w:t xml:space="preserve">توجه شود که </w:t>
      </w:r>
      <w:r w:rsidR="00832D3D">
        <w:rPr>
          <w:rFonts w:hint="cs"/>
          <w:rtl/>
        </w:rPr>
        <w:t xml:space="preserve">باید بردار </w:t>
      </w:r>
      <w:r w:rsidR="00832D3D">
        <w:t>n</w:t>
      </w:r>
      <w:r w:rsidR="00832D3D">
        <w:rPr>
          <w:rFonts w:hint="cs"/>
          <w:rtl/>
        </w:rPr>
        <w:t xml:space="preserve"> به سمت خارج از حجم کنترل باشد.</w:t>
      </w:r>
      <w:r>
        <w:rPr>
          <w:rFonts w:hint="cs"/>
          <w:rtl/>
        </w:rPr>
        <w:t xml:space="preserve"> </w:t>
      </w:r>
      <w:r w:rsidR="00A868D9">
        <w:rPr>
          <w:rFonts w:hint="cs"/>
          <w:rtl/>
        </w:rPr>
        <w:t>حال اگر بردارهای شار جابجایی و پخش شوندگی را بصورت برداری در نظر بگیریم:</w:t>
      </w:r>
    </w:p>
    <w:p w:rsidR="00A868D9" w:rsidRDefault="00F84290" w:rsidP="00F84290">
      <w:pPr>
        <w:pStyle w:val="a0"/>
        <w:tabs>
          <w:tab w:val="right" w:pos="296"/>
          <w:tab w:val="right" w:pos="1556"/>
        </w:tabs>
        <w:ind w:left="296" w:firstLine="90"/>
        <w:rPr>
          <w:rtl/>
        </w:rPr>
      </w:pPr>
      <w:r w:rsidRPr="00F94B3F">
        <w:object w:dxaOrig="7900" w:dyaOrig="1120">
          <v:shape id="_x0000_i1177" type="#_x0000_t75" style="width:458.2pt;height:65.25pt" o:ole="">
            <v:imagedata r:id="rId314" o:title=""/>
          </v:shape>
          <o:OLEObject Type="Embed" ProgID="Equation.DSMT4" ShapeID="_x0000_i1177" DrawAspect="Content" ObjectID="_1570007927" r:id="rId315"/>
        </w:object>
      </w:r>
    </w:p>
    <w:p w:rsidR="00A868D9" w:rsidRDefault="00A868D9" w:rsidP="00A868D9">
      <w:pPr>
        <w:pStyle w:val="ad"/>
        <w:rPr>
          <w:rtl/>
        </w:rPr>
      </w:pPr>
      <w:r w:rsidRPr="00B82B7B">
        <w:rPr>
          <w:rFonts w:hint="cs"/>
          <w:rtl/>
        </w:rPr>
        <w:t xml:space="preserve"> </w:t>
      </w:r>
      <w:r w:rsidRPr="00527DDB">
        <w:rPr>
          <w:rFonts w:hint="cs"/>
          <w:rtl/>
        </w:rPr>
        <w:t>بنابراین</w:t>
      </w:r>
      <w:r w:rsidRPr="00B82B7B">
        <w:rPr>
          <w:rFonts w:hint="cs"/>
          <w:rtl/>
        </w:rPr>
        <w:t xml:space="preserve"> با استفاده از دو  قضیه اشاره شده می توان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Ref412533568 \r \h</w:instrText>
      </w:r>
      <w:r>
        <w:rPr>
          <w:rtl/>
        </w:rPr>
        <w:instrText xml:space="preserve"> </w:instrText>
      </w:r>
      <w:r>
        <w:rPr>
          <w:rtl/>
        </w:rPr>
      </w:r>
      <w:r>
        <w:rPr>
          <w:rtl/>
        </w:rPr>
        <w:fldChar w:fldCharType="separate"/>
      </w:r>
      <w:r w:rsidR="00BD5CEB">
        <w:rPr>
          <w:rtl/>
        </w:rPr>
        <w:t>‏(51)</w:t>
      </w:r>
      <w:r>
        <w:rPr>
          <w:rtl/>
        </w:rPr>
        <w:fldChar w:fldCharType="end"/>
      </w:r>
      <w:r w:rsidRPr="00B82B7B">
        <w:rPr>
          <w:rFonts w:hint="cs"/>
          <w:rtl/>
        </w:rPr>
        <w:t xml:space="preserve"> را بصورت زیر بازنویسی کرد:</w:t>
      </w:r>
      <w:bookmarkStart w:id="142" w:name="_Ref412533733"/>
      <w:bookmarkStart w:id="143" w:name="_Ref415726738"/>
      <w:bookmarkEnd w:id="142"/>
      <w:bookmarkEnd w:id="143"/>
    </w:p>
    <w:p w:rsidR="00A868D9" w:rsidRPr="00B82B7B" w:rsidRDefault="00A868D9" w:rsidP="00F84290">
      <w:pPr>
        <w:pStyle w:val="a0"/>
        <w:numPr>
          <w:ilvl w:val="0"/>
          <w:numId w:val="12"/>
        </w:numPr>
        <w:tabs>
          <w:tab w:val="right" w:pos="2726"/>
          <w:tab w:val="right" w:pos="2817"/>
          <w:tab w:val="right" w:pos="2996"/>
        </w:tabs>
        <w:ind w:left="2726" w:hanging="2340"/>
        <w:rPr>
          <w:rtl/>
        </w:rPr>
      </w:pPr>
      <w:r>
        <w:rPr>
          <w:rFonts w:hint="cs"/>
          <w:rtl/>
        </w:rPr>
        <w:t xml:space="preserve">     </w:t>
      </w:r>
      <w:bookmarkStart w:id="144" w:name="_Ref417142798"/>
      <w:bookmarkStart w:id="145" w:name="_Ref421997951"/>
      <w:bookmarkStart w:id="146" w:name="_Ref422748699"/>
      <w:bookmarkEnd w:id="144"/>
      <w:bookmarkEnd w:id="145"/>
      <w:bookmarkEnd w:id="146"/>
      <w:r w:rsidR="00F84290" w:rsidRPr="00750169">
        <w:object w:dxaOrig="6140" w:dyaOrig="999">
          <v:shape id="_x0000_i1178" type="#_x0000_t75" style="width:344.15pt;height:57.35pt" o:ole="">
            <v:imagedata r:id="rId316" o:title=""/>
          </v:shape>
          <o:OLEObject Type="Embed" ProgID="Equation.DSMT4" ShapeID="_x0000_i1178" DrawAspect="Content" ObjectID="_1570007928" r:id="rId317"/>
        </w:object>
      </w:r>
      <w:r>
        <w:rPr>
          <w:rFonts w:hint="cs"/>
          <w:rtl/>
        </w:rPr>
        <w:t xml:space="preserve"> </w:t>
      </w:r>
    </w:p>
    <w:p w:rsidR="00A868D9" w:rsidRPr="00B82B7B" w:rsidRDefault="00A868D9" w:rsidP="00C5469E">
      <w:pPr>
        <w:pStyle w:val="ad"/>
        <w:rPr>
          <w:rtl/>
        </w:rPr>
      </w:pPr>
      <w:r>
        <w:rPr>
          <w:rFonts w:hint="cs"/>
          <w:rtl/>
        </w:rPr>
        <w:t xml:space="preserve">در رابطه بالا </w:t>
      </w:r>
      <w:proofErr w:type="spellStart"/>
      <w:r w:rsidRPr="00C26155">
        <w:rPr>
          <w:sz w:val="24"/>
          <w:szCs w:val="24"/>
        </w:rPr>
        <w:t>Nedge</w:t>
      </w:r>
      <w:proofErr w:type="spellEnd"/>
      <w:r w:rsidRPr="00C26155">
        <w:rPr>
          <w:rFonts w:hint="cs"/>
          <w:sz w:val="24"/>
          <w:szCs w:val="24"/>
          <w:rtl/>
        </w:rPr>
        <w:t xml:space="preserve"> </w:t>
      </w:r>
      <w:r>
        <w:rPr>
          <w:rFonts w:hint="cs"/>
          <w:rtl/>
        </w:rPr>
        <w:t xml:space="preserve">تعداد اضلاع </w:t>
      </w:r>
      <w:r w:rsidR="00C5469E">
        <w:rPr>
          <w:rFonts w:hint="cs"/>
          <w:rtl/>
        </w:rPr>
        <w:t xml:space="preserve">تشکیل دهنده </w:t>
      </w:r>
      <w:r>
        <w:rPr>
          <w:rFonts w:hint="cs"/>
          <w:rtl/>
        </w:rPr>
        <w:t>هر کدام از سلول های محاسباتی می باشد. همچنین باید توجه نمود که این معادلات برای هر کدام از سلول های محاسباتی از نظر مکانی گسسته شده است و پس از محاسبه آن برای تمام سلول</w:t>
      </w:r>
      <w:r w:rsidR="00DC799E">
        <w:rPr>
          <w:rFonts w:hint="cs"/>
          <w:rtl/>
        </w:rPr>
        <w:t xml:space="preserve"> </w:t>
      </w:r>
      <w:r>
        <w:rPr>
          <w:rFonts w:hint="cs"/>
          <w:rtl/>
        </w:rPr>
        <w:t>ها باید گسسته سازی زمانی نیز انجام گیر</w:t>
      </w:r>
      <w:r w:rsidR="00DC799E">
        <w:rPr>
          <w:rFonts w:hint="cs"/>
          <w:rtl/>
        </w:rPr>
        <w:t>د</w:t>
      </w:r>
      <w:r w:rsidR="00C5469E">
        <w:rPr>
          <w:rFonts w:hint="cs"/>
          <w:rtl/>
        </w:rPr>
        <w:t>.</w:t>
      </w:r>
    </w:p>
    <w:p w:rsidR="009B5A5C" w:rsidRPr="003025DC" w:rsidRDefault="009B5A5C" w:rsidP="005E1EFD">
      <w:pPr>
        <w:pStyle w:val="-2"/>
        <w:rPr>
          <w:szCs w:val="22"/>
          <w:rtl/>
        </w:rPr>
      </w:pPr>
      <w:bookmarkStart w:id="147" w:name="_Toc417156010"/>
      <w:bookmarkStart w:id="148" w:name="OLE_LINK136"/>
      <w:bookmarkStart w:id="149" w:name="OLE_LINK135"/>
      <w:bookmarkStart w:id="150" w:name="_Toc496259465"/>
      <w:bookmarkEnd w:id="113"/>
      <w:bookmarkEnd w:id="114"/>
      <w:r w:rsidRPr="005643F1">
        <w:rPr>
          <w:rtl/>
        </w:rPr>
        <w:lastRenderedPageBreak/>
        <w:t>گسسته ساز</w:t>
      </w:r>
      <w:r w:rsidRPr="005643F1">
        <w:rPr>
          <w:rFonts w:hint="cs"/>
          <w:rtl/>
        </w:rPr>
        <w:t>ی</w:t>
      </w:r>
      <w:r w:rsidRPr="005643F1">
        <w:rPr>
          <w:rtl/>
        </w:rPr>
        <w:t xml:space="preserve"> </w:t>
      </w:r>
      <w:r>
        <w:rPr>
          <w:rFonts w:hint="cs"/>
          <w:rtl/>
        </w:rPr>
        <w:t>زمانی</w:t>
      </w:r>
      <w:bookmarkEnd w:id="147"/>
      <w:bookmarkEnd w:id="150"/>
    </w:p>
    <w:p w:rsidR="009B5A5C" w:rsidRPr="00B82B7B" w:rsidRDefault="009B5A5C" w:rsidP="00DC799E">
      <w:pPr>
        <w:pStyle w:val="ad"/>
        <w:rPr>
          <w:rtl/>
        </w:rPr>
      </w:pPr>
      <w:r>
        <w:rPr>
          <w:rFonts w:hint="cs"/>
          <w:rtl/>
        </w:rPr>
        <w:t>همان</w:t>
      </w:r>
      <w:r w:rsidRPr="00B82B7B">
        <w:rPr>
          <w:rFonts w:hint="cs"/>
          <w:rtl/>
        </w:rPr>
        <w:t xml:space="preserve">طور كه مشاهده مي‌شود با انتگرال‌گيري از معادلات </w:t>
      </w:r>
      <w:r>
        <w:rPr>
          <w:rFonts w:hint="cs"/>
          <w:rtl/>
        </w:rPr>
        <w:t xml:space="preserve">حاکم بر روي حجم </w:t>
      </w:r>
      <w:r w:rsidRPr="00B82B7B">
        <w:rPr>
          <w:rFonts w:hint="cs"/>
          <w:rtl/>
        </w:rPr>
        <w:t xml:space="preserve">كنترل، انتگرال </w:t>
      </w:r>
      <w:r>
        <w:rPr>
          <w:rFonts w:hint="cs"/>
          <w:rtl/>
        </w:rPr>
        <w:t xml:space="preserve">بخش </w:t>
      </w:r>
      <w:r w:rsidRPr="00B82B7B">
        <w:rPr>
          <w:rFonts w:hint="cs"/>
          <w:rtl/>
        </w:rPr>
        <w:t xml:space="preserve">هاي زماني و مكاني اين معادلات از هم مجزا شده و با نوشتن رابطة </w:t>
      </w:r>
      <w:r w:rsidR="00DC799E">
        <w:rPr>
          <w:rtl/>
        </w:rPr>
        <w:fldChar w:fldCharType="begin"/>
      </w:r>
      <w:r w:rsidR="00DC799E">
        <w:rPr>
          <w:rtl/>
        </w:rPr>
        <w:instrText xml:space="preserve"> </w:instrText>
      </w:r>
      <w:r w:rsidR="00DC799E">
        <w:rPr>
          <w:rFonts w:hint="cs"/>
        </w:rPr>
        <w:instrText>REF</w:instrText>
      </w:r>
      <w:r w:rsidR="00DC799E">
        <w:rPr>
          <w:rFonts w:hint="cs"/>
          <w:rtl/>
        </w:rPr>
        <w:instrText xml:space="preserve"> _</w:instrText>
      </w:r>
      <w:r w:rsidR="00DC799E">
        <w:rPr>
          <w:rFonts w:hint="cs"/>
        </w:rPr>
        <w:instrText>Ref421997951 \r \h</w:instrText>
      </w:r>
      <w:r w:rsidR="00DC799E">
        <w:rPr>
          <w:rtl/>
        </w:rPr>
        <w:instrText xml:space="preserve"> </w:instrText>
      </w:r>
      <w:r w:rsidR="00DC799E">
        <w:rPr>
          <w:rtl/>
        </w:rPr>
      </w:r>
      <w:r w:rsidR="00DC799E">
        <w:rPr>
          <w:rtl/>
        </w:rPr>
        <w:fldChar w:fldCharType="separate"/>
      </w:r>
      <w:r w:rsidR="00BD5CEB">
        <w:rPr>
          <w:rtl/>
        </w:rPr>
        <w:t>‏(57)</w:t>
      </w:r>
      <w:r w:rsidR="00DC799E">
        <w:rPr>
          <w:rtl/>
        </w:rPr>
        <w:fldChar w:fldCharType="end"/>
      </w:r>
      <w:r w:rsidRPr="00B82B7B">
        <w:rPr>
          <w:rFonts w:hint="cs"/>
          <w:rtl/>
        </w:rPr>
        <w:t xml:space="preserve"> براي تمام </w:t>
      </w:r>
      <w:r>
        <w:rPr>
          <w:rFonts w:hint="cs"/>
          <w:rtl/>
        </w:rPr>
        <w:t>سلول ها</w:t>
      </w:r>
      <w:r w:rsidRPr="00B82B7B">
        <w:rPr>
          <w:rFonts w:hint="cs"/>
          <w:rtl/>
        </w:rPr>
        <w:t>، يك دستگاه معادلات ديفرانسيل معمولي به شكل زير بدست مي‌آيد:</w:t>
      </w:r>
    </w:p>
    <w:bookmarkStart w:id="151" w:name="_Ref412586122"/>
    <w:bookmarkEnd w:id="151"/>
    <w:p w:rsidR="009B5A5C" w:rsidRPr="00B82B7B" w:rsidRDefault="009B5A5C" w:rsidP="004B6596">
      <w:pPr>
        <w:pStyle w:val="a0"/>
        <w:numPr>
          <w:ilvl w:val="0"/>
          <w:numId w:val="12"/>
        </w:numPr>
        <w:tabs>
          <w:tab w:val="right" w:pos="6551"/>
        </w:tabs>
        <w:ind w:left="1145"/>
        <w:rPr>
          <w:rtl/>
        </w:rPr>
      </w:pPr>
      <w:r w:rsidRPr="00B82B7B">
        <w:object w:dxaOrig="2160" w:dyaOrig="620">
          <v:shape id="_x0000_i1118" type="#_x0000_t75" style="width:122.25pt;height:35.25pt" o:ole="">
            <v:imagedata r:id="rId318" o:title=""/>
          </v:shape>
          <o:OLEObject Type="Embed" ProgID="Equation.DSMT4" ShapeID="_x0000_i1118" DrawAspect="Content" ObjectID="_1570007929" r:id="rId319"/>
        </w:object>
      </w:r>
    </w:p>
    <w:p w:rsidR="009B5A5C" w:rsidRPr="00ED04E3" w:rsidRDefault="009B5A5C" w:rsidP="009B5A5C">
      <w:pPr>
        <w:pStyle w:val="ad"/>
        <w:rPr>
          <w:rtl/>
        </w:rPr>
      </w:pPr>
      <w:r>
        <w:rPr>
          <w:rFonts w:hint="cs"/>
          <w:rtl/>
        </w:rPr>
        <w:t>جهت بدست آوردن پاسخ حالت دائم باید این معادلات دیفرانسیل نسبت به زمان انتگرال گیری شود. در اینجا از روش صریح انتگرال گیری نسبت به زمان استفاده خواهد شد.</w:t>
      </w:r>
      <w:r w:rsidRPr="00ED04E3">
        <w:rPr>
          <w:rFonts w:hint="cs"/>
          <w:rtl/>
        </w:rPr>
        <w:t xml:space="preserve"> اين روش</w:t>
      </w:r>
      <w:r>
        <w:rPr>
          <w:rFonts w:hint="cs"/>
          <w:rtl/>
        </w:rPr>
        <w:t xml:space="preserve"> </w:t>
      </w:r>
      <w:r w:rsidRPr="00ED04E3">
        <w:rPr>
          <w:rFonts w:hint="cs"/>
          <w:rtl/>
        </w:rPr>
        <w:t xml:space="preserve">ها </w:t>
      </w:r>
      <w:r>
        <w:rPr>
          <w:rFonts w:hint="cs"/>
          <w:rtl/>
        </w:rPr>
        <w:t>به دليل</w:t>
      </w:r>
      <w:r w:rsidRPr="00ED04E3">
        <w:rPr>
          <w:rFonts w:hint="cs"/>
          <w:rtl/>
        </w:rPr>
        <w:t xml:space="preserve"> استفاده از </w:t>
      </w:r>
      <w:r w:rsidRPr="00ED04E3">
        <w:rPr>
          <w:rtl/>
        </w:rPr>
        <w:t xml:space="preserve">اطلاعات </w:t>
      </w:r>
      <w:r>
        <w:rPr>
          <w:rtl/>
        </w:rPr>
        <w:t>گام</w:t>
      </w:r>
      <w:r>
        <w:rPr>
          <w:rFonts w:hint="cs"/>
          <w:rtl/>
        </w:rPr>
        <w:t xml:space="preserve"> </w:t>
      </w:r>
      <w:r>
        <w:rPr>
          <w:rtl/>
        </w:rPr>
        <w:t>زماني</w:t>
      </w:r>
      <w:r w:rsidRPr="00ED04E3">
        <w:rPr>
          <w:rtl/>
        </w:rPr>
        <w:t xml:space="preserve"> قبل </w:t>
      </w:r>
      <w:r w:rsidRPr="00ED04E3">
        <w:rPr>
          <w:rFonts w:hint="cs"/>
          <w:rtl/>
        </w:rPr>
        <w:t xml:space="preserve">داراي شرط پايداري بوده و لذا </w:t>
      </w:r>
      <w:r>
        <w:rPr>
          <w:rFonts w:hint="cs"/>
          <w:rtl/>
        </w:rPr>
        <w:t xml:space="preserve">گام زماني قابل استفاده بسيار كوچك مي </w:t>
      </w:r>
      <w:r w:rsidRPr="00ED04E3">
        <w:rPr>
          <w:rFonts w:hint="cs"/>
          <w:rtl/>
        </w:rPr>
        <w:t>باشد</w:t>
      </w:r>
      <w:r>
        <w:rPr>
          <w:rFonts w:hint="cs"/>
          <w:rtl/>
        </w:rPr>
        <w:t xml:space="preserve">. </w:t>
      </w:r>
      <w:r w:rsidRPr="00ED04E3">
        <w:rPr>
          <w:rFonts w:hint="cs"/>
          <w:rtl/>
        </w:rPr>
        <w:t xml:space="preserve">البته </w:t>
      </w:r>
      <w:r>
        <w:rPr>
          <w:rFonts w:hint="cs"/>
          <w:rtl/>
        </w:rPr>
        <w:t xml:space="preserve">جهت بدست آوردن حل جريان هاي دائم با استفاده از الگوريتم هاي صريح مي </w:t>
      </w:r>
      <w:r w:rsidRPr="00ED04E3">
        <w:rPr>
          <w:rFonts w:hint="cs"/>
          <w:rtl/>
        </w:rPr>
        <w:t xml:space="preserve">توان از </w:t>
      </w:r>
      <w:r>
        <w:rPr>
          <w:rFonts w:hint="cs"/>
          <w:rtl/>
        </w:rPr>
        <w:t>گام زماني</w:t>
      </w:r>
      <w:r w:rsidRPr="00ED04E3">
        <w:rPr>
          <w:rFonts w:hint="cs"/>
          <w:rtl/>
        </w:rPr>
        <w:t xml:space="preserve"> موضعي</w:t>
      </w:r>
      <w:r>
        <w:rPr>
          <w:rFonts w:hint="cs"/>
          <w:rtl/>
        </w:rPr>
        <w:t xml:space="preserve"> استفاده نمود</w:t>
      </w:r>
      <w:r w:rsidRPr="00ED04E3">
        <w:rPr>
          <w:rFonts w:hint="cs"/>
          <w:rtl/>
        </w:rPr>
        <w:t xml:space="preserve"> كه تا حد زيا</w:t>
      </w:r>
      <w:r>
        <w:rPr>
          <w:rFonts w:hint="cs"/>
          <w:rtl/>
        </w:rPr>
        <w:t xml:space="preserve">دي سرعت همگرايي را بالا مي برد اما در شبيه سازي </w:t>
      </w:r>
      <w:r w:rsidRPr="00ED04E3">
        <w:rPr>
          <w:rFonts w:hint="cs"/>
          <w:rtl/>
        </w:rPr>
        <w:t xml:space="preserve">هاي </w:t>
      </w:r>
      <w:r>
        <w:rPr>
          <w:rFonts w:hint="cs"/>
          <w:rtl/>
        </w:rPr>
        <w:t>غيردائم</w:t>
      </w:r>
      <w:r w:rsidRPr="00ED04E3">
        <w:rPr>
          <w:rFonts w:hint="cs"/>
          <w:rtl/>
        </w:rPr>
        <w:t xml:space="preserve"> </w:t>
      </w:r>
      <w:r>
        <w:rPr>
          <w:rFonts w:hint="cs"/>
          <w:rtl/>
        </w:rPr>
        <w:t xml:space="preserve">استفاده از آنها امكانپذير نمي </w:t>
      </w:r>
      <w:r w:rsidRPr="00ED04E3">
        <w:rPr>
          <w:rFonts w:hint="cs"/>
          <w:rtl/>
        </w:rPr>
        <w:t xml:space="preserve">باشد. </w:t>
      </w:r>
    </w:p>
    <w:p w:rsidR="009B5A5C" w:rsidRPr="008F499E" w:rsidRDefault="009B5A5C" w:rsidP="009B5A5C">
      <w:pPr>
        <w:pStyle w:val="ad"/>
        <w:rPr>
          <w:rtl/>
        </w:rPr>
      </w:pPr>
      <w:r w:rsidRPr="00ED04E3">
        <w:rPr>
          <w:rFonts w:hint="cs"/>
          <w:rtl/>
        </w:rPr>
        <w:t xml:space="preserve"> </w:t>
      </w:r>
      <w:r w:rsidRPr="008F499E">
        <w:rPr>
          <w:rFonts w:hint="cs"/>
          <w:rtl/>
        </w:rPr>
        <w:t>يكي از روش‌هاي صريحي كه داراي كارايي بسيار خوبي بوده و كاربرد زيادي در حل جريان‌هاي دائ</w:t>
      </w:r>
      <w:r>
        <w:rPr>
          <w:rFonts w:hint="cs"/>
          <w:rtl/>
        </w:rPr>
        <w:t xml:space="preserve">م دارد روش صريح انتگرال‌گيري چند </w:t>
      </w:r>
      <w:r w:rsidRPr="008F499E">
        <w:rPr>
          <w:rFonts w:hint="cs"/>
          <w:rtl/>
        </w:rPr>
        <w:t xml:space="preserve">مرحله‌اي </w:t>
      </w:r>
      <w:r>
        <w:rPr>
          <w:rFonts w:hint="cs"/>
          <w:rtl/>
        </w:rPr>
        <w:t xml:space="preserve">رانگ-کوتا </w:t>
      </w:r>
      <w:r w:rsidRPr="008F499E">
        <w:rPr>
          <w:rFonts w:hint="cs"/>
          <w:rtl/>
        </w:rPr>
        <w:t>مي‌باشد</w:t>
      </w:r>
      <w:r>
        <w:rPr>
          <w:rFonts w:hint="cs"/>
          <w:rtl/>
        </w:rPr>
        <w:t xml:space="preserve"> </w:t>
      </w:r>
      <w:r>
        <w:t>]</w:t>
      </w:r>
      <w:r w:rsidRPr="00484075">
        <w:rPr>
          <w:rFonts w:hint="cs"/>
          <w:rtl/>
        </w:rPr>
        <w:t xml:space="preserve"> </w:t>
      </w:r>
      <w:r>
        <w:rPr>
          <w:rFonts w:hint="cs"/>
          <w:rtl/>
        </w:rPr>
        <w:t>13صفحه 445</w:t>
      </w:r>
      <w:r>
        <w:t>[</w:t>
      </w:r>
      <w:r w:rsidRPr="008F499E">
        <w:rPr>
          <w:rFonts w:hint="cs"/>
          <w:rtl/>
        </w:rPr>
        <w:t xml:space="preserve">. اگر در معادلة ديفرانسيل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Ref412586122 \r \h</w:instrText>
      </w:r>
      <w:r>
        <w:rPr>
          <w:rtl/>
        </w:rPr>
        <w:instrText xml:space="preserve"> </w:instrText>
      </w:r>
      <w:r>
        <w:rPr>
          <w:rtl/>
        </w:rPr>
      </w:r>
      <w:r>
        <w:rPr>
          <w:rtl/>
        </w:rPr>
        <w:fldChar w:fldCharType="separate"/>
      </w:r>
      <w:r w:rsidR="00BD5CEB">
        <w:rPr>
          <w:rtl/>
        </w:rPr>
        <w:t>‏(58)</w:t>
      </w:r>
      <w:r>
        <w:rPr>
          <w:rtl/>
        </w:rPr>
        <w:fldChar w:fldCharType="end"/>
      </w:r>
      <w:r w:rsidRPr="008F499E">
        <w:rPr>
          <w:rFonts w:hint="cs"/>
          <w:rtl/>
        </w:rPr>
        <w:t xml:space="preserve">،‌ ماندة كل </w:t>
      </w:r>
      <w:r>
        <w:rPr>
          <w:rFonts w:hint="cs"/>
          <w:rtl/>
        </w:rPr>
        <w:t>به‌صورت</w:t>
      </w:r>
      <w:r w:rsidRPr="008F499E">
        <w:rPr>
          <w:rFonts w:hint="cs"/>
          <w:rtl/>
        </w:rPr>
        <w:t xml:space="preserve"> زير تعريف شود:</w:t>
      </w:r>
      <w:r w:rsidRPr="00BB0A8F">
        <w:rPr>
          <w:rFonts w:cs="B Tehran"/>
          <w:rtl/>
        </w:rPr>
        <w:t xml:space="preserve"> </w:t>
      </w:r>
    </w:p>
    <w:bookmarkStart w:id="152" w:name="_Ref412586363"/>
    <w:bookmarkStart w:id="153" w:name="_Ref416176073"/>
    <w:bookmarkEnd w:id="152"/>
    <w:bookmarkEnd w:id="153"/>
    <w:p w:rsidR="009B5A5C" w:rsidRPr="00555E94" w:rsidRDefault="009E4F28" w:rsidP="004B6596">
      <w:pPr>
        <w:pStyle w:val="a0"/>
        <w:numPr>
          <w:ilvl w:val="0"/>
          <w:numId w:val="12"/>
        </w:numPr>
        <w:tabs>
          <w:tab w:val="right" w:pos="3807"/>
          <w:tab w:val="right" w:pos="4617"/>
          <w:tab w:val="right" w:pos="5381"/>
          <w:tab w:val="right" w:pos="6191"/>
        </w:tabs>
        <w:ind w:left="1145"/>
        <w:rPr>
          <w:rtl/>
        </w:rPr>
      </w:pPr>
      <w:r w:rsidRPr="00C448B0">
        <w:object w:dxaOrig="4320" w:dyaOrig="400">
          <v:shape id="_x0000_i1119" type="#_x0000_t75" style="width:251.2pt;height:23.25pt" o:ole="">
            <v:imagedata r:id="rId320" o:title=""/>
          </v:shape>
          <o:OLEObject Type="Embed" ProgID="Equation.DSMT4" ShapeID="_x0000_i1119" DrawAspect="Content" ObjectID="_1570007930" r:id="rId321"/>
        </w:object>
      </w:r>
    </w:p>
    <w:p w:rsidR="009B5A5C" w:rsidRPr="00F459FB" w:rsidRDefault="009B5A5C" w:rsidP="009B5A5C">
      <w:pPr>
        <w:pStyle w:val="ad"/>
        <w:rPr>
          <w:rtl/>
        </w:rPr>
      </w:pPr>
      <w:r w:rsidRPr="00F459FB">
        <w:rPr>
          <w:rFonts w:hint="cs"/>
          <w:rtl/>
        </w:rPr>
        <w:t>در اين</w:t>
      </w:r>
      <w:r>
        <w:rPr>
          <w:rFonts w:hint="cs"/>
          <w:rtl/>
        </w:rPr>
        <w:t xml:space="preserve"> </w:t>
      </w:r>
      <w:r w:rsidRPr="00F459FB">
        <w:rPr>
          <w:rFonts w:hint="cs"/>
          <w:rtl/>
        </w:rPr>
        <w:t>صورت شكل كلي الگوريتم صريح انتگرال‌گيري</w:t>
      </w:r>
      <w:r>
        <w:rPr>
          <w:rFonts w:hint="cs"/>
          <w:rtl/>
        </w:rPr>
        <w:t xml:space="preserve"> </w:t>
      </w:r>
      <w:r w:rsidRPr="00A13580">
        <w:rPr>
          <w:i/>
          <w:iCs/>
        </w:rPr>
        <w:t>m</w:t>
      </w:r>
      <w:r w:rsidRPr="00F459FB">
        <w:rPr>
          <w:rFonts w:hint="cs"/>
          <w:rtl/>
        </w:rPr>
        <w:t xml:space="preserve"> مرحله‌اي براي حل معادلة </w:t>
      </w:r>
      <w:r w:rsidRPr="00F459FB">
        <w:rPr>
          <w:rtl/>
        </w:rPr>
        <w:fldChar w:fldCharType="begin"/>
      </w:r>
      <w:r w:rsidRPr="00F459FB">
        <w:rPr>
          <w:rtl/>
        </w:rPr>
        <w:instrText xml:space="preserve"> </w:instrText>
      </w:r>
      <w:r w:rsidRPr="00F459FB">
        <w:rPr>
          <w:rFonts w:hint="cs"/>
        </w:rPr>
        <w:instrText>REF</w:instrText>
      </w:r>
      <w:r w:rsidRPr="00F459FB">
        <w:rPr>
          <w:rFonts w:hint="cs"/>
          <w:rtl/>
        </w:rPr>
        <w:instrText xml:space="preserve"> _</w:instrText>
      </w:r>
      <w:r w:rsidRPr="00F459FB">
        <w:rPr>
          <w:rFonts w:hint="cs"/>
        </w:rPr>
        <w:instrText>Ref412586363 \r \h</w:instrText>
      </w:r>
      <w:r w:rsidRPr="00F459FB">
        <w:rPr>
          <w:rtl/>
        </w:rPr>
        <w:instrText xml:space="preserve"> </w:instrText>
      </w:r>
      <w:r>
        <w:rPr>
          <w:rtl/>
        </w:rPr>
        <w:instrText xml:space="preserve"> \* </w:instrText>
      </w:r>
      <w:r>
        <w:instrText>MERGEFORMAT</w:instrText>
      </w:r>
      <w:r>
        <w:rPr>
          <w:rtl/>
        </w:rPr>
        <w:instrText xml:space="preserve"> </w:instrText>
      </w:r>
      <w:r w:rsidRPr="00F459FB">
        <w:rPr>
          <w:rtl/>
        </w:rPr>
      </w:r>
      <w:r w:rsidRPr="00F459FB">
        <w:rPr>
          <w:rtl/>
        </w:rPr>
        <w:fldChar w:fldCharType="separate"/>
      </w:r>
      <w:r w:rsidR="00BD5CEB">
        <w:rPr>
          <w:rtl/>
        </w:rPr>
        <w:t>‏(59)</w:t>
      </w:r>
      <w:r w:rsidRPr="00F459FB">
        <w:rPr>
          <w:rtl/>
        </w:rPr>
        <w:fldChar w:fldCharType="end"/>
      </w:r>
      <w:r w:rsidRPr="00F459FB">
        <w:rPr>
          <w:rFonts w:hint="cs"/>
          <w:rtl/>
        </w:rPr>
        <w:t xml:space="preserve"> بصورت زير مي‌باشد</w:t>
      </w:r>
      <w:r>
        <w:rPr>
          <w:rFonts w:hint="cs"/>
          <w:rtl/>
        </w:rPr>
        <w:t xml:space="preserve"> </w:t>
      </w:r>
      <w:r>
        <w:t>]</w:t>
      </w:r>
      <w:r>
        <w:rPr>
          <w:rFonts w:hint="cs"/>
          <w:rtl/>
        </w:rPr>
        <w:t>13</w:t>
      </w:r>
      <w:r>
        <w:t>[</w:t>
      </w:r>
      <w:r w:rsidRPr="00F459FB">
        <w:rPr>
          <w:rFonts w:hint="cs"/>
          <w:rtl/>
        </w:rPr>
        <w:t>:</w:t>
      </w:r>
    </w:p>
    <w:bookmarkStart w:id="154" w:name="_Ref412774163"/>
    <w:bookmarkEnd w:id="154"/>
    <w:p w:rsidR="009B5A5C" w:rsidRPr="008F499E" w:rsidRDefault="009B5A5C" w:rsidP="00C5469E">
      <w:pPr>
        <w:pStyle w:val="a0"/>
        <w:numPr>
          <w:ilvl w:val="0"/>
          <w:numId w:val="12"/>
        </w:numPr>
        <w:tabs>
          <w:tab w:val="right" w:pos="5246"/>
          <w:tab w:val="right" w:pos="5561"/>
          <w:tab w:val="right" w:pos="6101"/>
        </w:tabs>
        <w:ind w:left="1145"/>
        <w:rPr>
          <w:rtl/>
        </w:rPr>
      </w:pPr>
      <w:r w:rsidRPr="00B07179">
        <w:rPr>
          <w:position w:val="-158"/>
        </w:rPr>
        <w:object w:dxaOrig="2880" w:dyaOrig="3280">
          <v:shape id="_x0000_i1120" type="#_x0000_t75" style="width:180.7pt;height:203.2pt" o:ole="">
            <v:imagedata r:id="rId322" o:title=""/>
          </v:shape>
          <o:OLEObject Type="Embed" ProgID="Equation.DSMT4" ShapeID="_x0000_i1120" DrawAspect="Content" ObjectID="_1570007931" r:id="rId323"/>
        </w:object>
      </w:r>
    </w:p>
    <w:p w:rsidR="009B5A5C" w:rsidRPr="00F459FB" w:rsidRDefault="009B5A5C" w:rsidP="009B5A5C">
      <w:pPr>
        <w:pStyle w:val="ad"/>
        <w:rPr>
          <w:rtl/>
        </w:rPr>
      </w:pPr>
      <w:r w:rsidRPr="00F459FB">
        <w:rPr>
          <w:rFonts w:hint="cs"/>
          <w:rtl/>
        </w:rPr>
        <w:t>كه در آن بالانويس</w:t>
      </w:r>
      <w:r>
        <w:rPr>
          <w:rFonts w:hint="cs"/>
          <w:rtl/>
        </w:rPr>
        <w:t xml:space="preserve"> </w:t>
      </w:r>
      <w:r w:rsidRPr="00A13580">
        <w:rPr>
          <w:i/>
          <w:iCs/>
        </w:rPr>
        <w:t>n</w:t>
      </w:r>
      <w:r w:rsidRPr="00F459FB">
        <w:rPr>
          <w:rFonts w:hint="cs"/>
          <w:rtl/>
        </w:rPr>
        <w:t xml:space="preserve"> نشان دهندة مرحلة زماني و بالانويس</w:t>
      </w:r>
      <w:r>
        <w:rPr>
          <w:rFonts w:hint="cs"/>
          <w:rtl/>
        </w:rPr>
        <w:t xml:space="preserve"> </w:t>
      </w:r>
      <w:r w:rsidRPr="00A13580">
        <w:rPr>
          <w:i/>
          <w:iCs/>
        </w:rPr>
        <w:t>m</w:t>
      </w:r>
      <w:r w:rsidRPr="00F459FB">
        <w:rPr>
          <w:rFonts w:hint="cs"/>
          <w:rtl/>
        </w:rPr>
        <w:t xml:space="preserve"> نشان دهندة مرحلة رانگ-كوتا مي‌باشد. مقدار استاندارد ضرايب</w:t>
      </w:r>
      <w:r>
        <w:rPr>
          <w:rFonts w:hint="cs"/>
          <w:rtl/>
        </w:rPr>
        <w:t xml:space="preserve"> </w:t>
      </w:r>
      <w:r w:rsidRPr="00FA78AD">
        <w:rPr>
          <w:position w:val="-12"/>
        </w:rPr>
        <w:object w:dxaOrig="240" w:dyaOrig="360">
          <v:shape id="_x0000_i1121" type="#_x0000_t75" style="width:15pt;height:21.75pt" o:ole="">
            <v:imagedata r:id="rId324" o:title=""/>
          </v:shape>
          <o:OLEObject Type="Embed" ProgID="Equation.DSMT4" ShapeID="_x0000_i1121" DrawAspect="Content" ObjectID="_1570007932" r:id="rId325"/>
        </w:object>
      </w:r>
      <w:r w:rsidRPr="00F459FB">
        <w:rPr>
          <w:rFonts w:hint="cs"/>
          <w:rtl/>
        </w:rPr>
        <w:t xml:space="preserve"> تا</w:t>
      </w:r>
      <w:r>
        <w:rPr>
          <w:rFonts w:hint="cs"/>
          <w:rtl/>
        </w:rPr>
        <w:t xml:space="preserve"> </w:t>
      </w:r>
      <w:r w:rsidRPr="00A13580">
        <w:rPr>
          <w:i/>
          <w:iCs/>
        </w:rPr>
        <w:t>a</w:t>
      </w:r>
      <w:r w:rsidRPr="00A13580">
        <w:rPr>
          <w:i/>
          <w:iCs/>
          <w:vertAlign w:val="subscript"/>
        </w:rPr>
        <w:t>m</w:t>
      </w:r>
      <w:r w:rsidRPr="00F459FB">
        <w:rPr>
          <w:rFonts w:hint="cs"/>
          <w:rtl/>
        </w:rPr>
        <w:t xml:space="preserve"> از رابطة زير قابل‌محاسبه مي‌باشد:</w:t>
      </w:r>
    </w:p>
    <w:p w:rsidR="00A868D9" w:rsidRDefault="009B5A5C" w:rsidP="009B5A5C">
      <w:pPr>
        <w:pStyle w:val="a0"/>
        <w:tabs>
          <w:tab w:val="right" w:pos="3716"/>
        </w:tabs>
        <w:rPr>
          <w:position w:val="-24"/>
          <w:rtl/>
        </w:rPr>
      </w:pPr>
      <w:bookmarkStart w:id="155" w:name="_Ref412773992"/>
      <w:bookmarkEnd w:id="155"/>
      <w:r>
        <w:rPr>
          <w:rFonts w:hint="cs"/>
          <w:position w:val="-24"/>
          <w:rtl/>
        </w:rPr>
        <w:t xml:space="preserve">                                 </w:t>
      </w:r>
      <w:r w:rsidRPr="008F499E">
        <w:rPr>
          <w:position w:val="-24"/>
        </w:rPr>
        <w:object w:dxaOrig="3000" w:dyaOrig="620">
          <v:shape id="_x0000_i1122" type="#_x0000_t75" style="width:165.75pt;height:34.5pt" o:ole="">
            <v:imagedata r:id="rId326" o:title=""/>
          </v:shape>
          <o:OLEObject Type="Embed" ProgID="Equation.DSMT4" ShapeID="_x0000_i1122" DrawAspect="Content" ObjectID="_1570007933" r:id="rId327"/>
        </w:object>
      </w:r>
    </w:p>
    <w:p w:rsidR="00C5469E" w:rsidRPr="00FF4ECD" w:rsidRDefault="00C5469E" w:rsidP="000E1130">
      <w:pPr>
        <w:pStyle w:val="-2"/>
        <w:numPr>
          <w:ilvl w:val="1"/>
          <w:numId w:val="13"/>
        </w:numPr>
        <w:rPr>
          <w:rtl/>
        </w:rPr>
      </w:pPr>
      <w:bookmarkStart w:id="156" w:name="_Toc417156018"/>
      <w:bookmarkStart w:id="157" w:name="_Toc496259466"/>
      <w:r w:rsidRPr="00FF4ECD">
        <w:rPr>
          <w:rFonts w:hint="cs"/>
          <w:rtl/>
        </w:rPr>
        <w:t>مقدار دهی اولیه به پارامترها</w:t>
      </w:r>
      <w:bookmarkEnd w:id="156"/>
      <w:bookmarkEnd w:id="157"/>
    </w:p>
    <w:p w:rsidR="00C5469E" w:rsidRPr="000838D1" w:rsidRDefault="00C5469E" w:rsidP="00C5469E">
      <w:pPr>
        <w:pStyle w:val="ad"/>
        <w:rPr>
          <w:rtl/>
        </w:rPr>
      </w:pPr>
      <w:r w:rsidRPr="000838D1">
        <w:rPr>
          <w:rFonts w:hint="cs"/>
          <w:rtl/>
        </w:rPr>
        <w:t>شرايط اوليه سلول</w:t>
      </w:r>
      <w:r>
        <w:rPr>
          <w:rFonts w:hint="cs"/>
          <w:rtl/>
        </w:rPr>
        <w:t xml:space="preserve"> </w:t>
      </w:r>
      <w:r w:rsidRPr="000838D1">
        <w:rPr>
          <w:rFonts w:hint="cs"/>
          <w:rtl/>
        </w:rPr>
        <w:t>هاي داخلي ميدان با توجه به شرايط جريان دوردست تنظيم مي</w:t>
      </w:r>
      <w:r w:rsidRPr="000838D1">
        <w:rPr>
          <w:rtl/>
        </w:rPr>
        <w:softHyphen/>
      </w:r>
      <w:r w:rsidRPr="000838D1">
        <w:rPr>
          <w:rFonts w:hint="cs"/>
          <w:rtl/>
        </w:rPr>
        <w:t xml:space="preserve">شود. خصوصيات المان از جمله دما، سرعت، </w:t>
      </w:r>
      <w:r>
        <w:rPr>
          <w:rFonts w:hint="cs"/>
          <w:rtl/>
        </w:rPr>
        <w:t xml:space="preserve">چگالی </w:t>
      </w:r>
      <w:r w:rsidRPr="000838D1">
        <w:rPr>
          <w:rFonts w:hint="cs"/>
          <w:rtl/>
        </w:rPr>
        <w:t>و.... مانند جريان دوردست درنظر گرفته مي</w:t>
      </w:r>
      <w:r w:rsidRPr="000838D1">
        <w:rPr>
          <w:rtl/>
        </w:rPr>
        <w:softHyphen/>
      </w:r>
      <w:r w:rsidRPr="000838D1">
        <w:rPr>
          <w:rFonts w:hint="cs"/>
          <w:rtl/>
        </w:rPr>
        <w:t>شود.</w:t>
      </w:r>
      <w:r>
        <w:rPr>
          <w:rFonts w:hint="cs"/>
          <w:rtl/>
        </w:rPr>
        <w:t xml:space="preserve"> این حالت را می توان اینگونه در نظر گرفت که جسم در یک تونل باد که در حال کار کردن است قرار می دهیم و جریان باید خود را با این جسم سازگار کند. در</w:t>
      </w:r>
      <w:r w:rsidRPr="000838D1">
        <w:rPr>
          <w:rFonts w:hint="cs"/>
          <w:rtl/>
        </w:rPr>
        <w:t xml:space="preserve"> روش</w:t>
      </w:r>
      <w:r>
        <w:rPr>
          <w:rFonts w:hint="cs"/>
          <w:rtl/>
        </w:rPr>
        <w:t>ی</w:t>
      </w:r>
      <w:r w:rsidRPr="000838D1">
        <w:rPr>
          <w:rFonts w:hint="cs"/>
          <w:rtl/>
        </w:rPr>
        <w:t xml:space="preserve"> دیگر</w:t>
      </w:r>
      <w:r>
        <w:rPr>
          <w:rFonts w:hint="cs"/>
          <w:rtl/>
        </w:rPr>
        <w:t>،</w:t>
      </w:r>
      <w:r w:rsidRPr="000838D1">
        <w:rPr>
          <w:rFonts w:hint="cs"/>
          <w:rtl/>
        </w:rPr>
        <w:t xml:space="preserve"> سرعت در همه جا برابر صفر در نظر گرفته </w:t>
      </w:r>
      <w:r w:rsidRPr="000838D1">
        <w:rPr>
          <w:rtl/>
        </w:rPr>
        <w:softHyphen/>
      </w:r>
      <w:r w:rsidRPr="000838D1">
        <w:rPr>
          <w:rFonts w:hint="cs"/>
          <w:rtl/>
        </w:rPr>
        <w:t xml:space="preserve">شود و فشار و دما نيز در شرايط استاندارد </w:t>
      </w:r>
      <w:r w:rsidRPr="000838D1">
        <w:rPr>
          <w:position w:val="-10"/>
        </w:rPr>
        <w:object w:dxaOrig="2659" w:dyaOrig="360">
          <v:shape id="_x0000_i1123" type="#_x0000_t75" style="width:132pt;height:18.75pt" o:ole="">
            <v:imagedata r:id="rId328" o:title=""/>
          </v:shape>
          <o:OLEObject Type="Embed" ProgID="Equation.3" ShapeID="_x0000_i1123" DrawAspect="Content" ObjectID="_1570007934" r:id="rId329"/>
        </w:object>
      </w:r>
      <w:r w:rsidRPr="000838D1">
        <w:rPr>
          <w:rFonts w:hint="cs"/>
          <w:rtl/>
        </w:rPr>
        <w:t xml:space="preserve"> تنظيم مي</w:t>
      </w:r>
      <w:r>
        <w:rPr>
          <w:rFonts w:hint="cs"/>
          <w:rtl/>
        </w:rPr>
        <w:t xml:space="preserve"> </w:t>
      </w:r>
      <w:r w:rsidRPr="000838D1">
        <w:rPr>
          <w:rFonts w:hint="cs"/>
          <w:rtl/>
        </w:rPr>
        <w:t>گردد.</w:t>
      </w:r>
      <w:r>
        <w:rPr>
          <w:rFonts w:hint="cs"/>
          <w:rtl/>
        </w:rPr>
        <w:t xml:space="preserve"> از آنج</w:t>
      </w:r>
      <w:r w:rsidRPr="000838D1">
        <w:rPr>
          <w:rFonts w:hint="cs"/>
          <w:rtl/>
        </w:rPr>
        <w:t>ا که براي نفوذ کردن شرايط جريان دوردست به داخل ميدان و يکنواخت شدن جريان مقداري زمان نياز است</w:t>
      </w:r>
      <w:r>
        <w:rPr>
          <w:rFonts w:hint="cs"/>
          <w:rtl/>
        </w:rPr>
        <w:t xml:space="preserve">، </w:t>
      </w:r>
      <w:r w:rsidRPr="000838D1">
        <w:rPr>
          <w:rFonts w:hint="cs"/>
          <w:rtl/>
        </w:rPr>
        <w:t xml:space="preserve">اين روش مقداري زمانبر </w:t>
      </w:r>
      <w:r>
        <w:rPr>
          <w:rFonts w:hint="cs"/>
          <w:rtl/>
        </w:rPr>
        <w:t>است</w:t>
      </w:r>
      <w:r w:rsidRPr="000838D1">
        <w:rPr>
          <w:rFonts w:hint="cs"/>
          <w:rtl/>
        </w:rPr>
        <w:t>.</w:t>
      </w:r>
      <w:r>
        <w:rPr>
          <w:rFonts w:hint="cs"/>
          <w:rtl/>
        </w:rPr>
        <w:t xml:space="preserve"> این حالت را می توان اینگونه در نظر گرفت که یک جسم را در یک تونل باد قرار داده این و سپس تونل باد شروع به کار کردن می کند.</w:t>
      </w:r>
      <w:r w:rsidRPr="000838D1">
        <w:rPr>
          <w:rFonts w:hint="cs"/>
          <w:rtl/>
        </w:rPr>
        <w:t xml:space="preserve"> </w:t>
      </w:r>
    </w:p>
    <w:p w:rsidR="00C5469E" w:rsidRPr="00FF4ECD" w:rsidRDefault="00C5469E" w:rsidP="00C5469E">
      <w:pPr>
        <w:pStyle w:val="ad"/>
        <w:rPr>
          <w:b/>
          <w:bCs/>
          <w:rtl/>
        </w:rPr>
      </w:pPr>
    </w:p>
    <w:p w:rsidR="00C5469E" w:rsidRPr="00C5469E" w:rsidRDefault="00C5469E" w:rsidP="00C5469E">
      <w:pPr>
        <w:pStyle w:val="ad"/>
        <w:rPr>
          <w:rtl/>
        </w:rPr>
      </w:pPr>
    </w:p>
    <w:p w:rsidR="00A868D9" w:rsidRDefault="00A868D9" w:rsidP="00A868D9">
      <w:pPr>
        <w:pStyle w:val="-1"/>
        <w:rPr>
          <w:rtl/>
        </w:rPr>
      </w:pPr>
      <w:bookmarkStart w:id="158" w:name="_Toc417156019"/>
      <w:bookmarkStart w:id="159" w:name="_Toc496259467"/>
      <w:r>
        <w:rPr>
          <w:rFonts w:hint="cs"/>
          <w:rtl/>
        </w:rPr>
        <w:lastRenderedPageBreak/>
        <w:t>پیاده سازی</w:t>
      </w:r>
      <w:r w:rsidRPr="00780317">
        <w:rPr>
          <w:rFonts w:hint="cs"/>
          <w:rtl/>
        </w:rPr>
        <w:t xml:space="preserve"> </w:t>
      </w:r>
      <w:r>
        <w:rPr>
          <w:rFonts w:hint="cs"/>
          <w:rtl/>
        </w:rPr>
        <w:t>و زیربرنامه های مورد استفاده</w:t>
      </w:r>
      <w:bookmarkEnd w:id="158"/>
      <w:bookmarkEnd w:id="159"/>
    </w:p>
    <w:p w:rsidR="00A868D9" w:rsidRDefault="00A868D9" w:rsidP="00A868D9">
      <w:pPr>
        <w:pStyle w:val="ad"/>
        <w:rPr>
          <w:rtl/>
        </w:rPr>
      </w:pPr>
      <w:r>
        <w:rPr>
          <w:rFonts w:hint="cs"/>
          <w:rtl/>
        </w:rPr>
        <w:t xml:space="preserve">همانگونه که در بخش های قبل نیز اشاره شد، شبکه محاسباتی بی سازمان دارای قابلیت هایی می باشد که بطور گسترده ای استفاده از آن جهت حل معادلات حاکم بر جریان سیال رایج شده است. در اینجا نیز از این نوع شبکه محاسباتی جهت گسسته سازی میدان جریان استفاده می شود. </w:t>
      </w:r>
    </w:p>
    <w:p w:rsidR="00A868D9" w:rsidRDefault="00A868D9" w:rsidP="00A868D9">
      <w:pPr>
        <w:pStyle w:val="ad"/>
        <w:rPr>
          <w:rtl/>
        </w:rPr>
      </w:pPr>
      <w:r>
        <w:rPr>
          <w:rFonts w:hint="cs"/>
          <w:rtl/>
        </w:rPr>
        <w:t>دو نوع دیدگاه جهت ذخیره اطلاعات شبکه وجود دارد که به آنها اصطلاحا سلول محور</w:t>
      </w:r>
      <w:r>
        <w:rPr>
          <w:rStyle w:val="FootnoteReference"/>
          <w:rtl/>
        </w:rPr>
        <w:footnoteReference w:id="16"/>
      </w:r>
      <w:r>
        <w:rPr>
          <w:rFonts w:hint="cs"/>
          <w:rtl/>
        </w:rPr>
        <w:t xml:space="preserve"> و ضلع محور</w:t>
      </w:r>
      <w:r>
        <w:rPr>
          <w:rStyle w:val="FootnoteReference"/>
          <w:rtl/>
        </w:rPr>
        <w:footnoteReference w:id="17"/>
      </w:r>
      <w:r>
        <w:rPr>
          <w:rFonts w:hint="cs"/>
          <w:rtl/>
        </w:rPr>
        <w:t xml:space="preserve"> گفته می شود. در اولی نقاط تشکیل دهنده سلول و همسایه های آن ذخیره می گردد و در دومی نقاط تشکیل دهنده ضلع و دو همسایه آن ذخیره می گردد. با توجه به اینکه در دیدگاه ضلع محور نیاز به حافظه کمتر می باشد و همچنین حجم محاسبات کمتری لازم دارد و قابلیت خوبی برای استفاده از شبکه های ترکیبی دارا می باشد، در اینجا از این نوع ساختار داده ای استفاده می شود. با توجه به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Ref415802598 \r \h</w:instrText>
      </w:r>
      <w:r>
        <w:rPr>
          <w:rtl/>
        </w:rPr>
        <w:instrText xml:space="preserve"> </w:instrText>
      </w:r>
      <w:r>
        <w:rPr>
          <w:rtl/>
        </w:rPr>
      </w:r>
      <w:r>
        <w:rPr>
          <w:rtl/>
        </w:rPr>
        <w:fldChar w:fldCharType="separate"/>
      </w:r>
      <w:r w:rsidR="00BD5CEB">
        <w:rPr>
          <w:rtl/>
        </w:rPr>
        <w:t xml:space="preserve">‏شکل (18) </w:t>
      </w:r>
      <w:r>
        <w:rPr>
          <w:rtl/>
        </w:rPr>
        <w:fldChar w:fldCharType="end"/>
      </w:r>
      <w:r>
        <w:rPr>
          <w:rFonts w:hint="cs"/>
          <w:rtl/>
        </w:rPr>
        <w:t>اطلاعات زیر برای هر کدام از اضلاع تشکیل دهنده شبکه محاسباتی ذخیره می گردد:</w:t>
      </w:r>
    </w:p>
    <w:p w:rsidR="00A868D9" w:rsidRDefault="00AC235C" w:rsidP="00B0510C">
      <w:pPr>
        <w:pStyle w:val="ad"/>
        <w:jc w:val="center"/>
        <w:rPr>
          <w:rtl/>
        </w:rPr>
      </w:pPr>
      <w:r>
        <w:rPr>
          <w:noProof/>
          <w:rtl/>
          <w:lang w:bidi="ar-SA"/>
        </w:rPr>
        <w:drawing>
          <wp:inline distT="0" distB="0" distL="0" distR="0">
            <wp:extent cx="3838432" cy="2773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JPG"/>
                    <pic:cNvPicPr/>
                  </pic:nvPicPr>
                  <pic:blipFill>
                    <a:blip r:embed="rId330">
                      <a:extLst>
                        <a:ext uri="{28A0092B-C50C-407E-A947-70E740481C1C}">
                          <a14:useLocalDpi xmlns:a14="http://schemas.microsoft.com/office/drawing/2010/main" val="0"/>
                        </a:ext>
                      </a:extLst>
                    </a:blip>
                    <a:stretch>
                      <a:fillRect/>
                    </a:stretch>
                  </pic:blipFill>
                  <pic:spPr>
                    <a:xfrm>
                      <a:off x="0" y="0"/>
                      <a:ext cx="3838924" cy="2774036"/>
                    </a:xfrm>
                    <a:prstGeom prst="rect">
                      <a:avLst/>
                    </a:prstGeom>
                  </pic:spPr>
                </pic:pic>
              </a:graphicData>
            </a:graphic>
          </wp:inline>
        </w:drawing>
      </w:r>
    </w:p>
    <w:p w:rsidR="00A868D9" w:rsidRDefault="00A868D9" w:rsidP="00A868D9">
      <w:pPr>
        <w:pStyle w:val="a"/>
        <w:rPr>
          <w:rtl/>
        </w:rPr>
      </w:pPr>
      <w:bookmarkStart w:id="160" w:name="_Ref415802598"/>
      <w:r>
        <w:rPr>
          <w:rFonts w:hint="cs"/>
          <w:rtl/>
        </w:rPr>
        <w:t>نحوه ذخیره اطلاعات شبکه</w:t>
      </w:r>
      <w:bookmarkEnd w:id="160"/>
      <w:r>
        <w:rPr>
          <w:rFonts w:hint="cs"/>
          <w:rtl/>
        </w:rPr>
        <w:t xml:space="preserve"> </w:t>
      </w:r>
    </w:p>
    <w:p w:rsidR="00A868D9" w:rsidRDefault="00A868D9" w:rsidP="00A868D9">
      <w:pPr>
        <w:pStyle w:val="ad"/>
        <w:rPr>
          <w:rtl/>
        </w:rPr>
      </w:pPr>
    </w:p>
    <w:p w:rsidR="00A868D9" w:rsidRDefault="00A868D9" w:rsidP="00A868D9">
      <w:pPr>
        <w:pStyle w:val="ad"/>
        <w:rPr>
          <w:rtl/>
        </w:rPr>
      </w:pPr>
      <w:r>
        <w:t xml:space="preserve">: </w:t>
      </w:r>
      <w:r w:rsidRPr="005B5827">
        <w:rPr>
          <w:i/>
          <w:iCs/>
        </w:rPr>
        <w:t>ME</w:t>
      </w:r>
      <w:r>
        <w:rPr>
          <w:rFonts w:hint="cs"/>
          <w:rtl/>
        </w:rPr>
        <w:t>سلول سمت چپ (</w:t>
      </w:r>
      <w:r w:rsidRPr="005B5827">
        <w:rPr>
          <w:i/>
          <w:iCs/>
        </w:rPr>
        <w:t>Main Element</w:t>
      </w:r>
      <w:r>
        <w:rPr>
          <w:rFonts w:hint="cs"/>
          <w:rtl/>
        </w:rPr>
        <w:t>)</w:t>
      </w:r>
    </w:p>
    <w:p w:rsidR="00A868D9" w:rsidRDefault="00A868D9" w:rsidP="00A868D9">
      <w:pPr>
        <w:pStyle w:val="ad"/>
        <w:rPr>
          <w:rtl/>
        </w:rPr>
      </w:pPr>
      <w:r>
        <w:t xml:space="preserve">: </w:t>
      </w:r>
      <w:r w:rsidRPr="005B5827">
        <w:rPr>
          <w:i/>
          <w:iCs/>
        </w:rPr>
        <w:t>NE</w:t>
      </w:r>
      <w:r>
        <w:rPr>
          <w:rFonts w:hint="cs"/>
          <w:rtl/>
        </w:rPr>
        <w:t>سلول سمت راست (</w:t>
      </w:r>
      <w:r w:rsidRPr="005B5827">
        <w:rPr>
          <w:i/>
          <w:iCs/>
        </w:rPr>
        <w:t>Neighboring Element</w:t>
      </w:r>
      <w:r>
        <w:rPr>
          <w:rFonts w:hint="cs"/>
          <w:rtl/>
        </w:rPr>
        <w:t>)</w:t>
      </w:r>
    </w:p>
    <w:p w:rsidR="00A868D9" w:rsidRDefault="00A868D9" w:rsidP="00A868D9">
      <w:pPr>
        <w:pStyle w:val="ad"/>
        <w:rPr>
          <w:rtl/>
        </w:rPr>
      </w:pPr>
      <w:r>
        <w:t xml:space="preserve">: </w:t>
      </w:r>
      <w:r w:rsidRPr="005B5827">
        <w:rPr>
          <w:i/>
          <w:iCs/>
        </w:rPr>
        <w:t>P1</w:t>
      </w:r>
      <w:r w:rsidRPr="008D35A5">
        <w:rPr>
          <w:rFonts w:hint="cs"/>
          <w:rtl/>
        </w:rPr>
        <w:t xml:space="preserve"> </w:t>
      </w:r>
      <w:r>
        <w:rPr>
          <w:rFonts w:hint="cs"/>
          <w:rtl/>
        </w:rPr>
        <w:t>نقطه ابتدایی</w:t>
      </w:r>
    </w:p>
    <w:p w:rsidR="00A868D9" w:rsidRDefault="00A868D9" w:rsidP="005108DA">
      <w:pPr>
        <w:pStyle w:val="ad"/>
        <w:rPr>
          <w:rtl/>
        </w:rPr>
      </w:pPr>
      <w:r>
        <w:t xml:space="preserve">: </w:t>
      </w:r>
      <w:r w:rsidRPr="005B5827">
        <w:rPr>
          <w:i/>
          <w:iCs/>
        </w:rPr>
        <w:t>P2</w:t>
      </w:r>
      <w:r w:rsidRPr="008D35A5">
        <w:rPr>
          <w:rFonts w:hint="cs"/>
          <w:rtl/>
        </w:rPr>
        <w:t xml:space="preserve"> </w:t>
      </w:r>
      <w:r>
        <w:rPr>
          <w:rFonts w:hint="cs"/>
          <w:rtl/>
        </w:rPr>
        <w:t xml:space="preserve">نقطه </w:t>
      </w:r>
      <w:r w:rsidR="005108DA">
        <w:rPr>
          <w:rFonts w:hint="cs"/>
          <w:rtl/>
        </w:rPr>
        <w:t>دوم</w:t>
      </w:r>
    </w:p>
    <w:p w:rsidR="005108DA" w:rsidRDefault="005108DA" w:rsidP="005108DA">
      <w:pPr>
        <w:pStyle w:val="ad"/>
        <w:rPr>
          <w:rFonts w:hint="cs"/>
          <w:rtl/>
        </w:rPr>
      </w:pPr>
      <w:r>
        <w:t xml:space="preserve">: </w:t>
      </w:r>
      <w:r w:rsidRPr="005B5827">
        <w:rPr>
          <w:i/>
          <w:iCs/>
        </w:rPr>
        <w:t>P</w:t>
      </w:r>
      <w:r>
        <w:rPr>
          <w:i/>
          <w:iCs/>
        </w:rPr>
        <w:t>3</w:t>
      </w:r>
      <w:r w:rsidRPr="008D35A5">
        <w:rPr>
          <w:rFonts w:hint="cs"/>
          <w:rtl/>
        </w:rPr>
        <w:t xml:space="preserve"> </w:t>
      </w:r>
      <w:r>
        <w:rPr>
          <w:rFonts w:hint="cs"/>
          <w:rtl/>
        </w:rPr>
        <w:t xml:space="preserve">نقطه </w:t>
      </w:r>
      <w:r>
        <w:rPr>
          <w:rFonts w:hint="cs"/>
          <w:rtl/>
        </w:rPr>
        <w:t>سوم</w:t>
      </w:r>
    </w:p>
    <w:p w:rsidR="005108DA" w:rsidRDefault="005108DA" w:rsidP="005108DA">
      <w:pPr>
        <w:pStyle w:val="ad"/>
        <w:rPr>
          <w:rtl/>
        </w:rPr>
      </w:pPr>
      <w:r>
        <w:t xml:space="preserve">: </w:t>
      </w:r>
      <w:r w:rsidRPr="005B5827">
        <w:rPr>
          <w:i/>
          <w:iCs/>
        </w:rPr>
        <w:t>P</w:t>
      </w:r>
      <w:r>
        <w:rPr>
          <w:i/>
          <w:iCs/>
        </w:rPr>
        <w:t>4</w:t>
      </w:r>
      <w:r w:rsidRPr="008D35A5">
        <w:rPr>
          <w:rFonts w:hint="cs"/>
          <w:rtl/>
        </w:rPr>
        <w:t xml:space="preserve"> </w:t>
      </w:r>
      <w:r>
        <w:rPr>
          <w:rFonts w:hint="cs"/>
          <w:rtl/>
        </w:rPr>
        <w:t>نقطه چهارم</w:t>
      </w:r>
    </w:p>
    <w:p w:rsidR="005108DA" w:rsidRDefault="005108DA" w:rsidP="005108DA">
      <w:pPr>
        <w:pStyle w:val="ad"/>
        <w:rPr>
          <w:rtl/>
        </w:rPr>
      </w:pPr>
    </w:p>
    <w:p w:rsidR="00A868D9" w:rsidRDefault="00A868D9" w:rsidP="005108DA">
      <w:pPr>
        <w:pStyle w:val="ad"/>
        <w:rPr>
          <w:rtl/>
        </w:rPr>
      </w:pPr>
      <w:r>
        <w:rPr>
          <w:rFonts w:hint="cs"/>
          <w:rtl/>
        </w:rPr>
        <w:t xml:space="preserve">سلول اصلی، سلول سمت چپ و سلول همسایه سلول سمت راست ضلع می باشد. در واقع می توان گفت که سلول اصلی سلولیست که ضلع مربوط به آن می باشد و بنابراین محاسبات برای آن انجام می شود. مقدار محاسبات برای سلول همسایه با علامت منفی برابر مقدار محاسبات مربوط به سلول اصلی می باشد. در ادامه نحوه پیاده سازی یک حلگر جریان </w:t>
      </w:r>
      <w:r w:rsidR="00683971">
        <w:rPr>
          <w:rFonts w:hint="cs"/>
          <w:rtl/>
        </w:rPr>
        <w:t>مغشوش</w:t>
      </w:r>
      <w:r>
        <w:rPr>
          <w:rFonts w:hint="cs"/>
          <w:rtl/>
        </w:rPr>
        <w:t xml:space="preserve"> </w:t>
      </w:r>
      <w:r w:rsidR="005108DA">
        <w:rPr>
          <w:rFonts w:hint="cs"/>
          <w:rtl/>
        </w:rPr>
        <w:t>سه</w:t>
      </w:r>
      <w:r>
        <w:rPr>
          <w:rFonts w:hint="cs"/>
          <w:rtl/>
        </w:rPr>
        <w:t xml:space="preserve"> بعدی در زبان برنامه نویسی فرترن بطور مفصل خواهد آمد. بسیاری از نکات مربوط به پیاده سازی در هر کدام از زیربرنامه ها گفته شده است.</w:t>
      </w:r>
    </w:p>
    <w:p w:rsidR="00A868D9" w:rsidRDefault="00A868D9" w:rsidP="00A868D9">
      <w:pPr>
        <w:pStyle w:val="-2"/>
      </w:pPr>
      <w:bookmarkStart w:id="161" w:name="_Toc376591712"/>
      <w:bookmarkStart w:id="162" w:name="_Toc406308080"/>
      <w:bookmarkStart w:id="163" w:name="_Toc417156020"/>
      <w:bookmarkStart w:id="164" w:name="_Toc496259468"/>
      <w:r>
        <w:rPr>
          <w:rFonts w:hint="cs"/>
          <w:rtl/>
        </w:rPr>
        <w:t>برنامه اصلی</w:t>
      </w:r>
      <w:bookmarkEnd w:id="161"/>
      <w:r>
        <w:rPr>
          <w:rFonts w:hint="cs"/>
          <w:rtl/>
        </w:rPr>
        <w:t xml:space="preserve"> </w:t>
      </w:r>
      <w:r>
        <w:t>Main</w:t>
      </w:r>
      <w:bookmarkEnd w:id="162"/>
      <w:bookmarkEnd w:id="163"/>
      <w:bookmarkEnd w:id="164"/>
    </w:p>
    <w:p w:rsidR="00A868D9" w:rsidRDefault="00A868D9" w:rsidP="00A868D9">
      <w:pPr>
        <w:pStyle w:val="ad"/>
        <w:rPr>
          <w:rtl/>
        </w:rPr>
      </w:pPr>
      <w:r>
        <w:rPr>
          <w:rFonts w:hint="cs"/>
          <w:rtl/>
        </w:rPr>
        <w:t>در برنامه اصلی پس از تعریف پارامترها و آرایه</w:t>
      </w:r>
      <w:r>
        <w:rPr>
          <w:rFonts w:hint="cs"/>
          <w:rtl/>
        </w:rPr>
        <w:softHyphen/>
        <w:t>های لازم، فایل</w:t>
      </w:r>
      <w:r>
        <w:rPr>
          <w:rFonts w:hint="cs"/>
          <w:rtl/>
        </w:rPr>
        <w:softHyphen/>
        <w:t>های ورودی و خروجی باز می</w:t>
      </w:r>
      <w:r>
        <w:rPr>
          <w:rFonts w:hint="cs"/>
          <w:rtl/>
        </w:rPr>
        <w:softHyphen/>
        <w:t>شود. در ادامه چگونگی پیاده شدن الگوریتم توضیح داده شده، آورده می</w:t>
      </w:r>
      <w:r>
        <w:rPr>
          <w:rtl/>
        </w:rPr>
        <w:softHyphen/>
      </w:r>
      <w:r>
        <w:rPr>
          <w:rFonts w:hint="cs"/>
          <w:rtl/>
        </w:rPr>
        <w:t>شود:</w:t>
      </w:r>
    </w:p>
    <w:p w:rsidR="00A868D9" w:rsidRPr="001F6205" w:rsidRDefault="00A868D9" w:rsidP="003C46A2">
      <w:pPr>
        <w:pStyle w:val="a3"/>
      </w:pPr>
      <w:bookmarkStart w:id="165" w:name="_Toc376591713"/>
      <w:r w:rsidRPr="003C46A2">
        <w:rPr>
          <w:rFonts w:hint="cs"/>
          <w:szCs w:val="32"/>
          <w:rtl/>
        </w:rPr>
        <w:t>خواندن</w:t>
      </w:r>
      <w:r w:rsidRPr="001F6205">
        <w:rPr>
          <w:rFonts w:hint="cs"/>
          <w:rtl/>
        </w:rPr>
        <w:t xml:space="preserve"> فایل </w:t>
      </w:r>
      <w:bookmarkEnd w:id="165"/>
      <w:r w:rsidRPr="001F6205">
        <w:rPr>
          <w:rFonts w:hint="cs"/>
          <w:rtl/>
        </w:rPr>
        <w:t xml:space="preserve">شبکه </w:t>
      </w:r>
    </w:p>
    <w:p w:rsidR="00A868D9" w:rsidRDefault="00A868D9" w:rsidP="00EE2B73">
      <w:pPr>
        <w:pStyle w:val="ad"/>
        <w:rPr>
          <w:rtl/>
        </w:rPr>
      </w:pPr>
      <w:r>
        <w:rPr>
          <w:rFonts w:hint="cs"/>
          <w:rtl/>
        </w:rPr>
        <w:t xml:space="preserve">با فراخوانی زیربرنامه </w:t>
      </w:r>
      <w:r w:rsidRPr="004E32D1">
        <w:t xml:space="preserve"> </w:t>
      </w:r>
      <w:r w:rsidR="00EE2B73" w:rsidRPr="00EE2B73">
        <w:t>Read_3DMesh</w:t>
      </w:r>
      <w:r>
        <w:rPr>
          <w:rFonts w:hint="cs"/>
          <w:rtl/>
        </w:rPr>
        <w:t>شبکه محاسباتی خوانده شده و اطلاعات لازم ذخیره می</w:t>
      </w:r>
      <w:r>
        <w:rPr>
          <w:rFonts w:hint="cs"/>
          <w:rtl/>
        </w:rPr>
        <w:softHyphen/>
        <w:t>شود.</w:t>
      </w:r>
    </w:p>
    <w:p w:rsidR="00A868D9" w:rsidRDefault="00A868D9" w:rsidP="00DF250E">
      <w:pPr>
        <w:pStyle w:val="a3"/>
      </w:pPr>
      <w:bookmarkStart w:id="166" w:name="_Toc376591714"/>
      <w:r>
        <w:rPr>
          <w:rFonts w:hint="cs"/>
          <w:rtl/>
        </w:rPr>
        <w:t xml:space="preserve">خواندن پارامترهای لازم برای حل معادلات </w:t>
      </w:r>
    </w:p>
    <w:p w:rsidR="00683971" w:rsidRDefault="00A868D9" w:rsidP="00683971">
      <w:pPr>
        <w:pStyle w:val="ad"/>
        <w:rPr>
          <w:rtl/>
        </w:rPr>
      </w:pPr>
      <w:r>
        <w:rPr>
          <w:rFonts w:hint="cs"/>
          <w:rtl/>
        </w:rPr>
        <w:t xml:space="preserve">با توجه به الگوریتم حل اشاره شده، با فراخوانی زیربرنامه </w:t>
      </w:r>
      <w:r w:rsidRPr="004E32D1">
        <w:t xml:space="preserve"> </w:t>
      </w:r>
      <w:r w:rsidR="00D61800" w:rsidRPr="00D61800">
        <w:t>Read_SettingV</w:t>
      </w:r>
      <w:r w:rsidR="00B1444D">
        <w:t>5</w:t>
      </w:r>
      <w:r>
        <w:rPr>
          <w:rFonts w:hint="cs"/>
          <w:rtl/>
        </w:rPr>
        <w:t>اطلاعات لازم برای حل معادلات از کاربر گرفته و ذخیره می</w:t>
      </w:r>
      <w:r>
        <w:rPr>
          <w:rFonts w:hint="cs"/>
          <w:rtl/>
        </w:rPr>
        <w:softHyphen/>
        <w:t>شود.</w:t>
      </w:r>
      <w:r w:rsidR="00683971" w:rsidRPr="00683971">
        <w:rPr>
          <w:rtl/>
        </w:rPr>
        <w:t xml:space="preserve"> </w:t>
      </w:r>
    </w:p>
    <w:p w:rsidR="00683971" w:rsidRDefault="00683971" w:rsidP="00683971">
      <w:pPr>
        <w:pStyle w:val="a3"/>
        <w:rPr>
          <w:rtl/>
        </w:rPr>
      </w:pPr>
      <w:r w:rsidRPr="004256FE">
        <w:rPr>
          <w:rFonts w:hint="cs"/>
          <w:rtl/>
        </w:rPr>
        <w:t>شماره گذاری مجدد اضلاع برای اعمال شرایط مرزی</w:t>
      </w:r>
    </w:p>
    <w:p w:rsidR="00683971" w:rsidRDefault="00683971" w:rsidP="00683971">
      <w:pPr>
        <w:pStyle w:val="ad"/>
        <w:rPr>
          <w:rtl/>
        </w:rPr>
      </w:pPr>
      <w:r>
        <w:rPr>
          <w:rFonts w:hint="cs"/>
          <w:rtl/>
        </w:rPr>
        <w:t>با فراخوانی زیربرنامه</w:t>
      </w:r>
      <w:r w:rsidR="00B1444D">
        <w:t>3D</w:t>
      </w:r>
      <w:r>
        <w:rPr>
          <w:rFonts w:hint="cs"/>
          <w:rtl/>
        </w:rPr>
        <w:t xml:space="preserve"> </w:t>
      </w:r>
      <w:proofErr w:type="spellStart"/>
      <w:r w:rsidRPr="004256FE">
        <w:t>MeshBC</w:t>
      </w:r>
      <w:proofErr w:type="spellEnd"/>
      <w:r>
        <w:rPr>
          <w:rFonts w:hint="cs"/>
          <w:rtl/>
        </w:rPr>
        <w:t xml:space="preserve"> اضلاع غیر مرزی به ابتدای آرایه مربوط به ذخیره اطلاعات اضلاع تشکیل </w:t>
      </w:r>
      <w:r>
        <w:rPr>
          <w:rFonts w:hint="cs"/>
          <w:rtl/>
        </w:rPr>
        <w:lastRenderedPageBreak/>
        <w:t>دهنده شبکه منتقل شده و همچنین سایر نواحی شبکه متناسب با شرایط مرزی مربوطه شماره گذاری مجدد می گردد.</w:t>
      </w:r>
    </w:p>
    <w:p w:rsidR="00A868D9" w:rsidRDefault="00A868D9" w:rsidP="00DF250E">
      <w:pPr>
        <w:pStyle w:val="a3"/>
      </w:pPr>
      <w:r>
        <w:rPr>
          <w:rFonts w:hint="cs"/>
          <w:rtl/>
        </w:rPr>
        <w:t>محاسبه مساحت سلول ها و مختصات مرکز آنها</w:t>
      </w:r>
    </w:p>
    <w:p w:rsidR="00A868D9" w:rsidRDefault="00A868D9" w:rsidP="00D61800">
      <w:pPr>
        <w:pStyle w:val="ad"/>
        <w:rPr>
          <w:rtl/>
        </w:rPr>
      </w:pPr>
      <w:r>
        <w:rPr>
          <w:rFonts w:hint="cs"/>
          <w:rtl/>
        </w:rPr>
        <w:t xml:space="preserve">با فراخوانی زیربرنامه </w:t>
      </w:r>
      <w:r w:rsidRPr="004E32D1">
        <w:t xml:space="preserve"> </w:t>
      </w:r>
      <w:r w:rsidR="00D61800" w:rsidRPr="00D61800">
        <w:t>GeoCal_</w:t>
      </w:r>
      <w:r w:rsidR="00B1444D">
        <w:t>3</w:t>
      </w:r>
      <w:r w:rsidR="00D61800" w:rsidRPr="00D61800">
        <w:t>D</w:t>
      </w:r>
      <w:r>
        <w:rPr>
          <w:rFonts w:hint="cs"/>
          <w:rtl/>
        </w:rPr>
        <w:t>مساحت و مختصات مرکز هر کدام از سلول های شبکه محاسبه شده و در آرایه مربوطه ذخیره می</w:t>
      </w:r>
      <w:r>
        <w:rPr>
          <w:rFonts w:hint="cs"/>
          <w:rtl/>
        </w:rPr>
        <w:softHyphen/>
        <w:t>شود.</w:t>
      </w:r>
    </w:p>
    <w:bookmarkEnd w:id="166"/>
    <w:p w:rsidR="00A868D9" w:rsidRDefault="00A868D9" w:rsidP="004B6596">
      <w:pPr>
        <w:pStyle w:val="a3"/>
      </w:pPr>
      <w:r>
        <w:rPr>
          <w:rFonts w:hint="cs"/>
          <w:rtl/>
        </w:rPr>
        <w:t xml:space="preserve">مقداردهی اولیه </w:t>
      </w:r>
    </w:p>
    <w:p w:rsidR="00A868D9" w:rsidRDefault="00A868D9" w:rsidP="00683971">
      <w:pPr>
        <w:pStyle w:val="ad"/>
        <w:rPr>
          <w:rtl/>
        </w:rPr>
      </w:pPr>
      <w:r>
        <w:rPr>
          <w:rFonts w:hint="cs"/>
          <w:rtl/>
        </w:rPr>
        <w:t xml:space="preserve">در اینجا با فراخوانی زیربرنامه </w:t>
      </w:r>
      <w:r w:rsidR="00DC7C57" w:rsidRPr="00DC7C57">
        <w:t>InitMeanFlow</w:t>
      </w:r>
      <w:r w:rsidR="00B1444D">
        <w:t>3D</w:t>
      </w:r>
      <w:r w:rsidR="00DC7C57">
        <w:rPr>
          <w:rFonts w:hint="cs"/>
          <w:rtl/>
        </w:rPr>
        <w:t xml:space="preserve"> </w:t>
      </w:r>
      <w:r>
        <w:rPr>
          <w:rFonts w:hint="cs"/>
          <w:rtl/>
        </w:rPr>
        <w:t>مقادیر جریان مقداردهی شده و همچنین مقادیر جریان اصلی تعیین می شود.</w:t>
      </w:r>
    </w:p>
    <w:p w:rsidR="00683971" w:rsidRDefault="00683971" w:rsidP="00683971">
      <w:pPr>
        <w:pStyle w:val="a3"/>
        <w:rPr>
          <w:rtl/>
        </w:rPr>
      </w:pPr>
      <w:r w:rsidRPr="00571CE2">
        <w:rPr>
          <w:rtl/>
        </w:rPr>
        <w:t xml:space="preserve">محاسبه </w:t>
      </w:r>
      <w:r>
        <w:rPr>
          <w:rFonts w:hint="cs"/>
          <w:rtl/>
        </w:rPr>
        <w:t>فشار</w:t>
      </w:r>
    </w:p>
    <w:p w:rsidR="00683971" w:rsidRDefault="00683971" w:rsidP="00683971">
      <w:pPr>
        <w:pStyle w:val="ad"/>
        <w:rPr>
          <w:rtl/>
        </w:rPr>
      </w:pPr>
      <w:r>
        <w:rPr>
          <w:rFonts w:hint="cs"/>
          <w:rtl/>
        </w:rPr>
        <w:t xml:space="preserve">مقدار فشار با استفاده از رابطه </w:t>
      </w:r>
      <w:r>
        <w:rPr>
          <w:highlight w:val="yellow"/>
          <w:rtl/>
        </w:rPr>
        <w:fldChar w:fldCharType="begin"/>
      </w:r>
      <w:r>
        <w:rPr>
          <w:rtl/>
        </w:rPr>
        <w:instrText xml:space="preserve"> </w:instrText>
      </w:r>
      <w:r>
        <w:rPr>
          <w:rFonts w:hint="cs"/>
        </w:rPr>
        <w:instrText>REF</w:instrText>
      </w:r>
      <w:r>
        <w:rPr>
          <w:rFonts w:hint="cs"/>
          <w:rtl/>
        </w:rPr>
        <w:instrText xml:space="preserve"> _</w:instrText>
      </w:r>
      <w:r>
        <w:rPr>
          <w:rFonts w:hint="cs"/>
        </w:rPr>
        <w:instrText>Ref432191930 \r \h</w:instrText>
      </w:r>
      <w:r>
        <w:rPr>
          <w:rtl/>
        </w:rPr>
        <w:instrText xml:space="preserve"> </w:instrText>
      </w:r>
      <w:r>
        <w:rPr>
          <w:highlight w:val="yellow"/>
          <w:rtl/>
        </w:rPr>
      </w:r>
      <w:r>
        <w:rPr>
          <w:highlight w:val="yellow"/>
          <w:rtl/>
        </w:rPr>
        <w:fldChar w:fldCharType="separate"/>
      </w:r>
      <w:r w:rsidR="00BD5CEB">
        <w:rPr>
          <w:rtl/>
        </w:rPr>
        <w:t>‏(62)</w:t>
      </w:r>
      <w:r>
        <w:rPr>
          <w:highlight w:val="yellow"/>
          <w:rtl/>
        </w:rPr>
        <w:fldChar w:fldCharType="end"/>
      </w:r>
      <w:r>
        <w:rPr>
          <w:rFonts w:hint="cs"/>
          <w:rtl/>
        </w:rPr>
        <w:t xml:space="preserve"> برای هر کدام از سلول ها محاسبه می گردد.</w:t>
      </w:r>
    </w:p>
    <w:p w:rsidR="00683971" w:rsidRDefault="00683971" w:rsidP="00683971">
      <w:pPr>
        <w:pStyle w:val="a0"/>
        <w:numPr>
          <w:ilvl w:val="0"/>
          <w:numId w:val="12"/>
        </w:numPr>
        <w:tabs>
          <w:tab w:val="right" w:pos="4976"/>
          <w:tab w:val="right" w:pos="5966"/>
          <w:tab w:val="right" w:pos="6686"/>
        </w:tabs>
        <w:rPr>
          <w:rtl/>
        </w:rPr>
      </w:pPr>
      <w:r>
        <w:rPr>
          <w:rFonts w:hint="cs"/>
          <w:rtl/>
        </w:rPr>
        <w:t xml:space="preserve">              </w:t>
      </w:r>
      <w:bookmarkStart w:id="167" w:name="_Ref432191930"/>
      <w:bookmarkStart w:id="168" w:name="_Ref439962690"/>
      <w:bookmarkEnd w:id="167"/>
      <w:bookmarkEnd w:id="168"/>
      <w:r w:rsidRPr="000E6CDC">
        <w:object w:dxaOrig="3019" w:dyaOrig="680">
          <v:shape id="_x0000_i1124" type="#_x0000_t75" style="width:158.2pt;height:35.25pt" o:ole="">
            <v:imagedata r:id="rId331" o:title=""/>
          </v:shape>
          <o:OLEObject Type="Embed" ProgID="Equation.DSMT4" ShapeID="_x0000_i1124" DrawAspect="Content" ObjectID="_1570007935" r:id="rId332"/>
        </w:object>
      </w:r>
    </w:p>
    <w:p w:rsidR="00B1444D" w:rsidRDefault="00B1444D" w:rsidP="0003357B">
      <w:pPr>
        <w:pStyle w:val="a3"/>
        <w:rPr>
          <w:rFonts w:hint="cs"/>
        </w:rPr>
      </w:pPr>
      <w:r>
        <w:rPr>
          <w:rFonts w:hint="cs"/>
          <w:rtl/>
        </w:rPr>
        <w:t xml:space="preserve">تعیین دما </w:t>
      </w:r>
    </w:p>
    <w:p w:rsidR="00B1444D" w:rsidRDefault="00B1444D" w:rsidP="00B1444D">
      <w:pPr>
        <w:pStyle w:val="ad"/>
      </w:pPr>
      <w:r>
        <w:rPr>
          <w:rFonts w:hint="cs"/>
          <w:rtl/>
        </w:rPr>
        <w:t>با استفاده از رابطه مربوطه دما محاسبه می شود.</w:t>
      </w:r>
    </w:p>
    <w:p w:rsidR="0003357B" w:rsidRDefault="0003357B" w:rsidP="0003357B">
      <w:pPr>
        <w:pStyle w:val="a3"/>
      </w:pPr>
      <w:r>
        <w:rPr>
          <w:rFonts w:hint="cs"/>
          <w:rtl/>
        </w:rPr>
        <w:t>تعیین مقدار لزجت مولکولی</w:t>
      </w:r>
    </w:p>
    <w:p w:rsidR="0003357B" w:rsidRDefault="0003357B" w:rsidP="00F8138C">
      <w:pPr>
        <w:pStyle w:val="ad"/>
      </w:pPr>
      <w:r>
        <w:rPr>
          <w:rFonts w:hint="cs"/>
          <w:rtl/>
        </w:rPr>
        <w:t xml:space="preserve">مقدار لزجت مولکولی هر کدام از سلول های محاسباتی با استفاده از رابطه </w:t>
      </w:r>
      <w:r w:rsidR="00F8138C">
        <w:rPr>
          <w:rtl/>
        </w:rPr>
        <w:fldChar w:fldCharType="begin"/>
      </w:r>
      <w:r w:rsidR="00F8138C">
        <w:rPr>
          <w:rtl/>
        </w:rPr>
        <w:instrText xml:space="preserve"> </w:instrText>
      </w:r>
      <w:r w:rsidR="00F8138C">
        <w:rPr>
          <w:rFonts w:hint="cs"/>
        </w:rPr>
        <w:instrText>REF</w:instrText>
      </w:r>
      <w:r w:rsidR="00F8138C">
        <w:rPr>
          <w:rFonts w:hint="cs"/>
          <w:rtl/>
        </w:rPr>
        <w:instrText xml:space="preserve"> _</w:instrText>
      </w:r>
      <w:r w:rsidR="00F8138C">
        <w:rPr>
          <w:rFonts w:hint="cs"/>
        </w:rPr>
        <w:instrText>Ref439959232 \r \h</w:instrText>
      </w:r>
      <w:r w:rsidR="00F8138C">
        <w:rPr>
          <w:rtl/>
        </w:rPr>
        <w:instrText xml:space="preserve"> </w:instrText>
      </w:r>
      <w:r w:rsidR="00F8138C">
        <w:rPr>
          <w:rtl/>
        </w:rPr>
      </w:r>
      <w:r w:rsidR="00F8138C">
        <w:rPr>
          <w:rtl/>
        </w:rPr>
        <w:fldChar w:fldCharType="separate"/>
      </w:r>
      <w:r w:rsidR="00BD5CEB">
        <w:rPr>
          <w:rtl/>
        </w:rPr>
        <w:t>‏(46)</w:t>
      </w:r>
      <w:r w:rsidR="00F8138C">
        <w:rPr>
          <w:rtl/>
        </w:rPr>
        <w:fldChar w:fldCharType="end"/>
      </w:r>
      <w:r>
        <w:rPr>
          <w:rFonts w:cs="Times New Roman"/>
        </w:rPr>
        <w:t xml:space="preserve"> </w:t>
      </w:r>
      <w:r>
        <w:rPr>
          <w:rFonts w:hint="cs"/>
          <w:rtl/>
        </w:rPr>
        <w:t>محاسبه و در آرایه مربوطه ذخیره می گردد.</w:t>
      </w:r>
      <w:r>
        <w:t xml:space="preserve"> </w:t>
      </w:r>
      <w:r w:rsidR="00324FF2" w:rsidRPr="0003357B">
        <w:rPr>
          <w:rFonts w:hint="cs"/>
          <w:rtl/>
        </w:rPr>
        <w:t>مقدار دما</w:t>
      </w:r>
      <w:r w:rsidR="00324FF2">
        <w:rPr>
          <w:rFonts w:hint="cs"/>
          <w:rtl/>
        </w:rPr>
        <w:t xml:space="preserve"> نیز</w:t>
      </w:r>
      <w:r w:rsidR="00324FF2" w:rsidRPr="0003357B">
        <w:rPr>
          <w:rFonts w:hint="cs"/>
          <w:rtl/>
        </w:rPr>
        <w:t xml:space="preserve"> با استفاده از رابطه</w:t>
      </w:r>
      <w:r w:rsidR="00324FF2">
        <w:rPr>
          <w:rFonts w:hint="cs"/>
          <w:rtl/>
        </w:rPr>
        <w:t xml:space="preserve"> بی بعد</w:t>
      </w:r>
      <w:r w:rsidR="00F8138C">
        <w:rPr>
          <w:rFonts w:hint="cs"/>
          <w:rtl/>
        </w:rPr>
        <w:t xml:space="preserve"> </w:t>
      </w:r>
      <w:r w:rsidR="00F8138C">
        <w:rPr>
          <w:rtl/>
        </w:rPr>
        <w:fldChar w:fldCharType="begin"/>
      </w:r>
      <w:r w:rsidR="00F8138C">
        <w:rPr>
          <w:rtl/>
        </w:rPr>
        <w:instrText xml:space="preserve"> </w:instrText>
      </w:r>
      <w:r w:rsidR="00F8138C">
        <w:rPr>
          <w:rFonts w:hint="cs"/>
        </w:rPr>
        <w:instrText>REF</w:instrText>
      </w:r>
      <w:r w:rsidR="00F8138C">
        <w:rPr>
          <w:rFonts w:hint="cs"/>
          <w:rtl/>
        </w:rPr>
        <w:instrText xml:space="preserve"> _</w:instrText>
      </w:r>
      <w:r w:rsidR="00F8138C">
        <w:rPr>
          <w:rFonts w:hint="cs"/>
        </w:rPr>
        <w:instrText>Ref439959311 \r \h</w:instrText>
      </w:r>
      <w:r w:rsidR="00F8138C">
        <w:rPr>
          <w:rtl/>
        </w:rPr>
        <w:instrText xml:space="preserve"> </w:instrText>
      </w:r>
      <w:r w:rsidR="00F8138C">
        <w:rPr>
          <w:rtl/>
        </w:rPr>
      </w:r>
      <w:r w:rsidR="00F8138C">
        <w:rPr>
          <w:rtl/>
        </w:rPr>
        <w:fldChar w:fldCharType="separate"/>
      </w:r>
      <w:r w:rsidR="00BD5CEB">
        <w:rPr>
          <w:rtl/>
        </w:rPr>
        <w:t>‏(45)</w:t>
      </w:r>
      <w:r w:rsidR="00F8138C">
        <w:rPr>
          <w:rtl/>
        </w:rPr>
        <w:fldChar w:fldCharType="end"/>
      </w:r>
      <w:r w:rsidR="00324FF2" w:rsidRPr="0003357B">
        <w:rPr>
          <w:rFonts w:hint="cs"/>
          <w:rtl/>
        </w:rPr>
        <w:t xml:space="preserve"> محاسبه می گردد.</w:t>
      </w:r>
    </w:p>
    <w:p w:rsidR="00683971" w:rsidRDefault="00683971" w:rsidP="00324FF2">
      <w:pPr>
        <w:pStyle w:val="a3"/>
        <w:rPr>
          <w:rtl/>
        </w:rPr>
      </w:pPr>
      <w:r>
        <w:rPr>
          <w:rFonts w:hint="cs"/>
          <w:rtl/>
        </w:rPr>
        <w:t xml:space="preserve">تعیین شرایط مرزی </w:t>
      </w:r>
    </w:p>
    <w:p w:rsidR="00324FF2" w:rsidRDefault="00683971" w:rsidP="00324FF2">
      <w:pPr>
        <w:pStyle w:val="ad"/>
        <w:rPr>
          <w:rtl/>
        </w:rPr>
      </w:pPr>
      <w:r>
        <w:rPr>
          <w:rFonts w:hint="cs"/>
          <w:rtl/>
        </w:rPr>
        <w:t xml:space="preserve">با فراخوانی زیربرنامه </w:t>
      </w:r>
      <w:r w:rsidR="00324FF2">
        <w:rPr>
          <w:rFonts w:hint="cs"/>
          <w:rtl/>
        </w:rPr>
        <w:t>های مربوط به اعمال</w:t>
      </w:r>
      <w:r w:rsidRPr="009B5A5C">
        <w:rPr>
          <w:rFonts w:hint="cs"/>
          <w:rtl/>
        </w:rPr>
        <w:t xml:space="preserve"> </w:t>
      </w:r>
      <w:r>
        <w:rPr>
          <w:rFonts w:hint="cs"/>
          <w:rtl/>
        </w:rPr>
        <w:t>شرط مرزی مقادیر بقایی و همچنین فشار در میانه اضلاع مرزی تعیین و در آرایه مربوطه ذخیره می گردد. این کار قبل از شروع حلقه تکرار مربوط به گام زمانی انجام می گیرد تا مقادیر مربوط به شرایط مرزی مقداردهی اولیه شوند و همچنین از این مقادیر برای محاسبه گام زمانی در بخش های بعدی استفاده گردد.</w:t>
      </w:r>
      <w:r w:rsidR="00324FF2" w:rsidRPr="00324FF2">
        <w:rPr>
          <w:rFonts w:hint="cs"/>
          <w:rtl/>
        </w:rPr>
        <w:t xml:space="preserve"> </w:t>
      </w:r>
    </w:p>
    <w:p w:rsidR="00324FF2" w:rsidRDefault="00324FF2" w:rsidP="00324FF2">
      <w:pPr>
        <w:pStyle w:val="a3"/>
        <w:rPr>
          <w:rtl/>
        </w:rPr>
      </w:pPr>
      <w:r>
        <w:rPr>
          <w:rFonts w:hint="cs"/>
          <w:rtl/>
        </w:rPr>
        <w:t>مقداردهی اولیه به متغیرهای توربولانسی</w:t>
      </w:r>
    </w:p>
    <w:p w:rsidR="00FA674E" w:rsidRDefault="00324FF2" w:rsidP="00B1444D">
      <w:pPr>
        <w:pStyle w:val="ad"/>
        <w:rPr>
          <w:rtl/>
        </w:rPr>
      </w:pPr>
      <w:r>
        <w:rPr>
          <w:rFonts w:hint="cs"/>
          <w:rtl/>
        </w:rPr>
        <w:t>در ابتدای برنامه برخی ا</w:t>
      </w:r>
      <w:r w:rsidR="001263F9">
        <w:rPr>
          <w:rFonts w:hint="cs"/>
          <w:rtl/>
        </w:rPr>
        <w:t>ز متغیرهایی که در مدل</w:t>
      </w:r>
      <w:proofErr w:type="spellStart"/>
      <w:r w:rsidR="00B1444D">
        <w:t>New_Menter</w:t>
      </w:r>
      <w:proofErr w:type="spellEnd"/>
      <w:r w:rsidR="001263F9">
        <w:rPr>
          <w:rtl/>
        </w:rPr>
        <w:t xml:space="preserve"> </w:t>
      </w:r>
      <w:r>
        <w:rPr>
          <w:rFonts w:hint="cs"/>
          <w:rtl/>
        </w:rPr>
        <w:t>استفاده می شود باید محاسبه و همچنین به متغیر توربولانسی استفاده شده در این مدل مقداردهی شود.</w:t>
      </w:r>
      <w:r w:rsidR="00B1444D" w:rsidRPr="00B1444D">
        <w:rPr>
          <w:rFonts w:hint="cs"/>
          <w:rtl/>
        </w:rPr>
        <w:t xml:space="preserve"> </w:t>
      </w:r>
      <w:r w:rsidR="00B1444D">
        <w:rPr>
          <w:rFonts w:hint="cs"/>
          <w:rtl/>
        </w:rPr>
        <w:t xml:space="preserve">یک شمارنده وجود دارد که تعداد گام های زمانی را شمارش می کند که در اینجا لازم است این مقدار برابر صفر قرار داده شود. همچنین جهت صرفه </w:t>
      </w:r>
      <w:r w:rsidR="00B1444D">
        <w:rPr>
          <w:rFonts w:hint="cs"/>
          <w:rtl/>
        </w:rPr>
        <w:lastRenderedPageBreak/>
        <w:t>جویی در محاسبات مربوط به لزجت مولکولی یک عبارت محاسباتی در اینجا تعیین می شود تا در مراحل بعدی از آن استفاده گردد.</w:t>
      </w:r>
    </w:p>
    <w:p w:rsidR="00D61800" w:rsidRDefault="00D61800" w:rsidP="004B6596">
      <w:pPr>
        <w:pStyle w:val="a3"/>
        <w:rPr>
          <w:rtl/>
        </w:rPr>
      </w:pPr>
      <w:r>
        <w:rPr>
          <w:rFonts w:hint="cs"/>
          <w:rtl/>
        </w:rPr>
        <w:t>پیشروی در زمان در یک حلقه تکرار</w:t>
      </w:r>
    </w:p>
    <w:p w:rsidR="00D61800" w:rsidRDefault="00D61800" w:rsidP="00FA674E">
      <w:pPr>
        <w:pStyle w:val="ad"/>
        <w:rPr>
          <w:rtl/>
        </w:rPr>
      </w:pPr>
      <w:r>
        <w:rPr>
          <w:rFonts w:hint="cs"/>
          <w:rtl/>
        </w:rPr>
        <w:t xml:space="preserve">در یک حلقه تکرار تا ارضا شدن شرط همگرایی، حل معادلات انجام می شود. </w:t>
      </w:r>
      <w:r w:rsidR="00FA674E">
        <w:rPr>
          <w:rFonts w:hint="cs"/>
          <w:rtl/>
        </w:rPr>
        <w:t>در اینجا از مقدار باقیمانده معادله جرم برای اطمینان از همگرایی استفاده شده است. بنابراین پروسه حل تا زمانی ادامه می یابد که مقدار باقیمانده معادله جرم از یک مقدار تعیین شده توسط کاربر بزرگتر باشد. توجه شود که در اینجا حل حالت پایدار مورد نظر می باشد.</w:t>
      </w:r>
    </w:p>
    <w:p w:rsidR="009B5A5C" w:rsidRDefault="009B5A5C" w:rsidP="004B6596">
      <w:pPr>
        <w:pStyle w:val="a3"/>
        <w:rPr>
          <w:rtl/>
        </w:rPr>
      </w:pPr>
      <w:r>
        <w:rPr>
          <w:rFonts w:hint="cs"/>
          <w:rtl/>
        </w:rPr>
        <w:t>بروز رسانی تعداد گام های زمانی</w:t>
      </w:r>
    </w:p>
    <w:p w:rsidR="009B5A5C" w:rsidRDefault="009B5A5C" w:rsidP="009B5A5C">
      <w:pPr>
        <w:pStyle w:val="ad"/>
        <w:rPr>
          <w:rtl/>
        </w:rPr>
      </w:pPr>
      <w:r>
        <w:rPr>
          <w:rFonts w:hint="cs"/>
          <w:rtl/>
        </w:rPr>
        <w:t>با شروع اجرای حلقه تکرار یک واحد به پارامتر نشاندهنده تعداد گام های زمانی اضافه می گردد.</w:t>
      </w:r>
    </w:p>
    <w:p w:rsidR="009B5A5C" w:rsidRDefault="009B5A5C" w:rsidP="0026761A">
      <w:pPr>
        <w:pStyle w:val="a3"/>
        <w:rPr>
          <w:rtl/>
        </w:rPr>
      </w:pPr>
      <w:r>
        <w:rPr>
          <w:rFonts w:hint="cs"/>
          <w:rtl/>
        </w:rPr>
        <w:t>مقداردهی به آرایه ها</w:t>
      </w:r>
      <w:r w:rsidR="0026761A">
        <w:rPr>
          <w:rFonts w:hint="cs"/>
          <w:rtl/>
        </w:rPr>
        <w:t>ی مربوط به زمان قبل</w:t>
      </w:r>
    </w:p>
    <w:p w:rsidR="00D61800" w:rsidRDefault="009B5A5C" w:rsidP="005D1505">
      <w:pPr>
        <w:pStyle w:val="ad"/>
        <w:rPr>
          <w:rtl/>
        </w:rPr>
      </w:pPr>
      <w:r>
        <w:rPr>
          <w:rFonts w:hint="cs"/>
          <w:rtl/>
        </w:rPr>
        <w:t xml:space="preserve">در اینجا ابتدا مقادیر بقایی در مقادیر گام زمانی قبل جایگذاری می شود. </w:t>
      </w:r>
      <w:r w:rsidR="0026761A">
        <w:rPr>
          <w:rFonts w:hint="cs"/>
          <w:rtl/>
        </w:rPr>
        <w:t>اینکار برای تعیین مقدار باقیمانده ها انجام می شود.</w:t>
      </w:r>
    </w:p>
    <w:p w:rsidR="00D61800" w:rsidRDefault="00D61800" w:rsidP="004B6596">
      <w:pPr>
        <w:pStyle w:val="a3"/>
        <w:rPr>
          <w:rtl/>
        </w:rPr>
      </w:pPr>
      <w:r>
        <w:rPr>
          <w:rFonts w:hint="cs"/>
          <w:rtl/>
        </w:rPr>
        <w:t>تعیین گام زمانی</w:t>
      </w:r>
    </w:p>
    <w:p w:rsidR="00D61800" w:rsidRDefault="00D61800" w:rsidP="00DC7C57">
      <w:pPr>
        <w:pStyle w:val="ad"/>
        <w:rPr>
          <w:rtl/>
        </w:rPr>
      </w:pPr>
      <w:r>
        <w:rPr>
          <w:rFonts w:hint="cs"/>
          <w:rtl/>
        </w:rPr>
        <w:t xml:space="preserve">با فراخوانی زیربرنامه </w:t>
      </w:r>
      <w:r w:rsidRPr="005227A8">
        <w:t xml:space="preserve"> </w:t>
      </w:r>
      <w:r w:rsidR="00DC7C57" w:rsidRPr="00DC7C57">
        <w:t>TimSTP_Turb</w:t>
      </w:r>
      <w:r w:rsidR="00B1444D">
        <w:t>3D</w:t>
      </w:r>
      <w:r>
        <w:rPr>
          <w:rFonts w:hint="cs"/>
          <w:rtl/>
        </w:rPr>
        <w:t>گام زمانی هر کدام از سلول های شبکه محاسبه می گردد.</w:t>
      </w:r>
    </w:p>
    <w:p w:rsidR="00D61800" w:rsidRDefault="00D61800" w:rsidP="004B6596">
      <w:pPr>
        <w:pStyle w:val="a3"/>
        <w:rPr>
          <w:rtl/>
        </w:rPr>
      </w:pPr>
      <w:r>
        <w:rPr>
          <w:rFonts w:hint="cs"/>
          <w:rtl/>
        </w:rPr>
        <w:t>حل معادلات در حلقه مربوط به روش رانگ-کوتا</w:t>
      </w:r>
    </w:p>
    <w:p w:rsidR="00D61800" w:rsidRDefault="00D61800" w:rsidP="00D61800">
      <w:pPr>
        <w:pStyle w:val="ad"/>
        <w:rPr>
          <w:rtl/>
        </w:rPr>
      </w:pPr>
      <w:r>
        <w:rPr>
          <w:rFonts w:hint="cs"/>
          <w:rtl/>
        </w:rPr>
        <w:t>در یک حلقه به تعداد مراحل رانگ-کوتا معادلات حل خواهند شد.</w:t>
      </w:r>
    </w:p>
    <w:p w:rsidR="00D61800" w:rsidRDefault="00D61800" w:rsidP="004B6596">
      <w:pPr>
        <w:pStyle w:val="a3"/>
        <w:rPr>
          <w:rtl/>
        </w:rPr>
      </w:pPr>
      <w:r>
        <w:rPr>
          <w:rFonts w:hint="cs"/>
          <w:rtl/>
        </w:rPr>
        <w:t>محاسبه ضرائب روش رانگ-کوتا</w:t>
      </w:r>
    </w:p>
    <w:p w:rsidR="00D61800" w:rsidRDefault="00D61800" w:rsidP="005D1505">
      <w:pPr>
        <w:pStyle w:val="ad"/>
        <w:rPr>
          <w:rFonts w:cs="B Lotus"/>
          <w:rtl/>
        </w:rPr>
      </w:pPr>
      <w:r>
        <w:rPr>
          <w:rFonts w:hint="cs"/>
          <w:rtl/>
        </w:rPr>
        <w:t xml:space="preserve">با توجه به رابطه </w:t>
      </w:r>
      <w:r>
        <w:rPr>
          <w:highlight w:val="yellow"/>
          <w:rtl/>
        </w:rPr>
        <w:fldChar w:fldCharType="begin"/>
      </w:r>
      <w:r>
        <w:rPr>
          <w:rtl/>
        </w:rPr>
        <w:instrText xml:space="preserve"> </w:instrText>
      </w:r>
      <w:r>
        <w:rPr>
          <w:rFonts w:hint="cs"/>
        </w:rPr>
        <w:instrText>REF</w:instrText>
      </w:r>
      <w:r>
        <w:rPr>
          <w:rFonts w:hint="cs"/>
          <w:rtl/>
        </w:rPr>
        <w:instrText xml:space="preserve"> _</w:instrText>
      </w:r>
      <w:r>
        <w:rPr>
          <w:rFonts w:hint="cs"/>
        </w:rPr>
        <w:instrText>Ref412773992 \r \h</w:instrText>
      </w:r>
      <w:r>
        <w:rPr>
          <w:rtl/>
        </w:rPr>
        <w:instrText xml:space="preserve"> </w:instrText>
      </w:r>
      <w:r>
        <w:rPr>
          <w:highlight w:val="yellow"/>
          <w:rtl/>
        </w:rPr>
      </w:r>
      <w:r>
        <w:rPr>
          <w:highlight w:val="yellow"/>
          <w:rtl/>
        </w:rPr>
        <w:fldChar w:fldCharType="separate"/>
      </w:r>
      <w:r w:rsidR="00BD5CEB">
        <w:rPr>
          <w:rtl/>
        </w:rPr>
        <w:t>‏(61)</w:t>
      </w:r>
      <w:r>
        <w:rPr>
          <w:highlight w:val="yellow"/>
          <w:rtl/>
        </w:rPr>
        <w:fldChar w:fldCharType="end"/>
      </w:r>
      <w:r>
        <w:rPr>
          <w:rFonts w:hint="cs"/>
          <w:rtl/>
        </w:rPr>
        <w:t xml:space="preserve"> ضریب هر کدام از مراحل رانگ-کوتا محاسبه می شود و در یک پارامتر محلی ذخیره</w:t>
      </w:r>
      <w:r w:rsidR="009B5A5C">
        <w:rPr>
          <w:rFonts w:hint="cs"/>
          <w:rtl/>
        </w:rPr>
        <w:t xml:space="preserve">       </w:t>
      </w:r>
      <w:r>
        <w:rPr>
          <w:rFonts w:hint="cs"/>
          <w:rtl/>
        </w:rPr>
        <w:t xml:space="preserve"> می گردد.</w:t>
      </w:r>
    </w:p>
    <w:p w:rsidR="00D61800" w:rsidRDefault="00D61800" w:rsidP="004B6596">
      <w:pPr>
        <w:pStyle w:val="a3"/>
        <w:rPr>
          <w:rtl/>
        </w:rPr>
      </w:pPr>
      <w:r>
        <w:rPr>
          <w:rFonts w:hint="cs"/>
          <w:rtl/>
        </w:rPr>
        <w:t xml:space="preserve">محاسبه بخش جابجایی </w:t>
      </w:r>
    </w:p>
    <w:p w:rsidR="00D61800" w:rsidRDefault="00D61800" w:rsidP="009B5A5C">
      <w:pPr>
        <w:pStyle w:val="ad"/>
        <w:rPr>
          <w:rtl/>
        </w:rPr>
      </w:pPr>
      <w:r>
        <w:rPr>
          <w:rFonts w:hint="cs"/>
          <w:rtl/>
        </w:rPr>
        <w:t xml:space="preserve">همانگونه که قبلا اشاره شد، بخش جابجایی بصورت </w:t>
      </w:r>
      <w:r w:rsidR="009B5A5C">
        <w:rPr>
          <w:rFonts w:hint="cs"/>
          <w:rtl/>
        </w:rPr>
        <w:t>بالادست</w:t>
      </w:r>
      <w:r>
        <w:rPr>
          <w:rFonts w:hint="cs"/>
          <w:rtl/>
        </w:rPr>
        <w:t xml:space="preserve"> گسسته سازی شده است که در اینجا با فراخوانی زیربرنامه </w:t>
      </w:r>
      <w:r w:rsidR="009B5A5C" w:rsidRPr="009B5A5C">
        <w:t>ConMeanFlow_AUSM</w:t>
      </w:r>
      <w:r w:rsidR="00B1444D">
        <w:t>Plus3D</w:t>
      </w:r>
      <w:r>
        <w:rPr>
          <w:rFonts w:hint="cs"/>
          <w:rtl/>
        </w:rPr>
        <w:t xml:space="preserve"> این بخش محاسبه می گردد.</w:t>
      </w:r>
    </w:p>
    <w:p w:rsidR="005D1505" w:rsidRDefault="005D1505" w:rsidP="005D1505">
      <w:pPr>
        <w:pStyle w:val="ad"/>
        <w:rPr>
          <w:rFonts w:cs="B Lotus"/>
          <w:rtl/>
        </w:rPr>
      </w:pPr>
    </w:p>
    <w:p w:rsidR="005D1505" w:rsidRDefault="002567EE" w:rsidP="005D1505">
      <w:pPr>
        <w:pStyle w:val="a3"/>
        <w:rPr>
          <w:rtl/>
        </w:rPr>
      </w:pPr>
      <w:r>
        <w:rPr>
          <w:rFonts w:hint="cs"/>
          <w:rtl/>
        </w:rPr>
        <w:t>محاسبه مشتقات در اضلاع</w:t>
      </w:r>
    </w:p>
    <w:p w:rsidR="005D1505" w:rsidRDefault="005D1505" w:rsidP="002567EE">
      <w:pPr>
        <w:pStyle w:val="ad"/>
        <w:rPr>
          <w:rtl/>
        </w:rPr>
      </w:pPr>
      <w:r>
        <w:rPr>
          <w:rFonts w:hint="cs"/>
          <w:rtl/>
        </w:rPr>
        <w:t xml:space="preserve">با فراخوانی زیربرنامه </w:t>
      </w:r>
      <w:r w:rsidRPr="005B50AC">
        <w:t xml:space="preserve"> </w:t>
      </w:r>
      <w:r w:rsidR="002567EE" w:rsidRPr="002567EE">
        <w:t>VelTemp_GradFace</w:t>
      </w:r>
      <w:r w:rsidR="00B1444D">
        <w:t>3D</w:t>
      </w:r>
      <w:r w:rsidR="002567EE">
        <w:rPr>
          <w:rFonts w:hint="cs"/>
          <w:rtl/>
        </w:rPr>
        <w:t xml:space="preserve">مقدار مشتقات مرتبه اول سرعت و دما در اضلاع شبکه </w:t>
      </w:r>
      <w:r w:rsidR="002567EE">
        <w:rPr>
          <w:rFonts w:hint="cs"/>
          <w:rtl/>
        </w:rPr>
        <w:lastRenderedPageBreak/>
        <w:t>جهت محاسبه بخش پخش شوندگی، محاسبه می گردد.</w:t>
      </w:r>
    </w:p>
    <w:p w:rsidR="00D61800" w:rsidRDefault="002567EE" w:rsidP="004B6596">
      <w:pPr>
        <w:pStyle w:val="a3"/>
        <w:rPr>
          <w:rtl/>
        </w:rPr>
      </w:pPr>
      <w:r>
        <w:rPr>
          <w:rFonts w:hint="cs"/>
          <w:rtl/>
        </w:rPr>
        <w:t>محاسبه ب</w:t>
      </w:r>
      <w:r w:rsidR="00D61800">
        <w:rPr>
          <w:rFonts w:hint="cs"/>
          <w:rtl/>
        </w:rPr>
        <w:t xml:space="preserve">خش پخش شوندگی </w:t>
      </w:r>
    </w:p>
    <w:p w:rsidR="00D61800" w:rsidRDefault="00D61800" w:rsidP="00B1444D">
      <w:pPr>
        <w:pStyle w:val="ad"/>
        <w:rPr>
          <w:rtl/>
        </w:rPr>
      </w:pPr>
      <w:r>
        <w:rPr>
          <w:rFonts w:hint="cs"/>
          <w:rtl/>
        </w:rPr>
        <w:t xml:space="preserve">بخش </w:t>
      </w:r>
      <w:r w:rsidRPr="007C7E59">
        <w:rPr>
          <w:rFonts w:hint="cs"/>
          <w:rtl/>
        </w:rPr>
        <w:t>پخش</w:t>
      </w:r>
      <w:r w:rsidRPr="007C7E59">
        <w:rPr>
          <w:rtl/>
        </w:rPr>
        <w:t xml:space="preserve"> </w:t>
      </w:r>
      <w:r w:rsidRPr="007C7E59">
        <w:rPr>
          <w:rFonts w:hint="cs"/>
          <w:rtl/>
        </w:rPr>
        <w:t>شوندگی</w:t>
      </w:r>
      <w:r w:rsidRPr="007C7E59">
        <w:rPr>
          <w:rtl/>
        </w:rPr>
        <w:t xml:space="preserve"> </w:t>
      </w:r>
      <w:r>
        <w:rPr>
          <w:rFonts w:hint="cs"/>
          <w:rtl/>
        </w:rPr>
        <w:t xml:space="preserve">بصورت مرکزی گسسته سازی شده است که در اینجا با فراخوانی زیربرنامه      </w:t>
      </w:r>
      <w:r w:rsidR="00B1444D" w:rsidRPr="00B1444D">
        <w:t>DifMeanFlowTurbNoWallFu3D</w:t>
      </w:r>
      <w:r>
        <w:rPr>
          <w:rFonts w:hint="cs"/>
          <w:rtl/>
        </w:rPr>
        <w:t>این بخش محاسبه می گردد.</w:t>
      </w:r>
    </w:p>
    <w:p w:rsidR="00D61800" w:rsidRDefault="00D61800" w:rsidP="00B2594D">
      <w:pPr>
        <w:pStyle w:val="a3"/>
        <w:rPr>
          <w:rtl/>
        </w:rPr>
      </w:pPr>
      <w:r>
        <w:rPr>
          <w:rFonts w:hint="cs"/>
          <w:rtl/>
        </w:rPr>
        <w:t>محاسبه مقادیر بقایی تمام سلول های شبکه</w:t>
      </w:r>
    </w:p>
    <w:p w:rsidR="00D61800" w:rsidRDefault="00D61800" w:rsidP="00B2594D">
      <w:pPr>
        <w:pStyle w:val="ad"/>
        <w:rPr>
          <w:rtl/>
        </w:rPr>
      </w:pPr>
      <w:r>
        <w:rPr>
          <w:rFonts w:hint="cs"/>
          <w:rtl/>
        </w:rPr>
        <w:t>در یک حلقه تکرار بر روی تمام سلول های شبکه مقادیر بقایی تمام سلول های شبکه محاسبه می گردد.</w:t>
      </w:r>
    </w:p>
    <w:p w:rsidR="00DC7C57" w:rsidRDefault="00DC7C57" w:rsidP="00DC7C57">
      <w:pPr>
        <w:pStyle w:val="a3"/>
        <w:rPr>
          <w:rtl/>
        </w:rPr>
      </w:pPr>
      <w:r w:rsidRPr="00571CE2">
        <w:rPr>
          <w:rtl/>
        </w:rPr>
        <w:t xml:space="preserve">محاسبه </w:t>
      </w:r>
      <w:r>
        <w:rPr>
          <w:rFonts w:hint="cs"/>
          <w:rtl/>
        </w:rPr>
        <w:t>فشار</w:t>
      </w:r>
    </w:p>
    <w:p w:rsidR="00DC7C57" w:rsidRDefault="00DC7C57" w:rsidP="002567EE">
      <w:pPr>
        <w:pStyle w:val="ad"/>
        <w:rPr>
          <w:rtl/>
        </w:rPr>
      </w:pPr>
      <w:r>
        <w:rPr>
          <w:rFonts w:hint="cs"/>
          <w:rtl/>
        </w:rPr>
        <w:t xml:space="preserve">مقدار فشار با استفاده از رابطه </w:t>
      </w:r>
      <w:r w:rsidR="002567EE">
        <w:rPr>
          <w:highlight w:val="yellow"/>
          <w:rtl/>
        </w:rPr>
        <w:fldChar w:fldCharType="begin"/>
      </w:r>
      <w:r w:rsidR="002567EE">
        <w:rPr>
          <w:rtl/>
        </w:rPr>
        <w:instrText xml:space="preserve"> </w:instrText>
      </w:r>
      <w:r w:rsidR="002567EE">
        <w:rPr>
          <w:rFonts w:hint="cs"/>
        </w:rPr>
        <w:instrText>REF</w:instrText>
      </w:r>
      <w:r w:rsidR="002567EE">
        <w:rPr>
          <w:rFonts w:hint="cs"/>
          <w:rtl/>
        </w:rPr>
        <w:instrText xml:space="preserve"> _</w:instrText>
      </w:r>
      <w:r w:rsidR="002567EE">
        <w:rPr>
          <w:rFonts w:hint="cs"/>
        </w:rPr>
        <w:instrText>Ref439962690 \r \h</w:instrText>
      </w:r>
      <w:r w:rsidR="002567EE">
        <w:rPr>
          <w:rtl/>
        </w:rPr>
        <w:instrText xml:space="preserve"> </w:instrText>
      </w:r>
      <w:r w:rsidR="002567EE">
        <w:rPr>
          <w:highlight w:val="yellow"/>
          <w:rtl/>
        </w:rPr>
      </w:r>
      <w:r w:rsidR="002567EE">
        <w:rPr>
          <w:highlight w:val="yellow"/>
          <w:rtl/>
        </w:rPr>
        <w:fldChar w:fldCharType="separate"/>
      </w:r>
      <w:r w:rsidR="00BD5CEB">
        <w:rPr>
          <w:rtl/>
        </w:rPr>
        <w:t>‏(62)</w:t>
      </w:r>
      <w:r w:rsidR="002567EE">
        <w:rPr>
          <w:highlight w:val="yellow"/>
          <w:rtl/>
        </w:rPr>
        <w:fldChar w:fldCharType="end"/>
      </w:r>
      <w:r>
        <w:rPr>
          <w:rFonts w:hint="cs"/>
          <w:rtl/>
        </w:rPr>
        <w:t xml:space="preserve"> محاسبه می گردد.</w:t>
      </w:r>
    </w:p>
    <w:p w:rsidR="00DC7C57" w:rsidRDefault="00DC7C57" w:rsidP="00DC7C57">
      <w:pPr>
        <w:pStyle w:val="a3"/>
      </w:pPr>
      <w:bookmarkStart w:id="169" w:name="_Ref412776303"/>
      <w:bookmarkEnd w:id="169"/>
      <w:r>
        <w:rPr>
          <w:rFonts w:hint="cs"/>
          <w:rtl/>
        </w:rPr>
        <w:t>تعیین مقدار لزجت مولکولی</w:t>
      </w:r>
    </w:p>
    <w:p w:rsidR="002567EE" w:rsidRDefault="00F8138C" w:rsidP="00F8138C">
      <w:pPr>
        <w:pStyle w:val="ad"/>
        <w:rPr>
          <w:rtl/>
        </w:rPr>
      </w:pPr>
      <w:r>
        <w:rPr>
          <w:rFonts w:hint="cs"/>
          <w:rtl/>
        </w:rPr>
        <w:t xml:space="preserve">مقدار لزجت مولکولی هر کدام از سلول های محاسباتی با استفاده از رابطه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Ref439959232 \r \h</w:instrText>
      </w:r>
      <w:r>
        <w:rPr>
          <w:rtl/>
        </w:rPr>
        <w:instrText xml:space="preserve"> </w:instrText>
      </w:r>
      <w:r>
        <w:rPr>
          <w:rtl/>
        </w:rPr>
      </w:r>
      <w:r>
        <w:rPr>
          <w:rtl/>
        </w:rPr>
        <w:fldChar w:fldCharType="separate"/>
      </w:r>
      <w:r w:rsidR="00BD5CEB">
        <w:rPr>
          <w:rtl/>
        </w:rPr>
        <w:t>‏(46)</w:t>
      </w:r>
      <w:r>
        <w:rPr>
          <w:rtl/>
        </w:rPr>
        <w:fldChar w:fldCharType="end"/>
      </w:r>
      <w:r>
        <w:rPr>
          <w:rFonts w:cs="Times New Roman"/>
        </w:rPr>
        <w:t xml:space="preserve"> </w:t>
      </w:r>
      <w:r>
        <w:rPr>
          <w:rFonts w:hint="cs"/>
          <w:rtl/>
        </w:rPr>
        <w:t>محاسبه و در آرایه مربوطه ذخیره می گردد.</w:t>
      </w:r>
      <w:r>
        <w:t xml:space="preserve"> </w:t>
      </w:r>
      <w:r w:rsidRPr="0003357B">
        <w:rPr>
          <w:rFonts w:hint="cs"/>
          <w:rtl/>
        </w:rPr>
        <w:t>مقدار دما</w:t>
      </w:r>
      <w:r>
        <w:rPr>
          <w:rFonts w:hint="cs"/>
          <w:rtl/>
        </w:rPr>
        <w:t xml:space="preserve"> نیز</w:t>
      </w:r>
      <w:r w:rsidRPr="0003357B">
        <w:rPr>
          <w:rFonts w:hint="cs"/>
          <w:rtl/>
        </w:rPr>
        <w:t xml:space="preserve"> با استفاده از رابطه</w:t>
      </w:r>
      <w:r>
        <w:rPr>
          <w:rFonts w:hint="cs"/>
          <w:rtl/>
        </w:rPr>
        <w:t xml:space="preserve"> بی بعد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Ref439959311 \r \h</w:instrText>
      </w:r>
      <w:r>
        <w:rPr>
          <w:rtl/>
        </w:rPr>
        <w:instrText xml:space="preserve"> </w:instrText>
      </w:r>
      <w:r>
        <w:rPr>
          <w:rtl/>
        </w:rPr>
      </w:r>
      <w:r>
        <w:rPr>
          <w:rtl/>
        </w:rPr>
        <w:fldChar w:fldCharType="separate"/>
      </w:r>
      <w:r w:rsidR="00BD5CEB">
        <w:rPr>
          <w:rtl/>
        </w:rPr>
        <w:t>‏(45)</w:t>
      </w:r>
      <w:r>
        <w:rPr>
          <w:rtl/>
        </w:rPr>
        <w:fldChar w:fldCharType="end"/>
      </w:r>
      <w:r w:rsidRPr="0003357B">
        <w:rPr>
          <w:rFonts w:hint="cs"/>
          <w:rtl/>
        </w:rPr>
        <w:t xml:space="preserve"> محاسبه می گردد</w:t>
      </w:r>
      <w:r w:rsidR="002567EE" w:rsidRPr="0003357B">
        <w:rPr>
          <w:rFonts w:hint="cs"/>
          <w:rtl/>
        </w:rPr>
        <w:t>.</w:t>
      </w:r>
    </w:p>
    <w:p w:rsidR="00F8138C" w:rsidRDefault="00F8138C" w:rsidP="00F8138C">
      <w:pPr>
        <w:pStyle w:val="a3"/>
        <w:rPr>
          <w:rtl/>
        </w:rPr>
      </w:pPr>
      <w:r>
        <w:rPr>
          <w:rFonts w:hint="cs"/>
          <w:rtl/>
        </w:rPr>
        <w:t xml:space="preserve">تعیین شرایط مرزی </w:t>
      </w:r>
    </w:p>
    <w:p w:rsidR="00F8138C" w:rsidRDefault="00F8138C" w:rsidP="00F8138C">
      <w:pPr>
        <w:pStyle w:val="ad"/>
      </w:pPr>
      <w:r>
        <w:rPr>
          <w:rFonts w:hint="cs"/>
          <w:rtl/>
        </w:rPr>
        <w:t>با فراخوانی زیربرنامه های مربوط به اعمال</w:t>
      </w:r>
      <w:r w:rsidRPr="009B5A5C">
        <w:rPr>
          <w:rFonts w:hint="cs"/>
          <w:rtl/>
        </w:rPr>
        <w:t xml:space="preserve"> </w:t>
      </w:r>
      <w:r>
        <w:rPr>
          <w:rFonts w:hint="cs"/>
          <w:rtl/>
        </w:rPr>
        <w:t xml:space="preserve">شرط مرزی مقادیر بقایی و همچنین فشار در میانه اضلاع مرزی تعیین و در آرایه مربوطه ذخیره می گردد. </w:t>
      </w:r>
    </w:p>
    <w:p w:rsidR="00666657" w:rsidRDefault="00666657" w:rsidP="004B6596">
      <w:pPr>
        <w:pStyle w:val="a3"/>
      </w:pPr>
      <w:r>
        <w:rPr>
          <w:rFonts w:hint="cs"/>
          <w:rtl/>
        </w:rPr>
        <w:t>محاسبه لزجت توربولانسی</w:t>
      </w:r>
    </w:p>
    <w:p w:rsidR="00666657" w:rsidRDefault="00666657" w:rsidP="00B1444D">
      <w:pPr>
        <w:pStyle w:val="ad"/>
      </w:pPr>
      <w:r>
        <w:rPr>
          <w:rFonts w:hint="cs"/>
          <w:rtl/>
        </w:rPr>
        <w:t xml:space="preserve">با فراخوانی زیربرنامه </w:t>
      </w:r>
      <w:r w:rsidR="00B1444D" w:rsidRPr="00B1444D">
        <w:t>KWSST_Transition_Main3D</w:t>
      </w:r>
      <w:r w:rsidR="00B1444D">
        <w:t xml:space="preserve"> </w:t>
      </w:r>
      <w:r>
        <w:rPr>
          <w:rFonts w:hint="cs"/>
          <w:rtl/>
        </w:rPr>
        <w:t>مقدار لزجت توربولانسی محاسبه می گردد.</w:t>
      </w:r>
    </w:p>
    <w:p w:rsidR="00D61800" w:rsidRDefault="00D61800" w:rsidP="004B6596">
      <w:pPr>
        <w:pStyle w:val="a3"/>
        <w:rPr>
          <w:rtl/>
        </w:rPr>
      </w:pPr>
      <w:r w:rsidRPr="00571CE2">
        <w:rPr>
          <w:rtl/>
        </w:rPr>
        <w:t xml:space="preserve">محاسبه </w:t>
      </w:r>
      <w:r>
        <w:rPr>
          <w:rFonts w:hint="cs"/>
          <w:rtl/>
        </w:rPr>
        <w:t>باقیمانده های معادله جرم</w:t>
      </w:r>
    </w:p>
    <w:p w:rsidR="00D61800" w:rsidRDefault="00D61800" w:rsidP="009B5A5C">
      <w:pPr>
        <w:pStyle w:val="ad"/>
        <w:rPr>
          <w:rtl/>
        </w:rPr>
      </w:pPr>
      <w:r>
        <w:rPr>
          <w:rFonts w:hint="cs"/>
          <w:rtl/>
        </w:rPr>
        <w:t>با فراخوانی زیربرنا</w:t>
      </w:r>
      <w:bookmarkStart w:id="170" w:name="_GoBack"/>
      <w:bookmarkEnd w:id="170"/>
      <w:r>
        <w:rPr>
          <w:rFonts w:hint="cs"/>
          <w:rtl/>
        </w:rPr>
        <w:t xml:space="preserve">مه </w:t>
      </w:r>
      <w:proofErr w:type="spellStart"/>
      <w:r w:rsidR="009B5A5C" w:rsidRPr="009B5A5C">
        <w:t>ResMass</w:t>
      </w:r>
      <w:proofErr w:type="spellEnd"/>
      <w:r>
        <w:rPr>
          <w:rFonts w:hint="cs"/>
          <w:rtl/>
        </w:rPr>
        <w:t xml:space="preserve"> مقدار باقیمانده معادله جرم محاسبه می گردد.</w:t>
      </w:r>
    </w:p>
    <w:p w:rsidR="00D61800" w:rsidRDefault="00D61800" w:rsidP="004B6596">
      <w:pPr>
        <w:pStyle w:val="a3"/>
        <w:rPr>
          <w:rtl/>
        </w:rPr>
      </w:pPr>
      <w:r>
        <w:rPr>
          <w:rFonts w:hint="cs"/>
          <w:rtl/>
        </w:rPr>
        <w:t>چاپ نتایج</w:t>
      </w:r>
    </w:p>
    <w:p w:rsidR="00D61800" w:rsidRDefault="00D61800" w:rsidP="009B5A5C">
      <w:pPr>
        <w:pStyle w:val="ad"/>
        <w:rPr>
          <w:rtl/>
        </w:rPr>
      </w:pPr>
      <w:r>
        <w:rPr>
          <w:rFonts w:hint="cs"/>
          <w:rtl/>
        </w:rPr>
        <w:t>در تکرار های خاصی نتایج حل جریان در فایل های مربوطه چاپ خواهد شد</w:t>
      </w:r>
      <w:r w:rsidR="009B5A5C">
        <w:rPr>
          <w:rFonts w:hint="cs"/>
          <w:rtl/>
        </w:rPr>
        <w:t>.</w:t>
      </w:r>
      <w:bookmarkEnd w:id="30"/>
      <w:bookmarkEnd w:id="31"/>
      <w:bookmarkEnd w:id="148"/>
      <w:bookmarkEnd w:id="149"/>
    </w:p>
    <w:p w:rsidR="00C848EE" w:rsidRDefault="00C848EE" w:rsidP="00C848EE">
      <w:pPr>
        <w:pStyle w:val="-2"/>
        <w:rPr>
          <w:rtl/>
        </w:rPr>
      </w:pPr>
      <w:bookmarkStart w:id="171" w:name="_Toc432194709"/>
      <w:bookmarkStart w:id="172" w:name="_Toc496259469"/>
      <w:r>
        <w:rPr>
          <w:rFonts w:hint="cs"/>
          <w:rtl/>
        </w:rPr>
        <w:lastRenderedPageBreak/>
        <w:t xml:space="preserve">زیربرنامه </w:t>
      </w:r>
      <w:proofErr w:type="spellStart"/>
      <w:r w:rsidRPr="00CC4787">
        <w:t>MeshBC</w:t>
      </w:r>
      <w:bookmarkEnd w:id="171"/>
      <w:bookmarkEnd w:id="172"/>
      <w:proofErr w:type="spellEnd"/>
    </w:p>
    <w:p w:rsidR="00C848EE" w:rsidRDefault="00C848EE" w:rsidP="00C848EE">
      <w:pPr>
        <w:pStyle w:val="ad"/>
        <w:rPr>
          <w:rtl/>
        </w:rPr>
      </w:pPr>
      <w:r w:rsidRPr="0084529D">
        <w:rPr>
          <w:rFonts w:hint="cs"/>
          <w:rtl/>
        </w:rPr>
        <w:t>به</w:t>
      </w:r>
      <w:r>
        <w:rPr>
          <w:rFonts w:hint="cs"/>
          <w:rtl/>
        </w:rPr>
        <w:t xml:space="preserve"> سند </w:t>
      </w:r>
      <w:r w:rsidRPr="00CC4787">
        <w:t>MC2F022F1</w:t>
      </w:r>
      <w:r>
        <w:rPr>
          <w:rFonts w:hint="cs"/>
          <w:rtl/>
        </w:rPr>
        <w:t xml:space="preserve"> مراجعه شود.</w:t>
      </w:r>
    </w:p>
    <w:p w:rsidR="00C848EE" w:rsidRDefault="00C848EE" w:rsidP="000E1130">
      <w:pPr>
        <w:pStyle w:val="-2"/>
        <w:numPr>
          <w:ilvl w:val="1"/>
          <w:numId w:val="13"/>
        </w:numPr>
        <w:rPr>
          <w:rtl/>
        </w:rPr>
      </w:pPr>
      <w:bookmarkStart w:id="173" w:name="_Toc432194710"/>
      <w:bookmarkStart w:id="174" w:name="_Toc496259470"/>
      <w:r>
        <w:rPr>
          <w:rFonts w:hint="cs"/>
          <w:rtl/>
        </w:rPr>
        <w:t xml:space="preserve">زیربرنامه </w:t>
      </w:r>
      <w:proofErr w:type="spellStart"/>
      <w:r w:rsidRPr="0084529D">
        <w:t>ConMeanFlow_AUSM</w:t>
      </w:r>
      <w:bookmarkEnd w:id="173"/>
      <w:bookmarkEnd w:id="174"/>
      <w:proofErr w:type="spellEnd"/>
    </w:p>
    <w:p w:rsidR="00C848EE" w:rsidRDefault="00C848EE" w:rsidP="00C848EE">
      <w:pPr>
        <w:pStyle w:val="ad"/>
        <w:rPr>
          <w:rtl/>
        </w:rPr>
      </w:pPr>
      <w:r w:rsidRPr="0084529D">
        <w:rPr>
          <w:rFonts w:hint="cs"/>
          <w:rtl/>
        </w:rPr>
        <w:t>به</w:t>
      </w:r>
      <w:r>
        <w:rPr>
          <w:rFonts w:hint="cs"/>
          <w:rtl/>
        </w:rPr>
        <w:t xml:space="preserve"> سند </w:t>
      </w:r>
      <w:r w:rsidRPr="0084529D">
        <w:t>MC2F008F1</w:t>
      </w:r>
      <w:r>
        <w:rPr>
          <w:rFonts w:hint="cs"/>
          <w:rtl/>
        </w:rPr>
        <w:t xml:space="preserve"> مراجعه شود.</w:t>
      </w:r>
    </w:p>
    <w:p w:rsidR="00C848EE" w:rsidRDefault="00C848EE" w:rsidP="000E1130">
      <w:pPr>
        <w:pStyle w:val="-2"/>
        <w:numPr>
          <w:ilvl w:val="1"/>
          <w:numId w:val="13"/>
        </w:numPr>
        <w:rPr>
          <w:rtl/>
        </w:rPr>
      </w:pPr>
      <w:bookmarkStart w:id="175" w:name="_Toc432194711"/>
      <w:bookmarkStart w:id="176" w:name="_Toc496259471"/>
      <w:r>
        <w:rPr>
          <w:rFonts w:hint="cs"/>
          <w:rtl/>
        </w:rPr>
        <w:t xml:space="preserve">زیربرنامه </w:t>
      </w:r>
      <w:r w:rsidRPr="0084529D">
        <w:t>GeoCal_2D</w:t>
      </w:r>
      <w:bookmarkEnd w:id="175"/>
      <w:bookmarkEnd w:id="176"/>
    </w:p>
    <w:p w:rsidR="00C848EE" w:rsidRDefault="00C848EE" w:rsidP="00C848EE">
      <w:pPr>
        <w:pStyle w:val="ad"/>
        <w:rPr>
          <w:rtl/>
        </w:rPr>
      </w:pPr>
      <w:r w:rsidRPr="0084529D">
        <w:rPr>
          <w:rFonts w:hint="cs"/>
          <w:rtl/>
        </w:rPr>
        <w:t>به</w:t>
      </w:r>
      <w:r>
        <w:rPr>
          <w:rFonts w:hint="cs"/>
          <w:rtl/>
        </w:rPr>
        <w:t xml:space="preserve"> سند </w:t>
      </w:r>
      <w:r w:rsidRPr="0084529D">
        <w:t>MC2F002F1</w:t>
      </w:r>
      <w:r>
        <w:rPr>
          <w:rFonts w:hint="cs"/>
          <w:rtl/>
        </w:rPr>
        <w:t xml:space="preserve"> مراجعه شود.</w:t>
      </w:r>
    </w:p>
    <w:p w:rsidR="00C848EE" w:rsidRDefault="00C848EE" w:rsidP="000E1130">
      <w:pPr>
        <w:pStyle w:val="-2"/>
        <w:numPr>
          <w:ilvl w:val="1"/>
          <w:numId w:val="13"/>
        </w:numPr>
        <w:rPr>
          <w:rtl/>
        </w:rPr>
      </w:pPr>
      <w:bookmarkStart w:id="177" w:name="_Toc432194712"/>
      <w:bookmarkStart w:id="178" w:name="_Toc496259472"/>
      <w:r>
        <w:rPr>
          <w:rFonts w:hint="cs"/>
          <w:rtl/>
        </w:rPr>
        <w:t xml:space="preserve">زیربرنامه </w:t>
      </w:r>
      <w:proofErr w:type="spellStart"/>
      <w:r w:rsidRPr="0084529D">
        <w:t>InitMeanFlow</w:t>
      </w:r>
      <w:bookmarkEnd w:id="177"/>
      <w:bookmarkEnd w:id="178"/>
      <w:proofErr w:type="spellEnd"/>
    </w:p>
    <w:p w:rsidR="00C848EE" w:rsidRDefault="00C848EE" w:rsidP="00C848EE">
      <w:pPr>
        <w:pStyle w:val="ad"/>
        <w:rPr>
          <w:rtl/>
        </w:rPr>
      </w:pPr>
      <w:r w:rsidRPr="0084529D">
        <w:rPr>
          <w:rFonts w:hint="cs"/>
          <w:rtl/>
        </w:rPr>
        <w:t>به</w:t>
      </w:r>
      <w:r>
        <w:rPr>
          <w:rFonts w:hint="cs"/>
          <w:rtl/>
        </w:rPr>
        <w:t xml:space="preserve"> سند </w:t>
      </w:r>
      <w:r w:rsidRPr="00C848EE">
        <w:t>MC5F006F1</w:t>
      </w:r>
      <w:r w:rsidRPr="00C848EE">
        <w:rPr>
          <w:rFonts w:hint="cs"/>
          <w:rtl/>
        </w:rPr>
        <w:t xml:space="preserve"> </w:t>
      </w:r>
      <w:r>
        <w:rPr>
          <w:rFonts w:hint="cs"/>
          <w:rtl/>
        </w:rPr>
        <w:t>مراجعه شود.</w:t>
      </w:r>
    </w:p>
    <w:p w:rsidR="00C848EE" w:rsidRDefault="00C848EE" w:rsidP="000E1130">
      <w:pPr>
        <w:pStyle w:val="-2"/>
        <w:numPr>
          <w:ilvl w:val="1"/>
          <w:numId w:val="13"/>
        </w:numPr>
        <w:rPr>
          <w:rtl/>
        </w:rPr>
      </w:pPr>
      <w:bookmarkStart w:id="179" w:name="_Toc432194713"/>
      <w:bookmarkStart w:id="180" w:name="_Toc496259473"/>
      <w:r>
        <w:rPr>
          <w:rFonts w:hint="cs"/>
          <w:rtl/>
        </w:rPr>
        <w:t xml:space="preserve">زیربرنامه </w:t>
      </w:r>
      <w:r w:rsidRPr="0084529D">
        <w:t>Read_2DMeshE</w:t>
      </w:r>
      <w:bookmarkEnd w:id="179"/>
      <w:bookmarkEnd w:id="180"/>
    </w:p>
    <w:p w:rsidR="00C848EE" w:rsidRDefault="00C848EE" w:rsidP="00C848EE">
      <w:pPr>
        <w:pStyle w:val="ad"/>
        <w:rPr>
          <w:rtl/>
        </w:rPr>
      </w:pPr>
      <w:r w:rsidRPr="0084529D">
        <w:rPr>
          <w:rFonts w:hint="cs"/>
          <w:rtl/>
        </w:rPr>
        <w:t>به</w:t>
      </w:r>
      <w:r>
        <w:rPr>
          <w:rFonts w:hint="cs"/>
          <w:rtl/>
        </w:rPr>
        <w:t xml:space="preserve"> سند </w:t>
      </w:r>
      <w:r w:rsidRPr="0084529D">
        <w:t>MC2F003F1</w:t>
      </w:r>
      <w:r>
        <w:rPr>
          <w:rFonts w:hint="cs"/>
          <w:rtl/>
        </w:rPr>
        <w:t xml:space="preserve"> مراجعه شود.</w:t>
      </w:r>
    </w:p>
    <w:p w:rsidR="00C848EE" w:rsidRDefault="00C848EE" w:rsidP="000E1130">
      <w:pPr>
        <w:pStyle w:val="-2"/>
        <w:numPr>
          <w:ilvl w:val="1"/>
          <w:numId w:val="13"/>
        </w:numPr>
        <w:rPr>
          <w:rtl/>
        </w:rPr>
      </w:pPr>
      <w:bookmarkStart w:id="181" w:name="_Toc432194714"/>
      <w:bookmarkStart w:id="182" w:name="_Toc496259474"/>
      <w:r>
        <w:rPr>
          <w:rFonts w:hint="cs"/>
          <w:rtl/>
        </w:rPr>
        <w:lastRenderedPageBreak/>
        <w:t xml:space="preserve">زیربرنامه </w:t>
      </w:r>
      <w:r w:rsidRPr="0084529D">
        <w:t>Read_SettingV</w:t>
      </w:r>
      <w:bookmarkEnd w:id="181"/>
      <w:r>
        <w:t>2</w:t>
      </w:r>
      <w:bookmarkEnd w:id="182"/>
    </w:p>
    <w:p w:rsidR="00C848EE" w:rsidRDefault="00C848EE" w:rsidP="00C848EE">
      <w:pPr>
        <w:pStyle w:val="ad"/>
        <w:rPr>
          <w:rtl/>
        </w:rPr>
      </w:pPr>
      <w:r w:rsidRPr="0084529D">
        <w:rPr>
          <w:rFonts w:hint="cs"/>
          <w:rtl/>
        </w:rPr>
        <w:t>به</w:t>
      </w:r>
      <w:r>
        <w:rPr>
          <w:rFonts w:hint="cs"/>
          <w:rtl/>
        </w:rPr>
        <w:t xml:space="preserve"> سند </w:t>
      </w:r>
      <w:r w:rsidRPr="00C848EE">
        <w:t>MC2F001F1</w:t>
      </w:r>
      <w:r w:rsidRPr="00C848EE">
        <w:rPr>
          <w:rFonts w:hint="cs"/>
          <w:rtl/>
        </w:rPr>
        <w:t xml:space="preserve"> </w:t>
      </w:r>
      <w:r>
        <w:rPr>
          <w:rFonts w:hint="cs"/>
          <w:rtl/>
        </w:rPr>
        <w:t>مراجعه شود.</w:t>
      </w:r>
    </w:p>
    <w:p w:rsidR="00C848EE" w:rsidRDefault="00C848EE" w:rsidP="000E1130">
      <w:pPr>
        <w:pStyle w:val="-2"/>
        <w:numPr>
          <w:ilvl w:val="1"/>
          <w:numId w:val="13"/>
        </w:numPr>
        <w:rPr>
          <w:rtl/>
        </w:rPr>
      </w:pPr>
      <w:bookmarkStart w:id="183" w:name="_Toc432194715"/>
      <w:bookmarkStart w:id="184" w:name="_Toc496259475"/>
      <w:r>
        <w:rPr>
          <w:rFonts w:hint="cs"/>
          <w:rtl/>
        </w:rPr>
        <w:t xml:space="preserve">زیربرنامه </w:t>
      </w:r>
      <w:proofErr w:type="spellStart"/>
      <w:r w:rsidRPr="0084529D">
        <w:t>ResMass</w:t>
      </w:r>
      <w:bookmarkEnd w:id="183"/>
      <w:bookmarkEnd w:id="184"/>
      <w:proofErr w:type="spellEnd"/>
    </w:p>
    <w:p w:rsidR="00C848EE" w:rsidRDefault="00C848EE" w:rsidP="00C848EE">
      <w:pPr>
        <w:pStyle w:val="ad"/>
        <w:rPr>
          <w:rtl/>
        </w:rPr>
      </w:pPr>
      <w:r w:rsidRPr="0084529D">
        <w:rPr>
          <w:rFonts w:hint="cs"/>
          <w:rtl/>
        </w:rPr>
        <w:t>به</w:t>
      </w:r>
      <w:r>
        <w:rPr>
          <w:rFonts w:hint="cs"/>
          <w:rtl/>
        </w:rPr>
        <w:t xml:space="preserve"> سند </w:t>
      </w:r>
      <w:r w:rsidRPr="0084529D">
        <w:t>MC2F004F1</w:t>
      </w:r>
      <w:r>
        <w:rPr>
          <w:rFonts w:hint="cs"/>
          <w:rtl/>
        </w:rPr>
        <w:t xml:space="preserve"> مراجعه شود.</w:t>
      </w:r>
    </w:p>
    <w:p w:rsidR="00C848EE" w:rsidRDefault="00C848EE" w:rsidP="00C848EE">
      <w:pPr>
        <w:pStyle w:val="-2"/>
        <w:rPr>
          <w:rtl/>
        </w:rPr>
      </w:pPr>
      <w:bookmarkStart w:id="185" w:name="_Toc432194716"/>
      <w:bookmarkStart w:id="186" w:name="_Toc496259476"/>
      <w:r>
        <w:rPr>
          <w:rFonts w:hint="cs"/>
          <w:rtl/>
        </w:rPr>
        <w:t xml:space="preserve">زیربرنامه </w:t>
      </w:r>
      <w:bookmarkEnd w:id="185"/>
      <w:proofErr w:type="spellStart"/>
      <w:r w:rsidRPr="00C848EE">
        <w:t>TimSTP_Turb</w:t>
      </w:r>
      <w:bookmarkEnd w:id="186"/>
      <w:proofErr w:type="spellEnd"/>
    </w:p>
    <w:p w:rsidR="00C848EE" w:rsidRDefault="00C848EE" w:rsidP="00C848EE">
      <w:pPr>
        <w:pStyle w:val="ad"/>
        <w:rPr>
          <w:rtl/>
        </w:rPr>
      </w:pPr>
      <w:r w:rsidRPr="0084529D">
        <w:rPr>
          <w:rFonts w:hint="cs"/>
          <w:rtl/>
        </w:rPr>
        <w:t>به</w:t>
      </w:r>
      <w:r>
        <w:rPr>
          <w:rFonts w:hint="cs"/>
          <w:rtl/>
        </w:rPr>
        <w:t xml:space="preserve"> سند </w:t>
      </w:r>
      <w:r w:rsidRPr="00C848EE">
        <w:t>MC5F024F1</w:t>
      </w:r>
      <w:r w:rsidRPr="00C848EE">
        <w:rPr>
          <w:rFonts w:hint="cs"/>
          <w:rtl/>
        </w:rPr>
        <w:t xml:space="preserve"> </w:t>
      </w:r>
      <w:r>
        <w:rPr>
          <w:rFonts w:hint="cs"/>
          <w:rtl/>
        </w:rPr>
        <w:t>مراجعه شود.</w:t>
      </w:r>
    </w:p>
    <w:p w:rsidR="00C848EE" w:rsidRDefault="00C848EE" w:rsidP="00C848EE">
      <w:pPr>
        <w:pStyle w:val="-2"/>
        <w:rPr>
          <w:rtl/>
        </w:rPr>
      </w:pPr>
      <w:bookmarkStart w:id="187" w:name="_Toc496259477"/>
      <w:r>
        <w:rPr>
          <w:rFonts w:hint="cs"/>
          <w:rtl/>
        </w:rPr>
        <w:t xml:space="preserve">زیربرنامه </w:t>
      </w:r>
      <w:proofErr w:type="spellStart"/>
      <w:r w:rsidRPr="00C848EE">
        <w:t>DifMeanFlow_Turb</w:t>
      </w:r>
      <w:bookmarkEnd w:id="187"/>
      <w:proofErr w:type="spellEnd"/>
    </w:p>
    <w:p w:rsidR="00C848EE" w:rsidRDefault="00C848EE" w:rsidP="00C848EE">
      <w:pPr>
        <w:pStyle w:val="ad"/>
        <w:rPr>
          <w:rtl/>
        </w:rPr>
      </w:pPr>
      <w:r w:rsidRPr="0084529D">
        <w:rPr>
          <w:rFonts w:hint="cs"/>
          <w:rtl/>
        </w:rPr>
        <w:t>به</w:t>
      </w:r>
      <w:r>
        <w:rPr>
          <w:rFonts w:hint="cs"/>
          <w:rtl/>
        </w:rPr>
        <w:t xml:space="preserve"> سند </w:t>
      </w:r>
      <w:r w:rsidRPr="00C848EE">
        <w:t>MC2F0025F1</w:t>
      </w:r>
      <w:r w:rsidRPr="00C848EE">
        <w:rPr>
          <w:rFonts w:hint="cs"/>
          <w:rtl/>
        </w:rPr>
        <w:t xml:space="preserve"> </w:t>
      </w:r>
      <w:r>
        <w:rPr>
          <w:rFonts w:hint="cs"/>
          <w:rtl/>
        </w:rPr>
        <w:t>مراجعه شود.</w:t>
      </w:r>
      <w:r w:rsidRPr="00C848EE">
        <w:rPr>
          <w:rtl/>
        </w:rPr>
        <w:t xml:space="preserve"> </w:t>
      </w:r>
    </w:p>
    <w:p w:rsidR="00C848EE" w:rsidRDefault="00C848EE" w:rsidP="00C848EE">
      <w:pPr>
        <w:pStyle w:val="-2"/>
        <w:rPr>
          <w:rtl/>
        </w:rPr>
      </w:pPr>
      <w:bookmarkStart w:id="188" w:name="_Toc496259478"/>
      <w:r>
        <w:rPr>
          <w:rFonts w:hint="cs"/>
          <w:rtl/>
        </w:rPr>
        <w:t xml:space="preserve">زیربرنامه </w:t>
      </w:r>
      <w:proofErr w:type="spellStart"/>
      <w:r w:rsidRPr="00C848EE">
        <w:t>Prandtl_Escudier</w:t>
      </w:r>
      <w:bookmarkEnd w:id="188"/>
      <w:proofErr w:type="spellEnd"/>
    </w:p>
    <w:p w:rsidR="00C848EE" w:rsidRDefault="00C848EE" w:rsidP="00C848EE">
      <w:pPr>
        <w:pStyle w:val="ad"/>
        <w:rPr>
          <w:rtl/>
        </w:rPr>
      </w:pPr>
      <w:r w:rsidRPr="0084529D">
        <w:rPr>
          <w:rFonts w:hint="cs"/>
          <w:rtl/>
        </w:rPr>
        <w:t>به</w:t>
      </w:r>
      <w:r>
        <w:rPr>
          <w:rFonts w:hint="cs"/>
          <w:rtl/>
        </w:rPr>
        <w:t xml:space="preserve"> سند </w:t>
      </w:r>
      <w:r w:rsidRPr="00C848EE">
        <w:t>MC2F020F1</w:t>
      </w:r>
      <w:r>
        <w:rPr>
          <w:rFonts w:hint="cs"/>
          <w:rtl/>
        </w:rPr>
        <w:t xml:space="preserve"> مراجعه شود.</w:t>
      </w:r>
    </w:p>
    <w:p w:rsidR="00C848EE" w:rsidRDefault="00C848EE" w:rsidP="00C848EE">
      <w:pPr>
        <w:pStyle w:val="ad"/>
        <w:rPr>
          <w:b/>
          <w:bCs/>
          <w:rtl/>
        </w:rPr>
      </w:pPr>
    </w:p>
    <w:p w:rsidR="00C848EE" w:rsidRDefault="00C848EE" w:rsidP="00C848EE">
      <w:pPr>
        <w:pStyle w:val="ad"/>
        <w:rPr>
          <w:b/>
          <w:bCs/>
          <w:rtl/>
        </w:rPr>
      </w:pPr>
    </w:p>
    <w:p w:rsidR="00C848EE" w:rsidRDefault="00C848EE" w:rsidP="000E1130">
      <w:pPr>
        <w:pStyle w:val="-2"/>
        <w:rPr>
          <w:rtl/>
        </w:rPr>
      </w:pPr>
      <w:bookmarkStart w:id="189" w:name="_Toc496259479"/>
      <w:r>
        <w:rPr>
          <w:rFonts w:hint="cs"/>
          <w:rtl/>
        </w:rPr>
        <w:lastRenderedPageBreak/>
        <w:t xml:space="preserve">زیربرنامه </w:t>
      </w:r>
      <w:proofErr w:type="spellStart"/>
      <w:r w:rsidRPr="00C848EE">
        <w:t>Prandtl_Init</w:t>
      </w:r>
      <w:bookmarkEnd w:id="189"/>
      <w:proofErr w:type="spellEnd"/>
    </w:p>
    <w:p w:rsidR="00C848EE" w:rsidRDefault="00C848EE" w:rsidP="00C848EE">
      <w:pPr>
        <w:pStyle w:val="ad"/>
        <w:rPr>
          <w:rtl/>
        </w:rPr>
      </w:pPr>
      <w:r w:rsidRPr="0084529D">
        <w:rPr>
          <w:rFonts w:hint="cs"/>
          <w:rtl/>
        </w:rPr>
        <w:t>به</w:t>
      </w:r>
      <w:r>
        <w:rPr>
          <w:rFonts w:hint="cs"/>
          <w:rtl/>
        </w:rPr>
        <w:t xml:space="preserve"> سند </w:t>
      </w:r>
      <w:r w:rsidRPr="00C848EE">
        <w:t>MC2F013F1</w:t>
      </w:r>
      <w:r>
        <w:rPr>
          <w:rFonts w:hint="cs"/>
          <w:rtl/>
        </w:rPr>
        <w:t xml:space="preserve"> مراجعه شود.</w:t>
      </w:r>
    </w:p>
    <w:p w:rsidR="00C848EE" w:rsidRDefault="00C848EE" w:rsidP="00C848EE">
      <w:pPr>
        <w:pStyle w:val="-2"/>
        <w:rPr>
          <w:rtl/>
        </w:rPr>
      </w:pPr>
      <w:bookmarkStart w:id="190" w:name="_Toc496259480"/>
      <w:r>
        <w:rPr>
          <w:rFonts w:hint="cs"/>
          <w:rtl/>
        </w:rPr>
        <w:t xml:space="preserve">زیربرنامه </w:t>
      </w:r>
      <w:proofErr w:type="spellStart"/>
      <w:r w:rsidRPr="00C848EE">
        <w:t>Write_ResultsFP</w:t>
      </w:r>
      <w:bookmarkEnd w:id="190"/>
      <w:proofErr w:type="spellEnd"/>
    </w:p>
    <w:p w:rsidR="00C848EE" w:rsidRDefault="00C848EE" w:rsidP="00C848EE">
      <w:pPr>
        <w:pStyle w:val="ad"/>
        <w:rPr>
          <w:rtl/>
        </w:rPr>
      </w:pPr>
      <w:r w:rsidRPr="0084529D">
        <w:rPr>
          <w:rFonts w:hint="cs"/>
          <w:rtl/>
        </w:rPr>
        <w:t>به</w:t>
      </w:r>
      <w:r>
        <w:rPr>
          <w:rFonts w:hint="cs"/>
          <w:rtl/>
        </w:rPr>
        <w:t xml:space="preserve"> سند </w:t>
      </w:r>
      <w:r w:rsidRPr="00C848EE">
        <w:t>MC2F026F1</w:t>
      </w:r>
      <w:r>
        <w:rPr>
          <w:rFonts w:hint="cs"/>
          <w:rtl/>
        </w:rPr>
        <w:t xml:space="preserve"> مراجعه شود.</w:t>
      </w:r>
    </w:p>
    <w:p w:rsidR="00C848EE" w:rsidRDefault="00C848EE" w:rsidP="00C848EE">
      <w:pPr>
        <w:pStyle w:val="ad"/>
        <w:rPr>
          <w:b/>
          <w:bCs/>
          <w:rtl/>
        </w:rPr>
      </w:pPr>
    </w:p>
    <w:p w:rsidR="00C848EE" w:rsidRDefault="00C848EE" w:rsidP="00C848EE">
      <w:pPr>
        <w:pStyle w:val="ad"/>
        <w:rPr>
          <w:b/>
          <w:bCs/>
          <w:rtl/>
        </w:rPr>
      </w:pPr>
    </w:p>
    <w:p w:rsidR="00C848EE" w:rsidRDefault="00C848EE" w:rsidP="00C848EE">
      <w:pPr>
        <w:pStyle w:val="ad"/>
        <w:rPr>
          <w:rtl/>
        </w:rPr>
      </w:pPr>
    </w:p>
    <w:p w:rsidR="00C848EE" w:rsidRDefault="00C848EE" w:rsidP="00C848EE">
      <w:pPr>
        <w:pStyle w:val="ad"/>
        <w:rPr>
          <w:b/>
          <w:bCs/>
          <w:rtl/>
        </w:rPr>
      </w:pPr>
    </w:p>
    <w:p w:rsidR="00C848EE" w:rsidRDefault="00C848EE" w:rsidP="00C848EE">
      <w:pPr>
        <w:pStyle w:val="ad"/>
        <w:rPr>
          <w:b/>
          <w:bCs/>
          <w:rtl/>
        </w:rPr>
      </w:pPr>
    </w:p>
    <w:p w:rsidR="00C848EE" w:rsidRDefault="00C848EE" w:rsidP="00C848EE">
      <w:pPr>
        <w:pStyle w:val="ad"/>
        <w:rPr>
          <w:b/>
          <w:bCs/>
          <w:rtl/>
        </w:rPr>
      </w:pPr>
    </w:p>
    <w:p w:rsidR="00C848EE" w:rsidRDefault="00C848EE" w:rsidP="00C848EE">
      <w:pPr>
        <w:pStyle w:val="ad"/>
        <w:rPr>
          <w:b/>
          <w:bCs/>
          <w:rtl/>
        </w:rPr>
      </w:pPr>
    </w:p>
    <w:p w:rsidR="00C848EE" w:rsidRDefault="00C848EE" w:rsidP="00C848EE">
      <w:pPr>
        <w:pStyle w:val="ad"/>
        <w:rPr>
          <w:b/>
          <w:bCs/>
          <w:rtl/>
        </w:rPr>
      </w:pPr>
    </w:p>
    <w:p w:rsidR="00C848EE" w:rsidRDefault="00C848EE" w:rsidP="00C848EE">
      <w:pPr>
        <w:pStyle w:val="ad"/>
        <w:rPr>
          <w:b/>
          <w:bCs/>
          <w:rtl/>
        </w:rPr>
      </w:pPr>
    </w:p>
    <w:p w:rsidR="00C848EE" w:rsidRDefault="00C848EE" w:rsidP="00C848EE">
      <w:pPr>
        <w:pStyle w:val="ad"/>
        <w:rPr>
          <w:b/>
          <w:bCs/>
          <w:rtl/>
        </w:rPr>
      </w:pPr>
    </w:p>
    <w:p w:rsidR="00C848EE" w:rsidRDefault="00C848EE" w:rsidP="00C848EE">
      <w:pPr>
        <w:pStyle w:val="ad"/>
        <w:rPr>
          <w:b/>
          <w:bCs/>
          <w:rtl/>
        </w:rPr>
      </w:pPr>
    </w:p>
    <w:p w:rsidR="00C848EE" w:rsidRDefault="00C848EE" w:rsidP="00C848EE">
      <w:pPr>
        <w:pStyle w:val="ad"/>
        <w:rPr>
          <w:b/>
          <w:bCs/>
          <w:rtl/>
        </w:rPr>
      </w:pPr>
    </w:p>
    <w:p w:rsidR="00C848EE" w:rsidRDefault="00C848EE" w:rsidP="00C848EE">
      <w:pPr>
        <w:pStyle w:val="ad"/>
        <w:rPr>
          <w:b/>
          <w:bCs/>
          <w:rtl/>
        </w:rPr>
      </w:pPr>
    </w:p>
    <w:p w:rsidR="00C848EE" w:rsidRDefault="00C848EE" w:rsidP="00C848EE">
      <w:pPr>
        <w:pStyle w:val="ad"/>
        <w:rPr>
          <w:b/>
          <w:bCs/>
          <w:rtl/>
        </w:rPr>
      </w:pPr>
    </w:p>
    <w:p w:rsidR="00C848EE" w:rsidRDefault="00C848EE" w:rsidP="00C848EE">
      <w:pPr>
        <w:pStyle w:val="ad"/>
        <w:rPr>
          <w:b/>
          <w:bCs/>
          <w:rtl/>
        </w:rPr>
      </w:pPr>
    </w:p>
    <w:p w:rsidR="00C848EE" w:rsidRDefault="00C848EE" w:rsidP="00C848EE">
      <w:pPr>
        <w:pStyle w:val="ad"/>
        <w:rPr>
          <w:b/>
          <w:bCs/>
          <w:rtl/>
        </w:rPr>
      </w:pPr>
    </w:p>
    <w:p w:rsidR="00C848EE" w:rsidRDefault="00C848EE" w:rsidP="00C848EE">
      <w:pPr>
        <w:pStyle w:val="ad"/>
        <w:rPr>
          <w:b/>
          <w:bCs/>
          <w:rtl/>
        </w:rPr>
      </w:pPr>
    </w:p>
    <w:p w:rsidR="00C848EE" w:rsidRDefault="00C848EE" w:rsidP="00C848EE">
      <w:pPr>
        <w:pStyle w:val="ad"/>
        <w:rPr>
          <w:b/>
          <w:bCs/>
          <w:rtl/>
        </w:rPr>
      </w:pPr>
    </w:p>
    <w:p w:rsidR="00C848EE" w:rsidRDefault="00C848EE" w:rsidP="00C848EE">
      <w:pPr>
        <w:pStyle w:val="ad"/>
        <w:rPr>
          <w:b/>
          <w:bCs/>
        </w:rPr>
      </w:pPr>
      <w:r w:rsidRPr="001B6EFE">
        <w:rPr>
          <w:rFonts w:hint="cs"/>
          <w:b/>
          <w:bCs/>
          <w:rtl/>
        </w:rPr>
        <w:lastRenderedPageBreak/>
        <w:t>مراجع</w:t>
      </w:r>
    </w:p>
    <w:p w:rsidR="00C848EE" w:rsidRDefault="00C848EE" w:rsidP="00C848EE">
      <w:pPr>
        <w:pStyle w:val="ad"/>
        <w:bidi w:val="0"/>
        <w:rPr>
          <w:rtl/>
        </w:rPr>
      </w:pPr>
      <w:r w:rsidRPr="00907821">
        <w:t xml:space="preserve"> [</w:t>
      </w:r>
      <w:r>
        <w:t>2</w:t>
      </w:r>
      <w:r w:rsidRPr="00907821">
        <w:t xml:space="preserve">] J. E. </w:t>
      </w:r>
      <w:proofErr w:type="spellStart"/>
      <w:r w:rsidRPr="00907821">
        <w:t>Bardina</w:t>
      </w:r>
      <w:proofErr w:type="spellEnd"/>
      <w:r w:rsidRPr="00907821">
        <w:t xml:space="preserve">, P. G. Huang, T. J. </w:t>
      </w:r>
      <w:proofErr w:type="spellStart"/>
      <w:r w:rsidRPr="00907821">
        <w:t>Coakley</w:t>
      </w:r>
      <w:proofErr w:type="spellEnd"/>
      <w:r w:rsidRPr="00907821">
        <w:t xml:space="preserve">, </w:t>
      </w:r>
      <w:r>
        <w:t>“</w:t>
      </w:r>
      <w:r w:rsidRPr="00907821">
        <w:t xml:space="preserve">Turbulence Modeling Validation, Testing, and </w:t>
      </w:r>
      <w:proofErr w:type="spellStart"/>
      <w:r w:rsidRPr="00907821">
        <w:t>Developmen</w:t>
      </w:r>
      <w:proofErr w:type="spellEnd"/>
      <w:r>
        <w:t>”,</w:t>
      </w:r>
      <w:r w:rsidRPr="00907821">
        <w:t xml:space="preserve"> NASA Technical Memorandum 110446</w:t>
      </w:r>
      <w:r>
        <w:t>,</w:t>
      </w:r>
      <w:r w:rsidRPr="00907821">
        <w:t xml:space="preserve"> 1997</w:t>
      </w:r>
    </w:p>
    <w:p w:rsidR="00C848EE" w:rsidRDefault="00C848EE" w:rsidP="00C848EE">
      <w:pPr>
        <w:pStyle w:val="ad"/>
        <w:bidi w:val="0"/>
      </w:pPr>
      <w:r>
        <w:t>[3]</w:t>
      </w:r>
      <w:r>
        <w:rPr>
          <w:rFonts w:hint="cs"/>
          <w:rtl/>
        </w:rPr>
        <w:t xml:space="preserve"> </w:t>
      </w:r>
      <w:r>
        <w:t>R. B. Montgomery, “viscosity and thermal conductivity of air and diffusivity of water vapor in air”, Woods Hole oceanographic institution, 1947</w:t>
      </w:r>
    </w:p>
    <w:p w:rsidR="00C848EE" w:rsidRPr="009F3B18" w:rsidRDefault="00C848EE" w:rsidP="00C848EE">
      <w:pPr>
        <w:bidi w:val="0"/>
        <w:spacing w:after="0"/>
        <w:ind w:firstLine="0"/>
      </w:pPr>
      <w:r w:rsidRPr="009F3B18">
        <w:t>[4]</w:t>
      </w:r>
      <w:r w:rsidRPr="009F3B18">
        <w:rPr>
          <w:rFonts w:hint="cs"/>
          <w:rtl/>
        </w:rPr>
        <w:t xml:space="preserve"> </w:t>
      </w:r>
      <w:r w:rsidRPr="00907821">
        <w:t>L</w:t>
      </w:r>
      <w:r>
        <w:t>.</w:t>
      </w:r>
      <w:r w:rsidRPr="00907821">
        <w:t xml:space="preserve"> C</w:t>
      </w:r>
      <w:r>
        <w:t xml:space="preserve">. </w:t>
      </w:r>
      <w:proofErr w:type="spellStart"/>
      <w:r w:rsidRPr="00907821">
        <w:t>Felgu</w:t>
      </w:r>
      <w:r>
        <w:t>eroso</w:t>
      </w:r>
      <w:proofErr w:type="spellEnd"/>
      <w:r>
        <w:t>,</w:t>
      </w:r>
      <w:r w:rsidRPr="00907821">
        <w:t xml:space="preserve"> I</w:t>
      </w:r>
      <w:r>
        <w:t>.</w:t>
      </w:r>
      <w:r w:rsidRPr="00907821">
        <w:t xml:space="preserve"> </w:t>
      </w:r>
      <w:proofErr w:type="spellStart"/>
      <w:r w:rsidRPr="00907821">
        <w:t>Colominas</w:t>
      </w:r>
      <w:proofErr w:type="spellEnd"/>
      <w:r w:rsidRPr="00907821">
        <w:t>,</w:t>
      </w:r>
      <w:r>
        <w:t xml:space="preserve"> X. </w:t>
      </w:r>
      <w:proofErr w:type="spellStart"/>
      <w:r w:rsidRPr="00907821">
        <w:t>Nogueira</w:t>
      </w:r>
      <w:proofErr w:type="spellEnd"/>
      <w:r>
        <w:t>, F.</w:t>
      </w:r>
      <w:r w:rsidRPr="00907821">
        <w:t xml:space="preserve"> </w:t>
      </w:r>
      <w:proofErr w:type="spellStart"/>
      <w:r w:rsidRPr="00907821">
        <w:t>avarrina</w:t>
      </w:r>
      <w:proofErr w:type="spellEnd"/>
      <w:r>
        <w:t xml:space="preserve">, </w:t>
      </w:r>
      <w:r w:rsidRPr="00907821">
        <w:t>M</w:t>
      </w:r>
      <w:r>
        <w:t>.</w:t>
      </w:r>
      <w:r w:rsidRPr="00907821">
        <w:t xml:space="preserve"> </w:t>
      </w:r>
      <w:proofErr w:type="spellStart"/>
      <w:r w:rsidRPr="00907821">
        <w:t>Casteleiro</w:t>
      </w:r>
      <w:proofErr w:type="spellEnd"/>
      <w:r>
        <w:t>, “</w:t>
      </w:r>
      <w:r w:rsidRPr="00907821">
        <w:t xml:space="preserve">Finite volume solvers and Moving Least-Squares </w:t>
      </w:r>
      <w:proofErr w:type="spellStart"/>
      <w:r w:rsidRPr="00907821">
        <w:t>approximationsfor</w:t>
      </w:r>
      <w:proofErr w:type="spellEnd"/>
      <w:r w:rsidRPr="00907821">
        <w:t xml:space="preserve"> the compressible </w:t>
      </w:r>
      <w:proofErr w:type="spellStart"/>
      <w:r w:rsidRPr="00907821">
        <w:t>Navier</w:t>
      </w:r>
      <w:proofErr w:type="spellEnd"/>
      <w:r w:rsidRPr="00907821">
        <w:t>–Stokes</w:t>
      </w:r>
      <w:r>
        <w:t xml:space="preserve"> equations on unstructured grids”, </w:t>
      </w:r>
      <w:proofErr w:type="spellStart"/>
      <w:r>
        <w:t>Comput</w:t>
      </w:r>
      <w:proofErr w:type="spellEnd"/>
      <w:r>
        <w:t xml:space="preserve">. Methods Appl. </w:t>
      </w:r>
      <w:r w:rsidRPr="00907821">
        <w:t xml:space="preserve">Mech. </w:t>
      </w:r>
      <w:proofErr w:type="spellStart"/>
      <w:r w:rsidRPr="00907821">
        <w:t>Engrg</w:t>
      </w:r>
      <w:proofErr w:type="spellEnd"/>
      <w:r w:rsidRPr="00907821">
        <w:t>. 196 (2007) 4712–4736</w:t>
      </w:r>
    </w:p>
    <w:p w:rsidR="00C848EE" w:rsidRDefault="00C848EE" w:rsidP="00C848EE">
      <w:pPr>
        <w:pStyle w:val="ad"/>
        <w:bidi w:val="0"/>
      </w:pPr>
      <w:r w:rsidRPr="009F3B18">
        <w:t>[</w:t>
      </w:r>
      <w:r>
        <w:t>5</w:t>
      </w:r>
      <w:r w:rsidRPr="009F3B18">
        <w:t>]</w:t>
      </w:r>
      <w:r w:rsidRPr="009F3B18">
        <w:rPr>
          <w:rFonts w:hint="cs"/>
          <w:rtl/>
        </w:rPr>
        <w:t xml:space="preserve"> </w:t>
      </w:r>
      <w:r w:rsidRPr="00907821">
        <w:t xml:space="preserve">L. C. </w:t>
      </w:r>
      <w:proofErr w:type="spellStart"/>
      <w:r w:rsidRPr="00907821">
        <w:t>Felgueroso</w:t>
      </w:r>
      <w:proofErr w:type="spellEnd"/>
      <w:r w:rsidRPr="00907821">
        <w:t xml:space="preserve">, I. </w:t>
      </w:r>
      <w:proofErr w:type="spellStart"/>
      <w:r w:rsidRPr="00907821">
        <w:t>Colominas</w:t>
      </w:r>
      <w:proofErr w:type="spellEnd"/>
      <w:r w:rsidRPr="00907821">
        <w:t xml:space="preserve">, X. </w:t>
      </w:r>
      <w:proofErr w:type="spellStart"/>
      <w:r w:rsidRPr="00907821">
        <w:t>Nogueira</w:t>
      </w:r>
      <w:proofErr w:type="spellEnd"/>
      <w:r w:rsidRPr="00907821">
        <w:t xml:space="preserve">, F. </w:t>
      </w:r>
      <w:proofErr w:type="spellStart"/>
      <w:r w:rsidRPr="00907821">
        <w:t>avarrina</w:t>
      </w:r>
      <w:proofErr w:type="spellEnd"/>
      <w:r w:rsidRPr="00907821">
        <w:t xml:space="preserve">, M. </w:t>
      </w:r>
      <w:proofErr w:type="spellStart"/>
      <w:r w:rsidRPr="00907821">
        <w:t>Casteleiro</w:t>
      </w:r>
      <w:proofErr w:type="spellEnd"/>
      <w:r w:rsidRPr="00907821">
        <w:t xml:space="preserve">, “Finite volume solvers and Moving Least-Squares </w:t>
      </w:r>
      <w:proofErr w:type="spellStart"/>
      <w:r w:rsidRPr="00907821">
        <w:t>approximationsfor</w:t>
      </w:r>
      <w:proofErr w:type="spellEnd"/>
      <w:r w:rsidRPr="00907821">
        <w:t xml:space="preserve"> the compressible </w:t>
      </w:r>
      <w:proofErr w:type="spellStart"/>
      <w:r w:rsidRPr="00907821">
        <w:t>Navier</w:t>
      </w:r>
      <w:proofErr w:type="spellEnd"/>
      <w:r w:rsidRPr="00907821">
        <w:t xml:space="preserve">–Stokes equations on unstructured grids”, </w:t>
      </w:r>
      <w:proofErr w:type="spellStart"/>
      <w:r w:rsidRPr="00907821">
        <w:t>Comput</w:t>
      </w:r>
      <w:proofErr w:type="spellEnd"/>
      <w:r w:rsidRPr="00907821">
        <w:t xml:space="preserve">. Methods Appl. Mech. </w:t>
      </w:r>
      <w:proofErr w:type="spellStart"/>
      <w:r w:rsidRPr="00907821">
        <w:t>Engrg</w:t>
      </w:r>
      <w:proofErr w:type="spellEnd"/>
      <w:r w:rsidRPr="00907821">
        <w:t>. 196 (2007) 4712–4736</w:t>
      </w:r>
    </w:p>
    <w:p w:rsidR="00C848EE" w:rsidRDefault="00C848EE" w:rsidP="00C848EE">
      <w:pPr>
        <w:pStyle w:val="ad"/>
        <w:bidi w:val="0"/>
      </w:pPr>
      <w:r>
        <w:t>[6] Philip a. Thompson, “</w:t>
      </w:r>
      <w:r w:rsidRPr="00C43D7B">
        <w:t>Compressible fluid dynamics</w:t>
      </w:r>
      <w:r>
        <w:t xml:space="preserve">”, </w:t>
      </w:r>
      <w:proofErr w:type="spellStart"/>
      <w:r>
        <w:t>McGrawHill</w:t>
      </w:r>
      <w:proofErr w:type="spellEnd"/>
      <w:r>
        <w:t>, 1972</w:t>
      </w:r>
    </w:p>
    <w:p w:rsidR="00C848EE" w:rsidRDefault="00C848EE" w:rsidP="00C848EE">
      <w:pPr>
        <w:pStyle w:val="ad"/>
        <w:bidi w:val="0"/>
      </w:pPr>
      <w:r>
        <w:t xml:space="preserve">[7] Anderson, </w:t>
      </w:r>
      <w:proofErr w:type="spellStart"/>
      <w:r>
        <w:t>T</w:t>
      </w:r>
      <w:r w:rsidRPr="0076413D">
        <w:t>annehill</w:t>
      </w:r>
      <w:proofErr w:type="spellEnd"/>
      <w:r>
        <w:t xml:space="preserve"> and </w:t>
      </w:r>
      <w:proofErr w:type="spellStart"/>
      <w:r>
        <w:t>Pletcher</w:t>
      </w:r>
      <w:proofErr w:type="spellEnd"/>
      <w:r>
        <w:t>,</w:t>
      </w:r>
      <w:r w:rsidRPr="0076413D">
        <w:t xml:space="preserve"> </w:t>
      </w:r>
      <w:r>
        <w:t>“</w:t>
      </w:r>
      <w:r w:rsidRPr="0076413D">
        <w:t>Computational fluid mechanics and heat transfer</w:t>
      </w:r>
      <w:r>
        <w:t xml:space="preserve">”, second </w:t>
      </w:r>
      <w:proofErr w:type="spellStart"/>
      <w:r>
        <w:t>edition</w:t>
      </w:r>
      <w:proofErr w:type="gramStart"/>
      <w:r>
        <w:t>,Taylor</w:t>
      </w:r>
      <w:proofErr w:type="gramEnd"/>
      <w:r>
        <w:t>&amp;Francis</w:t>
      </w:r>
      <w:proofErr w:type="spellEnd"/>
      <w:r>
        <w:t>, 1997</w:t>
      </w:r>
    </w:p>
    <w:p w:rsidR="00C848EE" w:rsidRPr="009F3B18" w:rsidRDefault="00C848EE" w:rsidP="00C848EE">
      <w:pPr>
        <w:bidi w:val="0"/>
        <w:spacing w:after="0"/>
        <w:ind w:firstLine="0"/>
        <w:rPr>
          <w:rtl/>
        </w:rPr>
      </w:pPr>
      <w:r w:rsidRPr="009F3B18">
        <w:t>[8]</w:t>
      </w:r>
      <w:r w:rsidRPr="009F3B18">
        <w:rPr>
          <w:rFonts w:hint="cs"/>
          <w:rtl/>
        </w:rPr>
        <w:t xml:space="preserve"> </w:t>
      </w:r>
      <w:r w:rsidRPr="00DC7056">
        <w:rPr>
          <w:color w:val="4F81BD" w:themeColor="accent1"/>
          <w:sz w:val="24"/>
          <w:szCs w:val="24"/>
          <w:u w:val="single"/>
        </w:rPr>
        <w:t>http://en.wikipedia.org/wiki/Centroid#cite</w:t>
      </w:r>
      <w:r>
        <w:rPr>
          <w:rFonts w:cs="Times New Roman" w:hint="cs"/>
          <w:color w:val="4F81BD" w:themeColor="accent1"/>
          <w:sz w:val="24"/>
          <w:szCs w:val="24"/>
          <w:u w:val="single"/>
          <w:rtl/>
        </w:rPr>
        <w:t>_</w:t>
      </w:r>
      <w:r w:rsidRPr="00DC7056">
        <w:rPr>
          <w:color w:val="4F81BD" w:themeColor="accent1"/>
          <w:sz w:val="24"/>
          <w:szCs w:val="24"/>
          <w:u w:val="single"/>
        </w:rPr>
        <w:t>note-13</w:t>
      </w:r>
    </w:p>
    <w:p w:rsidR="00C848EE" w:rsidRPr="009F3B18" w:rsidRDefault="00C848EE" w:rsidP="00C848EE">
      <w:pPr>
        <w:bidi w:val="0"/>
        <w:spacing w:after="0"/>
        <w:ind w:firstLine="0"/>
      </w:pPr>
      <w:r w:rsidRPr="009F3B18">
        <w:t>[</w:t>
      </w:r>
      <w:r>
        <w:t>9</w:t>
      </w:r>
      <w:r w:rsidRPr="009F3B18">
        <w:t>]</w:t>
      </w:r>
      <w:r w:rsidRPr="009F3B18">
        <w:rPr>
          <w:rFonts w:hint="cs"/>
          <w:rtl/>
        </w:rPr>
        <w:t xml:space="preserve"> </w:t>
      </w:r>
      <w:r w:rsidRPr="00DC7056">
        <w:rPr>
          <w:color w:val="4F81BD" w:themeColor="accent1"/>
          <w:sz w:val="24"/>
          <w:szCs w:val="24"/>
          <w:u w:val="single"/>
        </w:rPr>
        <w:t>http://en.wikipedia.org/wiki/Centroid#cite</w:t>
      </w:r>
      <w:r>
        <w:rPr>
          <w:rFonts w:cs="Times New Roman" w:hint="cs"/>
          <w:color w:val="4F81BD" w:themeColor="accent1"/>
          <w:sz w:val="24"/>
          <w:szCs w:val="24"/>
          <w:u w:val="single"/>
          <w:rtl/>
        </w:rPr>
        <w:t>_</w:t>
      </w:r>
      <w:r w:rsidRPr="00DC7056">
        <w:rPr>
          <w:color w:val="4F81BD" w:themeColor="accent1"/>
          <w:sz w:val="24"/>
          <w:szCs w:val="24"/>
          <w:u w:val="single"/>
        </w:rPr>
        <w:t>note-13</w:t>
      </w:r>
    </w:p>
    <w:p w:rsidR="00C848EE" w:rsidRDefault="00C848EE" w:rsidP="00C848EE">
      <w:pPr>
        <w:pStyle w:val="ad"/>
        <w:bidi w:val="0"/>
      </w:pPr>
      <w:r>
        <w:t xml:space="preserve">[10] </w:t>
      </w:r>
      <w:r w:rsidRPr="0076413D">
        <w:t>H</w:t>
      </w:r>
      <w:r>
        <w:t>.</w:t>
      </w:r>
      <w:r w:rsidRPr="0076413D">
        <w:t xml:space="preserve"> K</w:t>
      </w:r>
      <w:r>
        <w:t>.</w:t>
      </w:r>
      <w:r w:rsidRPr="0076413D">
        <w:t xml:space="preserve"> </w:t>
      </w:r>
      <w:proofErr w:type="spellStart"/>
      <w:r w:rsidRPr="0076413D">
        <w:t>Versteeg</w:t>
      </w:r>
      <w:proofErr w:type="spellEnd"/>
      <w:r w:rsidRPr="0076413D">
        <w:t xml:space="preserve"> and W</w:t>
      </w:r>
      <w:r>
        <w:t>.</w:t>
      </w:r>
      <w:r w:rsidRPr="0076413D">
        <w:t xml:space="preserve"> </w:t>
      </w:r>
      <w:proofErr w:type="spellStart"/>
      <w:r w:rsidRPr="0076413D">
        <w:t>Malalasekera</w:t>
      </w:r>
      <w:proofErr w:type="spellEnd"/>
      <w:r>
        <w:t>, “</w:t>
      </w:r>
      <w:r w:rsidRPr="0076413D">
        <w:t>An Introduction to Computational Fluid Dynamics</w:t>
      </w:r>
      <w:r>
        <w:t>”, second edition,</w:t>
      </w:r>
      <w:r w:rsidRPr="0076413D">
        <w:t xml:space="preserve"> Pearson Education</w:t>
      </w:r>
      <w:r>
        <w:t>, 2007</w:t>
      </w:r>
    </w:p>
    <w:p w:rsidR="00C848EE" w:rsidRDefault="00C848EE" w:rsidP="00C848EE">
      <w:pPr>
        <w:pStyle w:val="ad"/>
        <w:bidi w:val="0"/>
      </w:pPr>
      <w:r>
        <w:t xml:space="preserve">[11] </w:t>
      </w:r>
      <w:r w:rsidRPr="008D7D0D">
        <w:t>A.</w:t>
      </w:r>
      <w:r>
        <w:t xml:space="preserve"> </w:t>
      </w:r>
      <w:r w:rsidRPr="008D7D0D">
        <w:t xml:space="preserve">Jameson and D. </w:t>
      </w:r>
      <w:proofErr w:type="spellStart"/>
      <w:r w:rsidRPr="008D7D0D">
        <w:t>Mavriplis</w:t>
      </w:r>
      <w:proofErr w:type="spellEnd"/>
      <w:r>
        <w:t>, “Finite Volume Solution of</w:t>
      </w:r>
      <w:r w:rsidRPr="008D7D0D">
        <w:t xml:space="preserve"> the Two-Dimensiona</w:t>
      </w:r>
      <w:r>
        <w:t>l</w:t>
      </w:r>
      <w:r w:rsidRPr="008D7D0D">
        <w:t xml:space="preserve"> Euler Equations on a Regular Triangular Mesh</w:t>
      </w:r>
      <w:r>
        <w:t xml:space="preserve">”, </w:t>
      </w:r>
      <w:proofErr w:type="spellStart"/>
      <w:r w:rsidRPr="008D7D0D">
        <w:t>AlAA</w:t>
      </w:r>
      <w:proofErr w:type="spellEnd"/>
      <w:r w:rsidRPr="008D7D0D">
        <w:t xml:space="preserve"> 23rd Aerospace Sciences Meeting</w:t>
      </w:r>
      <w:r>
        <w:t>,</w:t>
      </w:r>
      <w:r w:rsidRPr="009F3B18">
        <w:t xml:space="preserve"> </w:t>
      </w:r>
      <w:proofErr w:type="spellStart"/>
      <w:r w:rsidRPr="009F3B18">
        <w:t>anuary</w:t>
      </w:r>
      <w:proofErr w:type="spellEnd"/>
      <w:r w:rsidRPr="009F3B18">
        <w:t xml:space="preserve"> 14-17</w:t>
      </w:r>
      <w:proofErr w:type="gramStart"/>
      <w:r w:rsidRPr="009F3B18">
        <w:t>,1985</w:t>
      </w:r>
      <w:proofErr w:type="gramEnd"/>
      <w:r w:rsidRPr="009F3B18">
        <w:t>/Reno,  Nevada</w:t>
      </w:r>
    </w:p>
    <w:p w:rsidR="00C848EE" w:rsidRDefault="00C848EE" w:rsidP="00C848EE">
      <w:pPr>
        <w:pStyle w:val="ad"/>
        <w:bidi w:val="0"/>
      </w:pPr>
      <w:r>
        <w:t>[12] T.H. Pulliam, “Artificial dissipation models for the</w:t>
      </w:r>
      <w:r w:rsidRPr="009F3B18">
        <w:t xml:space="preserve"> Euler equations</w:t>
      </w:r>
      <w:r>
        <w:t>”</w:t>
      </w:r>
      <w:r w:rsidRPr="009F3B18">
        <w:t xml:space="preserve">, AIAA </w:t>
      </w:r>
      <w:r>
        <w:t>Paper</w:t>
      </w:r>
      <w:r w:rsidRPr="009F3B18">
        <w:t xml:space="preserve"> 85-043</w:t>
      </w:r>
      <w:r>
        <w:t>,</w:t>
      </w:r>
      <w:r w:rsidRPr="009F3B18">
        <w:t xml:space="preserve"> 1985</w:t>
      </w:r>
    </w:p>
    <w:p w:rsidR="00C848EE" w:rsidRPr="009F3B18" w:rsidRDefault="00C848EE" w:rsidP="00C848EE">
      <w:pPr>
        <w:bidi w:val="0"/>
        <w:spacing w:after="0"/>
        <w:ind w:firstLine="0"/>
      </w:pPr>
      <w:r w:rsidRPr="00484075">
        <w:t>[</w:t>
      </w:r>
      <w:r w:rsidRPr="009F3B18">
        <w:t>13]</w:t>
      </w:r>
      <w:r>
        <w:t xml:space="preserve"> C. </w:t>
      </w:r>
      <w:proofErr w:type="spellStart"/>
      <w:r>
        <w:t>Hirch</w:t>
      </w:r>
      <w:proofErr w:type="spellEnd"/>
      <w:r>
        <w:t xml:space="preserve"> “numerical </w:t>
      </w:r>
      <w:proofErr w:type="spellStart"/>
      <w:r>
        <w:t>co</w:t>
      </w:r>
      <w:r w:rsidRPr="00484075">
        <w:t>n</w:t>
      </w:r>
      <w:r>
        <w:t>seputat</w:t>
      </w:r>
      <w:r w:rsidRPr="00484075">
        <w:t>ion</w:t>
      </w:r>
      <w:proofErr w:type="spellEnd"/>
      <w:r>
        <w:t xml:space="preserve"> of </w:t>
      </w:r>
      <w:r w:rsidRPr="00484075">
        <w:t>internal and external</w:t>
      </w:r>
      <w:r>
        <w:t xml:space="preserve"> </w:t>
      </w:r>
      <w:r w:rsidRPr="00484075">
        <w:t>flows</w:t>
      </w:r>
      <w:r>
        <w:t xml:space="preserve">, </w:t>
      </w:r>
      <w:r w:rsidRPr="00484075">
        <w:t>Volume 1</w:t>
      </w:r>
      <w:r>
        <w:t xml:space="preserve">”, </w:t>
      </w:r>
      <w:r w:rsidRPr="00484075">
        <w:t>JOHN WILEY &amp; SONS</w:t>
      </w:r>
      <w:r>
        <w:t xml:space="preserve">, 1998 </w:t>
      </w:r>
    </w:p>
    <w:p w:rsidR="009B4035" w:rsidRDefault="00C848EE" w:rsidP="00C848EE">
      <w:pPr>
        <w:pStyle w:val="ad"/>
        <w:bidi w:val="0"/>
      </w:pPr>
      <w:r>
        <w:t>[14] A.</w:t>
      </w:r>
      <w:r w:rsidRPr="009F3B18">
        <w:t xml:space="preserve"> Jameson and L. </w:t>
      </w:r>
      <w:proofErr w:type="spellStart"/>
      <w:r w:rsidRPr="009F3B18">
        <w:t>Martinelli</w:t>
      </w:r>
      <w:proofErr w:type="spellEnd"/>
      <w:r>
        <w:t>, “</w:t>
      </w:r>
      <w:proofErr w:type="spellStart"/>
      <w:r>
        <w:t>Multigrid</w:t>
      </w:r>
      <w:proofErr w:type="spellEnd"/>
      <w:r>
        <w:t xml:space="preserve"> Solution of</w:t>
      </w:r>
      <w:r w:rsidRPr="009F3B18">
        <w:t xml:space="preserve"> the </w:t>
      </w:r>
      <w:proofErr w:type="spellStart"/>
      <w:r w:rsidRPr="009F3B18">
        <w:t>Navier</w:t>
      </w:r>
      <w:proofErr w:type="spellEnd"/>
      <w:r w:rsidRPr="009F3B18">
        <w:t>-Stokes Equations on Triangular Meshes</w:t>
      </w:r>
      <w:r>
        <w:t xml:space="preserve">”, 27th Aerospace </w:t>
      </w:r>
      <w:r w:rsidRPr="009F3B18">
        <w:t xml:space="preserve">Sciences Meeting </w:t>
      </w:r>
      <w:r>
        <w:t xml:space="preserve">January 9-12, </w:t>
      </w:r>
      <w:r w:rsidRPr="009F3B18">
        <w:t>1989/Reno, Nevada</w:t>
      </w:r>
    </w:p>
    <w:p w:rsidR="009B4035" w:rsidRDefault="009B4035">
      <w:pPr>
        <w:bidi w:val="0"/>
        <w:spacing w:line="259" w:lineRule="auto"/>
        <w:ind w:firstLine="0"/>
        <w:jc w:val="left"/>
      </w:pPr>
      <w:r>
        <w:br w:type="page"/>
      </w:r>
    </w:p>
    <w:bookmarkStart w:id="191" w:name="_Toc496259481" w:displacedByCustomXml="next"/>
    <w:sdt>
      <w:sdtPr>
        <w:rPr>
          <w:rFonts w:ascii="Times New Roman" w:hAnsi="Times New Roman" w:cs="B Nazanin"/>
          <w:b w:val="0"/>
          <w:bCs w:val="0"/>
          <w:kern w:val="0"/>
          <w:sz w:val="28"/>
          <w:szCs w:val="28"/>
          <w:rtl/>
        </w:rPr>
        <w:id w:val="581650997"/>
        <w:docPartObj>
          <w:docPartGallery w:val="Bibliographies"/>
          <w:docPartUnique/>
        </w:docPartObj>
      </w:sdtPr>
      <w:sdtContent>
        <w:p w:rsidR="007603FB" w:rsidRDefault="007603FB">
          <w:pPr>
            <w:pStyle w:val="Heading1"/>
          </w:pPr>
          <w:r>
            <w:t>Bibliography</w:t>
          </w:r>
          <w:bookmarkEnd w:id="191"/>
        </w:p>
        <w:sdt>
          <w:sdtPr>
            <w:rPr>
              <w:rtl/>
            </w:rPr>
            <w:id w:val="111145805"/>
            <w:bibliography/>
          </w:sdtPr>
          <w:sdtContent>
            <w:p w:rsidR="00BD5CEB" w:rsidRDefault="007603FB">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624"/>
              </w:tblGrid>
              <w:tr w:rsidR="00BD5CEB">
                <w:trPr>
                  <w:divId w:val="576792487"/>
                  <w:tblCellSpacing w:w="15" w:type="dxa"/>
                </w:trPr>
                <w:tc>
                  <w:tcPr>
                    <w:tcW w:w="50" w:type="pct"/>
                    <w:hideMark/>
                  </w:tcPr>
                  <w:p w:rsidR="00BD5CEB" w:rsidRDefault="00BD5CEB">
                    <w:pPr>
                      <w:pStyle w:val="Bibliography"/>
                      <w:rPr>
                        <w:sz w:val="24"/>
                        <w:szCs w:val="24"/>
                      </w:rPr>
                    </w:pPr>
                    <w:r>
                      <w:t xml:space="preserve">[1] </w:t>
                    </w:r>
                  </w:p>
                </w:tc>
                <w:tc>
                  <w:tcPr>
                    <w:tcW w:w="0" w:type="auto"/>
                    <w:hideMark/>
                  </w:tcPr>
                  <w:p w:rsidR="00BD5CEB" w:rsidRDefault="00BD5CEB">
                    <w:pPr>
                      <w:pStyle w:val="Bibliography"/>
                    </w:pPr>
                    <w:r>
                      <w:t xml:space="preserve">F. R. Menter, R. B. Langtry, S. R. Likki, Y. B. Suzen, P. G. Huang and S. Volker, "A Correlation-based Transition Model Using Local Variables Part 1 – Model Formulation," in </w:t>
                    </w:r>
                    <w:r>
                      <w:rPr>
                        <w:i/>
                        <w:iCs/>
                      </w:rPr>
                      <w:t>Proceedings of the ASME Turbo Expo, Power for Land Sea and Air</w:t>
                    </w:r>
                    <w:r>
                      <w:t xml:space="preserve">, 2004. </w:t>
                    </w:r>
                  </w:p>
                </w:tc>
              </w:tr>
              <w:tr w:rsidR="00BD5CEB">
                <w:trPr>
                  <w:divId w:val="576792487"/>
                  <w:tblCellSpacing w:w="15" w:type="dxa"/>
                </w:trPr>
                <w:tc>
                  <w:tcPr>
                    <w:tcW w:w="50" w:type="pct"/>
                    <w:hideMark/>
                  </w:tcPr>
                  <w:p w:rsidR="00BD5CEB" w:rsidRDefault="00BD5CEB">
                    <w:pPr>
                      <w:pStyle w:val="Bibliography"/>
                    </w:pPr>
                    <w:r>
                      <w:t xml:space="preserve">[2] </w:t>
                    </w:r>
                  </w:p>
                </w:tc>
                <w:tc>
                  <w:tcPr>
                    <w:tcW w:w="0" w:type="auto"/>
                    <w:hideMark/>
                  </w:tcPr>
                  <w:p w:rsidR="00BD5CEB" w:rsidRDefault="00BD5CEB">
                    <w:pPr>
                      <w:pStyle w:val="Bibliography"/>
                    </w:pPr>
                    <w:r>
                      <w:t>G. B. Shubauer and P. S. Klebanof, "Contribution on the Mechanics of Boundary Layer Transition," NACA TN 3489, 1955.</w:t>
                    </w:r>
                  </w:p>
                </w:tc>
              </w:tr>
              <w:tr w:rsidR="00BD5CEB">
                <w:trPr>
                  <w:divId w:val="576792487"/>
                  <w:tblCellSpacing w:w="15" w:type="dxa"/>
                </w:trPr>
                <w:tc>
                  <w:tcPr>
                    <w:tcW w:w="50" w:type="pct"/>
                    <w:hideMark/>
                  </w:tcPr>
                  <w:p w:rsidR="00BD5CEB" w:rsidRDefault="00BD5CEB">
                    <w:pPr>
                      <w:pStyle w:val="Bibliography"/>
                    </w:pPr>
                    <w:r>
                      <w:t xml:space="preserve">[3] </w:t>
                    </w:r>
                  </w:p>
                </w:tc>
                <w:tc>
                  <w:tcPr>
                    <w:tcW w:w="0" w:type="auto"/>
                    <w:hideMark/>
                  </w:tcPr>
                  <w:p w:rsidR="00BD5CEB" w:rsidRDefault="00BD5CEB">
                    <w:pPr>
                      <w:pStyle w:val="Bibliography"/>
                    </w:pPr>
                    <w:r>
                      <w:t xml:space="preserve">H. Lee and S. H. Kang, "Flow Characteristics of Transitional Boundary Layers on an Airfoil in Wakes," </w:t>
                    </w:r>
                    <w:r>
                      <w:rPr>
                        <w:i/>
                        <w:iCs/>
                      </w:rPr>
                      <w:t xml:space="preserve">Journal of Fluids Engineering, </w:t>
                    </w:r>
                    <w:r>
                      <w:t xml:space="preserve">vol. 122, pp. 522-532, 2000. </w:t>
                    </w:r>
                  </w:p>
                </w:tc>
              </w:tr>
              <w:tr w:rsidR="00BD5CEB">
                <w:trPr>
                  <w:divId w:val="576792487"/>
                  <w:tblCellSpacing w:w="15" w:type="dxa"/>
                </w:trPr>
                <w:tc>
                  <w:tcPr>
                    <w:tcW w:w="50" w:type="pct"/>
                    <w:hideMark/>
                  </w:tcPr>
                  <w:p w:rsidR="00BD5CEB" w:rsidRDefault="00BD5CEB">
                    <w:pPr>
                      <w:pStyle w:val="Bibliography"/>
                    </w:pPr>
                    <w:r>
                      <w:t xml:space="preserve">[4] </w:t>
                    </w:r>
                  </w:p>
                </w:tc>
                <w:tc>
                  <w:tcPr>
                    <w:tcW w:w="0" w:type="auto"/>
                    <w:hideMark/>
                  </w:tcPr>
                  <w:p w:rsidR="00BD5CEB" w:rsidRDefault="00BD5CEB">
                    <w:pPr>
                      <w:pStyle w:val="Bibliography"/>
                    </w:pPr>
                    <w:r>
                      <w:t xml:space="preserve">J. Fürst, P. Straka, J. Příhoda and D. Šimurda, "Comparison of several models of the laminar/turbulent transition," in </w:t>
                    </w:r>
                    <w:r>
                      <w:rPr>
                        <w:i/>
                        <w:iCs/>
                      </w:rPr>
                      <w:t>EPJ Web of Conferences</w:t>
                    </w:r>
                    <w:r>
                      <w:t xml:space="preserve">, 2013. </w:t>
                    </w:r>
                  </w:p>
                </w:tc>
              </w:tr>
            </w:tbl>
            <w:p w:rsidR="00BD5CEB" w:rsidRDefault="00BD5CEB">
              <w:pPr>
                <w:bidi w:val="0"/>
                <w:divId w:val="576792487"/>
                <w:rPr>
                  <w:rFonts w:eastAsia="Times New Roman"/>
                  <w:noProof/>
                </w:rPr>
              </w:pPr>
            </w:p>
            <w:p w:rsidR="007603FB" w:rsidRDefault="007603FB">
              <w:r>
                <w:rPr>
                  <w:b/>
                  <w:bCs/>
                  <w:noProof/>
                </w:rPr>
                <w:fldChar w:fldCharType="end"/>
              </w:r>
            </w:p>
          </w:sdtContent>
        </w:sdt>
      </w:sdtContent>
    </w:sdt>
    <w:p w:rsidR="00C848EE" w:rsidRDefault="00C848EE" w:rsidP="00C848EE">
      <w:pPr>
        <w:pStyle w:val="ad"/>
        <w:bidi w:val="0"/>
      </w:pPr>
    </w:p>
    <w:p w:rsidR="00C848EE" w:rsidRDefault="00C848EE" w:rsidP="00C848EE">
      <w:pPr>
        <w:pStyle w:val="ad"/>
        <w:bidi w:val="0"/>
        <w:rPr>
          <w:rtl/>
        </w:rPr>
      </w:pPr>
    </w:p>
    <w:p w:rsidR="00C848EE" w:rsidRDefault="00C848EE" w:rsidP="00C848EE">
      <w:pPr>
        <w:pStyle w:val="ad"/>
        <w:bidi w:val="0"/>
        <w:rPr>
          <w:rtl/>
        </w:rPr>
      </w:pPr>
    </w:p>
    <w:p w:rsidR="00C848EE" w:rsidRDefault="00C848EE" w:rsidP="00C848EE">
      <w:pPr>
        <w:pStyle w:val="ad"/>
        <w:bidi w:val="0"/>
      </w:pPr>
    </w:p>
    <w:p w:rsidR="00A868D9" w:rsidRDefault="00A868D9" w:rsidP="00A868D9">
      <w:pPr>
        <w:pStyle w:val="ad"/>
        <w:rPr>
          <w:b/>
          <w:bCs/>
          <w:rtl/>
        </w:rPr>
      </w:pPr>
    </w:p>
    <w:sectPr w:rsidR="00A868D9" w:rsidSect="001E1B35">
      <w:headerReference w:type="even" r:id="rId333"/>
      <w:headerReference w:type="default" r:id="rId334"/>
      <w:footerReference w:type="default" r:id="rId335"/>
      <w:headerReference w:type="first" r:id="rId336"/>
      <w:pgSz w:w="11906" w:h="16838"/>
      <w:pgMar w:top="1440" w:right="1440" w:bottom="1440" w:left="1440" w:header="708" w:footer="708"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242A" w:rsidRDefault="00E6242A" w:rsidP="00DB1DB0">
      <w:pPr>
        <w:spacing w:after="0" w:line="240" w:lineRule="auto"/>
      </w:pPr>
      <w:r>
        <w:separator/>
      </w:r>
    </w:p>
  </w:endnote>
  <w:endnote w:type="continuationSeparator" w:id="0">
    <w:p w:rsidR="00E6242A" w:rsidRDefault="00E6242A" w:rsidP="00DB1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Nazanin">
    <w:charset w:val="B2"/>
    <w:family w:val="auto"/>
    <w:pitch w:val="variable"/>
    <w:sig w:usb0="00002001" w:usb1="80000000" w:usb2="00000008" w:usb3="00000000" w:csb0="0000004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Zar">
    <w:altName w:val="Courier New"/>
    <w:charset w:val="B2"/>
    <w:family w:val="auto"/>
    <w:pitch w:val="variable"/>
    <w:sig w:usb0="00002000"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B Lotus">
    <w:panose1 w:val="00000400000000000000"/>
    <w:charset w:val="B2"/>
    <w:family w:val="auto"/>
    <w:pitch w:val="variable"/>
    <w:sig w:usb0="00002001" w:usb1="80000000" w:usb2="00000008" w:usb3="00000000" w:csb0="00000040" w:csb1="00000000"/>
  </w:font>
  <w:font w:name="B Tehran">
    <w:altName w:val="Courier New"/>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10F" w:rsidRDefault="005F110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242A" w:rsidRDefault="00E6242A" w:rsidP="00DB1DB0">
      <w:pPr>
        <w:spacing w:after="0" w:line="240" w:lineRule="auto"/>
      </w:pPr>
      <w:r>
        <w:separator/>
      </w:r>
    </w:p>
  </w:footnote>
  <w:footnote w:type="continuationSeparator" w:id="0">
    <w:p w:rsidR="00E6242A" w:rsidRDefault="00E6242A" w:rsidP="00DB1DB0">
      <w:pPr>
        <w:spacing w:after="0" w:line="240" w:lineRule="auto"/>
      </w:pPr>
      <w:r>
        <w:continuationSeparator/>
      </w:r>
    </w:p>
  </w:footnote>
  <w:footnote w:id="1">
    <w:p w:rsidR="005F110F" w:rsidRDefault="005F110F" w:rsidP="00BD5CEB">
      <w:pPr>
        <w:pStyle w:val="FootnoteText"/>
        <w:bidi w:val="0"/>
        <w:rPr>
          <w:rtl/>
        </w:rPr>
      </w:pPr>
      <w:r>
        <w:rPr>
          <w:rStyle w:val="FootnoteReference"/>
        </w:rPr>
        <w:footnoteRef/>
      </w:r>
      <w:r>
        <w:rPr>
          <w:rFonts w:hint="cs"/>
          <w:rtl/>
        </w:rPr>
        <w:t xml:space="preserve"> </w:t>
      </w:r>
      <w:r>
        <w:t>Free Stream Turbulence Intensity (FSTI)</w:t>
      </w:r>
    </w:p>
  </w:footnote>
  <w:footnote w:id="2">
    <w:p w:rsidR="005F110F" w:rsidRDefault="005F110F" w:rsidP="00BD5CEB">
      <w:pPr>
        <w:pStyle w:val="FootnoteText"/>
        <w:bidi w:val="0"/>
        <w:rPr>
          <w:rtl/>
          <w:lang w:bidi="fa-IR"/>
        </w:rPr>
      </w:pPr>
      <w:r>
        <w:rPr>
          <w:rStyle w:val="FootnoteReference"/>
        </w:rPr>
        <w:footnoteRef/>
      </w:r>
      <w:r>
        <w:rPr>
          <w:rFonts w:hint="cs"/>
          <w:rtl/>
        </w:rPr>
        <w:t xml:space="preserve"> </w:t>
      </w:r>
      <w:proofErr w:type="spellStart"/>
      <w:r>
        <w:t>Shubauer</w:t>
      </w:r>
      <w:proofErr w:type="spellEnd"/>
    </w:p>
  </w:footnote>
  <w:footnote w:id="3">
    <w:p w:rsidR="005F110F" w:rsidRDefault="005F110F" w:rsidP="00BD5CEB">
      <w:pPr>
        <w:pStyle w:val="FootnoteText"/>
        <w:bidi w:val="0"/>
        <w:rPr>
          <w:lang w:bidi="fa-IR"/>
        </w:rPr>
      </w:pPr>
      <w:r>
        <w:rPr>
          <w:rStyle w:val="FootnoteReference"/>
        </w:rPr>
        <w:footnoteRef/>
      </w:r>
      <w:r>
        <w:rPr>
          <w:rFonts w:hint="cs"/>
          <w:rtl/>
        </w:rPr>
        <w:t xml:space="preserve"> </w:t>
      </w:r>
      <w:proofErr w:type="spellStart"/>
      <w:r>
        <w:t>Klebanof</w:t>
      </w:r>
      <w:proofErr w:type="spellEnd"/>
    </w:p>
  </w:footnote>
  <w:footnote w:id="4">
    <w:p w:rsidR="005F110F" w:rsidRDefault="005F110F" w:rsidP="002A2FD6">
      <w:pPr>
        <w:pStyle w:val="FootnoteText"/>
        <w:rPr>
          <w:rtl/>
          <w:lang w:bidi="fa-IR"/>
        </w:rPr>
      </w:pPr>
      <w:r>
        <w:rPr>
          <w:rStyle w:val="FootnoteReference"/>
        </w:rPr>
        <w:footnoteRef/>
      </w:r>
      <w:r>
        <w:rPr>
          <w:rtl/>
        </w:rPr>
        <w:t xml:space="preserve"> </w:t>
      </w:r>
      <w:r w:rsidRPr="00DC0508">
        <w:rPr>
          <w:rFonts w:cs="B Nazanin" w:hint="cs"/>
          <w:sz w:val="22"/>
          <w:szCs w:val="22"/>
          <w:rtl/>
          <w:lang w:bidi="fa-IR"/>
        </w:rPr>
        <w:t>خاصیت جرم از این قاعده مستثنی است و به خاصیت‌های اساسی دیگر تبدیل نمی‌گردد.</w:t>
      </w:r>
    </w:p>
  </w:footnote>
  <w:footnote w:id="5">
    <w:p w:rsidR="005F110F" w:rsidRDefault="005F110F" w:rsidP="002A2FD6">
      <w:pPr>
        <w:pStyle w:val="FootnoteText"/>
        <w:bidi w:val="0"/>
        <w:rPr>
          <w:lang w:bidi="fa-IR"/>
        </w:rPr>
      </w:pPr>
      <w:r>
        <w:rPr>
          <w:rStyle w:val="FootnoteReference"/>
        </w:rPr>
        <w:footnoteRef/>
      </w:r>
      <w:r>
        <w:rPr>
          <w:rtl/>
        </w:rPr>
        <w:t xml:space="preserve"> </w:t>
      </w:r>
      <w:proofErr w:type="spellStart"/>
      <w:r>
        <w:rPr>
          <w:lang w:bidi="fa-IR"/>
        </w:rPr>
        <w:t>Navier</w:t>
      </w:r>
      <w:proofErr w:type="spellEnd"/>
      <w:r>
        <w:rPr>
          <w:lang w:bidi="fa-IR"/>
        </w:rPr>
        <w:t>-Stokes</w:t>
      </w:r>
    </w:p>
  </w:footnote>
  <w:footnote w:id="6">
    <w:p w:rsidR="005F110F" w:rsidRPr="005951B0" w:rsidRDefault="005F110F" w:rsidP="006722CE">
      <w:pPr>
        <w:pStyle w:val="af0"/>
      </w:pPr>
      <w:r w:rsidRPr="005951B0">
        <w:rPr>
          <w:rStyle w:val="FootnoteReference"/>
        </w:rPr>
        <w:footnoteRef/>
      </w:r>
      <w:r w:rsidRPr="005951B0">
        <w:rPr>
          <w:rtl/>
        </w:rPr>
        <w:t xml:space="preserve"> </w:t>
      </w:r>
      <w:r w:rsidRPr="005951B0">
        <w:t>Strain Tensor</w:t>
      </w:r>
    </w:p>
  </w:footnote>
  <w:footnote w:id="7">
    <w:p w:rsidR="005F110F" w:rsidRDefault="005F110F" w:rsidP="006722CE">
      <w:pPr>
        <w:pStyle w:val="af0"/>
      </w:pPr>
      <w:r w:rsidRPr="005951B0">
        <w:rPr>
          <w:rStyle w:val="FootnoteReference"/>
        </w:rPr>
        <w:footnoteRef/>
      </w:r>
      <w:r w:rsidRPr="005951B0">
        <w:rPr>
          <w:rtl/>
        </w:rPr>
        <w:t xml:space="preserve"> </w:t>
      </w:r>
      <w:r w:rsidRPr="005951B0">
        <w:t>Sutherland</w:t>
      </w:r>
    </w:p>
  </w:footnote>
  <w:footnote w:id="8">
    <w:p w:rsidR="005F110F" w:rsidRDefault="005F110F" w:rsidP="00A13E37">
      <w:pPr>
        <w:pStyle w:val="FootnoteText"/>
        <w:bidi w:val="0"/>
      </w:pPr>
      <w:r>
        <w:rPr>
          <w:rStyle w:val="FootnoteReference"/>
        </w:rPr>
        <w:footnoteRef/>
      </w:r>
      <w:r>
        <w:rPr>
          <w:rtl/>
        </w:rPr>
        <w:t xml:space="preserve"> </w:t>
      </w:r>
      <w:r w:rsidRPr="002D0FD6">
        <w:rPr>
          <w:rFonts w:cs="B Lotus"/>
          <w:sz w:val="24"/>
          <w:szCs w:val="22"/>
        </w:rPr>
        <w:t>Mean-Strain</w:t>
      </w:r>
    </w:p>
  </w:footnote>
  <w:footnote w:id="9">
    <w:p w:rsidR="005F110F" w:rsidRPr="006722CE" w:rsidRDefault="005F110F" w:rsidP="006722CE">
      <w:pPr>
        <w:pStyle w:val="af0"/>
        <w:rPr>
          <w:lang w:val="en-US"/>
        </w:rPr>
      </w:pPr>
      <w:r w:rsidRPr="006722CE">
        <w:rPr>
          <w:rStyle w:val="FootnoteReference"/>
          <w:rFonts w:asciiTheme="majorBidi" w:hAnsiTheme="majorBidi" w:cstheme="majorBidi"/>
          <w:sz w:val="22"/>
          <w:szCs w:val="22"/>
        </w:rPr>
        <w:footnoteRef/>
      </w:r>
      <w:r w:rsidRPr="006722CE">
        <w:rPr>
          <w:rtl/>
        </w:rPr>
        <w:t xml:space="preserve"> </w:t>
      </w:r>
      <w:r w:rsidRPr="006722CE">
        <w:rPr>
          <w:rStyle w:val="Heading1Char"/>
          <w:rFonts w:asciiTheme="majorBidi" w:hAnsiTheme="majorBidi" w:cstheme="majorBidi"/>
          <w:b w:val="0"/>
          <w:bCs w:val="0"/>
          <w:sz w:val="22"/>
          <w:szCs w:val="22"/>
        </w:rPr>
        <w:t>Density Base</w:t>
      </w:r>
      <w:r w:rsidRPr="006722CE">
        <w:rPr>
          <w:rStyle w:val="Heading1Char"/>
          <w:rFonts w:asciiTheme="majorBidi" w:hAnsiTheme="majorBidi" w:cstheme="majorBidi"/>
          <w:b w:val="0"/>
          <w:bCs w:val="0"/>
          <w:sz w:val="22"/>
          <w:szCs w:val="22"/>
          <w:lang w:val="en-US"/>
        </w:rPr>
        <w:t>d</w:t>
      </w:r>
    </w:p>
  </w:footnote>
  <w:footnote w:id="10">
    <w:p w:rsidR="005F110F" w:rsidRPr="006722CE" w:rsidRDefault="005F110F" w:rsidP="006722CE">
      <w:pPr>
        <w:pStyle w:val="af0"/>
      </w:pPr>
      <w:r w:rsidRPr="006722CE">
        <w:rPr>
          <w:rStyle w:val="FootnoteReference"/>
          <w:rFonts w:asciiTheme="majorBidi" w:hAnsiTheme="majorBidi" w:cstheme="majorBidi"/>
          <w:sz w:val="22"/>
          <w:szCs w:val="22"/>
        </w:rPr>
        <w:footnoteRef/>
      </w:r>
      <w:r w:rsidRPr="006722CE">
        <w:rPr>
          <w:rtl/>
        </w:rPr>
        <w:t xml:space="preserve"> </w:t>
      </w:r>
      <w:r w:rsidRPr="006722CE">
        <w:rPr>
          <w:rStyle w:val="Heading1Char"/>
          <w:rFonts w:asciiTheme="majorBidi" w:hAnsiTheme="majorBidi" w:cstheme="majorBidi"/>
          <w:b w:val="0"/>
          <w:bCs w:val="0"/>
          <w:sz w:val="22"/>
          <w:szCs w:val="22"/>
        </w:rPr>
        <w:t>Pressure based</w:t>
      </w:r>
    </w:p>
  </w:footnote>
  <w:footnote w:id="11">
    <w:p w:rsidR="005F110F" w:rsidRPr="006722CE" w:rsidRDefault="005F110F" w:rsidP="006722CE">
      <w:pPr>
        <w:pStyle w:val="af0"/>
        <w:rPr>
          <w:rStyle w:val="Heading1Char"/>
          <w:rFonts w:asciiTheme="majorBidi" w:hAnsiTheme="majorBidi" w:cstheme="majorBidi"/>
          <w:b w:val="0"/>
          <w:bCs w:val="0"/>
          <w:sz w:val="22"/>
          <w:szCs w:val="22"/>
          <w:rtl/>
        </w:rPr>
      </w:pPr>
      <w:r w:rsidRPr="006722CE">
        <w:rPr>
          <w:rStyle w:val="FootnoteReference"/>
          <w:sz w:val="22"/>
          <w:szCs w:val="22"/>
        </w:rPr>
        <w:footnoteRef/>
      </w:r>
      <w:r w:rsidRPr="006722CE">
        <w:t xml:space="preserve"> </w:t>
      </w:r>
      <w:r w:rsidRPr="006722CE">
        <w:rPr>
          <w:rStyle w:val="Heading1Char"/>
          <w:rFonts w:asciiTheme="majorBidi" w:hAnsiTheme="majorBidi" w:cstheme="majorBidi"/>
          <w:b w:val="0"/>
          <w:bCs w:val="0"/>
          <w:sz w:val="22"/>
          <w:szCs w:val="22"/>
        </w:rPr>
        <w:t>Cell-Center</w:t>
      </w:r>
    </w:p>
  </w:footnote>
  <w:footnote w:id="12">
    <w:p w:rsidR="005F110F" w:rsidRPr="00D643C9" w:rsidRDefault="005F110F" w:rsidP="006722CE">
      <w:pPr>
        <w:pStyle w:val="af0"/>
        <w:rPr>
          <w:rtl/>
        </w:rPr>
      </w:pPr>
      <w:r w:rsidRPr="006722CE">
        <w:rPr>
          <w:rStyle w:val="Heading1Char"/>
          <w:rFonts w:asciiTheme="majorBidi" w:hAnsiTheme="majorBidi" w:cstheme="majorBidi"/>
          <w:b w:val="0"/>
          <w:bCs w:val="0"/>
          <w:sz w:val="22"/>
          <w:szCs w:val="22"/>
        </w:rPr>
        <w:footnoteRef/>
      </w:r>
      <w:r w:rsidRPr="006722CE">
        <w:rPr>
          <w:rStyle w:val="Heading1Char"/>
          <w:rFonts w:asciiTheme="majorBidi" w:hAnsiTheme="majorBidi" w:cstheme="majorBidi"/>
          <w:b w:val="0"/>
          <w:bCs w:val="0"/>
          <w:sz w:val="22"/>
          <w:szCs w:val="22"/>
        </w:rPr>
        <w:t xml:space="preserve"> Cell-Vertex</w:t>
      </w:r>
    </w:p>
  </w:footnote>
  <w:footnote w:id="13">
    <w:p w:rsidR="005F110F" w:rsidRPr="00D643C9" w:rsidRDefault="005F110F" w:rsidP="006722CE">
      <w:pPr>
        <w:pStyle w:val="af0"/>
      </w:pPr>
      <w:r w:rsidRPr="00D643C9">
        <w:rPr>
          <w:rStyle w:val="FootnoteReference"/>
          <w:rFonts w:asciiTheme="majorBidi" w:hAnsiTheme="majorBidi" w:cstheme="majorBidi"/>
          <w:sz w:val="22"/>
          <w:szCs w:val="22"/>
        </w:rPr>
        <w:footnoteRef/>
      </w:r>
      <w:r w:rsidRPr="00D643C9">
        <w:rPr>
          <w:rFonts w:hint="cs"/>
          <w:rtl/>
        </w:rPr>
        <w:t xml:space="preserve"> </w:t>
      </w:r>
      <w:r w:rsidRPr="00D643C9">
        <w:t>Edge-Based</w:t>
      </w:r>
      <w:r w:rsidRPr="00D643C9">
        <w:rPr>
          <w:rtl/>
        </w:rPr>
        <w:t xml:space="preserve"> </w:t>
      </w:r>
    </w:p>
  </w:footnote>
  <w:footnote w:id="14">
    <w:p w:rsidR="005F110F" w:rsidRPr="00370CF2" w:rsidRDefault="005F110F" w:rsidP="006722CE">
      <w:pPr>
        <w:pStyle w:val="af0"/>
      </w:pPr>
      <w:r w:rsidRPr="00D643C9">
        <w:rPr>
          <w:rStyle w:val="FootnoteReference"/>
          <w:rFonts w:asciiTheme="majorBidi" w:hAnsiTheme="majorBidi" w:cstheme="majorBidi"/>
          <w:sz w:val="22"/>
          <w:szCs w:val="22"/>
        </w:rPr>
        <w:footnoteRef/>
      </w:r>
      <w:r w:rsidRPr="00D643C9">
        <w:rPr>
          <w:rtl/>
        </w:rPr>
        <w:t xml:space="preserve"> </w:t>
      </w:r>
      <w:r w:rsidRPr="00D643C9">
        <w:t>Cell-Based</w:t>
      </w:r>
    </w:p>
  </w:footnote>
  <w:footnote w:id="15">
    <w:p w:rsidR="005F110F" w:rsidRDefault="005F110F" w:rsidP="006722CE">
      <w:pPr>
        <w:pStyle w:val="af0"/>
      </w:pPr>
      <w:r w:rsidRPr="006722CE">
        <w:rPr>
          <w:rStyle w:val="FootnoteReference"/>
          <w:rFonts w:asciiTheme="majorBidi" w:hAnsiTheme="majorBidi" w:cstheme="majorBidi"/>
          <w:sz w:val="22"/>
          <w:szCs w:val="22"/>
        </w:rPr>
        <w:footnoteRef/>
      </w:r>
      <w:r w:rsidRPr="006722CE">
        <w:rPr>
          <w:rtl/>
        </w:rPr>
        <w:t xml:space="preserve"> </w:t>
      </w:r>
      <w:r w:rsidRPr="006722CE">
        <w:t>Hybrid Mesh</w:t>
      </w:r>
    </w:p>
  </w:footnote>
  <w:footnote w:id="16">
    <w:p w:rsidR="005F110F" w:rsidRPr="000A6142" w:rsidRDefault="005F110F" w:rsidP="00B0510C">
      <w:pPr>
        <w:pStyle w:val="FootnoteText"/>
        <w:bidi w:val="0"/>
        <w:rPr>
          <w:rFonts w:asciiTheme="majorBidi" w:hAnsiTheme="majorBidi" w:cstheme="majorBidi"/>
        </w:rPr>
      </w:pPr>
      <w:r w:rsidRPr="000A6142">
        <w:rPr>
          <w:rStyle w:val="FootnoteReference"/>
          <w:rFonts w:asciiTheme="majorBidi" w:hAnsiTheme="majorBidi" w:cstheme="majorBidi"/>
        </w:rPr>
        <w:footnoteRef/>
      </w:r>
      <w:r w:rsidRPr="000A6142">
        <w:rPr>
          <w:rFonts w:asciiTheme="majorBidi" w:hAnsiTheme="majorBidi" w:cstheme="majorBidi"/>
          <w:rtl/>
        </w:rPr>
        <w:t xml:space="preserve"> </w:t>
      </w:r>
      <w:r w:rsidRPr="000A6142">
        <w:rPr>
          <w:rFonts w:asciiTheme="majorBidi" w:hAnsiTheme="majorBidi" w:cstheme="majorBidi"/>
        </w:rPr>
        <w:t>Cell base</w:t>
      </w:r>
    </w:p>
  </w:footnote>
  <w:footnote w:id="17">
    <w:p w:rsidR="005F110F" w:rsidRDefault="005F110F" w:rsidP="00B0510C">
      <w:pPr>
        <w:pStyle w:val="FootnoteText"/>
        <w:bidi w:val="0"/>
      </w:pPr>
      <w:r w:rsidRPr="000A6142">
        <w:rPr>
          <w:rStyle w:val="FootnoteReference"/>
          <w:rFonts w:asciiTheme="majorBidi" w:hAnsiTheme="majorBidi" w:cstheme="majorBidi"/>
        </w:rPr>
        <w:footnoteRef/>
      </w:r>
      <w:r w:rsidRPr="000A6142">
        <w:rPr>
          <w:rFonts w:asciiTheme="majorBidi" w:hAnsiTheme="majorBidi" w:cstheme="majorBidi"/>
          <w:rtl/>
        </w:rPr>
        <w:t xml:space="preserve"> </w:t>
      </w:r>
      <w:r w:rsidRPr="000A6142">
        <w:rPr>
          <w:rFonts w:asciiTheme="majorBidi" w:hAnsiTheme="majorBidi" w:cstheme="majorBidi"/>
        </w:rPr>
        <w:t>Edge base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10F" w:rsidRDefault="005F110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69874" o:spid="_x0000_s2050" type="#_x0000_t136" style="position:absolute;left:0;text-align:left;margin-left:0;margin-top:0;width:545.4pt;height:90.9pt;rotation:315;z-index:-251654144;mso-position-horizontal:center;mso-position-horizontal-relative:margin;mso-position-vertical:center;mso-position-vertical-relative:margin" o:allowincell="f" fillcolor="silver" stroked="f">
          <v:fill opacity=".5"/>
          <v:textpath style="font-family:&quot;Times New Roman&quot;;font-size:1pt" string="Market Cod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10F" w:rsidRDefault="005F110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69875" o:spid="_x0000_s2051" type="#_x0000_t136" style="position:absolute;left:0;text-align:left;margin-left:0;margin-top:0;width:545.4pt;height:90.9pt;rotation:315;z-index:-251652096;mso-position-horizontal:center;mso-position-horizontal-relative:margin;mso-position-vertical:center;mso-position-vertical-relative:margin" o:allowincell="f" fillcolor="silver" stroked="f">
          <v:fill opacity=".5"/>
          <v:textpath style="font-family:&quot;Times New Roman&quot;;font-size:1pt" string="Market Code"/>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10F" w:rsidRDefault="005F110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69873" o:spid="_x0000_s2049" type="#_x0000_t136" style="position:absolute;left:0;text-align:left;margin-left:0;margin-top:0;width:545.4pt;height:90.9pt;rotation:315;z-index:-251656192;mso-position-horizontal:center;mso-position-horizontal-relative:margin;mso-position-vertical:center;mso-position-vertical-relative:margin" o:allowincell="f" fillcolor="silver" stroked="f">
          <v:fill opacity=".5"/>
          <v:textpath style="font-family:&quot;Times New Roman&quot;;font-size:1pt" string="Market Code"/>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10F" w:rsidRDefault="005F110F">
    <w:pPr>
      <w:pStyle w:val="Header"/>
    </w:pPr>
    <w:r>
      <w:rPr>
        <w:noProof/>
        <w:lang w:bidi="ar-SA"/>
      </w:rPr>
      <mc:AlternateContent>
        <mc:Choice Requires="wps">
          <w:drawing>
            <wp:anchor distT="0" distB="0" distL="114300" distR="114300" simplePos="0" relativeHeight="251696128" behindDoc="1" locked="0" layoutInCell="0" allowOverlap="1">
              <wp:simplePos x="0" y="0"/>
              <wp:positionH relativeFrom="margin">
                <wp:align>center</wp:align>
              </wp:positionH>
              <wp:positionV relativeFrom="margin">
                <wp:align>center</wp:align>
              </wp:positionV>
              <wp:extent cx="6926580" cy="1154430"/>
              <wp:effectExtent l="0" t="1914525" r="0" b="2093595"/>
              <wp:wrapNone/>
              <wp:docPr id="7" name="WordArt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926580" cy="11544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F110F" w:rsidRDefault="005F110F" w:rsidP="002E59CB">
                          <w:pPr>
                            <w:pStyle w:val="NormalWeb"/>
                            <w:spacing w:before="0" w:beforeAutospacing="0" w:after="0" w:afterAutospacing="0"/>
                            <w:jc w:val="center"/>
                            <w:rPr>
                              <w:sz w:val="24"/>
                              <w:szCs w:val="24"/>
                            </w:rPr>
                          </w:pPr>
                          <w:r>
                            <w:rPr>
                              <w:color w:val="C0C0C0"/>
                              <w:sz w:val="2"/>
                              <w:szCs w:val="2"/>
                              <w14:textFill>
                                <w14:solidFill>
                                  <w14:srgbClr w14:val="C0C0C0">
                                    <w14:alpha w14:val="50000"/>
                                  </w14:srgbClr>
                                </w14:solidFill>
                              </w14:textFill>
                            </w:rPr>
                            <w:t>Market Code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26" o:spid="_x0000_s1026" type="#_x0000_t202" style="position:absolute;left:0;text-align:left;margin-left:0;margin-top:0;width:545.4pt;height:90.9pt;rotation:-45;z-index:-2516203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" o:allowincell="f" filled="f" stroked="f">
              <v:stroke joinstyle="round"/>
              <o:lock v:ext="edit" shapetype="t"/>
              <v:textbox style="mso-fit-shape-to-text:t">
                <w:txbxContent>
                  <w:p w:rsidR="005F110F" w:rsidRDefault="005F110F" w:rsidP="002E59CB">
                    <w:pPr>
                      <w:pStyle w:val="NormalWeb"/>
                      <w:spacing w:before="0" w:beforeAutospacing="0" w:after="0" w:afterAutospacing="0"/>
                      <w:jc w:val="center"/>
                      <w:rPr>
                        <w:sz w:val="24"/>
                        <w:szCs w:val="24"/>
                      </w:rPr>
                    </w:pPr>
                    <w:r>
                      <w:rPr>
                        <w:color w:val="C0C0C0"/>
                        <w:sz w:val="2"/>
                        <w:szCs w:val="2"/>
                        <w14:textFill>
                          <w14:solidFill>
                            <w14:srgbClr w14:val="C0C0C0">
                              <w14:alpha w14:val="50000"/>
                            </w14:srgbClr>
                          </w14:solidFill>
                        </w14:textFill>
                      </w:rPr>
                      <w:t>Market Code</w:t>
                    </w:r>
                  </w:p>
                </w:txbxContent>
              </v:textbox>
              <w10:wrap anchorx="margin" anchory="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10F" w:rsidRDefault="005F110F">
    <w:pPr>
      <w:pStyle w:val="Header"/>
    </w:pPr>
    <w:r>
      <w:rPr>
        <w:noProof/>
        <w:lang w:bidi="ar-SA"/>
      </w:rPr>
      <mc:AlternateContent>
        <mc:Choice Requires="wps">
          <w:drawing>
            <wp:anchor distT="0" distB="0" distL="114300" distR="114300" simplePos="0" relativeHeight="251697152" behindDoc="1" locked="0" layoutInCell="0" allowOverlap="1">
              <wp:simplePos x="0" y="0"/>
              <wp:positionH relativeFrom="margin">
                <wp:align>center</wp:align>
              </wp:positionH>
              <wp:positionV relativeFrom="margin">
                <wp:align>center</wp:align>
              </wp:positionV>
              <wp:extent cx="6926580" cy="1154430"/>
              <wp:effectExtent l="0" t="1914525" r="0" b="2093595"/>
              <wp:wrapNone/>
              <wp:docPr id="6" name="WordArt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926580" cy="11544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F110F" w:rsidRDefault="005F110F" w:rsidP="002E59CB">
                          <w:pPr>
                            <w:pStyle w:val="NormalWeb"/>
                            <w:spacing w:before="0" w:beforeAutospacing="0" w:after="0" w:afterAutospacing="0"/>
                            <w:jc w:val="center"/>
                            <w:rPr>
                              <w:sz w:val="24"/>
                              <w:szCs w:val="24"/>
                            </w:rPr>
                          </w:pPr>
                          <w:r>
                            <w:rPr>
                              <w:color w:val="C0C0C0"/>
                              <w:sz w:val="2"/>
                              <w:szCs w:val="2"/>
                              <w14:textFill>
                                <w14:solidFill>
                                  <w14:srgbClr w14:val="C0C0C0">
                                    <w14:alpha w14:val="50000"/>
                                  </w14:srgbClr>
                                </w14:solidFill>
                              </w14:textFill>
                            </w:rPr>
                            <w:t>Market Code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27" o:spid="_x0000_s1027" type="#_x0000_t202" style="position:absolute;left:0;text-align:left;margin-left:0;margin-top:0;width:545.4pt;height:90.9pt;rotation:-45;z-index:-2516193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" o:allowincell="f" filled="f" stroked="f">
              <v:stroke joinstyle="round"/>
              <o:lock v:ext="edit" shapetype="t"/>
              <v:textbox style="mso-fit-shape-to-text:t">
                <w:txbxContent>
                  <w:p w:rsidR="005F110F" w:rsidRDefault="005F110F" w:rsidP="002E59CB">
                    <w:pPr>
                      <w:pStyle w:val="NormalWeb"/>
                      <w:spacing w:before="0" w:beforeAutospacing="0" w:after="0" w:afterAutospacing="0"/>
                      <w:jc w:val="center"/>
                      <w:rPr>
                        <w:sz w:val="24"/>
                        <w:szCs w:val="24"/>
                      </w:rPr>
                    </w:pPr>
                    <w:r>
                      <w:rPr>
                        <w:color w:val="C0C0C0"/>
                        <w:sz w:val="2"/>
                        <w:szCs w:val="2"/>
                        <w14:textFill>
                          <w14:solidFill>
                            <w14:srgbClr w14:val="C0C0C0">
                              <w14:alpha w14:val="50000"/>
                            </w14:srgbClr>
                          </w14:solidFill>
                        </w14:textFill>
                      </w:rPr>
                      <w:t>Market Code</w:t>
                    </w:r>
                  </w:p>
                </w:txbxContent>
              </v:textbox>
              <w10:wrap anchorx="margin"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10F" w:rsidRDefault="005F110F">
    <w:pPr>
      <w:pStyle w:val="Header"/>
    </w:pPr>
    <w:r>
      <w:rPr>
        <w:noProof/>
        <w:lang w:bidi="ar-SA"/>
      </w:rPr>
      <mc:AlternateContent>
        <mc:Choice Requires="wps">
          <w:drawing>
            <wp:anchor distT="0" distB="0" distL="114300" distR="114300" simplePos="0" relativeHeight="251695104" behindDoc="1" locked="0" layoutInCell="0" allowOverlap="1">
              <wp:simplePos x="0" y="0"/>
              <wp:positionH relativeFrom="margin">
                <wp:align>center</wp:align>
              </wp:positionH>
              <wp:positionV relativeFrom="margin">
                <wp:align>center</wp:align>
              </wp:positionV>
              <wp:extent cx="6926580" cy="1154430"/>
              <wp:effectExtent l="0" t="1914525" r="0" b="2093595"/>
              <wp:wrapNone/>
              <wp:docPr id="5" name="WordArt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926580" cy="11544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F110F" w:rsidRDefault="005F110F" w:rsidP="002E59CB">
                          <w:pPr>
                            <w:pStyle w:val="NormalWeb"/>
                            <w:spacing w:before="0" w:beforeAutospacing="0" w:after="0" w:afterAutospacing="0"/>
                            <w:jc w:val="center"/>
                            <w:rPr>
                              <w:sz w:val="24"/>
                              <w:szCs w:val="24"/>
                            </w:rPr>
                          </w:pPr>
                          <w:r>
                            <w:rPr>
                              <w:color w:val="C0C0C0"/>
                              <w:sz w:val="2"/>
                              <w:szCs w:val="2"/>
                              <w14:textFill>
                                <w14:solidFill>
                                  <w14:srgbClr w14:val="C0C0C0">
                                    <w14:alpha w14:val="50000"/>
                                  </w14:srgbClr>
                                </w14:solidFill>
                              </w14:textFill>
                            </w:rPr>
                            <w:t>Market Code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25" o:spid="_x0000_s1028" type="#_x0000_t202" style="position:absolute;left:0;text-align:left;margin-left:0;margin-top:0;width:545.4pt;height:90.9pt;rotation:-45;z-index:-2516213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" o:allowincell="f" filled="f" stroked="f">
              <v:stroke joinstyle="round"/>
              <o:lock v:ext="edit" shapetype="t"/>
              <v:textbox style="mso-fit-shape-to-text:t">
                <w:txbxContent>
                  <w:p w:rsidR="005F110F" w:rsidRDefault="005F110F" w:rsidP="002E59CB">
                    <w:pPr>
                      <w:pStyle w:val="NormalWeb"/>
                      <w:spacing w:before="0" w:beforeAutospacing="0" w:after="0" w:afterAutospacing="0"/>
                      <w:jc w:val="center"/>
                      <w:rPr>
                        <w:sz w:val="24"/>
                        <w:szCs w:val="24"/>
                      </w:rPr>
                    </w:pPr>
                    <w:r>
                      <w:rPr>
                        <w:color w:val="C0C0C0"/>
                        <w:sz w:val="2"/>
                        <w:szCs w:val="2"/>
                        <w14:textFill>
                          <w14:solidFill>
                            <w14:srgbClr w14:val="C0C0C0">
                              <w14:alpha w14:val="50000"/>
                            </w14:srgbClr>
                          </w14:solidFill>
                        </w14:textFill>
                      </w:rPr>
                      <w:t>Market Code</w:t>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F36A09A"/>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045152AA"/>
    <w:multiLevelType w:val="hybridMultilevel"/>
    <w:tmpl w:val="BCD028E4"/>
    <w:styleLink w:val="CurrentList17"/>
    <w:lvl w:ilvl="0" w:tplc="925C4E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C1E53"/>
    <w:multiLevelType w:val="multilevel"/>
    <w:tmpl w:val="6DC6E586"/>
    <w:styleLink w:val="CurrentList15"/>
    <w:lvl w:ilvl="0">
      <w:start w:val="1"/>
      <w:numFmt w:val="decimal"/>
      <w:suff w:val="nothing"/>
      <w:lvlText w:val="فصل%1 "/>
      <w:lvlJc w:val="left"/>
      <w:pPr>
        <w:ind w:left="0" w:firstLine="0"/>
      </w:pPr>
      <w:rPr>
        <w:rFonts w:ascii="Times New Roman" w:hAnsi="Times New Roman" w:cs="B Nazanin" w:hint="default"/>
        <w:b w:val="0"/>
        <w:bCs/>
        <w:i w:val="0"/>
        <w:iCs w:val="0"/>
        <w:caps w:val="0"/>
        <w:smallCaps w:val="0"/>
        <w:strike w:val="0"/>
        <w:dstrike w:val="0"/>
        <w:noProof w:val="0"/>
        <w:vanish w:val="0"/>
        <w:color w:val="00206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851" w:firstLine="0"/>
      </w:pPr>
      <w:rPr>
        <w:rFonts w:ascii="Times New Roman" w:hAnsi="Times New Roman" w:cs="B Nazanin" w:hint="default"/>
        <w:b/>
        <w:bCs/>
        <w:i w:val="0"/>
        <w:iCs w:val="0"/>
        <w:color w:val="auto"/>
        <w:sz w:val="32"/>
        <w:szCs w:val="32"/>
      </w:rPr>
    </w:lvl>
    <w:lvl w:ilvl="2">
      <w:start w:val="1"/>
      <w:numFmt w:val="decimal"/>
      <w:suff w:val="space"/>
      <w:lvlText w:val="%1-%2-%3."/>
      <w:lvlJc w:val="left"/>
      <w:pPr>
        <w:ind w:left="0" w:firstLine="0"/>
      </w:pPr>
      <w:rPr>
        <w:rFonts w:ascii="Times New Roman" w:hAnsi="Times New Roman" w:cs="B Nazanin" w:hint="default"/>
        <w:b/>
        <w:bCs/>
        <w:i w:val="0"/>
        <w:iCs w:val="0"/>
        <w:caps w:val="0"/>
        <w:smallCaps w:val="0"/>
        <w:strike w:val="0"/>
        <w:dstrike w:val="0"/>
        <w:vanish w:val="0"/>
        <w:color w:val="auto"/>
        <w:spacing w:val="0"/>
        <w:kern w:val="0"/>
        <w:position w:val="0"/>
        <w:sz w:val="26"/>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B Nazanin" w:hint="default"/>
        <w:b/>
        <w:bCs/>
        <w:i w:val="0"/>
        <w:iCs w:val="0"/>
        <w:sz w:val="20"/>
        <w:szCs w:val="24"/>
      </w:rPr>
    </w:lvl>
    <w:lvl w:ilvl="6">
      <w:start w:val="1"/>
      <w:numFmt w:val="decimal"/>
      <w:lvlRestart w:val="1"/>
      <w:suff w:val="nothing"/>
      <w:lvlText w:val="(%1-%7)"/>
      <w:lvlJc w:val="left"/>
      <w:pPr>
        <w:ind w:left="425" w:firstLine="0"/>
      </w:pPr>
      <w:rPr>
        <w:rFonts w:ascii="Arial" w:hAnsi="Arial" w:cs="B Nazanin" w:hint="default"/>
        <w:b w:val="0"/>
        <w:bCs w:val="0"/>
        <w:i w:val="0"/>
        <w:iCs w:val="0"/>
        <w:sz w:val="26"/>
        <w:szCs w:val="30"/>
        <w:lang w:bidi="ar-SA"/>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3">
    <w:nsid w:val="11215894"/>
    <w:multiLevelType w:val="multilevel"/>
    <w:tmpl w:val="CD1E876C"/>
    <w:lvl w:ilvl="0">
      <w:start w:val="1"/>
      <w:numFmt w:val="decimal"/>
      <w:pStyle w:val="-1"/>
      <w:suff w:val="nothing"/>
      <w:lvlText w:val="فصل %1: "/>
      <w:lvlJc w:val="left"/>
      <w:pPr>
        <w:ind w:left="0" w:firstLine="360"/>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851" w:firstLine="0"/>
      </w:pPr>
      <w:rPr>
        <w:rFonts w:ascii="Times New Roman" w:hAnsi="Times New Roman"/>
        <w:b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B Nazanin" w:hint="default"/>
        <w:b/>
        <w:bCs/>
        <w:i w:val="0"/>
        <w:iCs w:val="0"/>
        <w:caps w:val="0"/>
        <w:smallCaps w:val="0"/>
        <w:strike w:val="0"/>
        <w:dstrike w:val="0"/>
        <w:vanish w:val="0"/>
        <w:color w:val="auto"/>
        <w:spacing w:val="0"/>
        <w:kern w:val="0"/>
        <w:position w:val="0"/>
        <w:sz w:val="26"/>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425" w:firstLine="0"/>
      </w:pPr>
      <w:rPr>
        <w:rFonts w:hint="default"/>
        <w:b/>
        <w:bCs w:val="0"/>
        <w:i w:val="0"/>
        <w:iCs w:val="0"/>
        <w:caps w:val="0"/>
        <w:smallCaps w:val="0"/>
        <w:strike w:val="0"/>
        <w:dstrike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nsid w:val="16334476"/>
    <w:multiLevelType w:val="multilevel"/>
    <w:tmpl w:val="D2C0B980"/>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16932E14"/>
    <w:multiLevelType w:val="hybridMultilevel"/>
    <w:tmpl w:val="CFF8E890"/>
    <w:styleLink w:val="CurrentList12"/>
    <w:lvl w:ilvl="0" w:tplc="81E23DAE">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20E51EA5"/>
    <w:multiLevelType w:val="hybridMultilevel"/>
    <w:tmpl w:val="EBEAF220"/>
    <w:lvl w:ilvl="0" w:tplc="52A60F76">
      <w:start w:val="1"/>
      <w:numFmt w:val="decimal"/>
      <w:pStyle w:val="a0"/>
      <w:lvlText w:val="(%1)"/>
      <w:lvlJc w:val="left"/>
      <w:pPr>
        <w:ind w:left="2468" w:hanging="360"/>
      </w:pPr>
      <w:rPr>
        <w:b/>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3073" w:hanging="360"/>
      </w:pPr>
    </w:lvl>
    <w:lvl w:ilvl="2" w:tplc="0409001B" w:tentative="1">
      <w:start w:val="1"/>
      <w:numFmt w:val="lowerRoman"/>
      <w:lvlText w:val="%3."/>
      <w:lvlJc w:val="right"/>
      <w:pPr>
        <w:ind w:left="3793" w:hanging="180"/>
      </w:pPr>
    </w:lvl>
    <w:lvl w:ilvl="3" w:tplc="0409000F" w:tentative="1">
      <w:start w:val="1"/>
      <w:numFmt w:val="decimal"/>
      <w:lvlText w:val="%4."/>
      <w:lvlJc w:val="left"/>
      <w:pPr>
        <w:ind w:left="4513" w:hanging="360"/>
      </w:pPr>
    </w:lvl>
    <w:lvl w:ilvl="4" w:tplc="04090019" w:tentative="1">
      <w:start w:val="1"/>
      <w:numFmt w:val="lowerLetter"/>
      <w:lvlText w:val="%5."/>
      <w:lvlJc w:val="left"/>
      <w:pPr>
        <w:ind w:left="5233" w:hanging="360"/>
      </w:pPr>
    </w:lvl>
    <w:lvl w:ilvl="5" w:tplc="0409001B" w:tentative="1">
      <w:start w:val="1"/>
      <w:numFmt w:val="lowerRoman"/>
      <w:lvlText w:val="%6."/>
      <w:lvlJc w:val="right"/>
      <w:pPr>
        <w:ind w:left="5953" w:hanging="180"/>
      </w:pPr>
    </w:lvl>
    <w:lvl w:ilvl="6" w:tplc="0409000F" w:tentative="1">
      <w:start w:val="1"/>
      <w:numFmt w:val="decimal"/>
      <w:lvlText w:val="%7."/>
      <w:lvlJc w:val="left"/>
      <w:pPr>
        <w:ind w:left="6673" w:hanging="360"/>
      </w:pPr>
    </w:lvl>
    <w:lvl w:ilvl="7" w:tplc="04090019" w:tentative="1">
      <w:start w:val="1"/>
      <w:numFmt w:val="lowerLetter"/>
      <w:lvlText w:val="%8."/>
      <w:lvlJc w:val="left"/>
      <w:pPr>
        <w:ind w:left="7393" w:hanging="360"/>
      </w:pPr>
    </w:lvl>
    <w:lvl w:ilvl="8" w:tplc="0409001B" w:tentative="1">
      <w:start w:val="1"/>
      <w:numFmt w:val="lowerRoman"/>
      <w:lvlText w:val="%9."/>
      <w:lvlJc w:val="right"/>
      <w:pPr>
        <w:ind w:left="8113" w:hanging="180"/>
      </w:pPr>
    </w:lvl>
  </w:abstractNum>
  <w:abstractNum w:abstractNumId="7">
    <w:nsid w:val="2126675C"/>
    <w:multiLevelType w:val="hybridMultilevel"/>
    <w:tmpl w:val="DF7060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4CF625E"/>
    <w:multiLevelType w:val="multilevel"/>
    <w:tmpl w:val="CE3EBB02"/>
    <w:lvl w:ilvl="0">
      <w:start w:val="1"/>
      <w:numFmt w:val="decimal"/>
      <w:pStyle w:val="a1"/>
      <w:suff w:val="nothing"/>
      <w:lvlText w:val="جدول (%1) "/>
      <w:lvlJc w:val="left"/>
      <w:pPr>
        <w:ind w:left="1800" w:hanging="1440"/>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8B97CDD"/>
    <w:multiLevelType w:val="hybridMultilevel"/>
    <w:tmpl w:val="74AC6F88"/>
    <w:lvl w:ilvl="0" w:tplc="3072CB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2E6E92"/>
    <w:multiLevelType w:val="multilevel"/>
    <w:tmpl w:val="4BA8EBE2"/>
    <w:styleLink w:val="Style1"/>
    <w:lvl w:ilvl="0">
      <w:start w:val="1"/>
      <w:numFmt w:val="decimal"/>
      <w:lvlText w:val="%1"/>
      <w:lvlJc w:val="left"/>
      <w:pPr>
        <w:ind w:left="227" w:hanging="227"/>
      </w:pPr>
      <w:rPr>
        <w:rFonts w:ascii="Times New Roman" w:hAnsi="Times New Roman" w:cs="Times New Roman" w:hint="default"/>
      </w:rPr>
    </w:lvl>
    <w:lvl w:ilvl="1">
      <w:start w:val="1"/>
      <w:numFmt w:val="decimal"/>
      <w:lvlText w:val="%1.%2"/>
      <w:lvlJc w:val="left"/>
      <w:pPr>
        <w:ind w:left="227" w:hanging="227"/>
      </w:pPr>
      <w:rPr>
        <w:rFonts w:hint="default"/>
      </w:rPr>
    </w:lvl>
    <w:lvl w:ilvl="2">
      <w:start w:val="1"/>
      <w:numFmt w:val="decimal"/>
      <w:lvlText w:val="%1.%2.%3"/>
      <w:lvlJc w:val="left"/>
      <w:pPr>
        <w:ind w:left="227" w:hanging="227"/>
      </w:pPr>
      <w:rPr>
        <w:rFonts w:hint="default"/>
      </w:rPr>
    </w:lvl>
    <w:lvl w:ilvl="3">
      <w:start w:val="1"/>
      <w:numFmt w:val="decimal"/>
      <w:lvlText w:val="%1.%2.%3.%4"/>
      <w:lvlJc w:val="left"/>
      <w:pPr>
        <w:ind w:left="227" w:hanging="227"/>
      </w:pPr>
      <w:rPr>
        <w:rFonts w:hint="default"/>
      </w:rPr>
    </w:lvl>
    <w:lvl w:ilvl="4">
      <w:start w:val="1"/>
      <w:numFmt w:val="decimal"/>
      <w:lvlText w:val="%1.%2.%3.%4.%5"/>
      <w:lvlJc w:val="left"/>
      <w:pPr>
        <w:ind w:left="227" w:hanging="227"/>
      </w:pPr>
      <w:rPr>
        <w:rFonts w:hint="default"/>
      </w:rPr>
    </w:lvl>
    <w:lvl w:ilvl="5">
      <w:start w:val="1"/>
      <w:numFmt w:val="decimal"/>
      <w:lvlText w:val="%1.%2.%3.%4.%5.%6"/>
      <w:lvlJc w:val="left"/>
      <w:pPr>
        <w:ind w:left="227" w:hanging="227"/>
      </w:pPr>
      <w:rPr>
        <w:rFonts w:hint="default"/>
      </w:rPr>
    </w:lvl>
    <w:lvl w:ilvl="6">
      <w:start w:val="1"/>
      <w:numFmt w:val="decimal"/>
      <w:lvlText w:val="%1.%2.%3.%4.%5.%6.%7"/>
      <w:lvlJc w:val="left"/>
      <w:pPr>
        <w:ind w:left="227" w:hanging="227"/>
      </w:pPr>
      <w:rPr>
        <w:rFonts w:hint="default"/>
      </w:rPr>
    </w:lvl>
    <w:lvl w:ilvl="7">
      <w:start w:val="1"/>
      <w:numFmt w:val="decimal"/>
      <w:lvlText w:val="%1.%2.%3.%4.%5.%6.%7.%8"/>
      <w:lvlJc w:val="left"/>
      <w:pPr>
        <w:ind w:left="227" w:hanging="227"/>
      </w:pPr>
      <w:rPr>
        <w:rFonts w:hint="default"/>
      </w:rPr>
    </w:lvl>
    <w:lvl w:ilvl="8">
      <w:start w:val="1"/>
      <w:numFmt w:val="decimal"/>
      <w:lvlText w:val="%1.%2.%3.%4.%5.%6.%7.%8.%9"/>
      <w:lvlJc w:val="left"/>
      <w:pPr>
        <w:ind w:left="227" w:hanging="227"/>
      </w:pPr>
      <w:rPr>
        <w:rFonts w:hint="default"/>
      </w:rPr>
    </w:lvl>
  </w:abstractNum>
  <w:abstractNum w:abstractNumId="11">
    <w:nsid w:val="2C561CD1"/>
    <w:multiLevelType w:val="hybridMultilevel"/>
    <w:tmpl w:val="85F68E04"/>
    <w:styleLink w:val="CurrentList1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2E6C1957"/>
    <w:multiLevelType w:val="hybridMultilevel"/>
    <w:tmpl w:val="1AEE81E4"/>
    <w:lvl w:ilvl="0" w:tplc="7784A198">
      <w:start w:val="1"/>
      <w:numFmt w:val="decimal"/>
      <w:pStyle w:val="a2"/>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nsid w:val="517B337C"/>
    <w:multiLevelType w:val="hybridMultilevel"/>
    <w:tmpl w:val="422E6616"/>
    <w:lvl w:ilvl="0" w:tplc="AFCCCDEC">
      <w:start w:val="1"/>
      <w:numFmt w:val="bullet"/>
      <w:pStyle w:val="ListBullet"/>
      <w:lvlText w:val="-"/>
      <w:lvlJc w:val="left"/>
      <w:pPr>
        <w:tabs>
          <w:tab w:val="num" w:pos="1287"/>
        </w:tabs>
        <w:ind w:left="1287" w:hanging="360"/>
      </w:pPr>
      <w:rPr>
        <w:rFonts w:ascii="Times New Roman" w:eastAsia="Times New Roman" w:hAnsi="Times New Roman" w:cs="Times New Roman" w:hint="default"/>
        <w:sz w:val="2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5A4E2F96"/>
    <w:multiLevelType w:val="hybridMultilevel"/>
    <w:tmpl w:val="0D6C5C36"/>
    <w:lvl w:ilvl="0" w:tplc="682AA76E">
      <w:start w:val="1"/>
      <w:numFmt w:val="decimal"/>
      <w:pStyle w:val="a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C01565D"/>
    <w:multiLevelType w:val="multilevel"/>
    <w:tmpl w:val="D1F8CA08"/>
    <w:lvl w:ilvl="0">
      <w:start w:val="1"/>
      <w:numFmt w:val="decimal"/>
      <w:pStyle w:val="1"/>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pStyle w:val="1-1"/>
      <w:isLgl/>
      <w:suff w:val="space"/>
      <w:lvlText w:val="%1-%2 "/>
      <w:lvlJc w:val="left"/>
      <w:pPr>
        <w:ind w:left="-340" w:firstLine="340"/>
      </w:pPr>
      <w:rPr>
        <w:rFonts w:ascii="Times New Roman" w:hAnsi="Times New Roman" w:cs="B Nazanin" w:hint="default"/>
        <w:b/>
        <w:bCs/>
        <w:i w:val="0"/>
        <w:iCs w:val="0"/>
        <w:caps w:val="0"/>
        <w:smallCaps w:val="0"/>
        <w:strike w:val="0"/>
        <w:dstrike w:val="0"/>
        <w:noProof w:val="0"/>
        <w:vanish w:val="0"/>
        <w:spacing w:val="0"/>
        <w:kern w:val="0"/>
        <w:position w:val="0"/>
        <w:sz w:val="28"/>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pStyle w:val="1-1-1"/>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pStyle w:val="a4"/>
      <w:isLgl/>
      <w:suff w:val="space"/>
      <w:lvlText w:val=" شكل%1-%4 "/>
      <w:lvlJc w:val="center"/>
      <w:pPr>
        <w:ind w:left="3510" w:firstLine="0"/>
      </w:pPr>
      <w:rPr>
        <w:rFonts w:ascii="Times New Roman" w:hAnsi="Times New Roman" w:cs="B Nazanin" w:hint="default"/>
        <w:b/>
        <w:bCs/>
        <w:i w:val="0"/>
        <w:iCs w:val="0"/>
        <w:caps w:val="0"/>
        <w:smallCaps w:val="0"/>
        <w:strike w:val="0"/>
        <w:dstrike w:val="0"/>
        <w:noProof w:val="0"/>
        <w:vanish w:val="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decimal"/>
      <w:lvlRestart w:val="1"/>
      <w:pStyle w:val="a5"/>
      <w:isLgl/>
      <w:suff w:val="space"/>
      <w:lvlText w:val=" جدول%1-%5"/>
      <w:lvlJc w:val="center"/>
      <w:pPr>
        <w:ind w:left="0" w:firstLine="0"/>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pStyle w:val="a6"/>
      <w:isLgl/>
      <w:lvlText w:val="(%1-%6)"/>
      <w:lvlJc w:val="left"/>
      <w:pPr>
        <w:tabs>
          <w:tab w:val="num" w:pos="234"/>
        </w:tabs>
        <w:ind w:left="0" w:firstLine="0"/>
      </w:pPr>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pStyle w:val="1-1-1-1"/>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pStyle w:val="a7"/>
      <w:suff w:val="space"/>
      <w:lvlText w:val="[%9]"/>
      <w:lvlJc w:val="left"/>
      <w:pPr>
        <w:ind w:left="0" w:firstLine="0"/>
      </w:pPr>
      <w:rPr>
        <w:rFonts w:hint="default"/>
      </w:rPr>
    </w:lvl>
  </w:abstractNum>
  <w:abstractNum w:abstractNumId="16">
    <w:nsid w:val="5C9F0799"/>
    <w:multiLevelType w:val="hybridMultilevel"/>
    <w:tmpl w:val="E05E048E"/>
    <w:lvl w:ilvl="0" w:tplc="791A80A0">
      <w:start w:val="1"/>
      <w:numFmt w:val="decimal"/>
      <w:pStyle w:val="EquationCaption"/>
      <w:lvlText w:val="(1-%1)"/>
      <w:lvlJc w:val="left"/>
      <w:pPr>
        <w:ind w:left="720" w:hanging="360"/>
      </w:pPr>
      <w:rPr>
        <w:rFonts w:hint="default"/>
        <w:position w:val="-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B2633C"/>
    <w:multiLevelType w:val="multilevel"/>
    <w:tmpl w:val="0409001D"/>
    <w:styleLink w:val="CurrentList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0"/>
  </w:num>
  <w:num w:numId="2">
    <w:abstractNumId w:val="16"/>
  </w:num>
  <w:num w:numId="3">
    <w:abstractNumId w:val="5"/>
  </w:num>
  <w:num w:numId="4">
    <w:abstractNumId w:val="11"/>
  </w:num>
  <w:num w:numId="5">
    <w:abstractNumId w:val="1"/>
  </w:num>
  <w:num w:numId="6">
    <w:abstractNumId w:val="17"/>
  </w:num>
  <w:num w:numId="7">
    <w:abstractNumId w:val="2"/>
  </w:num>
  <w:num w:numId="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2"/>
  </w:num>
  <w:num w:numId="11">
    <w:abstractNumId w:val="6"/>
    <w:lvlOverride w:ilvl="0">
      <w:startOverride w:val="1"/>
    </w:lvlOverride>
  </w:num>
  <w:num w:numId="12">
    <w:abstractNumId w:val="6"/>
  </w:num>
  <w:num w:numId="13">
    <w:abstractNumId w:val="3"/>
  </w:num>
  <w:num w:numId="14">
    <w:abstractNumId w:val="6"/>
  </w:num>
  <w:num w:numId="15">
    <w:abstractNumId w:val="4"/>
  </w:num>
  <w:num w:numId="16">
    <w:abstractNumId w:val="8"/>
  </w:num>
  <w:num w:numId="17">
    <w:abstractNumId w:val="3"/>
  </w:num>
  <w:num w:numId="18">
    <w:abstractNumId w:val="15"/>
  </w:num>
  <w:num w:numId="19">
    <w:abstractNumId w:val="14"/>
  </w:num>
  <w:num w:numId="20">
    <w:abstractNumId w:val="7"/>
  </w:num>
  <w:num w:numId="21">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drawingGridHorizontalSpacing w:val="12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CF4"/>
    <w:rsid w:val="0000109D"/>
    <w:rsid w:val="00001E2E"/>
    <w:rsid w:val="000027D3"/>
    <w:rsid w:val="0000304A"/>
    <w:rsid w:val="00003A64"/>
    <w:rsid w:val="00003CD0"/>
    <w:rsid w:val="0000483D"/>
    <w:rsid w:val="000051A1"/>
    <w:rsid w:val="0000592E"/>
    <w:rsid w:val="00005F1F"/>
    <w:rsid w:val="0000607B"/>
    <w:rsid w:val="0000696F"/>
    <w:rsid w:val="00007CF1"/>
    <w:rsid w:val="00010821"/>
    <w:rsid w:val="000112C6"/>
    <w:rsid w:val="00011D9F"/>
    <w:rsid w:val="000125C8"/>
    <w:rsid w:val="00012B5C"/>
    <w:rsid w:val="00012DEC"/>
    <w:rsid w:val="00013416"/>
    <w:rsid w:val="00013926"/>
    <w:rsid w:val="0001435B"/>
    <w:rsid w:val="00014717"/>
    <w:rsid w:val="000148DB"/>
    <w:rsid w:val="000153D5"/>
    <w:rsid w:val="000161E1"/>
    <w:rsid w:val="000161EF"/>
    <w:rsid w:val="000162C2"/>
    <w:rsid w:val="00016C4F"/>
    <w:rsid w:val="00016EE8"/>
    <w:rsid w:val="0001789D"/>
    <w:rsid w:val="00020361"/>
    <w:rsid w:val="000219B7"/>
    <w:rsid w:val="00021C15"/>
    <w:rsid w:val="00021F79"/>
    <w:rsid w:val="000231A6"/>
    <w:rsid w:val="00023439"/>
    <w:rsid w:val="00023F82"/>
    <w:rsid w:val="0002401C"/>
    <w:rsid w:val="000242A4"/>
    <w:rsid w:val="00025741"/>
    <w:rsid w:val="000257B2"/>
    <w:rsid w:val="00026166"/>
    <w:rsid w:val="00026C99"/>
    <w:rsid w:val="00026D1A"/>
    <w:rsid w:val="00027416"/>
    <w:rsid w:val="00027759"/>
    <w:rsid w:val="00031A33"/>
    <w:rsid w:val="000323B1"/>
    <w:rsid w:val="000326B9"/>
    <w:rsid w:val="00032ABA"/>
    <w:rsid w:val="0003357B"/>
    <w:rsid w:val="00034733"/>
    <w:rsid w:val="00034F02"/>
    <w:rsid w:val="000363F0"/>
    <w:rsid w:val="0003690C"/>
    <w:rsid w:val="00037740"/>
    <w:rsid w:val="0004061E"/>
    <w:rsid w:val="000408D8"/>
    <w:rsid w:val="00041E21"/>
    <w:rsid w:val="00041F51"/>
    <w:rsid w:val="0004240D"/>
    <w:rsid w:val="000424D4"/>
    <w:rsid w:val="00043DE3"/>
    <w:rsid w:val="000441D4"/>
    <w:rsid w:val="00044F4C"/>
    <w:rsid w:val="00045393"/>
    <w:rsid w:val="0004625C"/>
    <w:rsid w:val="0004757B"/>
    <w:rsid w:val="00050747"/>
    <w:rsid w:val="000511FD"/>
    <w:rsid w:val="000513EF"/>
    <w:rsid w:val="000520AE"/>
    <w:rsid w:val="00052D64"/>
    <w:rsid w:val="00055E07"/>
    <w:rsid w:val="00056EDF"/>
    <w:rsid w:val="00060253"/>
    <w:rsid w:val="00060484"/>
    <w:rsid w:val="000607EA"/>
    <w:rsid w:val="000622A9"/>
    <w:rsid w:val="000625FD"/>
    <w:rsid w:val="000626C4"/>
    <w:rsid w:val="000642F4"/>
    <w:rsid w:val="00065133"/>
    <w:rsid w:val="00065C24"/>
    <w:rsid w:val="00066483"/>
    <w:rsid w:val="0006690A"/>
    <w:rsid w:val="00066A38"/>
    <w:rsid w:val="00067367"/>
    <w:rsid w:val="00067B34"/>
    <w:rsid w:val="00070CF9"/>
    <w:rsid w:val="00072AF0"/>
    <w:rsid w:val="00073770"/>
    <w:rsid w:val="00073B5C"/>
    <w:rsid w:val="00073E66"/>
    <w:rsid w:val="000756AB"/>
    <w:rsid w:val="000760B5"/>
    <w:rsid w:val="0007623D"/>
    <w:rsid w:val="00076430"/>
    <w:rsid w:val="00080E51"/>
    <w:rsid w:val="000812DA"/>
    <w:rsid w:val="0008309E"/>
    <w:rsid w:val="0008427F"/>
    <w:rsid w:val="0008448F"/>
    <w:rsid w:val="00085074"/>
    <w:rsid w:val="00085D6F"/>
    <w:rsid w:val="000861F3"/>
    <w:rsid w:val="0008697B"/>
    <w:rsid w:val="000875A7"/>
    <w:rsid w:val="00087F24"/>
    <w:rsid w:val="000900D3"/>
    <w:rsid w:val="0009077A"/>
    <w:rsid w:val="00093A28"/>
    <w:rsid w:val="00094338"/>
    <w:rsid w:val="000945E2"/>
    <w:rsid w:val="00094C0D"/>
    <w:rsid w:val="00094F41"/>
    <w:rsid w:val="00095DBE"/>
    <w:rsid w:val="00096D71"/>
    <w:rsid w:val="000976AD"/>
    <w:rsid w:val="00097C2E"/>
    <w:rsid w:val="000A0453"/>
    <w:rsid w:val="000A1078"/>
    <w:rsid w:val="000A22E7"/>
    <w:rsid w:val="000A2704"/>
    <w:rsid w:val="000A428B"/>
    <w:rsid w:val="000A45B1"/>
    <w:rsid w:val="000A4C5D"/>
    <w:rsid w:val="000A5A33"/>
    <w:rsid w:val="000A5A3E"/>
    <w:rsid w:val="000A5DCA"/>
    <w:rsid w:val="000A7411"/>
    <w:rsid w:val="000A75C8"/>
    <w:rsid w:val="000A7DF0"/>
    <w:rsid w:val="000A7F7C"/>
    <w:rsid w:val="000B073F"/>
    <w:rsid w:val="000B0FCC"/>
    <w:rsid w:val="000B2345"/>
    <w:rsid w:val="000B2818"/>
    <w:rsid w:val="000B4EF7"/>
    <w:rsid w:val="000B51B5"/>
    <w:rsid w:val="000B69E1"/>
    <w:rsid w:val="000B6F0E"/>
    <w:rsid w:val="000B7EA9"/>
    <w:rsid w:val="000B7EE6"/>
    <w:rsid w:val="000C1057"/>
    <w:rsid w:val="000C1126"/>
    <w:rsid w:val="000C13F1"/>
    <w:rsid w:val="000C1691"/>
    <w:rsid w:val="000C4348"/>
    <w:rsid w:val="000C63E9"/>
    <w:rsid w:val="000C6EF7"/>
    <w:rsid w:val="000C76F8"/>
    <w:rsid w:val="000C7D43"/>
    <w:rsid w:val="000D04AD"/>
    <w:rsid w:val="000D1675"/>
    <w:rsid w:val="000D1687"/>
    <w:rsid w:val="000D16F7"/>
    <w:rsid w:val="000D2168"/>
    <w:rsid w:val="000D311C"/>
    <w:rsid w:val="000D31CB"/>
    <w:rsid w:val="000D358F"/>
    <w:rsid w:val="000D3B76"/>
    <w:rsid w:val="000D4A62"/>
    <w:rsid w:val="000D4D69"/>
    <w:rsid w:val="000D5FE8"/>
    <w:rsid w:val="000D717A"/>
    <w:rsid w:val="000D7664"/>
    <w:rsid w:val="000D7D41"/>
    <w:rsid w:val="000E10BD"/>
    <w:rsid w:val="000E1130"/>
    <w:rsid w:val="000E1987"/>
    <w:rsid w:val="000E3C50"/>
    <w:rsid w:val="000E3CF1"/>
    <w:rsid w:val="000E4611"/>
    <w:rsid w:val="000E5BD9"/>
    <w:rsid w:val="000E5E3A"/>
    <w:rsid w:val="000E5F0D"/>
    <w:rsid w:val="000E7096"/>
    <w:rsid w:val="000E73A8"/>
    <w:rsid w:val="000F0B14"/>
    <w:rsid w:val="000F2B69"/>
    <w:rsid w:val="000F3548"/>
    <w:rsid w:val="000F35BA"/>
    <w:rsid w:val="000F35CB"/>
    <w:rsid w:val="000F43B8"/>
    <w:rsid w:val="000F5A7E"/>
    <w:rsid w:val="000F6230"/>
    <w:rsid w:val="000F679A"/>
    <w:rsid w:val="000F6C82"/>
    <w:rsid w:val="001003E6"/>
    <w:rsid w:val="00101619"/>
    <w:rsid w:val="001022EE"/>
    <w:rsid w:val="001037C8"/>
    <w:rsid w:val="001043C0"/>
    <w:rsid w:val="00104849"/>
    <w:rsid w:val="0010566B"/>
    <w:rsid w:val="00105B89"/>
    <w:rsid w:val="001063FB"/>
    <w:rsid w:val="001067E5"/>
    <w:rsid w:val="001069BB"/>
    <w:rsid w:val="00106F72"/>
    <w:rsid w:val="0010795A"/>
    <w:rsid w:val="00107D11"/>
    <w:rsid w:val="001108B3"/>
    <w:rsid w:val="001112A0"/>
    <w:rsid w:val="00111777"/>
    <w:rsid w:val="0011198F"/>
    <w:rsid w:val="00111CCB"/>
    <w:rsid w:val="00111F27"/>
    <w:rsid w:val="001123CF"/>
    <w:rsid w:val="001124FC"/>
    <w:rsid w:val="00112EE2"/>
    <w:rsid w:val="001130D0"/>
    <w:rsid w:val="0011381A"/>
    <w:rsid w:val="00114DA8"/>
    <w:rsid w:val="00114E15"/>
    <w:rsid w:val="00115372"/>
    <w:rsid w:val="00115C1F"/>
    <w:rsid w:val="0011620D"/>
    <w:rsid w:val="00116E96"/>
    <w:rsid w:val="001173BC"/>
    <w:rsid w:val="00117610"/>
    <w:rsid w:val="00120372"/>
    <w:rsid w:val="00121472"/>
    <w:rsid w:val="00121AE6"/>
    <w:rsid w:val="00121DD5"/>
    <w:rsid w:val="00122588"/>
    <w:rsid w:val="00122D62"/>
    <w:rsid w:val="0012300F"/>
    <w:rsid w:val="00123E85"/>
    <w:rsid w:val="001263F9"/>
    <w:rsid w:val="001271E5"/>
    <w:rsid w:val="0012742D"/>
    <w:rsid w:val="00127603"/>
    <w:rsid w:val="00132137"/>
    <w:rsid w:val="001321DD"/>
    <w:rsid w:val="0013365E"/>
    <w:rsid w:val="00133E48"/>
    <w:rsid w:val="00135F58"/>
    <w:rsid w:val="00136FEB"/>
    <w:rsid w:val="00141CDA"/>
    <w:rsid w:val="0014362E"/>
    <w:rsid w:val="00143835"/>
    <w:rsid w:val="001438FF"/>
    <w:rsid w:val="0014505F"/>
    <w:rsid w:val="00145BCA"/>
    <w:rsid w:val="00146A80"/>
    <w:rsid w:val="00146FF0"/>
    <w:rsid w:val="001506CB"/>
    <w:rsid w:val="00151375"/>
    <w:rsid w:val="001520C5"/>
    <w:rsid w:val="0015223D"/>
    <w:rsid w:val="001546D8"/>
    <w:rsid w:val="00154FD8"/>
    <w:rsid w:val="0015551E"/>
    <w:rsid w:val="001558EF"/>
    <w:rsid w:val="00157B83"/>
    <w:rsid w:val="00157E6A"/>
    <w:rsid w:val="0016298F"/>
    <w:rsid w:val="00163C05"/>
    <w:rsid w:val="00163E6E"/>
    <w:rsid w:val="0016528C"/>
    <w:rsid w:val="0016570E"/>
    <w:rsid w:val="00167527"/>
    <w:rsid w:val="00170986"/>
    <w:rsid w:val="00170CDC"/>
    <w:rsid w:val="00171074"/>
    <w:rsid w:val="00172F7C"/>
    <w:rsid w:val="001740D5"/>
    <w:rsid w:val="00174227"/>
    <w:rsid w:val="00174A40"/>
    <w:rsid w:val="00174D6D"/>
    <w:rsid w:val="001750EC"/>
    <w:rsid w:val="00175FB9"/>
    <w:rsid w:val="00180EAC"/>
    <w:rsid w:val="00181709"/>
    <w:rsid w:val="0018222F"/>
    <w:rsid w:val="0018291E"/>
    <w:rsid w:val="00182991"/>
    <w:rsid w:val="0018412A"/>
    <w:rsid w:val="001841E6"/>
    <w:rsid w:val="00184B26"/>
    <w:rsid w:val="00187E1C"/>
    <w:rsid w:val="00190FC5"/>
    <w:rsid w:val="00191525"/>
    <w:rsid w:val="001924C4"/>
    <w:rsid w:val="00192500"/>
    <w:rsid w:val="00192B1C"/>
    <w:rsid w:val="00193477"/>
    <w:rsid w:val="001941A0"/>
    <w:rsid w:val="001952BC"/>
    <w:rsid w:val="00196F30"/>
    <w:rsid w:val="001A022B"/>
    <w:rsid w:val="001A0CAD"/>
    <w:rsid w:val="001A1A0D"/>
    <w:rsid w:val="001A2568"/>
    <w:rsid w:val="001A290D"/>
    <w:rsid w:val="001A33FB"/>
    <w:rsid w:val="001A3765"/>
    <w:rsid w:val="001A4848"/>
    <w:rsid w:val="001A4DF1"/>
    <w:rsid w:val="001A5002"/>
    <w:rsid w:val="001A55EC"/>
    <w:rsid w:val="001A6079"/>
    <w:rsid w:val="001A6B2D"/>
    <w:rsid w:val="001A786A"/>
    <w:rsid w:val="001A7E89"/>
    <w:rsid w:val="001B0109"/>
    <w:rsid w:val="001B03E8"/>
    <w:rsid w:val="001B14B0"/>
    <w:rsid w:val="001B2672"/>
    <w:rsid w:val="001B2CDC"/>
    <w:rsid w:val="001B2EC9"/>
    <w:rsid w:val="001B362C"/>
    <w:rsid w:val="001B3A70"/>
    <w:rsid w:val="001B4334"/>
    <w:rsid w:val="001B4F94"/>
    <w:rsid w:val="001B606D"/>
    <w:rsid w:val="001B657E"/>
    <w:rsid w:val="001B65E0"/>
    <w:rsid w:val="001B7A3B"/>
    <w:rsid w:val="001C105E"/>
    <w:rsid w:val="001C18CA"/>
    <w:rsid w:val="001C3973"/>
    <w:rsid w:val="001C4702"/>
    <w:rsid w:val="001C4B09"/>
    <w:rsid w:val="001C4E50"/>
    <w:rsid w:val="001C61CD"/>
    <w:rsid w:val="001C6B72"/>
    <w:rsid w:val="001D34EB"/>
    <w:rsid w:val="001D532C"/>
    <w:rsid w:val="001D5C31"/>
    <w:rsid w:val="001D6156"/>
    <w:rsid w:val="001D64F1"/>
    <w:rsid w:val="001E0378"/>
    <w:rsid w:val="001E1034"/>
    <w:rsid w:val="001E1B35"/>
    <w:rsid w:val="001E222F"/>
    <w:rsid w:val="001E234A"/>
    <w:rsid w:val="001E2509"/>
    <w:rsid w:val="001E256B"/>
    <w:rsid w:val="001E274E"/>
    <w:rsid w:val="001E2810"/>
    <w:rsid w:val="001E352B"/>
    <w:rsid w:val="001E4AC1"/>
    <w:rsid w:val="001E4E21"/>
    <w:rsid w:val="001E5543"/>
    <w:rsid w:val="001E5F34"/>
    <w:rsid w:val="001E692D"/>
    <w:rsid w:val="001E75A2"/>
    <w:rsid w:val="001E78F1"/>
    <w:rsid w:val="001F0575"/>
    <w:rsid w:val="001F08E0"/>
    <w:rsid w:val="001F11A0"/>
    <w:rsid w:val="001F1611"/>
    <w:rsid w:val="001F1734"/>
    <w:rsid w:val="001F2338"/>
    <w:rsid w:val="001F2C74"/>
    <w:rsid w:val="001F357F"/>
    <w:rsid w:val="001F4643"/>
    <w:rsid w:val="001F64DA"/>
    <w:rsid w:val="001F6CA7"/>
    <w:rsid w:val="00200AE2"/>
    <w:rsid w:val="00200D9D"/>
    <w:rsid w:val="00201D77"/>
    <w:rsid w:val="00201F40"/>
    <w:rsid w:val="00202B31"/>
    <w:rsid w:val="002054D3"/>
    <w:rsid w:val="00205894"/>
    <w:rsid w:val="002066F4"/>
    <w:rsid w:val="002068A6"/>
    <w:rsid w:val="00206C9C"/>
    <w:rsid w:val="002076D7"/>
    <w:rsid w:val="00207B50"/>
    <w:rsid w:val="00207CF1"/>
    <w:rsid w:val="002116D9"/>
    <w:rsid w:val="00212AFD"/>
    <w:rsid w:val="0021328E"/>
    <w:rsid w:val="002160CF"/>
    <w:rsid w:val="002164E7"/>
    <w:rsid w:val="00216C0C"/>
    <w:rsid w:val="00217033"/>
    <w:rsid w:val="002174D2"/>
    <w:rsid w:val="00217904"/>
    <w:rsid w:val="002210BA"/>
    <w:rsid w:val="00221B7C"/>
    <w:rsid w:val="00222E5B"/>
    <w:rsid w:val="00224F1A"/>
    <w:rsid w:val="00226190"/>
    <w:rsid w:val="00226543"/>
    <w:rsid w:val="00226C0A"/>
    <w:rsid w:val="00227154"/>
    <w:rsid w:val="00227412"/>
    <w:rsid w:val="002277E0"/>
    <w:rsid w:val="002300A5"/>
    <w:rsid w:val="00231037"/>
    <w:rsid w:val="00232E3F"/>
    <w:rsid w:val="002333BA"/>
    <w:rsid w:val="0023410C"/>
    <w:rsid w:val="00235079"/>
    <w:rsid w:val="002352A1"/>
    <w:rsid w:val="00237003"/>
    <w:rsid w:val="00240728"/>
    <w:rsid w:val="0024114F"/>
    <w:rsid w:val="0024199E"/>
    <w:rsid w:val="0024242A"/>
    <w:rsid w:val="002424E4"/>
    <w:rsid w:val="002429B7"/>
    <w:rsid w:val="00243282"/>
    <w:rsid w:val="0024357E"/>
    <w:rsid w:val="0024388B"/>
    <w:rsid w:val="0024474F"/>
    <w:rsid w:val="00244A1C"/>
    <w:rsid w:val="00245003"/>
    <w:rsid w:val="002450B2"/>
    <w:rsid w:val="00245500"/>
    <w:rsid w:val="002473C6"/>
    <w:rsid w:val="00250577"/>
    <w:rsid w:val="00251480"/>
    <w:rsid w:val="00251692"/>
    <w:rsid w:val="00251E1E"/>
    <w:rsid w:val="00251E4B"/>
    <w:rsid w:val="002522C2"/>
    <w:rsid w:val="00254F60"/>
    <w:rsid w:val="00254FB7"/>
    <w:rsid w:val="00255A34"/>
    <w:rsid w:val="002567EE"/>
    <w:rsid w:val="00257158"/>
    <w:rsid w:val="00260AF4"/>
    <w:rsid w:val="00260AF7"/>
    <w:rsid w:val="00260F0C"/>
    <w:rsid w:val="00260F8F"/>
    <w:rsid w:val="00262A3D"/>
    <w:rsid w:val="00264025"/>
    <w:rsid w:val="002644DA"/>
    <w:rsid w:val="002645B0"/>
    <w:rsid w:val="0026485D"/>
    <w:rsid w:val="002658E5"/>
    <w:rsid w:val="00266FD0"/>
    <w:rsid w:val="0026719C"/>
    <w:rsid w:val="0026761A"/>
    <w:rsid w:val="00267B35"/>
    <w:rsid w:val="00271DB3"/>
    <w:rsid w:val="00272176"/>
    <w:rsid w:val="00272487"/>
    <w:rsid w:val="00274592"/>
    <w:rsid w:val="00277147"/>
    <w:rsid w:val="0027757E"/>
    <w:rsid w:val="002777AC"/>
    <w:rsid w:val="00280074"/>
    <w:rsid w:val="00280275"/>
    <w:rsid w:val="00281775"/>
    <w:rsid w:val="00282218"/>
    <w:rsid w:val="00282DBA"/>
    <w:rsid w:val="002831B4"/>
    <w:rsid w:val="0028408C"/>
    <w:rsid w:val="00284C94"/>
    <w:rsid w:val="00286268"/>
    <w:rsid w:val="00292D8D"/>
    <w:rsid w:val="00292FD0"/>
    <w:rsid w:val="002931C8"/>
    <w:rsid w:val="00294678"/>
    <w:rsid w:val="00295014"/>
    <w:rsid w:val="00295524"/>
    <w:rsid w:val="00295797"/>
    <w:rsid w:val="00296463"/>
    <w:rsid w:val="002977B5"/>
    <w:rsid w:val="00297F1E"/>
    <w:rsid w:val="002A02DC"/>
    <w:rsid w:val="002A034D"/>
    <w:rsid w:val="002A2FD6"/>
    <w:rsid w:val="002A3B95"/>
    <w:rsid w:val="002A3F7C"/>
    <w:rsid w:val="002A4165"/>
    <w:rsid w:val="002A43A2"/>
    <w:rsid w:val="002A45CB"/>
    <w:rsid w:val="002A53A9"/>
    <w:rsid w:val="002A55BC"/>
    <w:rsid w:val="002A6B42"/>
    <w:rsid w:val="002A6D12"/>
    <w:rsid w:val="002A7352"/>
    <w:rsid w:val="002A75C7"/>
    <w:rsid w:val="002A7F9E"/>
    <w:rsid w:val="002B02C6"/>
    <w:rsid w:val="002B11E3"/>
    <w:rsid w:val="002B2396"/>
    <w:rsid w:val="002B36C1"/>
    <w:rsid w:val="002B3AB5"/>
    <w:rsid w:val="002B42C3"/>
    <w:rsid w:val="002B4897"/>
    <w:rsid w:val="002B4F7C"/>
    <w:rsid w:val="002B4FFA"/>
    <w:rsid w:val="002B533C"/>
    <w:rsid w:val="002B54E5"/>
    <w:rsid w:val="002B60C8"/>
    <w:rsid w:val="002B6FF0"/>
    <w:rsid w:val="002B7332"/>
    <w:rsid w:val="002C25CE"/>
    <w:rsid w:val="002C2D9C"/>
    <w:rsid w:val="002C3ABF"/>
    <w:rsid w:val="002C4A44"/>
    <w:rsid w:val="002C53A3"/>
    <w:rsid w:val="002C5E66"/>
    <w:rsid w:val="002C6B15"/>
    <w:rsid w:val="002C6D14"/>
    <w:rsid w:val="002C6E1A"/>
    <w:rsid w:val="002C6EED"/>
    <w:rsid w:val="002C707F"/>
    <w:rsid w:val="002C76A8"/>
    <w:rsid w:val="002C7854"/>
    <w:rsid w:val="002D0F22"/>
    <w:rsid w:val="002D283F"/>
    <w:rsid w:val="002D3258"/>
    <w:rsid w:val="002D34A7"/>
    <w:rsid w:val="002D38F2"/>
    <w:rsid w:val="002D4319"/>
    <w:rsid w:val="002D44E4"/>
    <w:rsid w:val="002D4FBC"/>
    <w:rsid w:val="002D517C"/>
    <w:rsid w:val="002D6F48"/>
    <w:rsid w:val="002E0A6C"/>
    <w:rsid w:val="002E0B87"/>
    <w:rsid w:val="002E16D8"/>
    <w:rsid w:val="002E19A2"/>
    <w:rsid w:val="002E1A0C"/>
    <w:rsid w:val="002E26F0"/>
    <w:rsid w:val="002E3036"/>
    <w:rsid w:val="002E3B06"/>
    <w:rsid w:val="002E3B09"/>
    <w:rsid w:val="002E480B"/>
    <w:rsid w:val="002E59CB"/>
    <w:rsid w:val="002E5DEE"/>
    <w:rsid w:val="002E61E4"/>
    <w:rsid w:val="002E71BC"/>
    <w:rsid w:val="002E725A"/>
    <w:rsid w:val="002E730F"/>
    <w:rsid w:val="002E780E"/>
    <w:rsid w:val="002F01B6"/>
    <w:rsid w:val="002F0702"/>
    <w:rsid w:val="002F0EA9"/>
    <w:rsid w:val="002F3220"/>
    <w:rsid w:val="002F3C95"/>
    <w:rsid w:val="002F48B5"/>
    <w:rsid w:val="002F55C9"/>
    <w:rsid w:val="002F6A76"/>
    <w:rsid w:val="002F6BAC"/>
    <w:rsid w:val="002F7E24"/>
    <w:rsid w:val="002F7FC0"/>
    <w:rsid w:val="0030090E"/>
    <w:rsid w:val="003009CC"/>
    <w:rsid w:val="0030297C"/>
    <w:rsid w:val="00303313"/>
    <w:rsid w:val="003035B4"/>
    <w:rsid w:val="00303FDA"/>
    <w:rsid w:val="00305595"/>
    <w:rsid w:val="00305797"/>
    <w:rsid w:val="00305C45"/>
    <w:rsid w:val="00306005"/>
    <w:rsid w:val="003065A4"/>
    <w:rsid w:val="003070B6"/>
    <w:rsid w:val="003108A1"/>
    <w:rsid w:val="00310D64"/>
    <w:rsid w:val="00311CB8"/>
    <w:rsid w:val="00315C98"/>
    <w:rsid w:val="00316254"/>
    <w:rsid w:val="003163A6"/>
    <w:rsid w:val="00317F1F"/>
    <w:rsid w:val="00320126"/>
    <w:rsid w:val="00320370"/>
    <w:rsid w:val="0032116F"/>
    <w:rsid w:val="00322582"/>
    <w:rsid w:val="00322713"/>
    <w:rsid w:val="003233F2"/>
    <w:rsid w:val="00323649"/>
    <w:rsid w:val="00324FF2"/>
    <w:rsid w:val="00327713"/>
    <w:rsid w:val="003277AD"/>
    <w:rsid w:val="003279B0"/>
    <w:rsid w:val="00327B63"/>
    <w:rsid w:val="003315D9"/>
    <w:rsid w:val="003326E5"/>
    <w:rsid w:val="003334DE"/>
    <w:rsid w:val="00333E33"/>
    <w:rsid w:val="00333F8F"/>
    <w:rsid w:val="003340D2"/>
    <w:rsid w:val="00334D93"/>
    <w:rsid w:val="00335462"/>
    <w:rsid w:val="00335896"/>
    <w:rsid w:val="00335EB5"/>
    <w:rsid w:val="00336511"/>
    <w:rsid w:val="00336BB5"/>
    <w:rsid w:val="003370C6"/>
    <w:rsid w:val="003378A4"/>
    <w:rsid w:val="003421B6"/>
    <w:rsid w:val="00342394"/>
    <w:rsid w:val="00343392"/>
    <w:rsid w:val="00343C98"/>
    <w:rsid w:val="00343E73"/>
    <w:rsid w:val="00343F64"/>
    <w:rsid w:val="0034477B"/>
    <w:rsid w:val="00344C17"/>
    <w:rsid w:val="0034617D"/>
    <w:rsid w:val="00346790"/>
    <w:rsid w:val="00347C21"/>
    <w:rsid w:val="0035027B"/>
    <w:rsid w:val="003508A8"/>
    <w:rsid w:val="003521AC"/>
    <w:rsid w:val="003526AB"/>
    <w:rsid w:val="0035392E"/>
    <w:rsid w:val="0035412B"/>
    <w:rsid w:val="00354249"/>
    <w:rsid w:val="00354957"/>
    <w:rsid w:val="0035627A"/>
    <w:rsid w:val="00356A00"/>
    <w:rsid w:val="00356CC4"/>
    <w:rsid w:val="003603C2"/>
    <w:rsid w:val="00360A9F"/>
    <w:rsid w:val="0036118E"/>
    <w:rsid w:val="0036240A"/>
    <w:rsid w:val="00363EF3"/>
    <w:rsid w:val="00364C91"/>
    <w:rsid w:val="0036585A"/>
    <w:rsid w:val="00365A4F"/>
    <w:rsid w:val="00366145"/>
    <w:rsid w:val="003662B6"/>
    <w:rsid w:val="0036661B"/>
    <w:rsid w:val="00366DCC"/>
    <w:rsid w:val="00367161"/>
    <w:rsid w:val="00367201"/>
    <w:rsid w:val="00367A08"/>
    <w:rsid w:val="00367A6B"/>
    <w:rsid w:val="00371D02"/>
    <w:rsid w:val="0037228C"/>
    <w:rsid w:val="00374D57"/>
    <w:rsid w:val="003756CF"/>
    <w:rsid w:val="00375AA0"/>
    <w:rsid w:val="00375B83"/>
    <w:rsid w:val="00375F49"/>
    <w:rsid w:val="0037615A"/>
    <w:rsid w:val="00376C85"/>
    <w:rsid w:val="00377113"/>
    <w:rsid w:val="0037717C"/>
    <w:rsid w:val="00377275"/>
    <w:rsid w:val="003802C3"/>
    <w:rsid w:val="00380586"/>
    <w:rsid w:val="00380615"/>
    <w:rsid w:val="00382FDF"/>
    <w:rsid w:val="00383205"/>
    <w:rsid w:val="003834F7"/>
    <w:rsid w:val="00383E9E"/>
    <w:rsid w:val="00383EBA"/>
    <w:rsid w:val="003851C3"/>
    <w:rsid w:val="00385368"/>
    <w:rsid w:val="003856ED"/>
    <w:rsid w:val="003858EA"/>
    <w:rsid w:val="00386E5A"/>
    <w:rsid w:val="003904C0"/>
    <w:rsid w:val="00390C66"/>
    <w:rsid w:val="0039116B"/>
    <w:rsid w:val="003914D0"/>
    <w:rsid w:val="00391970"/>
    <w:rsid w:val="003921C7"/>
    <w:rsid w:val="00392296"/>
    <w:rsid w:val="00393BF7"/>
    <w:rsid w:val="0039578D"/>
    <w:rsid w:val="00395D5C"/>
    <w:rsid w:val="0039631F"/>
    <w:rsid w:val="00396595"/>
    <w:rsid w:val="003969FD"/>
    <w:rsid w:val="00397C63"/>
    <w:rsid w:val="003A1FA7"/>
    <w:rsid w:val="003A2EA1"/>
    <w:rsid w:val="003A3BC8"/>
    <w:rsid w:val="003A4FA4"/>
    <w:rsid w:val="003A553C"/>
    <w:rsid w:val="003A55F8"/>
    <w:rsid w:val="003A60B9"/>
    <w:rsid w:val="003A7F72"/>
    <w:rsid w:val="003B159E"/>
    <w:rsid w:val="003B2EF8"/>
    <w:rsid w:val="003B34C8"/>
    <w:rsid w:val="003B36A2"/>
    <w:rsid w:val="003B3916"/>
    <w:rsid w:val="003B551D"/>
    <w:rsid w:val="003B5F7D"/>
    <w:rsid w:val="003B76B3"/>
    <w:rsid w:val="003B7A1A"/>
    <w:rsid w:val="003C00A8"/>
    <w:rsid w:val="003C12BC"/>
    <w:rsid w:val="003C2260"/>
    <w:rsid w:val="003C2B7A"/>
    <w:rsid w:val="003C3395"/>
    <w:rsid w:val="003C3779"/>
    <w:rsid w:val="003C4277"/>
    <w:rsid w:val="003C46A2"/>
    <w:rsid w:val="003C6560"/>
    <w:rsid w:val="003C6E90"/>
    <w:rsid w:val="003C7D5D"/>
    <w:rsid w:val="003D0373"/>
    <w:rsid w:val="003D1397"/>
    <w:rsid w:val="003D18C7"/>
    <w:rsid w:val="003D2092"/>
    <w:rsid w:val="003D27AD"/>
    <w:rsid w:val="003D2D50"/>
    <w:rsid w:val="003D3292"/>
    <w:rsid w:val="003D4BC2"/>
    <w:rsid w:val="003D5CDC"/>
    <w:rsid w:val="003D6BCD"/>
    <w:rsid w:val="003D72C3"/>
    <w:rsid w:val="003E07E0"/>
    <w:rsid w:val="003E169D"/>
    <w:rsid w:val="003E17F6"/>
    <w:rsid w:val="003E2BC6"/>
    <w:rsid w:val="003E3A8D"/>
    <w:rsid w:val="003E3AD1"/>
    <w:rsid w:val="003E3DD1"/>
    <w:rsid w:val="003E489C"/>
    <w:rsid w:val="003E582B"/>
    <w:rsid w:val="003E5F88"/>
    <w:rsid w:val="003E6354"/>
    <w:rsid w:val="003E66CB"/>
    <w:rsid w:val="003E734B"/>
    <w:rsid w:val="003E7947"/>
    <w:rsid w:val="003F09A4"/>
    <w:rsid w:val="003F17FA"/>
    <w:rsid w:val="003F2305"/>
    <w:rsid w:val="003F4745"/>
    <w:rsid w:val="003F48DF"/>
    <w:rsid w:val="003F4A32"/>
    <w:rsid w:val="003F50E0"/>
    <w:rsid w:val="003F54E4"/>
    <w:rsid w:val="003F5779"/>
    <w:rsid w:val="003F5C59"/>
    <w:rsid w:val="003F5CC4"/>
    <w:rsid w:val="003F6B7B"/>
    <w:rsid w:val="003F6D32"/>
    <w:rsid w:val="003F7931"/>
    <w:rsid w:val="0040130F"/>
    <w:rsid w:val="00401F9D"/>
    <w:rsid w:val="00403121"/>
    <w:rsid w:val="004031CC"/>
    <w:rsid w:val="00403A9B"/>
    <w:rsid w:val="00404275"/>
    <w:rsid w:val="00405B4C"/>
    <w:rsid w:val="00410B76"/>
    <w:rsid w:val="00412F4C"/>
    <w:rsid w:val="004139AE"/>
    <w:rsid w:val="00413DF5"/>
    <w:rsid w:val="00414C8B"/>
    <w:rsid w:val="00414F5A"/>
    <w:rsid w:val="0041514A"/>
    <w:rsid w:val="004151D4"/>
    <w:rsid w:val="0041543F"/>
    <w:rsid w:val="0041595B"/>
    <w:rsid w:val="004162A9"/>
    <w:rsid w:val="00416A46"/>
    <w:rsid w:val="00417383"/>
    <w:rsid w:val="004235E6"/>
    <w:rsid w:val="00425CF2"/>
    <w:rsid w:val="00425FB3"/>
    <w:rsid w:val="00426873"/>
    <w:rsid w:val="00427735"/>
    <w:rsid w:val="00427B29"/>
    <w:rsid w:val="00427C4B"/>
    <w:rsid w:val="00427D4A"/>
    <w:rsid w:val="00430B7A"/>
    <w:rsid w:val="00431716"/>
    <w:rsid w:val="00432AC1"/>
    <w:rsid w:val="0043355B"/>
    <w:rsid w:val="004346F4"/>
    <w:rsid w:val="0043480E"/>
    <w:rsid w:val="00436343"/>
    <w:rsid w:val="0043675F"/>
    <w:rsid w:val="00436AE3"/>
    <w:rsid w:val="00440402"/>
    <w:rsid w:val="00440CA0"/>
    <w:rsid w:val="00440CD4"/>
    <w:rsid w:val="00440F61"/>
    <w:rsid w:val="00441716"/>
    <w:rsid w:val="0044355B"/>
    <w:rsid w:val="00444C1F"/>
    <w:rsid w:val="00445183"/>
    <w:rsid w:val="004464A9"/>
    <w:rsid w:val="00446617"/>
    <w:rsid w:val="00446F35"/>
    <w:rsid w:val="00447FDC"/>
    <w:rsid w:val="00450946"/>
    <w:rsid w:val="00450CEA"/>
    <w:rsid w:val="004513F8"/>
    <w:rsid w:val="004514DF"/>
    <w:rsid w:val="004514E1"/>
    <w:rsid w:val="00451577"/>
    <w:rsid w:val="00451ECE"/>
    <w:rsid w:val="00452259"/>
    <w:rsid w:val="004528A9"/>
    <w:rsid w:val="004531DA"/>
    <w:rsid w:val="00453765"/>
    <w:rsid w:val="0045376E"/>
    <w:rsid w:val="004542B8"/>
    <w:rsid w:val="00454E00"/>
    <w:rsid w:val="00455795"/>
    <w:rsid w:val="00457D27"/>
    <w:rsid w:val="00460A73"/>
    <w:rsid w:val="0046136E"/>
    <w:rsid w:val="00463B7C"/>
    <w:rsid w:val="004648AA"/>
    <w:rsid w:val="004652B1"/>
    <w:rsid w:val="00465ABE"/>
    <w:rsid w:val="004700DB"/>
    <w:rsid w:val="0047039F"/>
    <w:rsid w:val="004708B0"/>
    <w:rsid w:val="00471BFC"/>
    <w:rsid w:val="00472BC9"/>
    <w:rsid w:val="00472FCE"/>
    <w:rsid w:val="00473DA7"/>
    <w:rsid w:val="0047425E"/>
    <w:rsid w:val="0047442C"/>
    <w:rsid w:val="00474BAC"/>
    <w:rsid w:val="00475567"/>
    <w:rsid w:val="004759CD"/>
    <w:rsid w:val="00475B48"/>
    <w:rsid w:val="00475B5F"/>
    <w:rsid w:val="00475C4C"/>
    <w:rsid w:val="0047608E"/>
    <w:rsid w:val="004761AD"/>
    <w:rsid w:val="00476857"/>
    <w:rsid w:val="00476C7E"/>
    <w:rsid w:val="00476E65"/>
    <w:rsid w:val="00476FAE"/>
    <w:rsid w:val="004770A8"/>
    <w:rsid w:val="00477555"/>
    <w:rsid w:val="00477844"/>
    <w:rsid w:val="00477903"/>
    <w:rsid w:val="004779CE"/>
    <w:rsid w:val="00477B12"/>
    <w:rsid w:val="00480BF7"/>
    <w:rsid w:val="00480F86"/>
    <w:rsid w:val="0048208F"/>
    <w:rsid w:val="00483A7E"/>
    <w:rsid w:val="004865CA"/>
    <w:rsid w:val="004869A5"/>
    <w:rsid w:val="0048701A"/>
    <w:rsid w:val="0049120B"/>
    <w:rsid w:val="004921C2"/>
    <w:rsid w:val="0049318C"/>
    <w:rsid w:val="00495962"/>
    <w:rsid w:val="0049712D"/>
    <w:rsid w:val="00497643"/>
    <w:rsid w:val="004A025B"/>
    <w:rsid w:val="004A1693"/>
    <w:rsid w:val="004A170F"/>
    <w:rsid w:val="004A254A"/>
    <w:rsid w:val="004A285E"/>
    <w:rsid w:val="004A29CA"/>
    <w:rsid w:val="004A2A5B"/>
    <w:rsid w:val="004A3643"/>
    <w:rsid w:val="004A4640"/>
    <w:rsid w:val="004A5BCA"/>
    <w:rsid w:val="004A6989"/>
    <w:rsid w:val="004A703D"/>
    <w:rsid w:val="004A7ACB"/>
    <w:rsid w:val="004A7B1D"/>
    <w:rsid w:val="004B0112"/>
    <w:rsid w:val="004B0853"/>
    <w:rsid w:val="004B168E"/>
    <w:rsid w:val="004B1838"/>
    <w:rsid w:val="004B1D07"/>
    <w:rsid w:val="004B33E2"/>
    <w:rsid w:val="004B3A09"/>
    <w:rsid w:val="004B4270"/>
    <w:rsid w:val="004B4DD7"/>
    <w:rsid w:val="004B58D2"/>
    <w:rsid w:val="004B5F54"/>
    <w:rsid w:val="004B6596"/>
    <w:rsid w:val="004B6B45"/>
    <w:rsid w:val="004B6CA3"/>
    <w:rsid w:val="004B747C"/>
    <w:rsid w:val="004B7F79"/>
    <w:rsid w:val="004C0276"/>
    <w:rsid w:val="004C27A7"/>
    <w:rsid w:val="004C32D4"/>
    <w:rsid w:val="004C5180"/>
    <w:rsid w:val="004C57C9"/>
    <w:rsid w:val="004C5967"/>
    <w:rsid w:val="004C5CF0"/>
    <w:rsid w:val="004C6201"/>
    <w:rsid w:val="004C6528"/>
    <w:rsid w:val="004C66F0"/>
    <w:rsid w:val="004C71EF"/>
    <w:rsid w:val="004C72CB"/>
    <w:rsid w:val="004C76AA"/>
    <w:rsid w:val="004D06DA"/>
    <w:rsid w:val="004D1697"/>
    <w:rsid w:val="004D1C3A"/>
    <w:rsid w:val="004D2974"/>
    <w:rsid w:val="004D2DBF"/>
    <w:rsid w:val="004D3F6D"/>
    <w:rsid w:val="004D483D"/>
    <w:rsid w:val="004D4BF7"/>
    <w:rsid w:val="004D5743"/>
    <w:rsid w:val="004E06FB"/>
    <w:rsid w:val="004E0789"/>
    <w:rsid w:val="004E188E"/>
    <w:rsid w:val="004E1917"/>
    <w:rsid w:val="004E2EC2"/>
    <w:rsid w:val="004E2F6A"/>
    <w:rsid w:val="004E33F7"/>
    <w:rsid w:val="004E4101"/>
    <w:rsid w:val="004E47F4"/>
    <w:rsid w:val="004E4CBF"/>
    <w:rsid w:val="004E5198"/>
    <w:rsid w:val="004E583A"/>
    <w:rsid w:val="004E6131"/>
    <w:rsid w:val="004E71E3"/>
    <w:rsid w:val="004E7BD5"/>
    <w:rsid w:val="004E7E4E"/>
    <w:rsid w:val="004E7F97"/>
    <w:rsid w:val="004F07B8"/>
    <w:rsid w:val="004F0B3B"/>
    <w:rsid w:val="004F1288"/>
    <w:rsid w:val="004F19A5"/>
    <w:rsid w:val="004F2657"/>
    <w:rsid w:val="004F269F"/>
    <w:rsid w:val="004F2BEE"/>
    <w:rsid w:val="004F3D2F"/>
    <w:rsid w:val="004F4756"/>
    <w:rsid w:val="004F49AF"/>
    <w:rsid w:val="004F5785"/>
    <w:rsid w:val="004F714F"/>
    <w:rsid w:val="00500D71"/>
    <w:rsid w:val="005011D9"/>
    <w:rsid w:val="0050173E"/>
    <w:rsid w:val="00501A7F"/>
    <w:rsid w:val="0050286A"/>
    <w:rsid w:val="00502924"/>
    <w:rsid w:val="00502B82"/>
    <w:rsid w:val="00503104"/>
    <w:rsid w:val="00503EF1"/>
    <w:rsid w:val="005042EB"/>
    <w:rsid w:val="00504ABA"/>
    <w:rsid w:val="00505173"/>
    <w:rsid w:val="00505865"/>
    <w:rsid w:val="00505911"/>
    <w:rsid w:val="00505913"/>
    <w:rsid w:val="00506592"/>
    <w:rsid w:val="00506AE1"/>
    <w:rsid w:val="00506CF4"/>
    <w:rsid w:val="00506FB3"/>
    <w:rsid w:val="005075E3"/>
    <w:rsid w:val="00507DBA"/>
    <w:rsid w:val="005108DA"/>
    <w:rsid w:val="00510AD8"/>
    <w:rsid w:val="005110B7"/>
    <w:rsid w:val="0051256D"/>
    <w:rsid w:val="0051365F"/>
    <w:rsid w:val="005145F8"/>
    <w:rsid w:val="005149FB"/>
    <w:rsid w:val="0051523B"/>
    <w:rsid w:val="00515576"/>
    <w:rsid w:val="00515769"/>
    <w:rsid w:val="00515B64"/>
    <w:rsid w:val="005173A0"/>
    <w:rsid w:val="0052116B"/>
    <w:rsid w:val="00521A20"/>
    <w:rsid w:val="005224C0"/>
    <w:rsid w:val="005231E7"/>
    <w:rsid w:val="00523966"/>
    <w:rsid w:val="00523B7A"/>
    <w:rsid w:val="00523BDA"/>
    <w:rsid w:val="00523E3F"/>
    <w:rsid w:val="00523F31"/>
    <w:rsid w:val="005242E4"/>
    <w:rsid w:val="0052463D"/>
    <w:rsid w:val="005247D1"/>
    <w:rsid w:val="00524C4A"/>
    <w:rsid w:val="00525484"/>
    <w:rsid w:val="00525528"/>
    <w:rsid w:val="00525B17"/>
    <w:rsid w:val="00526B3E"/>
    <w:rsid w:val="00527190"/>
    <w:rsid w:val="00530AC7"/>
    <w:rsid w:val="005310C5"/>
    <w:rsid w:val="0053138A"/>
    <w:rsid w:val="00532364"/>
    <w:rsid w:val="00535150"/>
    <w:rsid w:val="00537279"/>
    <w:rsid w:val="00537725"/>
    <w:rsid w:val="0053788B"/>
    <w:rsid w:val="00537AFC"/>
    <w:rsid w:val="005427B5"/>
    <w:rsid w:val="00542BD3"/>
    <w:rsid w:val="005448DE"/>
    <w:rsid w:val="005455D7"/>
    <w:rsid w:val="005458D1"/>
    <w:rsid w:val="00545E0E"/>
    <w:rsid w:val="00547308"/>
    <w:rsid w:val="00550285"/>
    <w:rsid w:val="00551107"/>
    <w:rsid w:val="00551722"/>
    <w:rsid w:val="00552C55"/>
    <w:rsid w:val="00552E38"/>
    <w:rsid w:val="0055320D"/>
    <w:rsid w:val="0055496F"/>
    <w:rsid w:val="00555509"/>
    <w:rsid w:val="00556226"/>
    <w:rsid w:val="0055692D"/>
    <w:rsid w:val="0055760F"/>
    <w:rsid w:val="00557BE6"/>
    <w:rsid w:val="0056002E"/>
    <w:rsid w:val="00560180"/>
    <w:rsid w:val="005609B2"/>
    <w:rsid w:val="0056107C"/>
    <w:rsid w:val="00561C17"/>
    <w:rsid w:val="00561F45"/>
    <w:rsid w:val="00562448"/>
    <w:rsid w:val="00563AA6"/>
    <w:rsid w:val="005640DC"/>
    <w:rsid w:val="00564280"/>
    <w:rsid w:val="0056438B"/>
    <w:rsid w:val="005649D4"/>
    <w:rsid w:val="00564D47"/>
    <w:rsid w:val="00564F18"/>
    <w:rsid w:val="005650DC"/>
    <w:rsid w:val="00566220"/>
    <w:rsid w:val="00567603"/>
    <w:rsid w:val="00567833"/>
    <w:rsid w:val="005708E4"/>
    <w:rsid w:val="005708E6"/>
    <w:rsid w:val="00570B0A"/>
    <w:rsid w:val="00570B67"/>
    <w:rsid w:val="00571216"/>
    <w:rsid w:val="005718E1"/>
    <w:rsid w:val="00571A71"/>
    <w:rsid w:val="00571F4A"/>
    <w:rsid w:val="0057297F"/>
    <w:rsid w:val="0057399B"/>
    <w:rsid w:val="005743EE"/>
    <w:rsid w:val="00574987"/>
    <w:rsid w:val="00575DCF"/>
    <w:rsid w:val="0057630A"/>
    <w:rsid w:val="00577A34"/>
    <w:rsid w:val="0058160F"/>
    <w:rsid w:val="005818AD"/>
    <w:rsid w:val="005818DD"/>
    <w:rsid w:val="00581945"/>
    <w:rsid w:val="00582155"/>
    <w:rsid w:val="005821EB"/>
    <w:rsid w:val="00582C4A"/>
    <w:rsid w:val="00582D0D"/>
    <w:rsid w:val="00582E64"/>
    <w:rsid w:val="00585455"/>
    <w:rsid w:val="00585C0C"/>
    <w:rsid w:val="00586DD6"/>
    <w:rsid w:val="00586FFD"/>
    <w:rsid w:val="005905AC"/>
    <w:rsid w:val="0059094B"/>
    <w:rsid w:val="00591410"/>
    <w:rsid w:val="005921EF"/>
    <w:rsid w:val="00592704"/>
    <w:rsid w:val="00592A5A"/>
    <w:rsid w:val="00592E8E"/>
    <w:rsid w:val="0059313F"/>
    <w:rsid w:val="0059351C"/>
    <w:rsid w:val="00593801"/>
    <w:rsid w:val="00593B65"/>
    <w:rsid w:val="00596B2C"/>
    <w:rsid w:val="00597305"/>
    <w:rsid w:val="00597839"/>
    <w:rsid w:val="00597C73"/>
    <w:rsid w:val="005A1BDB"/>
    <w:rsid w:val="005A22A1"/>
    <w:rsid w:val="005A37DB"/>
    <w:rsid w:val="005A4408"/>
    <w:rsid w:val="005A4439"/>
    <w:rsid w:val="005A45DB"/>
    <w:rsid w:val="005A4E1C"/>
    <w:rsid w:val="005A5096"/>
    <w:rsid w:val="005A51DE"/>
    <w:rsid w:val="005A7EDF"/>
    <w:rsid w:val="005B1B24"/>
    <w:rsid w:val="005B29F6"/>
    <w:rsid w:val="005B4092"/>
    <w:rsid w:val="005B4435"/>
    <w:rsid w:val="005B450C"/>
    <w:rsid w:val="005B483A"/>
    <w:rsid w:val="005B5417"/>
    <w:rsid w:val="005B603E"/>
    <w:rsid w:val="005B623A"/>
    <w:rsid w:val="005B7081"/>
    <w:rsid w:val="005B7086"/>
    <w:rsid w:val="005B72D9"/>
    <w:rsid w:val="005B72DB"/>
    <w:rsid w:val="005B7DE4"/>
    <w:rsid w:val="005C1FAA"/>
    <w:rsid w:val="005C24A8"/>
    <w:rsid w:val="005C2C0F"/>
    <w:rsid w:val="005C319F"/>
    <w:rsid w:val="005C3628"/>
    <w:rsid w:val="005C43B7"/>
    <w:rsid w:val="005C4665"/>
    <w:rsid w:val="005C5742"/>
    <w:rsid w:val="005C59C5"/>
    <w:rsid w:val="005C6E08"/>
    <w:rsid w:val="005C6FC9"/>
    <w:rsid w:val="005C7178"/>
    <w:rsid w:val="005C773F"/>
    <w:rsid w:val="005C78F3"/>
    <w:rsid w:val="005C7B38"/>
    <w:rsid w:val="005D050C"/>
    <w:rsid w:val="005D0911"/>
    <w:rsid w:val="005D09C0"/>
    <w:rsid w:val="005D0DF1"/>
    <w:rsid w:val="005D149F"/>
    <w:rsid w:val="005D1505"/>
    <w:rsid w:val="005D1653"/>
    <w:rsid w:val="005D1690"/>
    <w:rsid w:val="005D355E"/>
    <w:rsid w:val="005D3A1F"/>
    <w:rsid w:val="005D5554"/>
    <w:rsid w:val="005D5A64"/>
    <w:rsid w:val="005D60FE"/>
    <w:rsid w:val="005D71BC"/>
    <w:rsid w:val="005D783F"/>
    <w:rsid w:val="005E0592"/>
    <w:rsid w:val="005E0DB3"/>
    <w:rsid w:val="005E1B9E"/>
    <w:rsid w:val="005E1EFD"/>
    <w:rsid w:val="005E3B6D"/>
    <w:rsid w:val="005E47F3"/>
    <w:rsid w:val="005E4B22"/>
    <w:rsid w:val="005E62DD"/>
    <w:rsid w:val="005E682D"/>
    <w:rsid w:val="005E6FE0"/>
    <w:rsid w:val="005E7E2F"/>
    <w:rsid w:val="005F110F"/>
    <w:rsid w:val="005F1322"/>
    <w:rsid w:val="005F1B24"/>
    <w:rsid w:val="005F204D"/>
    <w:rsid w:val="005F26C2"/>
    <w:rsid w:val="005F290F"/>
    <w:rsid w:val="005F387A"/>
    <w:rsid w:val="005F40FB"/>
    <w:rsid w:val="005F493A"/>
    <w:rsid w:val="005F5170"/>
    <w:rsid w:val="005F5BFE"/>
    <w:rsid w:val="005F6AC8"/>
    <w:rsid w:val="005F7E9B"/>
    <w:rsid w:val="00601923"/>
    <w:rsid w:val="00603342"/>
    <w:rsid w:val="0060397D"/>
    <w:rsid w:val="00604429"/>
    <w:rsid w:val="00604E0A"/>
    <w:rsid w:val="00605125"/>
    <w:rsid w:val="006051C9"/>
    <w:rsid w:val="00605DEE"/>
    <w:rsid w:val="006065C5"/>
    <w:rsid w:val="00606C85"/>
    <w:rsid w:val="006078D2"/>
    <w:rsid w:val="00607938"/>
    <w:rsid w:val="006112D0"/>
    <w:rsid w:val="006114DB"/>
    <w:rsid w:val="0061204E"/>
    <w:rsid w:val="00612A03"/>
    <w:rsid w:val="00612A2A"/>
    <w:rsid w:val="00613D76"/>
    <w:rsid w:val="00616509"/>
    <w:rsid w:val="00616B95"/>
    <w:rsid w:val="00617C6B"/>
    <w:rsid w:val="0062191D"/>
    <w:rsid w:val="00621A82"/>
    <w:rsid w:val="006223E6"/>
    <w:rsid w:val="00624314"/>
    <w:rsid w:val="00624CCF"/>
    <w:rsid w:val="00625030"/>
    <w:rsid w:val="0062657A"/>
    <w:rsid w:val="00626713"/>
    <w:rsid w:val="006269A4"/>
    <w:rsid w:val="00630019"/>
    <w:rsid w:val="00630637"/>
    <w:rsid w:val="00630B9B"/>
    <w:rsid w:val="00631E5C"/>
    <w:rsid w:val="006323A9"/>
    <w:rsid w:val="0063241C"/>
    <w:rsid w:val="00632604"/>
    <w:rsid w:val="00633D1A"/>
    <w:rsid w:val="0063461E"/>
    <w:rsid w:val="006349F0"/>
    <w:rsid w:val="00636C2A"/>
    <w:rsid w:val="0063708C"/>
    <w:rsid w:val="0064114C"/>
    <w:rsid w:val="006414C5"/>
    <w:rsid w:val="00642C8A"/>
    <w:rsid w:val="00643086"/>
    <w:rsid w:val="00644D69"/>
    <w:rsid w:val="00645BF8"/>
    <w:rsid w:val="00645E76"/>
    <w:rsid w:val="00646038"/>
    <w:rsid w:val="00647599"/>
    <w:rsid w:val="00650F09"/>
    <w:rsid w:val="006513F1"/>
    <w:rsid w:val="00651BF5"/>
    <w:rsid w:val="006524DF"/>
    <w:rsid w:val="00652AE4"/>
    <w:rsid w:val="00652E3E"/>
    <w:rsid w:val="00653076"/>
    <w:rsid w:val="006533E3"/>
    <w:rsid w:val="00653F15"/>
    <w:rsid w:val="00654565"/>
    <w:rsid w:val="006547F2"/>
    <w:rsid w:val="00655818"/>
    <w:rsid w:val="00655B44"/>
    <w:rsid w:val="006562AD"/>
    <w:rsid w:val="00657374"/>
    <w:rsid w:val="0066031D"/>
    <w:rsid w:val="006609D8"/>
    <w:rsid w:val="00660D80"/>
    <w:rsid w:val="0066239A"/>
    <w:rsid w:val="00662EC2"/>
    <w:rsid w:val="00663961"/>
    <w:rsid w:val="00663A60"/>
    <w:rsid w:val="00663CE1"/>
    <w:rsid w:val="0066409B"/>
    <w:rsid w:val="00665009"/>
    <w:rsid w:val="00665E28"/>
    <w:rsid w:val="00666201"/>
    <w:rsid w:val="00666657"/>
    <w:rsid w:val="0066680E"/>
    <w:rsid w:val="00666A95"/>
    <w:rsid w:val="00667D1F"/>
    <w:rsid w:val="00667E66"/>
    <w:rsid w:val="006700A2"/>
    <w:rsid w:val="00671312"/>
    <w:rsid w:val="006722CE"/>
    <w:rsid w:val="0067319A"/>
    <w:rsid w:val="00673495"/>
    <w:rsid w:val="0067481B"/>
    <w:rsid w:val="00675FC9"/>
    <w:rsid w:val="00676282"/>
    <w:rsid w:val="00676B8A"/>
    <w:rsid w:val="00677540"/>
    <w:rsid w:val="00677705"/>
    <w:rsid w:val="00680020"/>
    <w:rsid w:val="00680ABD"/>
    <w:rsid w:val="006811EE"/>
    <w:rsid w:val="00681D98"/>
    <w:rsid w:val="006828F5"/>
    <w:rsid w:val="00682DAD"/>
    <w:rsid w:val="00682FE2"/>
    <w:rsid w:val="00683971"/>
    <w:rsid w:val="00684320"/>
    <w:rsid w:val="0068523F"/>
    <w:rsid w:val="00685500"/>
    <w:rsid w:val="00685557"/>
    <w:rsid w:val="006856AA"/>
    <w:rsid w:val="00685DE5"/>
    <w:rsid w:val="00686796"/>
    <w:rsid w:val="006869D7"/>
    <w:rsid w:val="00686EC9"/>
    <w:rsid w:val="00687D2E"/>
    <w:rsid w:val="00691477"/>
    <w:rsid w:val="00692424"/>
    <w:rsid w:val="00693F1C"/>
    <w:rsid w:val="00696279"/>
    <w:rsid w:val="0069753D"/>
    <w:rsid w:val="006A001C"/>
    <w:rsid w:val="006A140F"/>
    <w:rsid w:val="006A32F3"/>
    <w:rsid w:val="006A4132"/>
    <w:rsid w:val="006A4814"/>
    <w:rsid w:val="006A4E91"/>
    <w:rsid w:val="006A5112"/>
    <w:rsid w:val="006A58B7"/>
    <w:rsid w:val="006A5948"/>
    <w:rsid w:val="006A6994"/>
    <w:rsid w:val="006A739F"/>
    <w:rsid w:val="006A7848"/>
    <w:rsid w:val="006B0473"/>
    <w:rsid w:val="006B14C1"/>
    <w:rsid w:val="006B1C73"/>
    <w:rsid w:val="006B3F34"/>
    <w:rsid w:val="006B3FDC"/>
    <w:rsid w:val="006B4660"/>
    <w:rsid w:val="006B4718"/>
    <w:rsid w:val="006B51E9"/>
    <w:rsid w:val="006B5A6F"/>
    <w:rsid w:val="006B60D7"/>
    <w:rsid w:val="006B6DDD"/>
    <w:rsid w:val="006B7873"/>
    <w:rsid w:val="006C12AE"/>
    <w:rsid w:val="006C1D8E"/>
    <w:rsid w:val="006C1E10"/>
    <w:rsid w:val="006C233E"/>
    <w:rsid w:val="006C2F52"/>
    <w:rsid w:val="006C4FD6"/>
    <w:rsid w:val="006C5F05"/>
    <w:rsid w:val="006C67F5"/>
    <w:rsid w:val="006C686D"/>
    <w:rsid w:val="006C7072"/>
    <w:rsid w:val="006C7729"/>
    <w:rsid w:val="006D0ADD"/>
    <w:rsid w:val="006D131A"/>
    <w:rsid w:val="006D182D"/>
    <w:rsid w:val="006D263A"/>
    <w:rsid w:val="006D2BBA"/>
    <w:rsid w:val="006D2E0C"/>
    <w:rsid w:val="006D49E3"/>
    <w:rsid w:val="006D5B77"/>
    <w:rsid w:val="006D600D"/>
    <w:rsid w:val="006D739F"/>
    <w:rsid w:val="006E3C44"/>
    <w:rsid w:val="006E3F32"/>
    <w:rsid w:val="006E4E81"/>
    <w:rsid w:val="006E54E1"/>
    <w:rsid w:val="006E620C"/>
    <w:rsid w:val="006F058A"/>
    <w:rsid w:val="006F27AA"/>
    <w:rsid w:val="006F3738"/>
    <w:rsid w:val="006F3828"/>
    <w:rsid w:val="006F57AE"/>
    <w:rsid w:val="006F6E80"/>
    <w:rsid w:val="006F7E00"/>
    <w:rsid w:val="00700F91"/>
    <w:rsid w:val="007014A7"/>
    <w:rsid w:val="00702072"/>
    <w:rsid w:val="007029F2"/>
    <w:rsid w:val="00702BE5"/>
    <w:rsid w:val="0070382F"/>
    <w:rsid w:val="00703B4A"/>
    <w:rsid w:val="007044C8"/>
    <w:rsid w:val="00704C56"/>
    <w:rsid w:val="00706404"/>
    <w:rsid w:val="0070662C"/>
    <w:rsid w:val="007077FE"/>
    <w:rsid w:val="0070787F"/>
    <w:rsid w:val="007115EF"/>
    <w:rsid w:val="00712377"/>
    <w:rsid w:val="00716558"/>
    <w:rsid w:val="00717416"/>
    <w:rsid w:val="007175A8"/>
    <w:rsid w:val="00717847"/>
    <w:rsid w:val="00720C48"/>
    <w:rsid w:val="0072170E"/>
    <w:rsid w:val="00721CAD"/>
    <w:rsid w:val="00722F6E"/>
    <w:rsid w:val="00723412"/>
    <w:rsid w:val="00723414"/>
    <w:rsid w:val="00723FC9"/>
    <w:rsid w:val="0072498D"/>
    <w:rsid w:val="0072531D"/>
    <w:rsid w:val="007309BD"/>
    <w:rsid w:val="007321E3"/>
    <w:rsid w:val="007327D8"/>
    <w:rsid w:val="0073326C"/>
    <w:rsid w:val="00735069"/>
    <w:rsid w:val="00735C21"/>
    <w:rsid w:val="00736751"/>
    <w:rsid w:val="007368C2"/>
    <w:rsid w:val="00736EBD"/>
    <w:rsid w:val="00737BB6"/>
    <w:rsid w:val="00740112"/>
    <w:rsid w:val="007404B2"/>
    <w:rsid w:val="00740D6B"/>
    <w:rsid w:val="0074184D"/>
    <w:rsid w:val="00741F16"/>
    <w:rsid w:val="0074356B"/>
    <w:rsid w:val="00743614"/>
    <w:rsid w:val="00744988"/>
    <w:rsid w:val="00744D73"/>
    <w:rsid w:val="00745C94"/>
    <w:rsid w:val="00745E11"/>
    <w:rsid w:val="00746686"/>
    <w:rsid w:val="007467FC"/>
    <w:rsid w:val="00750255"/>
    <w:rsid w:val="007502F0"/>
    <w:rsid w:val="0075164F"/>
    <w:rsid w:val="007523CB"/>
    <w:rsid w:val="007530BE"/>
    <w:rsid w:val="0075313D"/>
    <w:rsid w:val="00753682"/>
    <w:rsid w:val="00754156"/>
    <w:rsid w:val="00755BD9"/>
    <w:rsid w:val="007568AB"/>
    <w:rsid w:val="0075732C"/>
    <w:rsid w:val="007575A4"/>
    <w:rsid w:val="007603FB"/>
    <w:rsid w:val="00760A07"/>
    <w:rsid w:val="0076110C"/>
    <w:rsid w:val="00761DD4"/>
    <w:rsid w:val="00761F91"/>
    <w:rsid w:val="00762BED"/>
    <w:rsid w:val="0076630B"/>
    <w:rsid w:val="00766FEA"/>
    <w:rsid w:val="00767CE5"/>
    <w:rsid w:val="00770387"/>
    <w:rsid w:val="00770D5C"/>
    <w:rsid w:val="00770E79"/>
    <w:rsid w:val="00771198"/>
    <w:rsid w:val="0077321A"/>
    <w:rsid w:val="007739DC"/>
    <w:rsid w:val="00774641"/>
    <w:rsid w:val="0077466D"/>
    <w:rsid w:val="00776AB4"/>
    <w:rsid w:val="00777399"/>
    <w:rsid w:val="00777649"/>
    <w:rsid w:val="0078053C"/>
    <w:rsid w:val="007805FA"/>
    <w:rsid w:val="00781980"/>
    <w:rsid w:val="00782763"/>
    <w:rsid w:val="007833CB"/>
    <w:rsid w:val="00783877"/>
    <w:rsid w:val="007838BF"/>
    <w:rsid w:val="00784420"/>
    <w:rsid w:val="00784C8E"/>
    <w:rsid w:val="0078681E"/>
    <w:rsid w:val="00786B89"/>
    <w:rsid w:val="00787092"/>
    <w:rsid w:val="007871EF"/>
    <w:rsid w:val="00787763"/>
    <w:rsid w:val="007877EB"/>
    <w:rsid w:val="00793E49"/>
    <w:rsid w:val="0079472E"/>
    <w:rsid w:val="0079478B"/>
    <w:rsid w:val="00795C79"/>
    <w:rsid w:val="0079665F"/>
    <w:rsid w:val="00797108"/>
    <w:rsid w:val="007971EF"/>
    <w:rsid w:val="00797B21"/>
    <w:rsid w:val="007A0078"/>
    <w:rsid w:val="007A0267"/>
    <w:rsid w:val="007A2D5F"/>
    <w:rsid w:val="007A3037"/>
    <w:rsid w:val="007A45C5"/>
    <w:rsid w:val="007A7A97"/>
    <w:rsid w:val="007B04F5"/>
    <w:rsid w:val="007B0FBE"/>
    <w:rsid w:val="007B17AB"/>
    <w:rsid w:val="007B200D"/>
    <w:rsid w:val="007B2C20"/>
    <w:rsid w:val="007B3055"/>
    <w:rsid w:val="007B3067"/>
    <w:rsid w:val="007B315A"/>
    <w:rsid w:val="007B35A0"/>
    <w:rsid w:val="007B43BC"/>
    <w:rsid w:val="007B5173"/>
    <w:rsid w:val="007B5499"/>
    <w:rsid w:val="007B5D33"/>
    <w:rsid w:val="007C24D6"/>
    <w:rsid w:val="007C59B9"/>
    <w:rsid w:val="007C5C92"/>
    <w:rsid w:val="007C5D05"/>
    <w:rsid w:val="007C5D46"/>
    <w:rsid w:val="007C5D90"/>
    <w:rsid w:val="007C601A"/>
    <w:rsid w:val="007C720A"/>
    <w:rsid w:val="007D015A"/>
    <w:rsid w:val="007D080E"/>
    <w:rsid w:val="007D2369"/>
    <w:rsid w:val="007D2689"/>
    <w:rsid w:val="007D3324"/>
    <w:rsid w:val="007D3465"/>
    <w:rsid w:val="007D4033"/>
    <w:rsid w:val="007D47FA"/>
    <w:rsid w:val="007D5A26"/>
    <w:rsid w:val="007D5E5A"/>
    <w:rsid w:val="007D62CF"/>
    <w:rsid w:val="007D6DB4"/>
    <w:rsid w:val="007D790D"/>
    <w:rsid w:val="007E0817"/>
    <w:rsid w:val="007E1FC3"/>
    <w:rsid w:val="007E258F"/>
    <w:rsid w:val="007E2862"/>
    <w:rsid w:val="007E2A15"/>
    <w:rsid w:val="007E4383"/>
    <w:rsid w:val="007E626B"/>
    <w:rsid w:val="007E6341"/>
    <w:rsid w:val="007E6E32"/>
    <w:rsid w:val="007E7DBB"/>
    <w:rsid w:val="007F1E7B"/>
    <w:rsid w:val="007F1F35"/>
    <w:rsid w:val="007F1FCB"/>
    <w:rsid w:val="007F2102"/>
    <w:rsid w:val="007F3275"/>
    <w:rsid w:val="007F3AFE"/>
    <w:rsid w:val="007F3DF8"/>
    <w:rsid w:val="007F5D39"/>
    <w:rsid w:val="007F628D"/>
    <w:rsid w:val="007F6E4B"/>
    <w:rsid w:val="007F7E8E"/>
    <w:rsid w:val="008009FC"/>
    <w:rsid w:val="00800CA1"/>
    <w:rsid w:val="00800EE9"/>
    <w:rsid w:val="0080148E"/>
    <w:rsid w:val="008020D4"/>
    <w:rsid w:val="008028C1"/>
    <w:rsid w:val="00802939"/>
    <w:rsid w:val="00802C23"/>
    <w:rsid w:val="008032D3"/>
    <w:rsid w:val="00804332"/>
    <w:rsid w:val="008043A3"/>
    <w:rsid w:val="008043BA"/>
    <w:rsid w:val="0080477A"/>
    <w:rsid w:val="00804E35"/>
    <w:rsid w:val="008056E5"/>
    <w:rsid w:val="008061CE"/>
    <w:rsid w:val="0080752A"/>
    <w:rsid w:val="00807DB0"/>
    <w:rsid w:val="00807FE1"/>
    <w:rsid w:val="0081018B"/>
    <w:rsid w:val="008101C3"/>
    <w:rsid w:val="0081112B"/>
    <w:rsid w:val="008128B4"/>
    <w:rsid w:val="00812996"/>
    <w:rsid w:val="00813652"/>
    <w:rsid w:val="00813F6E"/>
    <w:rsid w:val="00814B25"/>
    <w:rsid w:val="008155A3"/>
    <w:rsid w:val="00815D73"/>
    <w:rsid w:val="00815DAE"/>
    <w:rsid w:val="00815E37"/>
    <w:rsid w:val="008169B5"/>
    <w:rsid w:val="0081765A"/>
    <w:rsid w:val="00817943"/>
    <w:rsid w:val="00820087"/>
    <w:rsid w:val="00821978"/>
    <w:rsid w:val="0082215E"/>
    <w:rsid w:val="00823673"/>
    <w:rsid w:val="00823777"/>
    <w:rsid w:val="00825373"/>
    <w:rsid w:val="0082537A"/>
    <w:rsid w:val="00826610"/>
    <w:rsid w:val="00826B3A"/>
    <w:rsid w:val="00826B46"/>
    <w:rsid w:val="008300C3"/>
    <w:rsid w:val="00831657"/>
    <w:rsid w:val="00831DAD"/>
    <w:rsid w:val="00831E93"/>
    <w:rsid w:val="008320D5"/>
    <w:rsid w:val="0083287C"/>
    <w:rsid w:val="00832D3D"/>
    <w:rsid w:val="00833A1C"/>
    <w:rsid w:val="008340A9"/>
    <w:rsid w:val="008353BA"/>
    <w:rsid w:val="00835DE7"/>
    <w:rsid w:val="00837289"/>
    <w:rsid w:val="00837689"/>
    <w:rsid w:val="00841FD0"/>
    <w:rsid w:val="0084263C"/>
    <w:rsid w:val="00843359"/>
    <w:rsid w:val="00845728"/>
    <w:rsid w:val="00845CFD"/>
    <w:rsid w:val="008479A9"/>
    <w:rsid w:val="00847B4B"/>
    <w:rsid w:val="008508B6"/>
    <w:rsid w:val="008509E0"/>
    <w:rsid w:val="00850E7A"/>
    <w:rsid w:val="008513DE"/>
    <w:rsid w:val="008518F4"/>
    <w:rsid w:val="00851F03"/>
    <w:rsid w:val="008539C3"/>
    <w:rsid w:val="00853FA5"/>
    <w:rsid w:val="0085483E"/>
    <w:rsid w:val="00854EF7"/>
    <w:rsid w:val="008550B8"/>
    <w:rsid w:val="00855E3F"/>
    <w:rsid w:val="0085733A"/>
    <w:rsid w:val="00857EEE"/>
    <w:rsid w:val="00857F03"/>
    <w:rsid w:val="0086156C"/>
    <w:rsid w:val="00862010"/>
    <w:rsid w:val="0086217F"/>
    <w:rsid w:val="00862A2F"/>
    <w:rsid w:val="00862CDB"/>
    <w:rsid w:val="00862F20"/>
    <w:rsid w:val="00863672"/>
    <w:rsid w:val="00863C52"/>
    <w:rsid w:val="008646DB"/>
    <w:rsid w:val="00864DCA"/>
    <w:rsid w:val="008654C6"/>
    <w:rsid w:val="0086674D"/>
    <w:rsid w:val="00866ACF"/>
    <w:rsid w:val="008670C1"/>
    <w:rsid w:val="008717CC"/>
    <w:rsid w:val="00871C4E"/>
    <w:rsid w:val="00872DED"/>
    <w:rsid w:val="00873962"/>
    <w:rsid w:val="0087490D"/>
    <w:rsid w:val="008804CB"/>
    <w:rsid w:val="0088152E"/>
    <w:rsid w:val="00882401"/>
    <w:rsid w:val="00882759"/>
    <w:rsid w:val="00883348"/>
    <w:rsid w:val="008833A0"/>
    <w:rsid w:val="00883691"/>
    <w:rsid w:val="008840AF"/>
    <w:rsid w:val="008846CC"/>
    <w:rsid w:val="00884766"/>
    <w:rsid w:val="00884958"/>
    <w:rsid w:val="00884B4A"/>
    <w:rsid w:val="0088641F"/>
    <w:rsid w:val="00886629"/>
    <w:rsid w:val="008875C6"/>
    <w:rsid w:val="00887DBD"/>
    <w:rsid w:val="00890D86"/>
    <w:rsid w:val="008914F8"/>
    <w:rsid w:val="00891964"/>
    <w:rsid w:val="008920D8"/>
    <w:rsid w:val="008921A9"/>
    <w:rsid w:val="00892CEB"/>
    <w:rsid w:val="00893FD4"/>
    <w:rsid w:val="008947AA"/>
    <w:rsid w:val="00894937"/>
    <w:rsid w:val="008954F8"/>
    <w:rsid w:val="00895C43"/>
    <w:rsid w:val="00896805"/>
    <w:rsid w:val="00896C75"/>
    <w:rsid w:val="00896FFB"/>
    <w:rsid w:val="0089749B"/>
    <w:rsid w:val="00897960"/>
    <w:rsid w:val="008979D2"/>
    <w:rsid w:val="00897ADC"/>
    <w:rsid w:val="00897B71"/>
    <w:rsid w:val="008A1903"/>
    <w:rsid w:val="008A2779"/>
    <w:rsid w:val="008A3211"/>
    <w:rsid w:val="008A3216"/>
    <w:rsid w:val="008A4B3C"/>
    <w:rsid w:val="008A66AE"/>
    <w:rsid w:val="008A7D04"/>
    <w:rsid w:val="008A7D72"/>
    <w:rsid w:val="008B0982"/>
    <w:rsid w:val="008B09AF"/>
    <w:rsid w:val="008B0E05"/>
    <w:rsid w:val="008B0FC2"/>
    <w:rsid w:val="008B1FD9"/>
    <w:rsid w:val="008B29EE"/>
    <w:rsid w:val="008B3FA1"/>
    <w:rsid w:val="008B51E4"/>
    <w:rsid w:val="008B5AE1"/>
    <w:rsid w:val="008B5C64"/>
    <w:rsid w:val="008B6841"/>
    <w:rsid w:val="008B79DB"/>
    <w:rsid w:val="008C0265"/>
    <w:rsid w:val="008C4623"/>
    <w:rsid w:val="008C4969"/>
    <w:rsid w:val="008C5A9B"/>
    <w:rsid w:val="008C5ECA"/>
    <w:rsid w:val="008C5EEF"/>
    <w:rsid w:val="008C700C"/>
    <w:rsid w:val="008C70A4"/>
    <w:rsid w:val="008C73EB"/>
    <w:rsid w:val="008D00C3"/>
    <w:rsid w:val="008D03FD"/>
    <w:rsid w:val="008D07EB"/>
    <w:rsid w:val="008D473D"/>
    <w:rsid w:val="008D4E25"/>
    <w:rsid w:val="008E0DC0"/>
    <w:rsid w:val="008E1F75"/>
    <w:rsid w:val="008E2197"/>
    <w:rsid w:val="008E233C"/>
    <w:rsid w:val="008E23FC"/>
    <w:rsid w:val="008E40F1"/>
    <w:rsid w:val="008E60ED"/>
    <w:rsid w:val="008E6925"/>
    <w:rsid w:val="008F0604"/>
    <w:rsid w:val="008F07F5"/>
    <w:rsid w:val="008F14CF"/>
    <w:rsid w:val="008F27E9"/>
    <w:rsid w:val="008F32B9"/>
    <w:rsid w:val="008F4C50"/>
    <w:rsid w:val="008F6965"/>
    <w:rsid w:val="008F7A9A"/>
    <w:rsid w:val="008F7EB0"/>
    <w:rsid w:val="0090047D"/>
    <w:rsid w:val="00900705"/>
    <w:rsid w:val="00902134"/>
    <w:rsid w:val="009023DD"/>
    <w:rsid w:val="009029DC"/>
    <w:rsid w:val="00903223"/>
    <w:rsid w:val="0090733F"/>
    <w:rsid w:val="00910A60"/>
    <w:rsid w:val="00910CB1"/>
    <w:rsid w:val="009112F3"/>
    <w:rsid w:val="009113B2"/>
    <w:rsid w:val="0091242C"/>
    <w:rsid w:val="009129A2"/>
    <w:rsid w:val="00914BC6"/>
    <w:rsid w:val="00915213"/>
    <w:rsid w:val="00915B3D"/>
    <w:rsid w:val="00915C54"/>
    <w:rsid w:val="00915CBA"/>
    <w:rsid w:val="00916A85"/>
    <w:rsid w:val="009170B9"/>
    <w:rsid w:val="009179F5"/>
    <w:rsid w:val="00920476"/>
    <w:rsid w:val="0092087F"/>
    <w:rsid w:val="00922B62"/>
    <w:rsid w:val="00922C8E"/>
    <w:rsid w:val="0092314D"/>
    <w:rsid w:val="00923301"/>
    <w:rsid w:val="0092343B"/>
    <w:rsid w:val="0092366A"/>
    <w:rsid w:val="009251E0"/>
    <w:rsid w:val="0092537B"/>
    <w:rsid w:val="009258DE"/>
    <w:rsid w:val="0092597F"/>
    <w:rsid w:val="009259D0"/>
    <w:rsid w:val="00926A70"/>
    <w:rsid w:val="00927149"/>
    <w:rsid w:val="00927BE8"/>
    <w:rsid w:val="00930674"/>
    <w:rsid w:val="00931387"/>
    <w:rsid w:val="009325A4"/>
    <w:rsid w:val="0093354F"/>
    <w:rsid w:val="00935580"/>
    <w:rsid w:val="00936692"/>
    <w:rsid w:val="00936D15"/>
    <w:rsid w:val="009372C4"/>
    <w:rsid w:val="00937460"/>
    <w:rsid w:val="009404AE"/>
    <w:rsid w:val="0094080B"/>
    <w:rsid w:val="00941A01"/>
    <w:rsid w:val="00941E1F"/>
    <w:rsid w:val="00942970"/>
    <w:rsid w:val="009433C4"/>
    <w:rsid w:val="00943663"/>
    <w:rsid w:val="00944891"/>
    <w:rsid w:val="009455E2"/>
    <w:rsid w:val="00945DDD"/>
    <w:rsid w:val="00946259"/>
    <w:rsid w:val="00947645"/>
    <w:rsid w:val="00950C37"/>
    <w:rsid w:val="00950D30"/>
    <w:rsid w:val="0095495C"/>
    <w:rsid w:val="00954F68"/>
    <w:rsid w:val="00957D24"/>
    <w:rsid w:val="00957E37"/>
    <w:rsid w:val="009606A1"/>
    <w:rsid w:val="009617C7"/>
    <w:rsid w:val="00967539"/>
    <w:rsid w:val="00967932"/>
    <w:rsid w:val="00971369"/>
    <w:rsid w:val="00971743"/>
    <w:rsid w:val="00972623"/>
    <w:rsid w:val="00972E12"/>
    <w:rsid w:val="009741FB"/>
    <w:rsid w:val="00974962"/>
    <w:rsid w:val="00974E79"/>
    <w:rsid w:val="00976A59"/>
    <w:rsid w:val="00976C96"/>
    <w:rsid w:val="00976DC3"/>
    <w:rsid w:val="00977F9E"/>
    <w:rsid w:val="009816C5"/>
    <w:rsid w:val="0098290A"/>
    <w:rsid w:val="0098351A"/>
    <w:rsid w:val="00983A4B"/>
    <w:rsid w:val="00983A78"/>
    <w:rsid w:val="00984282"/>
    <w:rsid w:val="009844B9"/>
    <w:rsid w:val="00984B9D"/>
    <w:rsid w:val="00984F2F"/>
    <w:rsid w:val="009873CA"/>
    <w:rsid w:val="009878A2"/>
    <w:rsid w:val="00987C93"/>
    <w:rsid w:val="0099035B"/>
    <w:rsid w:val="00991E70"/>
    <w:rsid w:val="0099230A"/>
    <w:rsid w:val="00993033"/>
    <w:rsid w:val="00993916"/>
    <w:rsid w:val="00993EAF"/>
    <w:rsid w:val="0099443F"/>
    <w:rsid w:val="009951C5"/>
    <w:rsid w:val="009954DC"/>
    <w:rsid w:val="00996651"/>
    <w:rsid w:val="00996D26"/>
    <w:rsid w:val="00997534"/>
    <w:rsid w:val="00997E54"/>
    <w:rsid w:val="00997E8E"/>
    <w:rsid w:val="009A04E8"/>
    <w:rsid w:val="009A0577"/>
    <w:rsid w:val="009A16B2"/>
    <w:rsid w:val="009A1AAE"/>
    <w:rsid w:val="009A28C4"/>
    <w:rsid w:val="009A2D88"/>
    <w:rsid w:val="009A3EAB"/>
    <w:rsid w:val="009A44BC"/>
    <w:rsid w:val="009A4E46"/>
    <w:rsid w:val="009A5EC7"/>
    <w:rsid w:val="009A624A"/>
    <w:rsid w:val="009A7925"/>
    <w:rsid w:val="009A7ACC"/>
    <w:rsid w:val="009A7B1E"/>
    <w:rsid w:val="009B0072"/>
    <w:rsid w:val="009B10A0"/>
    <w:rsid w:val="009B111D"/>
    <w:rsid w:val="009B1952"/>
    <w:rsid w:val="009B1AB4"/>
    <w:rsid w:val="009B1FFD"/>
    <w:rsid w:val="009B2047"/>
    <w:rsid w:val="009B2CB2"/>
    <w:rsid w:val="009B3A14"/>
    <w:rsid w:val="009B4035"/>
    <w:rsid w:val="009B4161"/>
    <w:rsid w:val="009B418A"/>
    <w:rsid w:val="009B53C4"/>
    <w:rsid w:val="009B5432"/>
    <w:rsid w:val="009B5501"/>
    <w:rsid w:val="009B5A5C"/>
    <w:rsid w:val="009B79C5"/>
    <w:rsid w:val="009C0213"/>
    <w:rsid w:val="009C0EE9"/>
    <w:rsid w:val="009C14BC"/>
    <w:rsid w:val="009C41A2"/>
    <w:rsid w:val="009C440C"/>
    <w:rsid w:val="009C4439"/>
    <w:rsid w:val="009C7AEC"/>
    <w:rsid w:val="009C7F90"/>
    <w:rsid w:val="009D01EB"/>
    <w:rsid w:val="009D0702"/>
    <w:rsid w:val="009D1D81"/>
    <w:rsid w:val="009D1FE3"/>
    <w:rsid w:val="009D218B"/>
    <w:rsid w:val="009D5588"/>
    <w:rsid w:val="009D5F49"/>
    <w:rsid w:val="009D5F71"/>
    <w:rsid w:val="009D64E5"/>
    <w:rsid w:val="009D6FEB"/>
    <w:rsid w:val="009E06E0"/>
    <w:rsid w:val="009E0D23"/>
    <w:rsid w:val="009E0E77"/>
    <w:rsid w:val="009E2542"/>
    <w:rsid w:val="009E26EF"/>
    <w:rsid w:val="009E3A3B"/>
    <w:rsid w:val="009E3A8B"/>
    <w:rsid w:val="009E488A"/>
    <w:rsid w:val="009E4BE7"/>
    <w:rsid w:val="009E4C43"/>
    <w:rsid w:val="009E4F28"/>
    <w:rsid w:val="009E4FCB"/>
    <w:rsid w:val="009E6861"/>
    <w:rsid w:val="009E68D3"/>
    <w:rsid w:val="009E7044"/>
    <w:rsid w:val="009E721B"/>
    <w:rsid w:val="009F015E"/>
    <w:rsid w:val="009F0458"/>
    <w:rsid w:val="009F1AE1"/>
    <w:rsid w:val="009F1FA4"/>
    <w:rsid w:val="009F272E"/>
    <w:rsid w:val="009F2F61"/>
    <w:rsid w:val="009F40B7"/>
    <w:rsid w:val="009F429C"/>
    <w:rsid w:val="009F4F8E"/>
    <w:rsid w:val="009F6209"/>
    <w:rsid w:val="00A0006C"/>
    <w:rsid w:val="00A00B6A"/>
    <w:rsid w:val="00A0114A"/>
    <w:rsid w:val="00A02198"/>
    <w:rsid w:val="00A029C1"/>
    <w:rsid w:val="00A02CB8"/>
    <w:rsid w:val="00A03ACA"/>
    <w:rsid w:val="00A041DD"/>
    <w:rsid w:val="00A043AB"/>
    <w:rsid w:val="00A044C8"/>
    <w:rsid w:val="00A04F78"/>
    <w:rsid w:val="00A051D2"/>
    <w:rsid w:val="00A065FF"/>
    <w:rsid w:val="00A069A3"/>
    <w:rsid w:val="00A06A47"/>
    <w:rsid w:val="00A077C8"/>
    <w:rsid w:val="00A079BB"/>
    <w:rsid w:val="00A07FE7"/>
    <w:rsid w:val="00A10056"/>
    <w:rsid w:val="00A103CB"/>
    <w:rsid w:val="00A1091B"/>
    <w:rsid w:val="00A120F2"/>
    <w:rsid w:val="00A12C21"/>
    <w:rsid w:val="00A13AB9"/>
    <w:rsid w:val="00A13E37"/>
    <w:rsid w:val="00A15CA1"/>
    <w:rsid w:val="00A161E3"/>
    <w:rsid w:val="00A17364"/>
    <w:rsid w:val="00A175C6"/>
    <w:rsid w:val="00A20D41"/>
    <w:rsid w:val="00A21966"/>
    <w:rsid w:val="00A21982"/>
    <w:rsid w:val="00A21D68"/>
    <w:rsid w:val="00A227DD"/>
    <w:rsid w:val="00A229F8"/>
    <w:rsid w:val="00A234C5"/>
    <w:rsid w:val="00A23504"/>
    <w:rsid w:val="00A246B2"/>
    <w:rsid w:val="00A2493A"/>
    <w:rsid w:val="00A256E9"/>
    <w:rsid w:val="00A25AB3"/>
    <w:rsid w:val="00A25BDD"/>
    <w:rsid w:val="00A25D11"/>
    <w:rsid w:val="00A30C22"/>
    <w:rsid w:val="00A30EC2"/>
    <w:rsid w:val="00A31575"/>
    <w:rsid w:val="00A33C8C"/>
    <w:rsid w:val="00A344D0"/>
    <w:rsid w:val="00A3576A"/>
    <w:rsid w:val="00A36B59"/>
    <w:rsid w:val="00A37A61"/>
    <w:rsid w:val="00A4054E"/>
    <w:rsid w:val="00A40D1C"/>
    <w:rsid w:val="00A41751"/>
    <w:rsid w:val="00A43031"/>
    <w:rsid w:val="00A43C27"/>
    <w:rsid w:val="00A4435C"/>
    <w:rsid w:val="00A454A5"/>
    <w:rsid w:val="00A462D6"/>
    <w:rsid w:val="00A46B92"/>
    <w:rsid w:val="00A50569"/>
    <w:rsid w:val="00A51CF9"/>
    <w:rsid w:val="00A5252C"/>
    <w:rsid w:val="00A527EC"/>
    <w:rsid w:val="00A53711"/>
    <w:rsid w:val="00A537C1"/>
    <w:rsid w:val="00A540EC"/>
    <w:rsid w:val="00A55926"/>
    <w:rsid w:val="00A563EA"/>
    <w:rsid w:val="00A56EDE"/>
    <w:rsid w:val="00A57B92"/>
    <w:rsid w:val="00A57EAC"/>
    <w:rsid w:val="00A60BC4"/>
    <w:rsid w:val="00A60E0B"/>
    <w:rsid w:val="00A6158E"/>
    <w:rsid w:val="00A61ABB"/>
    <w:rsid w:val="00A6202F"/>
    <w:rsid w:val="00A627B0"/>
    <w:rsid w:val="00A6305D"/>
    <w:rsid w:val="00A631A6"/>
    <w:rsid w:val="00A634BD"/>
    <w:rsid w:val="00A63A53"/>
    <w:rsid w:val="00A65929"/>
    <w:rsid w:val="00A66623"/>
    <w:rsid w:val="00A6694F"/>
    <w:rsid w:val="00A66A28"/>
    <w:rsid w:val="00A6724F"/>
    <w:rsid w:val="00A6773F"/>
    <w:rsid w:val="00A71770"/>
    <w:rsid w:val="00A71EB1"/>
    <w:rsid w:val="00A72A8B"/>
    <w:rsid w:val="00A74298"/>
    <w:rsid w:val="00A74816"/>
    <w:rsid w:val="00A74B47"/>
    <w:rsid w:val="00A74FEE"/>
    <w:rsid w:val="00A75DAE"/>
    <w:rsid w:val="00A7758C"/>
    <w:rsid w:val="00A77BAC"/>
    <w:rsid w:val="00A77DD3"/>
    <w:rsid w:val="00A80B82"/>
    <w:rsid w:val="00A813CC"/>
    <w:rsid w:val="00A81EAC"/>
    <w:rsid w:val="00A81FA7"/>
    <w:rsid w:val="00A836FD"/>
    <w:rsid w:val="00A84221"/>
    <w:rsid w:val="00A84277"/>
    <w:rsid w:val="00A84571"/>
    <w:rsid w:val="00A85EFE"/>
    <w:rsid w:val="00A868D9"/>
    <w:rsid w:val="00A86E9F"/>
    <w:rsid w:val="00A87675"/>
    <w:rsid w:val="00A9038F"/>
    <w:rsid w:val="00A90EB8"/>
    <w:rsid w:val="00A91684"/>
    <w:rsid w:val="00A92154"/>
    <w:rsid w:val="00A926E7"/>
    <w:rsid w:val="00A92724"/>
    <w:rsid w:val="00A92782"/>
    <w:rsid w:val="00A93CB5"/>
    <w:rsid w:val="00A93D8D"/>
    <w:rsid w:val="00A95887"/>
    <w:rsid w:val="00A95B17"/>
    <w:rsid w:val="00A962B2"/>
    <w:rsid w:val="00A96A4D"/>
    <w:rsid w:val="00A96BE9"/>
    <w:rsid w:val="00A97661"/>
    <w:rsid w:val="00A976AB"/>
    <w:rsid w:val="00A97E8D"/>
    <w:rsid w:val="00AA00F4"/>
    <w:rsid w:val="00AA0BBF"/>
    <w:rsid w:val="00AA0D97"/>
    <w:rsid w:val="00AA17D9"/>
    <w:rsid w:val="00AA359C"/>
    <w:rsid w:val="00AA384D"/>
    <w:rsid w:val="00AA4C42"/>
    <w:rsid w:val="00AA4FC7"/>
    <w:rsid w:val="00AA5E5E"/>
    <w:rsid w:val="00AA6053"/>
    <w:rsid w:val="00AA63A8"/>
    <w:rsid w:val="00AA7222"/>
    <w:rsid w:val="00AA7BBD"/>
    <w:rsid w:val="00AA7BFE"/>
    <w:rsid w:val="00AB067F"/>
    <w:rsid w:val="00AB0741"/>
    <w:rsid w:val="00AB1811"/>
    <w:rsid w:val="00AB1DA4"/>
    <w:rsid w:val="00AB2CDC"/>
    <w:rsid w:val="00AB3E28"/>
    <w:rsid w:val="00AB40A2"/>
    <w:rsid w:val="00AB5616"/>
    <w:rsid w:val="00AB5B31"/>
    <w:rsid w:val="00AB6598"/>
    <w:rsid w:val="00AB6EFE"/>
    <w:rsid w:val="00AB776A"/>
    <w:rsid w:val="00AC037D"/>
    <w:rsid w:val="00AC046E"/>
    <w:rsid w:val="00AC235C"/>
    <w:rsid w:val="00AC4038"/>
    <w:rsid w:val="00AC5A73"/>
    <w:rsid w:val="00AC6094"/>
    <w:rsid w:val="00AC60C6"/>
    <w:rsid w:val="00AC687B"/>
    <w:rsid w:val="00AC6CAA"/>
    <w:rsid w:val="00AC7B7C"/>
    <w:rsid w:val="00AD0F4A"/>
    <w:rsid w:val="00AD243D"/>
    <w:rsid w:val="00AD2457"/>
    <w:rsid w:val="00AD310E"/>
    <w:rsid w:val="00AD4057"/>
    <w:rsid w:val="00AD48BA"/>
    <w:rsid w:val="00AE0100"/>
    <w:rsid w:val="00AE0568"/>
    <w:rsid w:val="00AE0616"/>
    <w:rsid w:val="00AE13D5"/>
    <w:rsid w:val="00AE1F5E"/>
    <w:rsid w:val="00AE3EC8"/>
    <w:rsid w:val="00AE4AB0"/>
    <w:rsid w:val="00AE4DB3"/>
    <w:rsid w:val="00AE4DEF"/>
    <w:rsid w:val="00AE5086"/>
    <w:rsid w:val="00AE55B5"/>
    <w:rsid w:val="00AF03D0"/>
    <w:rsid w:val="00AF2640"/>
    <w:rsid w:val="00AF34C1"/>
    <w:rsid w:val="00AF78E4"/>
    <w:rsid w:val="00B004CD"/>
    <w:rsid w:val="00B00617"/>
    <w:rsid w:val="00B00A75"/>
    <w:rsid w:val="00B00B36"/>
    <w:rsid w:val="00B02285"/>
    <w:rsid w:val="00B02DD2"/>
    <w:rsid w:val="00B03EF8"/>
    <w:rsid w:val="00B0448F"/>
    <w:rsid w:val="00B044E2"/>
    <w:rsid w:val="00B0478D"/>
    <w:rsid w:val="00B04A25"/>
    <w:rsid w:val="00B04C86"/>
    <w:rsid w:val="00B0510C"/>
    <w:rsid w:val="00B06E58"/>
    <w:rsid w:val="00B11625"/>
    <w:rsid w:val="00B13E92"/>
    <w:rsid w:val="00B1444D"/>
    <w:rsid w:val="00B1542F"/>
    <w:rsid w:val="00B162E7"/>
    <w:rsid w:val="00B16B7D"/>
    <w:rsid w:val="00B20A88"/>
    <w:rsid w:val="00B21A34"/>
    <w:rsid w:val="00B21C87"/>
    <w:rsid w:val="00B224B1"/>
    <w:rsid w:val="00B22D50"/>
    <w:rsid w:val="00B23639"/>
    <w:rsid w:val="00B23A9B"/>
    <w:rsid w:val="00B23EB7"/>
    <w:rsid w:val="00B24A8B"/>
    <w:rsid w:val="00B2521D"/>
    <w:rsid w:val="00B2594D"/>
    <w:rsid w:val="00B2642A"/>
    <w:rsid w:val="00B26E75"/>
    <w:rsid w:val="00B27F65"/>
    <w:rsid w:val="00B305B3"/>
    <w:rsid w:val="00B308BA"/>
    <w:rsid w:val="00B30D53"/>
    <w:rsid w:val="00B315E9"/>
    <w:rsid w:val="00B3197E"/>
    <w:rsid w:val="00B319BE"/>
    <w:rsid w:val="00B32094"/>
    <w:rsid w:val="00B32163"/>
    <w:rsid w:val="00B329C8"/>
    <w:rsid w:val="00B32A9B"/>
    <w:rsid w:val="00B32C6E"/>
    <w:rsid w:val="00B33A5F"/>
    <w:rsid w:val="00B344BF"/>
    <w:rsid w:val="00B3483D"/>
    <w:rsid w:val="00B3516B"/>
    <w:rsid w:val="00B36BDD"/>
    <w:rsid w:val="00B36C23"/>
    <w:rsid w:val="00B37BF8"/>
    <w:rsid w:val="00B40446"/>
    <w:rsid w:val="00B40ECF"/>
    <w:rsid w:val="00B41C28"/>
    <w:rsid w:val="00B42886"/>
    <w:rsid w:val="00B448A9"/>
    <w:rsid w:val="00B45184"/>
    <w:rsid w:val="00B45187"/>
    <w:rsid w:val="00B47B46"/>
    <w:rsid w:val="00B509D6"/>
    <w:rsid w:val="00B518C3"/>
    <w:rsid w:val="00B51EB6"/>
    <w:rsid w:val="00B52643"/>
    <w:rsid w:val="00B52AF1"/>
    <w:rsid w:val="00B5395B"/>
    <w:rsid w:val="00B53A1D"/>
    <w:rsid w:val="00B53AD5"/>
    <w:rsid w:val="00B548EA"/>
    <w:rsid w:val="00B54A58"/>
    <w:rsid w:val="00B5611A"/>
    <w:rsid w:val="00B565E2"/>
    <w:rsid w:val="00B57DF3"/>
    <w:rsid w:val="00B602D3"/>
    <w:rsid w:val="00B615D6"/>
    <w:rsid w:val="00B62077"/>
    <w:rsid w:val="00B62817"/>
    <w:rsid w:val="00B62A4A"/>
    <w:rsid w:val="00B64910"/>
    <w:rsid w:val="00B64B94"/>
    <w:rsid w:val="00B652DE"/>
    <w:rsid w:val="00B65940"/>
    <w:rsid w:val="00B67AF1"/>
    <w:rsid w:val="00B67F4A"/>
    <w:rsid w:val="00B70F40"/>
    <w:rsid w:val="00B7256E"/>
    <w:rsid w:val="00B7374B"/>
    <w:rsid w:val="00B751D6"/>
    <w:rsid w:val="00B75B59"/>
    <w:rsid w:val="00B76447"/>
    <w:rsid w:val="00B7671B"/>
    <w:rsid w:val="00B769A6"/>
    <w:rsid w:val="00B76E6F"/>
    <w:rsid w:val="00B76FB7"/>
    <w:rsid w:val="00B770DB"/>
    <w:rsid w:val="00B77331"/>
    <w:rsid w:val="00B8040C"/>
    <w:rsid w:val="00B81933"/>
    <w:rsid w:val="00B81EC0"/>
    <w:rsid w:val="00B831DD"/>
    <w:rsid w:val="00B8426C"/>
    <w:rsid w:val="00B84315"/>
    <w:rsid w:val="00B84AEA"/>
    <w:rsid w:val="00B8620B"/>
    <w:rsid w:val="00B869F4"/>
    <w:rsid w:val="00B8773C"/>
    <w:rsid w:val="00B9037A"/>
    <w:rsid w:val="00B90918"/>
    <w:rsid w:val="00B91705"/>
    <w:rsid w:val="00B9268C"/>
    <w:rsid w:val="00B92BF0"/>
    <w:rsid w:val="00B930DE"/>
    <w:rsid w:val="00B93894"/>
    <w:rsid w:val="00B9469E"/>
    <w:rsid w:val="00B949ED"/>
    <w:rsid w:val="00B94CE7"/>
    <w:rsid w:val="00B95079"/>
    <w:rsid w:val="00B957A6"/>
    <w:rsid w:val="00B96649"/>
    <w:rsid w:val="00B967BD"/>
    <w:rsid w:val="00B96809"/>
    <w:rsid w:val="00B9785D"/>
    <w:rsid w:val="00B97CE2"/>
    <w:rsid w:val="00BA035A"/>
    <w:rsid w:val="00BA0696"/>
    <w:rsid w:val="00BA077F"/>
    <w:rsid w:val="00BA0FF5"/>
    <w:rsid w:val="00BA1172"/>
    <w:rsid w:val="00BA1A44"/>
    <w:rsid w:val="00BA3121"/>
    <w:rsid w:val="00BA312B"/>
    <w:rsid w:val="00BA3CA0"/>
    <w:rsid w:val="00BA3F45"/>
    <w:rsid w:val="00BA400A"/>
    <w:rsid w:val="00BA44C5"/>
    <w:rsid w:val="00BA4F1C"/>
    <w:rsid w:val="00BA5B7B"/>
    <w:rsid w:val="00BA6B27"/>
    <w:rsid w:val="00BA7D39"/>
    <w:rsid w:val="00BA7E6D"/>
    <w:rsid w:val="00BB0F0D"/>
    <w:rsid w:val="00BB1594"/>
    <w:rsid w:val="00BB1731"/>
    <w:rsid w:val="00BB1793"/>
    <w:rsid w:val="00BB1A50"/>
    <w:rsid w:val="00BB3267"/>
    <w:rsid w:val="00BB336E"/>
    <w:rsid w:val="00BB3503"/>
    <w:rsid w:val="00BB550E"/>
    <w:rsid w:val="00BB78BC"/>
    <w:rsid w:val="00BB78D2"/>
    <w:rsid w:val="00BC079E"/>
    <w:rsid w:val="00BC249D"/>
    <w:rsid w:val="00BC24A9"/>
    <w:rsid w:val="00BC29D9"/>
    <w:rsid w:val="00BC2C22"/>
    <w:rsid w:val="00BC57CD"/>
    <w:rsid w:val="00BC7714"/>
    <w:rsid w:val="00BC785B"/>
    <w:rsid w:val="00BD0A94"/>
    <w:rsid w:val="00BD10D1"/>
    <w:rsid w:val="00BD1278"/>
    <w:rsid w:val="00BD173C"/>
    <w:rsid w:val="00BD2F28"/>
    <w:rsid w:val="00BD41A5"/>
    <w:rsid w:val="00BD44A4"/>
    <w:rsid w:val="00BD4E9E"/>
    <w:rsid w:val="00BD5B70"/>
    <w:rsid w:val="00BD5CEB"/>
    <w:rsid w:val="00BD643F"/>
    <w:rsid w:val="00BD7C73"/>
    <w:rsid w:val="00BE01C6"/>
    <w:rsid w:val="00BE0505"/>
    <w:rsid w:val="00BE0E89"/>
    <w:rsid w:val="00BE1268"/>
    <w:rsid w:val="00BE26BC"/>
    <w:rsid w:val="00BE3A5B"/>
    <w:rsid w:val="00BE5A80"/>
    <w:rsid w:val="00BE5B3B"/>
    <w:rsid w:val="00BF0633"/>
    <w:rsid w:val="00BF0E72"/>
    <w:rsid w:val="00BF0F74"/>
    <w:rsid w:val="00BF4547"/>
    <w:rsid w:val="00BF492D"/>
    <w:rsid w:val="00BF4CE7"/>
    <w:rsid w:val="00BF4E21"/>
    <w:rsid w:val="00BF72CB"/>
    <w:rsid w:val="00C00302"/>
    <w:rsid w:val="00C00833"/>
    <w:rsid w:val="00C01400"/>
    <w:rsid w:val="00C0173A"/>
    <w:rsid w:val="00C023E2"/>
    <w:rsid w:val="00C02742"/>
    <w:rsid w:val="00C02B9E"/>
    <w:rsid w:val="00C02F67"/>
    <w:rsid w:val="00C033DE"/>
    <w:rsid w:val="00C03B40"/>
    <w:rsid w:val="00C04D01"/>
    <w:rsid w:val="00C04F04"/>
    <w:rsid w:val="00C05A2A"/>
    <w:rsid w:val="00C05FB9"/>
    <w:rsid w:val="00C06492"/>
    <w:rsid w:val="00C06E73"/>
    <w:rsid w:val="00C07198"/>
    <w:rsid w:val="00C07922"/>
    <w:rsid w:val="00C108C6"/>
    <w:rsid w:val="00C10B3E"/>
    <w:rsid w:val="00C11C19"/>
    <w:rsid w:val="00C123D1"/>
    <w:rsid w:val="00C1298E"/>
    <w:rsid w:val="00C12BAE"/>
    <w:rsid w:val="00C13B3D"/>
    <w:rsid w:val="00C1446B"/>
    <w:rsid w:val="00C14CC3"/>
    <w:rsid w:val="00C14FD5"/>
    <w:rsid w:val="00C15469"/>
    <w:rsid w:val="00C16290"/>
    <w:rsid w:val="00C1681E"/>
    <w:rsid w:val="00C16B1F"/>
    <w:rsid w:val="00C20078"/>
    <w:rsid w:val="00C202D6"/>
    <w:rsid w:val="00C203E5"/>
    <w:rsid w:val="00C209D2"/>
    <w:rsid w:val="00C20D32"/>
    <w:rsid w:val="00C212F7"/>
    <w:rsid w:val="00C22B52"/>
    <w:rsid w:val="00C24C9E"/>
    <w:rsid w:val="00C25503"/>
    <w:rsid w:val="00C2561D"/>
    <w:rsid w:val="00C25D33"/>
    <w:rsid w:val="00C26155"/>
    <w:rsid w:val="00C26A1D"/>
    <w:rsid w:val="00C26CE5"/>
    <w:rsid w:val="00C26D58"/>
    <w:rsid w:val="00C277A2"/>
    <w:rsid w:val="00C279C9"/>
    <w:rsid w:val="00C3024E"/>
    <w:rsid w:val="00C314A8"/>
    <w:rsid w:val="00C31D25"/>
    <w:rsid w:val="00C320A1"/>
    <w:rsid w:val="00C33B40"/>
    <w:rsid w:val="00C341ED"/>
    <w:rsid w:val="00C34FB3"/>
    <w:rsid w:val="00C35A7A"/>
    <w:rsid w:val="00C35F4B"/>
    <w:rsid w:val="00C3631B"/>
    <w:rsid w:val="00C36C77"/>
    <w:rsid w:val="00C36DB9"/>
    <w:rsid w:val="00C37E19"/>
    <w:rsid w:val="00C37F1C"/>
    <w:rsid w:val="00C40584"/>
    <w:rsid w:val="00C43ACD"/>
    <w:rsid w:val="00C446F4"/>
    <w:rsid w:val="00C46956"/>
    <w:rsid w:val="00C471D2"/>
    <w:rsid w:val="00C47EDA"/>
    <w:rsid w:val="00C5048D"/>
    <w:rsid w:val="00C514E5"/>
    <w:rsid w:val="00C525BF"/>
    <w:rsid w:val="00C5274A"/>
    <w:rsid w:val="00C52BC7"/>
    <w:rsid w:val="00C5326E"/>
    <w:rsid w:val="00C53830"/>
    <w:rsid w:val="00C540A3"/>
    <w:rsid w:val="00C545E7"/>
    <w:rsid w:val="00C5469E"/>
    <w:rsid w:val="00C54908"/>
    <w:rsid w:val="00C54D6E"/>
    <w:rsid w:val="00C55280"/>
    <w:rsid w:val="00C5626E"/>
    <w:rsid w:val="00C562FB"/>
    <w:rsid w:val="00C564DC"/>
    <w:rsid w:val="00C56AAE"/>
    <w:rsid w:val="00C56C14"/>
    <w:rsid w:val="00C575EB"/>
    <w:rsid w:val="00C57C02"/>
    <w:rsid w:val="00C57E77"/>
    <w:rsid w:val="00C603AF"/>
    <w:rsid w:val="00C60BF9"/>
    <w:rsid w:val="00C60DE5"/>
    <w:rsid w:val="00C61F76"/>
    <w:rsid w:val="00C629B3"/>
    <w:rsid w:val="00C62BBA"/>
    <w:rsid w:val="00C63278"/>
    <w:rsid w:val="00C6398E"/>
    <w:rsid w:val="00C63CD3"/>
    <w:rsid w:val="00C6434B"/>
    <w:rsid w:val="00C6449E"/>
    <w:rsid w:val="00C64560"/>
    <w:rsid w:val="00C64728"/>
    <w:rsid w:val="00C64A90"/>
    <w:rsid w:val="00C64CDA"/>
    <w:rsid w:val="00C654F9"/>
    <w:rsid w:val="00C65D18"/>
    <w:rsid w:val="00C662AC"/>
    <w:rsid w:val="00C668DB"/>
    <w:rsid w:val="00C66EC0"/>
    <w:rsid w:val="00C671C6"/>
    <w:rsid w:val="00C67E03"/>
    <w:rsid w:val="00C71ABA"/>
    <w:rsid w:val="00C7203B"/>
    <w:rsid w:val="00C7243D"/>
    <w:rsid w:val="00C7364A"/>
    <w:rsid w:val="00C73691"/>
    <w:rsid w:val="00C73DBA"/>
    <w:rsid w:val="00C73FD7"/>
    <w:rsid w:val="00C75D1B"/>
    <w:rsid w:val="00C773CF"/>
    <w:rsid w:val="00C77706"/>
    <w:rsid w:val="00C8100D"/>
    <w:rsid w:val="00C8160C"/>
    <w:rsid w:val="00C81759"/>
    <w:rsid w:val="00C829A6"/>
    <w:rsid w:val="00C833DF"/>
    <w:rsid w:val="00C848EE"/>
    <w:rsid w:val="00C84CE0"/>
    <w:rsid w:val="00C857DE"/>
    <w:rsid w:val="00C861A0"/>
    <w:rsid w:val="00C86E65"/>
    <w:rsid w:val="00C87A9B"/>
    <w:rsid w:val="00C87B49"/>
    <w:rsid w:val="00C87BBF"/>
    <w:rsid w:val="00C87CBD"/>
    <w:rsid w:val="00C9152B"/>
    <w:rsid w:val="00C9199C"/>
    <w:rsid w:val="00C927B8"/>
    <w:rsid w:val="00C92AB6"/>
    <w:rsid w:val="00C92CF6"/>
    <w:rsid w:val="00C92D12"/>
    <w:rsid w:val="00C92F7B"/>
    <w:rsid w:val="00C93FE6"/>
    <w:rsid w:val="00C9402B"/>
    <w:rsid w:val="00C9427B"/>
    <w:rsid w:val="00C94400"/>
    <w:rsid w:val="00C946C6"/>
    <w:rsid w:val="00C94763"/>
    <w:rsid w:val="00C94CBA"/>
    <w:rsid w:val="00C95600"/>
    <w:rsid w:val="00C9598A"/>
    <w:rsid w:val="00C962A2"/>
    <w:rsid w:val="00C968AC"/>
    <w:rsid w:val="00C96E6C"/>
    <w:rsid w:val="00C96F86"/>
    <w:rsid w:val="00CA1A27"/>
    <w:rsid w:val="00CA1A67"/>
    <w:rsid w:val="00CA3B32"/>
    <w:rsid w:val="00CA3F74"/>
    <w:rsid w:val="00CA4119"/>
    <w:rsid w:val="00CA4477"/>
    <w:rsid w:val="00CA4DFA"/>
    <w:rsid w:val="00CA5445"/>
    <w:rsid w:val="00CA5AD8"/>
    <w:rsid w:val="00CA7299"/>
    <w:rsid w:val="00CA7B3B"/>
    <w:rsid w:val="00CB0D62"/>
    <w:rsid w:val="00CB137C"/>
    <w:rsid w:val="00CB1839"/>
    <w:rsid w:val="00CB1F96"/>
    <w:rsid w:val="00CB2501"/>
    <w:rsid w:val="00CB3641"/>
    <w:rsid w:val="00CB497D"/>
    <w:rsid w:val="00CB542C"/>
    <w:rsid w:val="00CB5889"/>
    <w:rsid w:val="00CB610B"/>
    <w:rsid w:val="00CB61F0"/>
    <w:rsid w:val="00CB7034"/>
    <w:rsid w:val="00CC14AD"/>
    <w:rsid w:val="00CC1C06"/>
    <w:rsid w:val="00CC1C84"/>
    <w:rsid w:val="00CC1E65"/>
    <w:rsid w:val="00CC4160"/>
    <w:rsid w:val="00CC5062"/>
    <w:rsid w:val="00CC6061"/>
    <w:rsid w:val="00CC67BA"/>
    <w:rsid w:val="00CC756E"/>
    <w:rsid w:val="00CC7CA6"/>
    <w:rsid w:val="00CD0D1F"/>
    <w:rsid w:val="00CD187D"/>
    <w:rsid w:val="00CD18AE"/>
    <w:rsid w:val="00CD276B"/>
    <w:rsid w:val="00CD3182"/>
    <w:rsid w:val="00CD3736"/>
    <w:rsid w:val="00CD4B35"/>
    <w:rsid w:val="00CD526A"/>
    <w:rsid w:val="00CD536F"/>
    <w:rsid w:val="00CD5A8D"/>
    <w:rsid w:val="00CD6939"/>
    <w:rsid w:val="00CD73A8"/>
    <w:rsid w:val="00CE3AC5"/>
    <w:rsid w:val="00CE46D2"/>
    <w:rsid w:val="00CE50D1"/>
    <w:rsid w:val="00CE518A"/>
    <w:rsid w:val="00CE5237"/>
    <w:rsid w:val="00CE6E24"/>
    <w:rsid w:val="00CE70F9"/>
    <w:rsid w:val="00CE7757"/>
    <w:rsid w:val="00CE77BE"/>
    <w:rsid w:val="00CE796B"/>
    <w:rsid w:val="00CE7DF5"/>
    <w:rsid w:val="00CF0194"/>
    <w:rsid w:val="00CF1263"/>
    <w:rsid w:val="00CF29CC"/>
    <w:rsid w:val="00CF359C"/>
    <w:rsid w:val="00CF3EDE"/>
    <w:rsid w:val="00CF4CD8"/>
    <w:rsid w:val="00CF5171"/>
    <w:rsid w:val="00CF5621"/>
    <w:rsid w:val="00CF5928"/>
    <w:rsid w:val="00CF59DD"/>
    <w:rsid w:val="00CF609D"/>
    <w:rsid w:val="00CF73D8"/>
    <w:rsid w:val="00CF77F1"/>
    <w:rsid w:val="00CF7848"/>
    <w:rsid w:val="00CF7F89"/>
    <w:rsid w:val="00D0097E"/>
    <w:rsid w:val="00D01500"/>
    <w:rsid w:val="00D016D7"/>
    <w:rsid w:val="00D02851"/>
    <w:rsid w:val="00D02D84"/>
    <w:rsid w:val="00D032E9"/>
    <w:rsid w:val="00D04A3E"/>
    <w:rsid w:val="00D06276"/>
    <w:rsid w:val="00D0666D"/>
    <w:rsid w:val="00D07C09"/>
    <w:rsid w:val="00D07DB9"/>
    <w:rsid w:val="00D1035E"/>
    <w:rsid w:val="00D1039B"/>
    <w:rsid w:val="00D1113D"/>
    <w:rsid w:val="00D11555"/>
    <w:rsid w:val="00D11829"/>
    <w:rsid w:val="00D124AF"/>
    <w:rsid w:val="00D128A2"/>
    <w:rsid w:val="00D15327"/>
    <w:rsid w:val="00D153C3"/>
    <w:rsid w:val="00D165CA"/>
    <w:rsid w:val="00D16D6E"/>
    <w:rsid w:val="00D20B0C"/>
    <w:rsid w:val="00D21678"/>
    <w:rsid w:val="00D21889"/>
    <w:rsid w:val="00D2212A"/>
    <w:rsid w:val="00D22BD0"/>
    <w:rsid w:val="00D23117"/>
    <w:rsid w:val="00D25086"/>
    <w:rsid w:val="00D2583C"/>
    <w:rsid w:val="00D26893"/>
    <w:rsid w:val="00D27977"/>
    <w:rsid w:val="00D30167"/>
    <w:rsid w:val="00D30305"/>
    <w:rsid w:val="00D3114D"/>
    <w:rsid w:val="00D312A2"/>
    <w:rsid w:val="00D31849"/>
    <w:rsid w:val="00D31F15"/>
    <w:rsid w:val="00D32227"/>
    <w:rsid w:val="00D32638"/>
    <w:rsid w:val="00D32816"/>
    <w:rsid w:val="00D33CC5"/>
    <w:rsid w:val="00D341BE"/>
    <w:rsid w:val="00D34993"/>
    <w:rsid w:val="00D34CA1"/>
    <w:rsid w:val="00D351F2"/>
    <w:rsid w:val="00D35627"/>
    <w:rsid w:val="00D358D1"/>
    <w:rsid w:val="00D35B82"/>
    <w:rsid w:val="00D35F7C"/>
    <w:rsid w:val="00D3618A"/>
    <w:rsid w:val="00D36315"/>
    <w:rsid w:val="00D406A9"/>
    <w:rsid w:val="00D40CC1"/>
    <w:rsid w:val="00D4118C"/>
    <w:rsid w:val="00D41D5D"/>
    <w:rsid w:val="00D42107"/>
    <w:rsid w:val="00D42BA6"/>
    <w:rsid w:val="00D42D45"/>
    <w:rsid w:val="00D43210"/>
    <w:rsid w:val="00D43392"/>
    <w:rsid w:val="00D434C3"/>
    <w:rsid w:val="00D44C4B"/>
    <w:rsid w:val="00D44E44"/>
    <w:rsid w:val="00D45A84"/>
    <w:rsid w:val="00D473A1"/>
    <w:rsid w:val="00D47F8E"/>
    <w:rsid w:val="00D51BDD"/>
    <w:rsid w:val="00D5218F"/>
    <w:rsid w:val="00D52216"/>
    <w:rsid w:val="00D528C1"/>
    <w:rsid w:val="00D52B2E"/>
    <w:rsid w:val="00D54356"/>
    <w:rsid w:val="00D5438B"/>
    <w:rsid w:val="00D54496"/>
    <w:rsid w:val="00D54C62"/>
    <w:rsid w:val="00D54E03"/>
    <w:rsid w:val="00D54E1B"/>
    <w:rsid w:val="00D54EF5"/>
    <w:rsid w:val="00D556FC"/>
    <w:rsid w:val="00D56B5B"/>
    <w:rsid w:val="00D57959"/>
    <w:rsid w:val="00D6035E"/>
    <w:rsid w:val="00D60DDD"/>
    <w:rsid w:val="00D61800"/>
    <w:rsid w:val="00D61AB4"/>
    <w:rsid w:val="00D61AD4"/>
    <w:rsid w:val="00D633C4"/>
    <w:rsid w:val="00D636D4"/>
    <w:rsid w:val="00D638D3"/>
    <w:rsid w:val="00D64141"/>
    <w:rsid w:val="00D641EF"/>
    <w:rsid w:val="00D643C9"/>
    <w:rsid w:val="00D64960"/>
    <w:rsid w:val="00D65219"/>
    <w:rsid w:val="00D653D4"/>
    <w:rsid w:val="00D65466"/>
    <w:rsid w:val="00D65721"/>
    <w:rsid w:val="00D65E05"/>
    <w:rsid w:val="00D66017"/>
    <w:rsid w:val="00D675EE"/>
    <w:rsid w:val="00D67D95"/>
    <w:rsid w:val="00D7041C"/>
    <w:rsid w:val="00D7078C"/>
    <w:rsid w:val="00D7243A"/>
    <w:rsid w:val="00D73192"/>
    <w:rsid w:val="00D73E48"/>
    <w:rsid w:val="00D76C71"/>
    <w:rsid w:val="00D77C69"/>
    <w:rsid w:val="00D8015C"/>
    <w:rsid w:val="00D80674"/>
    <w:rsid w:val="00D8097B"/>
    <w:rsid w:val="00D813CA"/>
    <w:rsid w:val="00D816BC"/>
    <w:rsid w:val="00D824D9"/>
    <w:rsid w:val="00D82823"/>
    <w:rsid w:val="00D8367B"/>
    <w:rsid w:val="00D8443D"/>
    <w:rsid w:val="00D84860"/>
    <w:rsid w:val="00D84AE7"/>
    <w:rsid w:val="00D84FCA"/>
    <w:rsid w:val="00D854E9"/>
    <w:rsid w:val="00D85D9A"/>
    <w:rsid w:val="00D85EFD"/>
    <w:rsid w:val="00D86B4C"/>
    <w:rsid w:val="00D875EB"/>
    <w:rsid w:val="00D90C4D"/>
    <w:rsid w:val="00D90FF0"/>
    <w:rsid w:val="00D9141A"/>
    <w:rsid w:val="00D915C3"/>
    <w:rsid w:val="00D9163D"/>
    <w:rsid w:val="00D9292F"/>
    <w:rsid w:val="00D9293D"/>
    <w:rsid w:val="00D93F99"/>
    <w:rsid w:val="00D942A4"/>
    <w:rsid w:val="00D94F29"/>
    <w:rsid w:val="00D96491"/>
    <w:rsid w:val="00D970FA"/>
    <w:rsid w:val="00D97A6F"/>
    <w:rsid w:val="00DA0DEA"/>
    <w:rsid w:val="00DA30B4"/>
    <w:rsid w:val="00DA3506"/>
    <w:rsid w:val="00DA3C44"/>
    <w:rsid w:val="00DA3F97"/>
    <w:rsid w:val="00DA51BF"/>
    <w:rsid w:val="00DB0C57"/>
    <w:rsid w:val="00DB18E3"/>
    <w:rsid w:val="00DB1BD8"/>
    <w:rsid w:val="00DB1DB0"/>
    <w:rsid w:val="00DB2995"/>
    <w:rsid w:val="00DB2DDE"/>
    <w:rsid w:val="00DB302B"/>
    <w:rsid w:val="00DB34DB"/>
    <w:rsid w:val="00DB368B"/>
    <w:rsid w:val="00DB37FF"/>
    <w:rsid w:val="00DB3E36"/>
    <w:rsid w:val="00DB4528"/>
    <w:rsid w:val="00DB4F6C"/>
    <w:rsid w:val="00DB502D"/>
    <w:rsid w:val="00DB5118"/>
    <w:rsid w:val="00DB5144"/>
    <w:rsid w:val="00DB51C7"/>
    <w:rsid w:val="00DB51DB"/>
    <w:rsid w:val="00DB5542"/>
    <w:rsid w:val="00DB5D33"/>
    <w:rsid w:val="00DB762A"/>
    <w:rsid w:val="00DB790A"/>
    <w:rsid w:val="00DB7E98"/>
    <w:rsid w:val="00DC0336"/>
    <w:rsid w:val="00DC1618"/>
    <w:rsid w:val="00DC1848"/>
    <w:rsid w:val="00DC1E0D"/>
    <w:rsid w:val="00DC246F"/>
    <w:rsid w:val="00DC2B9D"/>
    <w:rsid w:val="00DC31F0"/>
    <w:rsid w:val="00DC3635"/>
    <w:rsid w:val="00DC4093"/>
    <w:rsid w:val="00DC46EF"/>
    <w:rsid w:val="00DC4C17"/>
    <w:rsid w:val="00DC51F1"/>
    <w:rsid w:val="00DC5895"/>
    <w:rsid w:val="00DC66C5"/>
    <w:rsid w:val="00DC683F"/>
    <w:rsid w:val="00DC6906"/>
    <w:rsid w:val="00DC6D3E"/>
    <w:rsid w:val="00DC6DF1"/>
    <w:rsid w:val="00DC6EDC"/>
    <w:rsid w:val="00DC799E"/>
    <w:rsid w:val="00DC7C57"/>
    <w:rsid w:val="00DD075F"/>
    <w:rsid w:val="00DD12B1"/>
    <w:rsid w:val="00DD1C2C"/>
    <w:rsid w:val="00DD203A"/>
    <w:rsid w:val="00DD2A80"/>
    <w:rsid w:val="00DD3106"/>
    <w:rsid w:val="00DD3419"/>
    <w:rsid w:val="00DD3A4A"/>
    <w:rsid w:val="00DD3CBC"/>
    <w:rsid w:val="00DD3D94"/>
    <w:rsid w:val="00DD49AA"/>
    <w:rsid w:val="00DD52D5"/>
    <w:rsid w:val="00DD56E1"/>
    <w:rsid w:val="00DD5FD0"/>
    <w:rsid w:val="00DD6740"/>
    <w:rsid w:val="00DD6FAD"/>
    <w:rsid w:val="00DD79A8"/>
    <w:rsid w:val="00DD7E90"/>
    <w:rsid w:val="00DE0D8A"/>
    <w:rsid w:val="00DE174B"/>
    <w:rsid w:val="00DE1BAE"/>
    <w:rsid w:val="00DE222E"/>
    <w:rsid w:val="00DE2467"/>
    <w:rsid w:val="00DE26D0"/>
    <w:rsid w:val="00DE319D"/>
    <w:rsid w:val="00DE3A66"/>
    <w:rsid w:val="00DE4310"/>
    <w:rsid w:val="00DE60F5"/>
    <w:rsid w:val="00DE7B6A"/>
    <w:rsid w:val="00DE7E6C"/>
    <w:rsid w:val="00DF1020"/>
    <w:rsid w:val="00DF11D6"/>
    <w:rsid w:val="00DF120D"/>
    <w:rsid w:val="00DF1979"/>
    <w:rsid w:val="00DF250E"/>
    <w:rsid w:val="00DF267D"/>
    <w:rsid w:val="00DF27A5"/>
    <w:rsid w:val="00DF394E"/>
    <w:rsid w:val="00DF3F16"/>
    <w:rsid w:val="00DF5762"/>
    <w:rsid w:val="00DF5CE8"/>
    <w:rsid w:val="00E0046C"/>
    <w:rsid w:val="00E00DA3"/>
    <w:rsid w:val="00E013BE"/>
    <w:rsid w:val="00E01880"/>
    <w:rsid w:val="00E027C8"/>
    <w:rsid w:val="00E03A9D"/>
    <w:rsid w:val="00E0532B"/>
    <w:rsid w:val="00E055DC"/>
    <w:rsid w:val="00E0660A"/>
    <w:rsid w:val="00E06F45"/>
    <w:rsid w:val="00E075AD"/>
    <w:rsid w:val="00E078EC"/>
    <w:rsid w:val="00E11237"/>
    <w:rsid w:val="00E115FE"/>
    <w:rsid w:val="00E11A80"/>
    <w:rsid w:val="00E124E0"/>
    <w:rsid w:val="00E12AA6"/>
    <w:rsid w:val="00E12BB7"/>
    <w:rsid w:val="00E13086"/>
    <w:rsid w:val="00E1377F"/>
    <w:rsid w:val="00E151D3"/>
    <w:rsid w:val="00E15541"/>
    <w:rsid w:val="00E15693"/>
    <w:rsid w:val="00E15969"/>
    <w:rsid w:val="00E16E7C"/>
    <w:rsid w:val="00E17CDE"/>
    <w:rsid w:val="00E17F4A"/>
    <w:rsid w:val="00E20E9C"/>
    <w:rsid w:val="00E227FE"/>
    <w:rsid w:val="00E2329F"/>
    <w:rsid w:val="00E24236"/>
    <w:rsid w:val="00E247E2"/>
    <w:rsid w:val="00E27049"/>
    <w:rsid w:val="00E27DEB"/>
    <w:rsid w:val="00E3108D"/>
    <w:rsid w:val="00E31318"/>
    <w:rsid w:val="00E314A0"/>
    <w:rsid w:val="00E333F7"/>
    <w:rsid w:val="00E335F1"/>
    <w:rsid w:val="00E344F3"/>
    <w:rsid w:val="00E34EF3"/>
    <w:rsid w:val="00E35D97"/>
    <w:rsid w:val="00E362E2"/>
    <w:rsid w:val="00E40314"/>
    <w:rsid w:val="00E40832"/>
    <w:rsid w:val="00E41622"/>
    <w:rsid w:val="00E428B1"/>
    <w:rsid w:val="00E42986"/>
    <w:rsid w:val="00E42BEB"/>
    <w:rsid w:val="00E449BB"/>
    <w:rsid w:val="00E45D1C"/>
    <w:rsid w:val="00E46FED"/>
    <w:rsid w:val="00E522CC"/>
    <w:rsid w:val="00E5373D"/>
    <w:rsid w:val="00E53784"/>
    <w:rsid w:val="00E53894"/>
    <w:rsid w:val="00E541B0"/>
    <w:rsid w:val="00E54763"/>
    <w:rsid w:val="00E55A68"/>
    <w:rsid w:val="00E55E33"/>
    <w:rsid w:val="00E56661"/>
    <w:rsid w:val="00E60CD6"/>
    <w:rsid w:val="00E617FF"/>
    <w:rsid w:val="00E61C8C"/>
    <w:rsid w:val="00E620EE"/>
    <w:rsid w:val="00E621DA"/>
    <w:rsid w:val="00E6242A"/>
    <w:rsid w:val="00E63ECF"/>
    <w:rsid w:val="00E6421B"/>
    <w:rsid w:val="00E643FD"/>
    <w:rsid w:val="00E6539F"/>
    <w:rsid w:val="00E6673F"/>
    <w:rsid w:val="00E67E18"/>
    <w:rsid w:val="00E7133C"/>
    <w:rsid w:val="00E713D9"/>
    <w:rsid w:val="00E73369"/>
    <w:rsid w:val="00E7497C"/>
    <w:rsid w:val="00E762AE"/>
    <w:rsid w:val="00E7703F"/>
    <w:rsid w:val="00E7778F"/>
    <w:rsid w:val="00E77B42"/>
    <w:rsid w:val="00E81A89"/>
    <w:rsid w:val="00E83091"/>
    <w:rsid w:val="00E8339E"/>
    <w:rsid w:val="00E8404F"/>
    <w:rsid w:val="00E844BF"/>
    <w:rsid w:val="00E848BF"/>
    <w:rsid w:val="00E84DFB"/>
    <w:rsid w:val="00E85CFD"/>
    <w:rsid w:val="00E87351"/>
    <w:rsid w:val="00E87C13"/>
    <w:rsid w:val="00E87E39"/>
    <w:rsid w:val="00E90A4E"/>
    <w:rsid w:val="00E91F00"/>
    <w:rsid w:val="00E920D7"/>
    <w:rsid w:val="00E925D0"/>
    <w:rsid w:val="00E92D17"/>
    <w:rsid w:val="00E9456A"/>
    <w:rsid w:val="00E94687"/>
    <w:rsid w:val="00E95A03"/>
    <w:rsid w:val="00E95A25"/>
    <w:rsid w:val="00E963FD"/>
    <w:rsid w:val="00E971E6"/>
    <w:rsid w:val="00EA08A4"/>
    <w:rsid w:val="00EA0EB0"/>
    <w:rsid w:val="00EA1059"/>
    <w:rsid w:val="00EA13F2"/>
    <w:rsid w:val="00EA23C2"/>
    <w:rsid w:val="00EA2F77"/>
    <w:rsid w:val="00EA3FCB"/>
    <w:rsid w:val="00EA4700"/>
    <w:rsid w:val="00EA54C5"/>
    <w:rsid w:val="00EA61D0"/>
    <w:rsid w:val="00EA684A"/>
    <w:rsid w:val="00EA7759"/>
    <w:rsid w:val="00EA792C"/>
    <w:rsid w:val="00EA7B51"/>
    <w:rsid w:val="00EB1A1F"/>
    <w:rsid w:val="00EB1EB8"/>
    <w:rsid w:val="00EB2111"/>
    <w:rsid w:val="00EB21B4"/>
    <w:rsid w:val="00EB5EF6"/>
    <w:rsid w:val="00EB6102"/>
    <w:rsid w:val="00EB6AE3"/>
    <w:rsid w:val="00EB6EAE"/>
    <w:rsid w:val="00EC032E"/>
    <w:rsid w:val="00EC15D9"/>
    <w:rsid w:val="00EC2197"/>
    <w:rsid w:val="00EC3B01"/>
    <w:rsid w:val="00EC520A"/>
    <w:rsid w:val="00EC56DD"/>
    <w:rsid w:val="00EC5D75"/>
    <w:rsid w:val="00EC6EFA"/>
    <w:rsid w:val="00ED03C9"/>
    <w:rsid w:val="00ED0415"/>
    <w:rsid w:val="00ED0976"/>
    <w:rsid w:val="00ED13FF"/>
    <w:rsid w:val="00ED1E3D"/>
    <w:rsid w:val="00ED2092"/>
    <w:rsid w:val="00ED234F"/>
    <w:rsid w:val="00ED24CA"/>
    <w:rsid w:val="00ED433B"/>
    <w:rsid w:val="00ED4742"/>
    <w:rsid w:val="00ED4FF8"/>
    <w:rsid w:val="00ED797A"/>
    <w:rsid w:val="00EE0584"/>
    <w:rsid w:val="00EE090E"/>
    <w:rsid w:val="00EE2B73"/>
    <w:rsid w:val="00EE38A6"/>
    <w:rsid w:val="00EE40EC"/>
    <w:rsid w:val="00EE537E"/>
    <w:rsid w:val="00EE5533"/>
    <w:rsid w:val="00EE68CF"/>
    <w:rsid w:val="00EE693F"/>
    <w:rsid w:val="00EF1206"/>
    <w:rsid w:val="00EF46B2"/>
    <w:rsid w:val="00EF7227"/>
    <w:rsid w:val="00EF76B1"/>
    <w:rsid w:val="00F00576"/>
    <w:rsid w:val="00F0188E"/>
    <w:rsid w:val="00F01BAD"/>
    <w:rsid w:val="00F022EA"/>
    <w:rsid w:val="00F03D19"/>
    <w:rsid w:val="00F042AF"/>
    <w:rsid w:val="00F0619E"/>
    <w:rsid w:val="00F062FA"/>
    <w:rsid w:val="00F06BF8"/>
    <w:rsid w:val="00F11911"/>
    <w:rsid w:val="00F1308B"/>
    <w:rsid w:val="00F13D4F"/>
    <w:rsid w:val="00F13F36"/>
    <w:rsid w:val="00F14319"/>
    <w:rsid w:val="00F145D1"/>
    <w:rsid w:val="00F1507C"/>
    <w:rsid w:val="00F15D45"/>
    <w:rsid w:val="00F1615E"/>
    <w:rsid w:val="00F17789"/>
    <w:rsid w:val="00F17DFB"/>
    <w:rsid w:val="00F20A7C"/>
    <w:rsid w:val="00F21458"/>
    <w:rsid w:val="00F22C48"/>
    <w:rsid w:val="00F2319C"/>
    <w:rsid w:val="00F23B88"/>
    <w:rsid w:val="00F246EA"/>
    <w:rsid w:val="00F24A22"/>
    <w:rsid w:val="00F24FA8"/>
    <w:rsid w:val="00F25A14"/>
    <w:rsid w:val="00F2629A"/>
    <w:rsid w:val="00F275B1"/>
    <w:rsid w:val="00F27756"/>
    <w:rsid w:val="00F301D9"/>
    <w:rsid w:val="00F30693"/>
    <w:rsid w:val="00F30DB7"/>
    <w:rsid w:val="00F312E2"/>
    <w:rsid w:val="00F32264"/>
    <w:rsid w:val="00F3234D"/>
    <w:rsid w:val="00F328AA"/>
    <w:rsid w:val="00F32C63"/>
    <w:rsid w:val="00F32DC8"/>
    <w:rsid w:val="00F33826"/>
    <w:rsid w:val="00F34E08"/>
    <w:rsid w:val="00F34FD6"/>
    <w:rsid w:val="00F35669"/>
    <w:rsid w:val="00F3586D"/>
    <w:rsid w:val="00F35A40"/>
    <w:rsid w:val="00F3712E"/>
    <w:rsid w:val="00F372A7"/>
    <w:rsid w:val="00F373B1"/>
    <w:rsid w:val="00F37ADC"/>
    <w:rsid w:val="00F405B5"/>
    <w:rsid w:val="00F42F8F"/>
    <w:rsid w:val="00F44233"/>
    <w:rsid w:val="00F445DE"/>
    <w:rsid w:val="00F446CE"/>
    <w:rsid w:val="00F446E6"/>
    <w:rsid w:val="00F4547D"/>
    <w:rsid w:val="00F4677C"/>
    <w:rsid w:val="00F46EF4"/>
    <w:rsid w:val="00F47D99"/>
    <w:rsid w:val="00F47FE9"/>
    <w:rsid w:val="00F51405"/>
    <w:rsid w:val="00F51543"/>
    <w:rsid w:val="00F51A79"/>
    <w:rsid w:val="00F531EE"/>
    <w:rsid w:val="00F534C0"/>
    <w:rsid w:val="00F5387D"/>
    <w:rsid w:val="00F53CE3"/>
    <w:rsid w:val="00F5471A"/>
    <w:rsid w:val="00F54FD9"/>
    <w:rsid w:val="00F55122"/>
    <w:rsid w:val="00F55CA9"/>
    <w:rsid w:val="00F56F54"/>
    <w:rsid w:val="00F571A8"/>
    <w:rsid w:val="00F57BA4"/>
    <w:rsid w:val="00F57F8D"/>
    <w:rsid w:val="00F60530"/>
    <w:rsid w:val="00F617B9"/>
    <w:rsid w:val="00F6393F"/>
    <w:rsid w:val="00F642D2"/>
    <w:rsid w:val="00F6484A"/>
    <w:rsid w:val="00F65A4C"/>
    <w:rsid w:val="00F6612F"/>
    <w:rsid w:val="00F66A81"/>
    <w:rsid w:val="00F66E34"/>
    <w:rsid w:val="00F67F37"/>
    <w:rsid w:val="00F70DA8"/>
    <w:rsid w:val="00F71770"/>
    <w:rsid w:val="00F71CC9"/>
    <w:rsid w:val="00F71CCE"/>
    <w:rsid w:val="00F72698"/>
    <w:rsid w:val="00F72B2C"/>
    <w:rsid w:val="00F73DB4"/>
    <w:rsid w:val="00F744F4"/>
    <w:rsid w:val="00F7633B"/>
    <w:rsid w:val="00F769FE"/>
    <w:rsid w:val="00F76C44"/>
    <w:rsid w:val="00F8025C"/>
    <w:rsid w:val="00F805B1"/>
    <w:rsid w:val="00F8138C"/>
    <w:rsid w:val="00F81456"/>
    <w:rsid w:val="00F8211A"/>
    <w:rsid w:val="00F82771"/>
    <w:rsid w:val="00F82C28"/>
    <w:rsid w:val="00F834F1"/>
    <w:rsid w:val="00F84290"/>
    <w:rsid w:val="00F8432B"/>
    <w:rsid w:val="00F8484F"/>
    <w:rsid w:val="00F8495C"/>
    <w:rsid w:val="00F85814"/>
    <w:rsid w:val="00F86847"/>
    <w:rsid w:val="00F86AD7"/>
    <w:rsid w:val="00F86D86"/>
    <w:rsid w:val="00F86DD8"/>
    <w:rsid w:val="00F8704D"/>
    <w:rsid w:val="00F870FE"/>
    <w:rsid w:val="00F87875"/>
    <w:rsid w:val="00F87E2F"/>
    <w:rsid w:val="00F87EC0"/>
    <w:rsid w:val="00F90EAB"/>
    <w:rsid w:val="00F92FB2"/>
    <w:rsid w:val="00F93E9D"/>
    <w:rsid w:val="00F94390"/>
    <w:rsid w:val="00F94821"/>
    <w:rsid w:val="00F94B5C"/>
    <w:rsid w:val="00F9508B"/>
    <w:rsid w:val="00F95D30"/>
    <w:rsid w:val="00F97939"/>
    <w:rsid w:val="00F97959"/>
    <w:rsid w:val="00F97A64"/>
    <w:rsid w:val="00F97F1A"/>
    <w:rsid w:val="00FA061B"/>
    <w:rsid w:val="00FA0EBE"/>
    <w:rsid w:val="00FA1474"/>
    <w:rsid w:val="00FA15F2"/>
    <w:rsid w:val="00FA1775"/>
    <w:rsid w:val="00FA2C55"/>
    <w:rsid w:val="00FA321E"/>
    <w:rsid w:val="00FA333B"/>
    <w:rsid w:val="00FA34E2"/>
    <w:rsid w:val="00FA36E6"/>
    <w:rsid w:val="00FA4169"/>
    <w:rsid w:val="00FA5713"/>
    <w:rsid w:val="00FA674E"/>
    <w:rsid w:val="00FA6A77"/>
    <w:rsid w:val="00FA78CE"/>
    <w:rsid w:val="00FB0280"/>
    <w:rsid w:val="00FB0479"/>
    <w:rsid w:val="00FB0BE2"/>
    <w:rsid w:val="00FB1729"/>
    <w:rsid w:val="00FB381C"/>
    <w:rsid w:val="00FB402E"/>
    <w:rsid w:val="00FB49B8"/>
    <w:rsid w:val="00FB4B97"/>
    <w:rsid w:val="00FB531E"/>
    <w:rsid w:val="00FB58C4"/>
    <w:rsid w:val="00FB591E"/>
    <w:rsid w:val="00FB5A1E"/>
    <w:rsid w:val="00FB6E76"/>
    <w:rsid w:val="00FB72E7"/>
    <w:rsid w:val="00FC000E"/>
    <w:rsid w:val="00FC1014"/>
    <w:rsid w:val="00FC20E6"/>
    <w:rsid w:val="00FC2660"/>
    <w:rsid w:val="00FC267B"/>
    <w:rsid w:val="00FC270B"/>
    <w:rsid w:val="00FC2B01"/>
    <w:rsid w:val="00FC32B0"/>
    <w:rsid w:val="00FC4D7E"/>
    <w:rsid w:val="00FC4DAC"/>
    <w:rsid w:val="00FC5904"/>
    <w:rsid w:val="00FC6185"/>
    <w:rsid w:val="00FC71E5"/>
    <w:rsid w:val="00FC7B33"/>
    <w:rsid w:val="00FD0FD1"/>
    <w:rsid w:val="00FD259F"/>
    <w:rsid w:val="00FD2B8F"/>
    <w:rsid w:val="00FD31C1"/>
    <w:rsid w:val="00FD385E"/>
    <w:rsid w:val="00FD4868"/>
    <w:rsid w:val="00FD4A17"/>
    <w:rsid w:val="00FD5E1B"/>
    <w:rsid w:val="00FD6733"/>
    <w:rsid w:val="00FD729D"/>
    <w:rsid w:val="00FD78A7"/>
    <w:rsid w:val="00FD7EBC"/>
    <w:rsid w:val="00FE1A14"/>
    <w:rsid w:val="00FE2BC5"/>
    <w:rsid w:val="00FE2EC4"/>
    <w:rsid w:val="00FE3C4B"/>
    <w:rsid w:val="00FE3CD1"/>
    <w:rsid w:val="00FE3FBB"/>
    <w:rsid w:val="00FE414B"/>
    <w:rsid w:val="00FE4C23"/>
    <w:rsid w:val="00FE5DCF"/>
    <w:rsid w:val="00FE5EDF"/>
    <w:rsid w:val="00FE6207"/>
    <w:rsid w:val="00FF0453"/>
    <w:rsid w:val="00FF05DA"/>
    <w:rsid w:val="00FF07C9"/>
    <w:rsid w:val="00FF17EA"/>
    <w:rsid w:val="00FF3E42"/>
    <w:rsid w:val="00FF63EE"/>
    <w:rsid w:val="00FF6AC6"/>
    <w:rsid w:val="00FF7C25"/>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199FB37B-A657-4096-B745-378A0CC59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0"/>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3EF8"/>
    <w:pPr>
      <w:bidi/>
      <w:spacing w:line="312" w:lineRule="auto"/>
      <w:ind w:firstLine="397"/>
      <w:jc w:val="both"/>
    </w:pPr>
    <w:rPr>
      <w:rFonts w:ascii="Times New Roman" w:hAnsi="Times New Roman" w:cs="B Nazanin"/>
      <w:sz w:val="28"/>
      <w:szCs w:val="28"/>
    </w:rPr>
  </w:style>
  <w:style w:type="paragraph" w:styleId="Heading1">
    <w:name w:val="heading 1"/>
    <w:basedOn w:val="Normal"/>
    <w:next w:val="Normal"/>
    <w:link w:val="Heading1Char"/>
    <w:uiPriority w:val="9"/>
    <w:qFormat/>
    <w:rsid w:val="00A868D9"/>
    <w:pPr>
      <w:keepNext/>
      <w:spacing w:before="240" w:after="60" w:line="240" w:lineRule="auto"/>
      <w:ind w:firstLine="0"/>
      <w:jc w:val="left"/>
      <w:outlineLvl w:val="0"/>
    </w:pPr>
    <w:rPr>
      <w:rFonts w:ascii="Arial" w:hAnsi="Arial" w:cs="Arial"/>
      <w:b/>
      <w:bCs/>
      <w:kern w:val="32"/>
      <w:sz w:val="32"/>
      <w:szCs w:val="32"/>
    </w:rPr>
  </w:style>
  <w:style w:type="paragraph" w:styleId="Heading2">
    <w:name w:val="heading 2"/>
    <w:basedOn w:val="Normal"/>
    <w:next w:val="Normal"/>
    <w:link w:val="Heading2Char"/>
    <w:rsid w:val="00A868D9"/>
    <w:pPr>
      <w:keepNext/>
      <w:spacing w:before="240" w:after="60" w:line="240" w:lineRule="auto"/>
      <w:ind w:firstLine="0"/>
      <w:jc w:val="left"/>
      <w:outlineLvl w:val="1"/>
    </w:pPr>
    <w:rPr>
      <w:rFonts w:ascii="Arial" w:hAnsi="Arial" w:cs="Arial"/>
      <w:b/>
      <w:bCs/>
      <w:i/>
      <w:iCs/>
    </w:rPr>
  </w:style>
  <w:style w:type="paragraph" w:styleId="Heading3">
    <w:name w:val="heading 3"/>
    <w:basedOn w:val="Normal"/>
    <w:next w:val="Normal"/>
    <w:link w:val="Heading3Char"/>
    <w:rsid w:val="00A868D9"/>
    <w:pPr>
      <w:keepNext/>
      <w:spacing w:before="240" w:after="60" w:line="240" w:lineRule="auto"/>
      <w:ind w:firstLine="0"/>
      <w:jc w:val="left"/>
      <w:outlineLvl w:val="2"/>
    </w:pPr>
    <w:rPr>
      <w:rFonts w:ascii="Arial" w:hAnsi="Arial" w:cs="Arial"/>
      <w:b/>
      <w:bCs/>
      <w:sz w:val="26"/>
      <w:szCs w:val="26"/>
    </w:rPr>
  </w:style>
  <w:style w:type="paragraph" w:styleId="Heading4">
    <w:name w:val="heading 4"/>
    <w:basedOn w:val="Normal"/>
    <w:next w:val="Normal"/>
    <w:link w:val="Heading4Char"/>
    <w:rsid w:val="00A868D9"/>
    <w:pPr>
      <w:keepNext/>
      <w:spacing w:before="240" w:after="60" w:line="240" w:lineRule="auto"/>
      <w:ind w:firstLine="0"/>
      <w:jc w:val="left"/>
      <w:outlineLvl w:val="3"/>
    </w:pPr>
    <w:rPr>
      <w:rFonts w:asciiTheme="minorHAnsi" w:hAnsiTheme="minorHAnsi" w:cstheme="minorBidi"/>
      <w:b/>
      <w:bCs/>
    </w:rPr>
  </w:style>
  <w:style w:type="paragraph" w:styleId="Heading5">
    <w:name w:val="heading 5"/>
    <w:basedOn w:val="Normal"/>
    <w:next w:val="Normal"/>
    <w:link w:val="Heading5Char"/>
    <w:rsid w:val="00A868D9"/>
    <w:pPr>
      <w:spacing w:before="240" w:after="60" w:line="240" w:lineRule="auto"/>
      <w:ind w:firstLine="0"/>
      <w:jc w:val="left"/>
      <w:outlineLvl w:val="4"/>
    </w:pPr>
    <w:rPr>
      <w:rFonts w:asciiTheme="minorHAnsi" w:hAnsiTheme="minorHAnsi" w:cstheme="minorBidi"/>
      <w:b/>
      <w:bCs/>
      <w:i/>
      <w:iCs/>
      <w:sz w:val="26"/>
      <w:szCs w:val="26"/>
    </w:rPr>
  </w:style>
  <w:style w:type="paragraph" w:styleId="Heading6">
    <w:name w:val="heading 6"/>
    <w:basedOn w:val="Normal"/>
    <w:next w:val="Normal"/>
    <w:link w:val="Heading6Char"/>
    <w:rsid w:val="00A868D9"/>
    <w:pPr>
      <w:spacing w:before="240" w:after="60" w:line="240" w:lineRule="auto"/>
      <w:ind w:firstLine="0"/>
      <w:jc w:val="left"/>
      <w:outlineLvl w:val="5"/>
    </w:pPr>
    <w:rPr>
      <w:rFonts w:asciiTheme="minorHAnsi" w:hAnsiTheme="minorHAnsi" w:cstheme="minorBidi"/>
      <w:b/>
      <w:bCs/>
      <w:sz w:val="22"/>
      <w:szCs w:val="22"/>
    </w:rPr>
  </w:style>
  <w:style w:type="paragraph" w:styleId="Heading7">
    <w:name w:val="heading 7"/>
    <w:basedOn w:val="Normal"/>
    <w:next w:val="Normal"/>
    <w:link w:val="Heading7Char"/>
    <w:rsid w:val="00A868D9"/>
    <w:pPr>
      <w:spacing w:before="240" w:after="60" w:line="240" w:lineRule="auto"/>
      <w:ind w:firstLine="0"/>
      <w:jc w:val="left"/>
      <w:outlineLvl w:val="6"/>
    </w:pPr>
    <w:rPr>
      <w:rFonts w:asciiTheme="minorHAnsi" w:hAnsiTheme="minorHAnsi" w:cstheme="minorBidi"/>
      <w:sz w:val="22"/>
      <w:szCs w:val="22"/>
    </w:rPr>
  </w:style>
  <w:style w:type="paragraph" w:styleId="Heading8">
    <w:name w:val="heading 8"/>
    <w:basedOn w:val="Normal"/>
    <w:next w:val="Normal"/>
    <w:link w:val="Heading8Char"/>
    <w:rsid w:val="00A868D9"/>
    <w:pPr>
      <w:spacing w:before="240" w:after="60" w:line="240" w:lineRule="auto"/>
      <w:ind w:firstLine="0"/>
      <w:jc w:val="left"/>
      <w:outlineLvl w:val="7"/>
    </w:pPr>
    <w:rPr>
      <w:rFonts w:asciiTheme="minorHAnsi" w:hAnsiTheme="minorHAnsi" w:cstheme="minorBidi"/>
      <w:i/>
      <w:iCs/>
      <w:sz w:val="22"/>
      <w:szCs w:val="22"/>
    </w:rPr>
  </w:style>
  <w:style w:type="paragraph" w:styleId="Heading9">
    <w:name w:val="heading 9"/>
    <w:basedOn w:val="Normal"/>
    <w:next w:val="Normal"/>
    <w:link w:val="Heading9Char"/>
    <w:rsid w:val="00A868D9"/>
    <w:pPr>
      <w:spacing w:before="240" w:after="60" w:line="240" w:lineRule="auto"/>
      <w:ind w:firstLine="0"/>
      <w:jc w:val="left"/>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8D9"/>
    <w:rPr>
      <w:rFonts w:ascii="Arial" w:hAnsi="Arial" w:cs="Arial"/>
      <w:b/>
      <w:bCs/>
      <w:kern w:val="32"/>
      <w:sz w:val="32"/>
      <w:szCs w:val="32"/>
    </w:rPr>
  </w:style>
  <w:style w:type="character" w:customStyle="1" w:styleId="Heading2Char">
    <w:name w:val="Heading 2 Char"/>
    <w:basedOn w:val="DefaultParagraphFont"/>
    <w:link w:val="Heading2"/>
    <w:rsid w:val="00A868D9"/>
    <w:rPr>
      <w:rFonts w:ascii="Arial" w:hAnsi="Arial" w:cs="Arial"/>
      <w:b/>
      <w:bCs/>
      <w:i/>
      <w:iCs/>
      <w:sz w:val="28"/>
      <w:szCs w:val="28"/>
    </w:rPr>
  </w:style>
  <w:style w:type="paragraph" w:styleId="BalloonText">
    <w:name w:val="Balloon Text"/>
    <w:basedOn w:val="Normal"/>
    <w:link w:val="BalloonTextChar"/>
    <w:uiPriority w:val="99"/>
    <w:unhideWhenUsed/>
    <w:rsid w:val="00056E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056EDF"/>
    <w:rPr>
      <w:rFonts w:ascii="Tahoma" w:hAnsi="Tahoma" w:cs="Tahoma"/>
      <w:sz w:val="16"/>
      <w:szCs w:val="16"/>
    </w:rPr>
  </w:style>
  <w:style w:type="paragraph" w:styleId="Caption">
    <w:name w:val="caption"/>
    <w:aliases w:val=" Char Char Char Char Char Char Char Char Char Char, Char Char Char Char,Char Char Char Char Char Char Char Char Char Char,Char Char Char Char"/>
    <w:link w:val="CaptionChar"/>
    <w:autoRedefine/>
    <w:unhideWhenUsed/>
    <w:rsid w:val="006A5112"/>
    <w:pPr>
      <w:tabs>
        <w:tab w:val="left" w:pos="8884"/>
      </w:tabs>
      <w:bidi/>
      <w:spacing w:after="60" w:line="168" w:lineRule="auto"/>
    </w:pPr>
    <w:rPr>
      <w:rFonts w:ascii="Times New Roman" w:hAnsi="Times New Roman" w:cs="B Nazanin"/>
      <w:szCs w:val="24"/>
    </w:rPr>
  </w:style>
  <w:style w:type="character" w:customStyle="1" w:styleId="Heading3Char">
    <w:name w:val="Heading 3 Char"/>
    <w:basedOn w:val="DefaultParagraphFont"/>
    <w:link w:val="Heading3"/>
    <w:rsid w:val="00A868D9"/>
    <w:rPr>
      <w:rFonts w:ascii="Arial" w:hAnsi="Arial" w:cs="Arial"/>
      <w:b/>
      <w:bCs/>
      <w:sz w:val="26"/>
      <w:szCs w:val="26"/>
    </w:rPr>
  </w:style>
  <w:style w:type="character" w:customStyle="1" w:styleId="Heading4Char">
    <w:name w:val="Heading 4 Char"/>
    <w:basedOn w:val="DefaultParagraphFont"/>
    <w:link w:val="Heading4"/>
    <w:rsid w:val="00A868D9"/>
    <w:rPr>
      <w:b/>
      <w:bCs/>
      <w:sz w:val="28"/>
      <w:szCs w:val="28"/>
    </w:rPr>
  </w:style>
  <w:style w:type="character" w:customStyle="1" w:styleId="Heading5Char">
    <w:name w:val="Heading 5 Char"/>
    <w:basedOn w:val="DefaultParagraphFont"/>
    <w:link w:val="Heading5"/>
    <w:rsid w:val="00A868D9"/>
    <w:rPr>
      <w:b/>
      <w:bCs/>
      <w:i/>
      <w:iCs/>
      <w:sz w:val="26"/>
      <w:szCs w:val="26"/>
    </w:rPr>
  </w:style>
  <w:style w:type="character" w:customStyle="1" w:styleId="Heading6Char">
    <w:name w:val="Heading 6 Char"/>
    <w:basedOn w:val="DefaultParagraphFont"/>
    <w:link w:val="Heading6"/>
    <w:rsid w:val="00A868D9"/>
    <w:rPr>
      <w:b/>
      <w:bCs/>
    </w:rPr>
  </w:style>
  <w:style w:type="character" w:customStyle="1" w:styleId="Heading7Char">
    <w:name w:val="Heading 7 Char"/>
    <w:basedOn w:val="DefaultParagraphFont"/>
    <w:link w:val="Heading7"/>
    <w:rsid w:val="00A868D9"/>
  </w:style>
  <w:style w:type="character" w:customStyle="1" w:styleId="Heading8Char">
    <w:name w:val="Heading 8 Char"/>
    <w:basedOn w:val="DefaultParagraphFont"/>
    <w:link w:val="Heading8"/>
    <w:rsid w:val="00A868D9"/>
    <w:rPr>
      <w:i/>
      <w:iCs/>
    </w:rPr>
  </w:style>
  <w:style w:type="character" w:customStyle="1" w:styleId="Heading9Char">
    <w:name w:val="Heading 9 Char"/>
    <w:basedOn w:val="DefaultParagraphFont"/>
    <w:link w:val="Heading9"/>
    <w:rsid w:val="00A868D9"/>
    <w:rPr>
      <w:rFonts w:ascii="Arial" w:hAnsi="Arial" w:cs="Arial"/>
    </w:rPr>
  </w:style>
  <w:style w:type="paragraph" w:styleId="TableofFigures">
    <w:name w:val="table of figures"/>
    <w:basedOn w:val="Normal"/>
    <w:next w:val="Normal"/>
    <w:autoRedefine/>
    <w:unhideWhenUsed/>
    <w:rsid w:val="003E582B"/>
    <w:pPr>
      <w:tabs>
        <w:tab w:val="right" w:leader="dot" w:pos="9016"/>
      </w:tabs>
      <w:spacing w:after="0"/>
      <w:ind w:left="480" w:hanging="480"/>
      <w:jc w:val="left"/>
    </w:pPr>
    <w:rPr>
      <w:rFonts w:asciiTheme="minorHAnsi" w:hAnsiTheme="minorHAnsi" w:cs="Times New Roman"/>
      <w:caps/>
      <w:noProof/>
      <w:sz w:val="20"/>
      <w:szCs w:val="24"/>
    </w:rPr>
  </w:style>
  <w:style w:type="character" w:styleId="Hyperlink">
    <w:name w:val="Hyperlink"/>
    <w:basedOn w:val="DefaultParagraphFont"/>
    <w:uiPriority w:val="99"/>
    <w:unhideWhenUsed/>
    <w:rsid w:val="00367161"/>
    <w:rPr>
      <w:rFonts w:ascii="Times New Roman" w:hAnsi="Times New Roman" w:cs="B Nazanin"/>
      <w:dstrike w:val="0"/>
      <w:outline/>
      <w:color w:val="000000"/>
      <w:sz w:val="28"/>
      <w:szCs w:val="28"/>
      <w:u w:val="none"/>
      <w:vertAlign w:val="baseline"/>
      <w:lang w:val="en-US"/>
      <w14:textOutline w14:w="9525" w14:cap="flat" w14:cmpd="sng" w14:algn="ctr">
        <w14:solidFill>
          <w14:srgbClr w14:val="000000"/>
        </w14:solidFill>
        <w14:prstDash w14:val="solid"/>
        <w14:round/>
      </w14:textOutline>
      <w14:textFill>
        <w14:noFill/>
      </w14:textFill>
    </w:rPr>
  </w:style>
  <w:style w:type="numbering" w:customStyle="1" w:styleId="Style1">
    <w:name w:val="Style1"/>
    <w:uiPriority w:val="99"/>
    <w:rsid w:val="00D84AE7"/>
    <w:pPr>
      <w:numPr>
        <w:numId w:val="1"/>
      </w:numPr>
    </w:pPr>
  </w:style>
  <w:style w:type="paragraph" w:styleId="IntenseQuote">
    <w:name w:val="Intense Quote"/>
    <w:basedOn w:val="Normal"/>
    <w:next w:val="Normal"/>
    <w:link w:val="IntenseQuoteChar"/>
    <w:uiPriority w:val="30"/>
    <w:rsid w:val="00CF7F89"/>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F7F89"/>
    <w:rPr>
      <w:rFonts w:ascii="Times New Roman" w:hAnsi="Times New Roman" w:cs="B Nazanin"/>
      <w:b/>
      <w:bCs/>
      <w:i/>
      <w:iCs/>
      <w:color w:val="4F81BD" w:themeColor="accent1"/>
      <w:sz w:val="24"/>
      <w:szCs w:val="28"/>
    </w:rPr>
  </w:style>
  <w:style w:type="paragraph" w:styleId="Subtitle">
    <w:name w:val="Subtitle"/>
    <w:aliases w:val="بالا نویس جدول"/>
    <w:basedOn w:val="Normal"/>
    <w:next w:val="Normal"/>
    <w:link w:val="SubtitleChar"/>
    <w:uiPriority w:val="11"/>
    <w:rsid w:val="00A868D9"/>
    <w:pPr>
      <w:spacing w:after="720" w:line="240" w:lineRule="auto"/>
      <w:ind w:firstLine="0"/>
      <w:jc w:val="right"/>
    </w:pPr>
    <w:rPr>
      <w:rFonts w:ascii="Cambria" w:hAnsi="Cambria" w:cstheme="minorBidi"/>
      <w:sz w:val="20"/>
      <w:szCs w:val="22"/>
      <w:lang w:bidi="en-US"/>
    </w:rPr>
  </w:style>
  <w:style w:type="character" w:customStyle="1" w:styleId="SubtitleChar">
    <w:name w:val="Subtitle Char"/>
    <w:aliases w:val="بالا نویس جدول Char"/>
    <w:basedOn w:val="DefaultParagraphFont"/>
    <w:link w:val="Subtitle"/>
    <w:uiPriority w:val="11"/>
    <w:rsid w:val="00A868D9"/>
    <w:rPr>
      <w:rFonts w:ascii="Cambria" w:hAnsi="Cambria"/>
      <w:sz w:val="20"/>
      <w:lang w:bidi="en-US"/>
    </w:rPr>
  </w:style>
  <w:style w:type="paragraph" w:styleId="Index2">
    <w:name w:val="index 2"/>
    <w:basedOn w:val="Normal"/>
    <w:next w:val="Normal"/>
    <w:autoRedefine/>
    <w:uiPriority w:val="99"/>
    <w:unhideWhenUsed/>
    <w:rsid w:val="007029F2"/>
    <w:pPr>
      <w:bidi w:val="0"/>
      <w:spacing w:after="0"/>
      <w:ind w:left="480" w:hanging="240"/>
      <w:jc w:val="left"/>
    </w:pPr>
    <w:rPr>
      <w:rFonts w:asciiTheme="minorHAnsi" w:hAnsiTheme="minorHAnsi" w:cs="Times New Roman"/>
      <w:sz w:val="20"/>
      <w:szCs w:val="24"/>
    </w:rPr>
  </w:style>
  <w:style w:type="paragraph" w:styleId="Index1">
    <w:name w:val="index 1"/>
    <w:basedOn w:val="Normal"/>
    <w:next w:val="Normal"/>
    <w:autoRedefine/>
    <w:uiPriority w:val="99"/>
    <w:unhideWhenUsed/>
    <w:rsid w:val="009B418A"/>
    <w:pPr>
      <w:bidi w:val="0"/>
      <w:spacing w:after="0"/>
      <w:ind w:left="240" w:hanging="240"/>
      <w:jc w:val="left"/>
    </w:pPr>
    <w:rPr>
      <w:rFonts w:asciiTheme="minorHAnsi" w:hAnsiTheme="minorHAnsi" w:cs="Times New Roman"/>
      <w:sz w:val="20"/>
      <w:szCs w:val="24"/>
    </w:rPr>
  </w:style>
  <w:style w:type="paragraph" w:styleId="Index3">
    <w:name w:val="index 3"/>
    <w:basedOn w:val="Normal"/>
    <w:next w:val="Normal"/>
    <w:autoRedefine/>
    <w:uiPriority w:val="99"/>
    <w:unhideWhenUsed/>
    <w:rsid w:val="007029F2"/>
    <w:pPr>
      <w:bidi w:val="0"/>
      <w:spacing w:after="0"/>
      <w:ind w:left="720" w:hanging="240"/>
      <w:jc w:val="left"/>
    </w:pPr>
    <w:rPr>
      <w:rFonts w:asciiTheme="minorHAnsi" w:hAnsiTheme="minorHAnsi" w:cs="Times New Roman"/>
      <w:sz w:val="20"/>
      <w:szCs w:val="24"/>
    </w:rPr>
  </w:style>
  <w:style w:type="paragraph" w:styleId="Index4">
    <w:name w:val="index 4"/>
    <w:basedOn w:val="Normal"/>
    <w:next w:val="Normal"/>
    <w:autoRedefine/>
    <w:uiPriority w:val="99"/>
    <w:unhideWhenUsed/>
    <w:rsid w:val="007029F2"/>
    <w:pPr>
      <w:bidi w:val="0"/>
      <w:spacing w:after="0"/>
      <w:ind w:left="960" w:hanging="240"/>
      <w:jc w:val="left"/>
    </w:pPr>
    <w:rPr>
      <w:rFonts w:asciiTheme="minorHAnsi" w:hAnsiTheme="minorHAnsi" w:cs="Times New Roman"/>
      <w:sz w:val="20"/>
      <w:szCs w:val="24"/>
    </w:rPr>
  </w:style>
  <w:style w:type="paragraph" w:styleId="Index5">
    <w:name w:val="index 5"/>
    <w:basedOn w:val="Normal"/>
    <w:next w:val="Normal"/>
    <w:autoRedefine/>
    <w:uiPriority w:val="99"/>
    <w:unhideWhenUsed/>
    <w:rsid w:val="007029F2"/>
    <w:pPr>
      <w:bidi w:val="0"/>
      <w:spacing w:after="0"/>
      <w:ind w:left="1200" w:hanging="240"/>
      <w:jc w:val="left"/>
    </w:pPr>
    <w:rPr>
      <w:rFonts w:asciiTheme="minorHAnsi" w:hAnsiTheme="minorHAnsi" w:cs="Times New Roman"/>
      <w:sz w:val="20"/>
      <w:szCs w:val="24"/>
    </w:rPr>
  </w:style>
  <w:style w:type="paragraph" w:styleId="Index6">
    <w:name w:val="index 6"/>
    <w:basedOn w:val="Normal"/>
    <w:next w:val="Normal"/>
    <w:autoRedefine/>
    <w:uiPriority w:val="99"/>
    <w:unhideWhenUsed/>
    <w:rsid w:val="007029F2"/>
    <w:pPr>
      <w:bidi w:val="0"/>
      <w:spacing w:after="0"/>
      <w:ind w:left="1440" w:hanging="240"/>
      <w:jc w:val="left"/>
    </w:pPr>
    <w:rPr>
      <w:rFonts w:asciiTheme="minorHAnsi" w:hAnsiTheme="minorHAnsi" w:cs="Times New Roman"/>
      <w:sz w:val="20"/>
      <w:szCs w:val="24"/>
    </w:rPr>
  </w:style>
  <w:style w:type="paragraph" w:styleId="Index7">
    <w:name w:val="index 7"/>
    <w:basedOn w:val="Normal"/>
    <w:next w:val="Normal"/>
    <w:autoRedefine/>
    <w:uiPriority w:val="99"/>
    <w:unhideWhenUsed/>
    <w:rsid w:val="007029F2"/>
    <w:pPr>
      <w:bidi w:val="0"/>
      <w:spacing w:after="0"/>
      <w:ind w:left="1680" w:hanging="240"/>
      <w:jc w:val="left"/>
    </w:pPr>
    <w:rPr>
      <w:rFonts w:asciiTheme="minorHAnsi" w:hAnsiTheme="minorHAnsi" w:cs="Times New Roman"/>
      <w:sz w:val="20"/>
      <w:szCs w:val="24"/>
    </w:rPr>
  </w:style>
  <w:style w:type="paragraph" w:styleId="Index8">
    <w:name w:val="index 8"/>
    <w:basedOn w:val="Normal"/>
    <w:next w:val="Normal"/>
    <w:autoRedefine/>
    <w:uiPriority w:val="99"/>
    <w:unhideWhenUsed/>
    <w:rsid w:val="007029F2"/>
    <w:pPr>
      <w:bidi w:val="0"/>
      <w:spacing w:after="0"/>
      <w:ind w:left="1920" w:hanging="240"/>
      <w:jc w:val="left"/>
    </w:pPr>
    <w:rPr>
      <w:rFonts w:asciiTheme="minorHAnsi" w:hAnsiTheme="minorHAnsi" w:cs="Times New Roman"/>
      <w:sz w:val="20"/>
      <w:szCs w:val="24"/>
    </w:rPr>
  </w:style>
  <w:style w:type="paragraph" w:styleId="Index9">
    <w:name w:val="index 9"/>
    <w:basedOn w:val="Normal"/>
    <w:next w:val="Normal"/>
    <w:autoRedefine/>
    <w:uiPriority w:val="99"/>
    <w:unhideWhenUsed/>
    <w:rsid w:val="007029F2"/>
    <w:pPr>
      <w:bidi w:val="0"/>
      <w:spacing w:after="0"/>
      <w:ind w:left="2160" w:hanging="240"/>
      <w:jc w:val="left"/>
    </w:pPr>
    <w:rPr>
      <w:rFonts w:asciiTheme="minorHAnsi" w:hAnsiTheme="minorHAnsi" w:cs="Times New Roman"/>
      <w:sz w:val="20"/>
      <w:szCs w:val="24"/>
    </w:rPr>
  </w:style>
  <w:style w:type="paragraph" w:styleId="IndexHeading">
    <w:name w:val="index heading"/>
    <w:basedOn w:val="Normal"/>
    <w:next w:val="Index1"/>
    <w:uiPriority w:val="99"/>
    <w:unhideWhenUsed/>
    <w:rsid w:val="007029F2"/>
    <w:pPr>
      <w:bidi w:val="0"/>
      <w:spacing w:after="0"/>
      <w:jc w:val="left"/>
    </w:pPr>
    <w:rPr>
      <w:rFonts w:asciiTheme="minorHAnsi" w:hAnsiTheme="minorHAnsi" w:cs="Times New Roman"/>
      <w:sz w:val="20"/>
      <w:szCs w:val="24"/>
    </w:rPr>
  </w:style>
  <w:style w:type="character" w:styleId="IntenseReference">
    <w:name w:val="Intense Reference"/>
    <w:basedOn w:val="DefaultParagraphFont"/>
    <w:uiPriority w:val="32"/>
    <w:rsid w:val="005427B5"/>
    <w:rPr>
      <w:b/>
      <w:bCs/>
      <w:smallCaps/>
      <w:color w:val="C0504D" w:themeColor="accent2"/>
      <w:spacing w:val="5"/>
      <w:u w:val="single"/>
    </w:rPr>
  </w:style>
  <w:style w:type="paragraph" w:styleId="TOCHeading">
    <w:name w:val="TOC Heading"/>
    <w:basedOn w:val="Heading1"/>
    <w:next w:val="Normal"/>
    <w:uiPriority w:val="39"/>
    <w:unhideWhenUsed/>
    <w:qFormat/>
    <w:rsid w:val="003C46A2"/>
    <w:pPr>
      <w:keepLines/>
      <w:spacing w:before="480" w:after="0" w:line="276" w:lineRule="auto"/>
      <w:outlineLvl w:val="9"/>
    </w:pPr>
    <w:rPr>
      <w:rFonts w:ascii="Cambria" w:hAnsi="Cambria" w:cs="B Nazanin"/>
      <w:color w:val="365F91"/>
      <w:kern w:val="0"/>
      <w:sz w:val="28"/>
      <w:szCs w:val="28"/>
    </w:rPr>
  </w:style>
  <w:style w:type="paragraph" w:styleId="TOC1">
    <w:name w:val="toc 1"/>
    <w:uiPriority w:val="39"/>
    <w:unhideWhenUsed/>
    <w:qFormat/>
    <w:rsid w:val="003C3395"/>
    <w:pPr>
      <w:tabs>
        <w:tab w:val="left" w:pos="397"/>
        <w:tab w:val="right" w:leader="dot" w:pos="9016"/>
      </w:tabs>
      <w:spacing w:after="0" w:line="240" w:lineRule="auto"/>
    </w:pPr>
    <w:rPr>
      <w:rFonts w:ascii="Times New Roman" w:hAnsi="Times New Roman" w:cs="B Nazanin"/>
      <w:noProof/>
      <w:sz w:val="28"/>
      <w:szCs w:val="28"/>
    </w:rPr>
  </w:style>
  <w:style w:type="paragraph" w:styleId="TOC2">
    <w:name w:val="toc 2"/>
    <w:basedOn w:val="Normal"/>
    <w:next w:val="Normal"/>
    <w:autoRedefine/>
    <w:uiPriority w:val="39"/>
    <w:unhideWhenUsed/>
    <w:qFormat/>
    <w:rsid w:val="00A537C1"/>
    <w:pPr>
      <w:tabs>
        <w:tab w:val="left" w:pos="1021"/>
        <w:tab w:val="right" w:leader="dot" w:pos="9016"/>
      </w:tabs>
      <w:bidi w:val="0"/>
      <w:spacing w:after="0" w:line="240" w:lineRule="auto"/>
      <w:ind w:left="397"/>
    </w:pPr>
    <w:rPr>
      <w:noProof/>
    </w:rPr>
  </w:style>
  <w:style w:type="paragraph" w:styleId="Header">
    <w:name w:val="header"/>
    <w:basedOn w:val="Normal"/>
    <w:link w:val="HeaderChar"/>
    <w:uiPriority w:val="99"/>
    <w:unhideWhenUsed/>
    <w:rsid w:val="00DB1D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1DB0"/>
    <w:rPr>
      <w:rFonts w:ascii="Times New Roman" w:hAnsi="Times New Roman" w:cs="B Nazanin"/>
      <w:sz w:val="24"/>
      <w:szCs w:val="28"/>
    </w:rPr>
  </w:style>
  <w:style w:type="paragraph" w:styleId="Footer">
    <w:name w:val="footer"/>
    <w:basedOn w:val="Normal"/>
    <w:link w:val="FooterChar"/>
    <w:unhideWhenUsed/>
    <w:rsid w:val="00DB1DB0"/>
    <w:pPr>
      <w:tabs>
        <w:tab w:val="center" w:pos="4513"/>
        <w:tab w:val="right" w:pos="9026"/>
      </w:tabs>
      <w:spacing w:after="0" w:line="240" w:lineRule="auto"/>
    </w:pPr>
  </w:style>
  <w:style w:type="character" w:customStyle="1" w:styleId="FooterChar">
    <w:name w:val="Footer Char"/>
    <w:basedOn w:val="DefaultParagraphFont"/>
    <w:link w:val="Footer"/>
    <w:rsid w:val="00DB1DB0"/>
    <w:rPr>
      <w:rFonts w:ascii="Times New Roman" w:hAnsi="Times New Roman" w:cs="B Nazanin"/>
      <w:sz w:val="24"/>
      <w:szCs w:val="28"/>
    </w:rPr>
  </w:style>
  <w:style w:type="table" w:styleId="TableGrid">
    <w:name w:val="Table Grid"/>
    <w:basedOn w:val="TableNormal"/>
    <w:rsid w:val="00B62A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8">
    <w:name w:val="شماره رابطه"/>
    <w:next w:val="Normal"/>
    <w:autoRedefine/>
    <w:rsid w:val="005C3628"/>
    <w:pPr>
      <w:tabs>
        <w:tab w:val="right" w:pos="9026"/>
      </w:tabs>
      <w:bidi/>
      <w:spacing w:line="240" w:lineRule="auto"/>
    </w:pPr>
    <w:rPr>
      <w:rFonts w:ascii="Times New Roman" w:hAnsi="Times New Roman" w:cs="B Nazanin"/>
      <w:noProof/>
      <w:sz w:val="26"/>
      <w:szCs w:val="26"/>
    </w:rPr>
  </w:style>
  <w:style w:type="character" w:styleId="PlaceholderText">
    <w:name w:val="Placeholder Text"/>
    <w:basedOn w:val="DefaultParagraphFont"/>
    <w:semiHidden/>
    <w:rsid w:val="00E00DA3"/>
    <w:rPr>
      <w:color w:val="808080"/>
    </w:rPr>
  </w:style>
  <w:style w:type="paragraph" w:styleId="TOC3">
    <w:name w:val="toc 3"/>
    <w:basedOn w:val="Normal"/>
    <w:next w:val="Normal"/>
    <w:autoRedefine/>
    <w:uiPriority w:val="39"/>
    <w:unhideWhenUsed/>
    <w:rsid w:val="00A537C1"/>
    <w:pPr>
      <w:tabs>
        <w:tab w:val="left" w:pos="1588"/>
        <w:tab w:val="right" w:leader="dot" w:pos="9015"/>
      </w:tabs>
      <w:bidi w:val="0"/>
      <w:spacing w:after="0" w:line="240" w:lineRule="auto"/>
      <w:ind w:left="851"/>
    </w:pPr>
    <w:rPr>
      <w:noProof/>
    </w:rPr>
  </w:style>
  <w:style w:type="paragraph" w:customStyle="1" w:styleId="a9">
    <w:name w:val="بالانویس جدول"/>
    <w:basedOn w:val="Caption"/>
    <w:autoRedefine/>
    <w:rsid w:val="00F82C28"/>
    <w:pPr>
      <w:spacing w:before="300" w:after="100"/>
      <w:jc w:val="center"/>
    </w:pPr>
    <w:rPr>
      <w:sz w:val="28"/>
      <w:szCs w:val="28"/>
    </w:rPr>
  </w:style>
  <w:style w:type="paragraph" w:customStyle="1" w:styleId="aa">
    <w:name w:val="زیرنویس شکل"/>
    <w:basedOn w:val="Caption"/>
    <w:autoRedefine/>
    <w:rsid w:val="00F82C28"/>
    <w:pPr>
      <w:tabs>
        <w:tab w:val="right" w:pos="8789"/>
      </w:tabs>
      <w:spacing w:after="240"/>
      <w:jc w:val="center"/>
    </w:pPr>
    <w:rPr>
      <w:sz w:val="28"/>
      <w:szCs w:val="28"/>
    </w:rPr>
  </w:style>
  <w:style w:type="paragraph" w:styleId="Bibliography">
    <w:name w:val="Bibliography"/>
    <w:basedOn w:val="Normal"/>
    <w:next w:val="Normal"/>
    <w:autoRedefine/>
    <w:uiPriority w:val="37"/>
    <w:unhideWhenUsed/>
    <w:rsid w:val="00B7671B"/>
    <w:pPr>
      <w:bidi w:val="0"/>
      <w:spacing w:before="60" w:after="60" w:line="288" w:lineRule="auto"/>
      <w:ind w:left="284" w:hanging="284"/>
    </w:pPr>
    <w:rPr>
      <w:noProof/>
    </w:rPr>
  </w:style>
  <w:style w:type="paragraph" w:styleId="ListParagraph">
    <w:name w:val="List Paragraph"/>
    <w:aliases w:val="Numbering"/>
    <w:basedOn w:val="Normal"/>
    <w:link w:val="ListParagraphChar"/>
    <w:uiPriority w:val="34"/>
    <w:qFormat/>
    <w:rsid w:val="003C46A2"/>
    <w:pPr>
      <w:spacing w:after="200" w:line="276" w:lineRule="auto"/>
      <w:ind w:left="720" w:firstLine="0"/>
      <w:contextualSpacing/>
    </w:pPr>
    <w:rPr>
      <w:rFonts w:ascii="Calibri" w:eastAsia="Calibri" w:hAnsi="Calibri" w:cs="Arial"/>
      <w:sz w:val="22"/>
      <w:szCs w:val="22"/>
    </w:rPr>
  </w:style>
  <w:style w:type="paragraph" w:customStyle="1" w:styleId="ab">
    <w:name w:val="شکل"/>
    <w:basedOn w:val="Normal"/>
    <w:link w:val="Char"/>
    <w:autoRedefine/>
    <w:rsid w:val="006D2E0C"/>
    <w:pPr>
      <w:keepNext/>
      <w:spacing w:after="240" w:line="240" w:lineRule="auto"/>
      <w:ind w:firstLine="0"/>
      <w:jc w:val="center"/>
    </w:pPr>
    <w:rPr>
      <w:szCs w:val="20"/>
    </w:rPr>
  </w:style>
  <w:style w:type="paragraph" w:customStyle="1" w:styleId="ac">
    <w:name w:val="رابطه"/>
    <w:basedOn w:val="Normal"/>
    <w:link w:val="Char0"/>
    <w:autoRedefine/>
    <w:rsid w:val="00475567"/>
    <w:pPr>
      <w:tabs>
        <w:tab w:val="right" w:pos="8791"/>
      </w:tabs>
      <w:bidi w:val="0"/>
      <w:ind w:firstLine="0"/>
      <w:jc w:val="left"/>
    </w:pPr>
    <w:rPr>
      <w:rFonts w:ascii="Cambria Math" w:hAnsi="Cambria Math"/>
      <w:i/>
    </w:rPr>
  </w:style>
  <w:style w:type="character" w:customStyle="1" w:styleId="Char">
    <w:name w:val="شکل Char"/>
    <w:basedOn w:val="DefaultParagraphFont"/>
    <w:link w:val="ab"/>
    <w:rsid w:val="006D2E0C"/>
    <w:rPr>
      <w:rFonts w:ascii="Times New Roman" w:hAnsi="Times New Roman" w:cs="B Nazanin"/>
      <w:sz w:val="28"/>
      <w:szCs w:val="20"/>
    </w:rPr>
  </w:style>
  <w:style w:type="character" w:customStyle="1" w:styleId="Char0">
    <w:name w:val="رابطه Char"/>
    <w:basedOn w:val="DefaultParagraphFont"/>
    <w:link w:val="ac"/>
    <w:rsid w:val="00475567"/>
    <w:rPr>
      <w:rFonts w:ascii="Cambria Math" w:hAnsi="Cambria Math" w:cs="B Nazanin"/>
      <w:i/>
      <w:sz w:val="24"/>
      <w:szCs w:val="28"/>
    </w:rPr>
  </w:style>
  <w:style w:type="numbering" w:customStyle="1" w:styleId="NoList1">
    <w:name w:val="No List1"/>
    <w:next w:val="NoList"/>
    <w:uiPriority w:val="99"/>
    <w:semiHidden/>
    <w:unhideWhenUsed/>
    <w:rsid w:val="00427B29"/>
  </w:style>
  <w:style w:type="table" w:customStyle="1" w:styleId="TableGrid1">
    <w:name w:val="Table Grid1"/>
    <w:basedOn w:val="TableNormal"/>
    <w:next w:val="TableGrid"/>
    <w:rsid w:val="00427B29"/>
    <w:pPr>
      <w:spacing w:after="0" w:line="240" w:lineRule="auto"/>
    </w:pPr>
    <w:rPr>
      <w:rFonts w:ascii="Calibri" w:eastAsia="Times New Roman" w:hAnsi="Calibri" w:cs="Arial"/>
      <w:sz w:val="20"/>
      <w:szCs w:val="20"/>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noteText">
    <w:name w:val="footnote text"/>
    <w:basedOn w:val="Normal"/>
    <w:link w:val="FootnoteTextChar"/>
    <w:rsid w:val="00427B29"/>
    <w:pPr>
      <w:spacing w:after="0" w:line="240" w:lineRule="auto"/>
      <w:ind w:firstLine="0"/>
      <w:jc w:val="lowKashida"/>
    </w:pPr>
    <w:rPr>
      <w:rFonts w:eastAsia="Times New Roman" w:cs="Zar"/>
      <w:sz w:val="20"/>
      <w:szCs w:val="20"/>
      <w:lang w:bidi="ar-SA"/>
    </w:rPr>
  </w:style>
  <w:style w:type="character" w:customStyle="1" w:styleId="FootnoteTextChar">
    <w:name w:val="Footnote Text Char"/>
    <w:basedOn w:val="DefaultParagraphFont"/>
    <w:link w:val="FootnoteText"/>
    <w:rsid w:val="00427B29"/>
    <w:rPr>
      <w:rFonts w:ascii="Times New Roman" w:eastAsia="Times New Roman" w:hAnsi="Times New Roman" w:cs="Zar"/>
      <w:sz w:val="20"/>
      <w:szCs w:val="20"/>
      <w:lang w:bidi="ar-SA"/>
    </w:rPr>
  </w:style>
  <w:style w:type="character" w:styleId="FootnoteReference">
    <w:name w:val="footnote reference"/>
    <w:uiPriority w:val="99"/>
    <w:rsid w:val="00427B29"/>
    <w:rPr>
      <w:vertAlign w:val="superscript"/>
    </w:rPr>
  </w:style>
  <w:style w:type="paragraph" w:styleId="BodyText2">
    <w:name w:val="Body Text 2"/>
    <w:basedOn w:val="Normal"/>
    <w:link w:val="BodyText2Char"/>
    <w:rsid w:val="00427B29"/>
    <w:pPr>
      <w:widowControl w:val="0"/>
      <w:autoSpaceDE w:val="0"/>
      <w:autoSpaceDN w:val="0"/>
      <w:bidi w:val="0"/>
      <w:spacing w:after="0" w:line="240" w:lineRule="auto"/>
      <w:ind w:firstLine="0"/>
    </w:pPr>
    <w:rPr>
      <w:rFonts w:eastAsia="Times New Roman" w:cs="Times New Roman"/>
      <w:color w:val="000000"/>
      <w:sz w:val="24"/>
      <w:szCs w:val="24"/>
      <w:lang w:eastAsia="ru-RU"/>
    </w:rPr>
  </w:style>
  <w:style w:type="character" w:customStyle="1" w:styleId="BodyText2Char">
    <w:name w:val="Body Text 2 Char"/>
    <w:basedOn w:val="DefaultParagraphFont"/>
    <w:link w:val="BodyText2"/>
    <w:rsid w:val="00427B29"/>
    <w:rPr>
      <w:rFonts w:ascii="Times New Roman" w:eastAsia="Times New Roman" w:hAnsi="Times New Roman" w:cs="Times New Roman"/>
      <w:color w:val="000000"/>
      <w:sz w:val="24"/>
      <w:szCs w:val="24"/>
      <w:lang w:eastAsia="ru-RU"/>
    </w:rPr>
  </w:style>
  <w:style w:type="character" w:styleId="Emphasis">
    <w:name w:val="Emphasis"/>
    <w:aliases w:val="pictures"/>
    <w:rsid w:val="00A868D9"/>
    <w:rPr>
      <w:b/>
      <w:bCs w:val="0"/>
      <w:i/>
      <w:iCs w:val="0"/>
      <w:spacing w:val="10"/>
    </w:rPr>
  </w:style>
  <w:style w:type="paragraph" w:customStyle="1" w:styleId="EquationCaption">
    <w:name w:val="Equation Caption"/>
    <w:basedOn w:val="Normal"/>
    <w:next w:val="Normal"/>
    <w:rsid w:val="00427B29"/>
    <w:pPr>
      <w:numPr>
        <w:numId w:val="2"/>
      </w:numPr>
      <w:tabs>
        <w:tab w:val="right" w:pos="8666"/>
      </w:tabs>
      <w:spacing w:before="240" w:after="120" w:line="240" w:lineRule="auto"/>
      <w:ind w:left="1860"/>
      <w:jc w:val="left"/>
    </w:pPr>
    <w:rPr>
      <w:rFonts w:eastAsia="Times New Roman" w:cs="Zar"/>
      <w:sz w:val="26"/>
      <w:szCs w:val="26"/>
    </w:rPr>
  </w:style>
  <w:style w:type="character" w:styleId="FollowedHyperlink">
    <w:name w:val="FollowedHyperlink"/>
    <w:rsid w:val="00427B29"/>
    <w:rPr>
      <w:color w:val="800080"/>
      <w:u w:val="single"/>
    </w:rPr>
  </w:style>
  <w:style w:type="paragraph" w:customStyle="1" w:styleId="Heading1-Tilte">
    <w:name w:val="Heading 1 - Tilte"/>
    <w:basedOn w:val="Normal"/>
    <w:next w:val="Normal"/>
    <w:link w:val="Heading1-TilteChar"/>
    <w:rsid w:val="00427B29"/>
    <w:pPr>
      <w:spacing w:after="3800" w:line="240" w:lineRule="auto"/>
      <w:ind w:firstLine="0"/>
      <w:jc w:val="right"/>
    </w:pPr>
    <w:rPr>
      <w:rFonts w:eastAsia="Arial" w:cs="Zar"/>
      <w:b/>
      <w:bCs/>
      <w:sz w:val="26"/>
      <w:szCs w:val="26"/>
      <w:lang w:bidi="ar-SA"/>
    </w:rPr>
  </w:style>
  <w:style w:type="character" w:customStyle="1" w:styleId="Heading1-TilteChar">
    <w:name w:val="Heading 1 - Tilte Char"/>
    <w:link w:val="Heading1-Tilte"/>
    <w:rsid w:val="00427B29"/>
    <w:rPr>
      <w:rFonts w:ascii="Times New Roman" w:eastAsia="Arial" w:hAnsi="Times New Roman" w:cs="Zar"/>
      <w:b/>
      <w:bCs/>
      <w:sz w:val="26"/>
      <w:szCs w:val="26"/>
      <w:lang w:bidi="ar-SA"/>
    </w:rPr>
  </w:style>
  <w:style w:type="character" w:styleId="IntenseEmphasis">
    <w:name w:val="Intense Emphasis"/>
    <w:uiPriority w:val="21"/>
    <w:rsid w:val="00427B29"/>
    <w:rPr>
      <w:b/>
      <w:bCs/>
      <w:i/>
      <w:iCs/>
      <w:color w:val="4F81BD"/>
    </w:rPr>
  </w:style>
  <w:style w:type="table" w:styleId="LightShading">
    <w:name w:val="Light Shading"/>
    <w:basedOn w:val="TableNormal"/>
    <w:uiPriority w:val="60"/>
    <w:rsid w:val="00427B29"/>
    <w:pPr>
      <w:spacing w:after="0" w:line="240" w:lineRule="auto"/>
    </w:pPr>
    <w:rPr>
      <w:rFonts w:ascii="Calibri" w:eastAsia="Calibri" w:hAnsi="Calibri" w:cs="Arial"/>
      <w:color w:val="000000"/>
      <w:lang w:bidi="ar-SA"/>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1">
    <w:name w:val="Medium Grid 1"/>
    <w:basedOn w:val="TableNormal"/>
    <w:uiPriority w:val="67"/>
    <w:rsid w:val="00427B29"/>
    <w:pPr>
      <w:spacing w:after="0" w:line="240" w:lineRule="auto"/>
    </w:pPr>
    <w:rPr>
      <w:rFonts w:ascii="Calibri" w:eastAsia="Calibri" w:hAnsi="Calibri" w:cs="Arial"/>
      <w:lang w:bidi="ar-SA"/>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customStyle="1" w:styleId="MyCaption">
    <w:name w:val="My Caption"/>
    <w:basedOn w:val="Caption"/>
    <w:next w:val="Normal"/>
    <w:rsid w:val="00427B29"/>
    <w:pPr>
      <w:tabs>
        <w:tab w:val="clear" w:pos="8884"/>
      </w:tabs>
      <w:spacing w:after="360" w:line="240" w:lineRule="auto"/>
      <w:jc w:val="center"/>
    </w:pPr>
    <w:rPr>
      <w:rFonts w:eastAsia="Times New Roman" w:cs="Zar"/>
      <w:sz w:val="20"/>
      <w:szCs w:val="22"/>
      <w:lang w:bidi="ar-SA"/>
    </w:rPr>
  </w:style>
  <w:style w:type="paragraph" w:styleId="NoSpacing">
    <w:name w:val="No Spacing"/>
    <w:aliases w:val="table"/>
    <w:link w:val="NoSpacingChar"/>
    <w:uiPriority w:val="1"/>
    <w:qFormat/>
    <w:rsid w:val="003C46A2"/>
    <w:pPr>
      <w:bidi/>
      <w:spacing w:after="0" w:line="240" w:lineRule="auto"/>
    </w:pPr>
    <w:rPr>
      <w:rFonts w:ascii="Times New Roman" w:hAnsi="Times New Roman"/>
      <w:sz w:val="24"/>
      <w:szCs w:val="24"/>
    </w:rPr>
  </w:style>
  <w:style w:type="paragraph" w:customStyle="1" w:styleId="NormalText">
    <w:name w:val="Normal Text"/>
    <w:basedOn w:val="Normal"/>
    <w:link w:val="NormalTextChar"/>
    <w:rsid w:val="00427B29"/>
    <w:pPr>
      <w:spacing w:after="0" w:line="510" w:lineRule="exact"/>
      <w:ind w:firstLine="619"/>
      <w:jc w:val="lowKashida"/>
    </w:pPr>
    <w:rPr>
      <w:rFonts w:eastAsia="Times New Roman" w:cs="Zar"/>
      <w:sz w:val="24"/>
      <w:szCs w:val="26"/>
      <w:lang w:bidi="ar-SA"/>
    </w:rPr>
  </w:style>
  <w:style w:type="character" w:customStyle="1" w:styleId="NormalTextChar">
    <w:name w:val="Normal Text Char"/>
    <w:link w:val="NormalText"/>
    <w:rsid w:val="00427B29"/>
    <w:rPr>
      <w:rFonts w:ascii="Times New Roman" w:eastAsia="Times New Roman" w:hAnsi="Times New Roman" w:cs="Zar"/>
      <w:sz w:val="24"/>
      <w:szCs w:val="26"/>
      <w:lang w:bidi="ar-SA"/>
    </w:rPr>
  </w:style>
  <w:style w:type="paragraph" w:customStyle="1" w:styleId="NormalTextNoIndent">
    <w:name w:val="Normal Text No Indent"/>
    <w:basedOn w:val="NormalText"/>
    <w:rsid w:val="00427B29"/>
    <w:pPr>
      <w:ind w:firstLine="0"/>
    </w:pPr>
  </w:style>
  <w:style w:type="character" w:styleId="PageNumber">
    <w:name w:val="page number"/>
    <w:rsid w:val="00427B29"/>
  </w:style>
  <w:style w:type="paragraph" w:customStyle="1" w:styleId="Reference">
    <w:name w:val="Reference"/>
    <w:basedOn w:val="Normal"/>
    <w:link w:val="ReferenceChar"/>
    <w:rsid w:val="00427B29"/>
    <w:pPr>
      <w:bidi w:val="0"/>
      <w:spacing w:after="0" w:line="240" w:lineRule="auto"/>
      <w:ind w:left="540" w:right="566" w:hanging="540"/>
    </w:pPr>
    <w:rPr>
      <w:rFonts w:eastAsia="Times New Roman" w:cs="Zar"/>
      <w:sz w:val="24"/>
      <w:szCs w:val="26"/>
    </w:rPr>
  </w:style>
  <w:style w:type="character" w:customStyle="1" w:styleId="ReferenceChar">
    <w:name w:val="Reference Char"/>
    <w:link w:val="Reference"/>
    <w:rsid w:val="00427B29"/>
    <w:rPr>
      <w:rFonts w:ascii="Times New Roman" w:eastAsia="Times New Roman" w:hAnsi="Times New Roman" w:cs="Zar"/>
      <w:sz w:val="24"/>
      <w:szCs w:val="26"/>
    </w:rPr>
  </w:style>
  <w:style w:type="paragraph" w:customStyle="1" w:styleId="ReferenceFarsi">
    <w:name w:val="Reference Farsi"/>
    <w:basedOn w:val="NormalText"/>
    <w:link w:val="ReferenceFarsiChar"/>
    <w:rsid w:val="00427B29"/>
    <w:rPr>
      <w:rFonts w:ascii="B Zar" w:hAnsi="B Zar" w:cs="B Zar"/>
      <w:sz w:val="26"/>
    </w:rPr>
  </w:style>
  <w:style w:type="character" w:customStyle="1" w:styleId="ReferenceFarsiChar">
    <w:name w:val="Reference Farsi Char"/>
    <w:link w:val="ReferenceFarsi"/>
    <w:rsid w:val="00427B29"/>
    <w:rPr>
      <w:rFonts w:ascii="B Zar" w:eastAsia="Times New Roman" w:hAnsi="B Zar" w:cs="B Zar"/>
      <w:sz w:val="26"/>
      <w:szCs w:val="26"/>
      <w:lang w:bidi="ar-SA"/>
    </w:rPr>
  </w:style>
  <w:style w:type="character" w:styleId="Strong">
    <w:name w:val="Strong"/>
    <w:aliases w:val="mytables"/>
    <w:uiPriority w:val="22"/>
    <w:rsid w:val="00A868D9"/>
    <w:rPr>
      <w:b/>
      <w:bCs w:val="0"/>
      <w:color w:val="C0504D"/>
    </w:rPr>
  </w:style>
  <w:style w:type="paragraph" w:customStyle="1" w:styleId="StyleNormalTextBoldItalicUnderline">
    <w:name w:val="Style Normal Text + Bold Italic Underline"/>
    <w:basedOn w:val="NormalText"/>
    <w:rsid w:val="00427B29"/>
    <w:rPr>
      <w:rFonts w:ascii="B Zar" w:hAnsi="B Zar"/>
      <w:b/>
      <w:bCs/>
      <w:i/>
      <w:iCs/>
      <w:sz w:val="28"/>
      <w:u w:val="single"/>
    </w:rPr>
  </w:style>
  <w:style w:type="paragraph" w:customStyle="1" w:styleId="StyleReferenceFarsiRight">
    <w:name w:val="Style Reference Farsi + Right"/>
    <w:basedOn w:val="Normal"/>
    <w:rsid w:val="00427B29"/>
    <w:pPr>
      <w:spacing w:after="0" w:line="240" w:lineRule="auto"/>
      <w:ind w:left="566" w:right="540" w:hanging="540"/>
    </w:pPr>
    <w:rPr>
      <w:rFonts w:ascii="B Zar" w:eastAsia="Times New Roman" w:hAnsi="B Zar" w:cs="Zar"/>
      <w:sz w:val="26"/>
      <w:szCs w:val="26"/>
    </w:rPr>
  </w:style>
  <w:style w:type="character" w:styleId="SubtleEmphasis">
    <w:name w:val="Subtle Emphasis"/>
    <w:uiPriority w:val="19"/>
    <w:rsid w:val="00A868D9"/>
    <w:rPr>
      <w:i/>
      <w:iCs w:val="0"/>
    </w:rPr>
  </w:style>
  <w:style w:type="paragraph" w:customStyle="1" w:styleId="TableCaption">
    <w:name w:val="Table Caption"/>
    <w:basedOn w:val="MyCaption"/>
    <w:rsid w:val="00427B29"/>
    <w:pPr>
      <w:spacing w:before="360" w:after="0"/>
    </w:pPr>
  </w:style>
  <w:style w:type="numbering" w:customStyle="1" w:styleId="NoList11">
    <w:name w:val="No List11"/>
    <w:next w:val="NoList"/>
    <w:uiPriority w:val="99"/>
    <w:semiHidden/>
    <w:unhideWhenUsed/>
    <w:rsid w:val="00427B29"/>
  </w:style>
  <w:style w:type="table" w:customStyle="1" w:styleId="TableGrid11">
    <w:name w:val="Table Grid11"/>
    <w:basedOn w:val="TableNormal"/>
    <w:next w:val="TableGrid"/>
    <w:rsid w:val="00427B29"/>
    <w:pPr>
      <w:bidi/>
      <w:spacing w:after="0" w:line="240" w:lineRule="auto"/>
      <w:jc w:val="lowKashida"/>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next w:val="LightShading"/>
    <w:uiPriority w:val="60"/>
    <w:rsid w:val="00427B29"/>
    <w:pPr>
      <w:spacing w:after="0" w:line="240" w:lineRule="auto"/>
    </w:pPr>
    <w:rPr>
      <w:rFonts w:ascii="Calibri" w:eastAsia="Calibri" w:hAnsi="Calibri" w:cs="Arial"/>
      <w:color w:val="000000"/>
      <w:lang w:bidi="ar-SA"/>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1">
    <w:name w:val="Medium Grid 11"/>
    <w:basedOn w:val="TableNormal"/>
    <w:next w:val="MediumGrid1"/>
    <w:uiPriority w:val="67"/>
    <w:rsid w:val="00427B29"/>
    <w:pPr>
      <w:spacing w:after="0" w:line="240" w:lineRule="auto"/>
    </w:pPr>
    <w:rPr>
      <w:rFonts w:ascii="Calibri" w:eastAsia="Calibri" w:hAnsi="Calibri" w:cs="Arial"/>
      <w:lang w:bidi="ar-SA"/>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2">
    <w:name w:val="No List2"/>
    <w:next w:val="NoList"/>
    <w:uiPriority w:val="99"/>
    <w:semiHidden/>
    <w:unhideWhenUsed/>
    <w:rsid w:val="00427B29"/>
  </w:style>
  <w:style w:type="table" w:customStyle="1" w:styleId="TableGrid2">
    <w:name w:val="Table Grid2"/>
    <w:basedOn w:val="TableNormal"/>
    <w:next w:val="TableGrid"/>
    <w:uiPriority w:val="59"/>
    <w:rsid w:val="00427B29"/>
    <w:pPr>
      <w:bidi/>
      <w:spacing w:after="0" w:line="240" w:lineRule="auto"/>
      <w:jc w:val="lowKashida"/>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2">
    <w:name w:val="Light Shading2"/>
    <w:basedOn w:val="TableNormal"/>
    <w:next w:val="LightShading"/>
    <w:uiPriority w:val="60"/>
    <w:rsid w:val="00427B29"/>
    <w:pPr>
      <w:spacing w:after="0" w:line="240" w:lineRule="auto"/>
    </w:pPr>
    <w:rPr>
      <w:rFonts w:ascii="Calibri" w:eastAsia="Calibri" w:hAnsi="Calibri" w:cs="Arial"/>
      <w:color w:val="000000"/>
      <w:lang w:bidi="ar-SA"/>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2">
    <w:name w:val="Medium Grid 12"/>
    <w:basedOn w:val="TableNormal"/>
    <w:next w:val="MediumGrid1"/>
    <w:uiPriority w:val="67"/>
    <w:rsid w:val="00427B29"/>
    <w:pPr>
      <w:spacing w:after="0" w:line="240" w:lineRule="auto"/>
    </w:pPr>
    <w:rPr>
      <w:rFonts w:ascii="Calibri" w:eastAsia="Calibri" w:hAnsi="Calibri" w:cs="Arial"/>
      <w:lang w:bidi="ar-SA"/>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3">
    <w:name w:val="No List3"/>
    <w:next w:val="NoList"/>
    <w:uiPriority w:val="99"/>
    <w:semiHidden/>
    <w:unhideWhenUsed/>
    <w:rsid w:val="00427B29"/>
  </w:style>
  <w:style w:type="table" w:customStyle="1" w:styleId="TableGrid3">
    <w:name w:val="Table Grid3"/>
    <w:basedOn w:val="TableNormal"/>
    <w:next w:val="TableGrid"/>
    <w:uiPriority w:val="59"/>
    <w:rsid w:val="00427B29"/>
    <w:pPr>
      <w:bidi/>
      <w:spacing w:after="0" w:line="240" w:lineRule="auto"/>
      <w:jc w:val="lowKashida"/>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3">
    <w:name w:val="Light Shading3"/>
    <w:basedOn w:val="TableNormal"/>
    <w:next w:val="LightShading"/>
    <w:uiPriority w:val="60"/>
    <w:rsid w:val="00427B29"/>
    <w:pPr>
      <w:spacing w:after="0" w:line="240" w:lineRule="auto"/>
    </w:pPr>
    <w:rPr>
      <w:rFonts w:ascii="Calibri" w:eastAsia="Calibri" w:hAnsi="Calibri" w:cs="Arial"/>
      <w:color w:val="000000"/>
      <w:lang w:bidi="ar-SA"/>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3">
    <w:name w:val="Medium Grid 13"/>
    <w:basedOn w:val="TableNormal"/>
    <w:next w:val="MediumGrid1"/>
    <w:uiPriority w:val="67"/>
    <w:rsid w:val="00427B29"/>
    <w:pPr>
      <w:spacing w:after="0" w:line="240" w:lineRule="auto"/>
    </w:pPr>
    <w:rPr>
      <w:rFonts w:ascii="Calibri" w:eastAsia="Calibri" w:hAnsi="Calibri" w:cs="Arial"/>
      <w:lang w:bidi="ar-SA"/>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customStyle="1" w:styleId="ad">
    <w:name w:val="متن"/>
    <w:link w:val="Char1"/>
    <w:qFormat/>
    <w:rsid w:val="003C46A2"/>
    <w:pPr>
      <w:widowControl w:val="0"/>
      <w:bidi/>
      <w:spacing w:after="0" w:line="276" w:lineRule="auto"/>
      <w:jc w:val="both"/>
    </w:pPr>
    <w:rPr>
      <w:rFonts w:ascii="Times New Roman" w:hAnsi="Times New Roman" w:cs="B Nazanin"/>
      <w:sz w:val="28"/>
      <w:szCs w:val="28"/>
    </w:rPr>
  </w:style>
  <w:style w:type="paragraph" w:customStyle="1" w:styleId="a">
    <w:name w:val="شکل زيرنويس"/>
    <w:next w:val="ad"/>
    <w:qFormat/>
    <w:rsid w:val="003C46A2"/>
    <w:pPr>
      <w:widowControl w:val="0"/>
      <w:numPr>
        <w:numId w:val="15"/>
      </w:numPr>
      <w:bidi/>
      <w:adjustRightInd w:val="0"/>
      <w:snapToGrid w:val="0"/>
      <w:spacing w:after="360" w:line="240" w:lineRule="auto"/>
      <w:jc w:val="center"/>
      <w:outlineLvl w:val="5"/>
    </w:pPr>
    <w:rPr>
      <w:rFonts w:ascii="Times New Roman" w:hAnsi="Times New Roman" w:cs="B Nazanin"/>
      <w:sz w:val="28"/>
      <w:szCs w:val="28"/>
    </w:rPr>
  </w:style>
  <w:style w:type="paragraph" w:customStyle="1" w:styleId="-3">
    <w:name w:val="ع-سطح 3"/>
    <w:basedOn w:val="ad"/>
    <w:next w:val="ad"/>
    <w:qFormat/>
    <w:rsid w:val="003C46A2"/>
    <w:pPr>
      <w:keepNext/>
      <w:numPr>
        <w:ilvl w:val="2"/>
        <w:numId w:val="17"/>
      </w:numPr>
      <w:spacing w:before="600" w:after="200" w:line="360" w:lineRule="auto"/>
      <w:outlineLvl w:val="2"/>
    </w:pPr>
    <w:rPr>
      <w:b/>
      <w:bCs/>
    </w:rPr>
  </w:style>
  <w:style w:type="paragraph" w:customStyle="1" w:styleId="-2">
    <w:name w:val="ع-سطح 2"/>
    <w:next w:val="ad"/>
    <w:link w:val="-2Char"/>
    <w:qFormat/>
    <w:rsid w:val="003C46A2"/>
    <w:pPr>
      <w:keepNext/>
      <w:widowControl w:val="0"/>
      <w:numPr>
        <w:ilvl w:val="1"/>
        <w:numId w:val="17"/>
      </w:numPr>
      <w:bidi/>
      <w:spacing w:before="1200" w:after="400" w:line="360" w:lineRule="auto"/>
      <w:jc w:val="both"/>
      <w:outlineLvl w:val="1"/>
    </w:pPr>
    <w:rPr>
      <w:rFonts w:ascii="Times New Roman" w:hAnsi="Times New Roman" w:cs="B Nazanin"/>
      <w:b/>
      <w:bCs/>
      <w:sz w:val="32"/>
      <w:szCs w:val="32"/>
    </w:rPr>
  </w:style>
  <w:style w:type="paragraph" w:customStyle="1" w:styleId="-1">
    <w:name w:val="ع-سطح 1"/>
    <w:basedOn w:val="Normal"/>
    <w:next w:val="Normal"/>
    <w:link w:val="-1Char"/>
    <w:qFormat/>
    <w:rsid w:val="003C46A2"/>
    <w:pPr>
      <w:pageBreakBefore/>
      <w:widowControl w:val="0"/>
      <w:numPr>
        <w:numId w:val="17"/>
      </w:numPr>
      <w:spacing w:before="1200" w:after="2500" w:line="240" w:lineRule="auto"/>
      <w:jc w:val="center"/>
      <w:outlineLvl w:val="0"/>
    </w:pPr>
    <w:rPr>
      <w:rFonts w:ascii="Times New Roman Bold" w:hAnsi="Times New Roman Bold" w:cs="B Titr"/>
      <w:b/>
      <w:bCs/>
      <w:sz w:val="44"/>
      <w:szCs w:val="44"/>
    </w:rPr>
  </w:style>
  <w:style w:type="paragraph" w:customStyle="1" w:styleId="-4">
    <w:name w:val="ع-سطح 4"/>
    <w:basedOn w:val="ad"/>
    <w:next w:val="ad"/>
    <w:qFormat/>
    <w:rsid w:val="003C46A2"/>
    <w:pPr>
      <w:numPr>
        <w:ilvl w:val="3"/>
        <w:numId w:val="17"/>
      </w:numPr>
      <w:jc w:val="left"/>
      <w:outlineLvl w:val="3"/>
    </w:pPr>
    <w:rPr>
      <w:b/>
      <w:bCs/>
    </w:rPr>
  </w:style>
  <w:style w:type="character" w:customStyle="1" w:styleId="Char1">
    <w:name w:val="متن Char"/>
    <w:basedOn w:val="DefaultParagraphFont"/>
    <w:link w:val="ad"/>
    <w:rsid w:val="003C46A2"/>
    <w:rPr>
      <w:rFonts w:ascii="Times New Roman" w:hAnsi="Times New Roman" w:cs="B Nazanin"/>
      <w:sz w:val="28"/>
      <w:szCs w:val="28"/>
    </w:rPr>
  </w:style>
  <w:style w:type="character" w:customStyle="1" w:styleId="-1Char">
    <w:name w:val="ع-سطح 1 Char"/>
    <w:basedOn w:val="DefaultParagraphFont"/>
    <w:link w:val="-1"/>
    <w:rsid w:val="003C46A2"/>
    <w:rPr>
      <w:rFonts w:ascii="Times New Roman Bold" w:hAnsi="Times New Roman Bold" w:cs="B Titr"/>
      <w:b/>
      <w:bCs/>
      <w:sz w:val="44"/>
      <w:szCs w:val="44"/>
    </w:rPr>
  </w:style>
  <w:style w:type="paragraph" w:customStyle="1" w:styleId="a3">
    <w:name w:val="بخش زیربرنامه"/>
    <w:basedOn w:val="-2"/>
    <w:link w:val="Char2"/>
    <w:qFormat/>
    <w:rsid w:val="003C46A2"/>
    <w:pPr>
      <w:numPr>
        <w:ilvl w:val="0"/>
        <w:numId w:val="19"/>
      </w:numPr>
      <w:spacing w:before="100" w:beforeAutospacing="1" w:after="0" w:line="240" w:lineRule="auto"/>
      <w:jc w:val="left"/>
      <w:outlineLvl w:val="9"/>
    </w:pPr>
    <w:rPr>
      <w:rFonts w:ascii="Times New Roman Bold" w:hAnsi="Times New Roman Bold"/>
      <w:szCs w:val="26"/>
    </w:rPr>
  </w:style>
  <w:style w:type="character" w:customStyle="1" w:styleId="-2Char">
    <w:name w:val="ع-سطح 2 Char"/>
    <w:basedOn w:val="DefaultParagraphFont"/>
    <w:link w:val="-2"/>
    <w:rsid w:val="003C46A2"/>
    <w:rPr>
      <w:rFonts w:ascii="Times New Roman" w:hAnsi="Times New Roman" w:cs="B Nazanin"/>
      <w:b/>
      <w:bCs/>
      <w:sz w:val="32"/>
      <w:szCs w:val="32"/>
    </w:rPr>
  </w:style>
  <w:style w:type="character" w:customStyle="1" w:styleId="Char2">
    <w:name w:val="بخش زیربرنامه Char"/>
    <w:basedOn w:val="-2Char"/>
    <w:link w:val="a3"/>
    <w:rsid w:val="003C46A2"/>
    <w:rPr>
      <w:rFonts w:ascii="Times New Roman Bold" w:hAnsi="Times New Roman Bold" w:cs="B Nazanin"/>
      <w:b/>
      <w:bCs/>
      <w:sz w:val="32"/>
      <w:szCs w:val="26"/>
    </w:rPr>
  </w:style>
  <w:style w:type="paragraph" w:customStyle="1" w:styleId="ae">
    <w:name w:val="عنوان فصل"/>
    <w:next w:val="ad"/>
    <w:qFormat/>
    <w:rsid w:val="003C46A2"/>
    <w:pPr>
      <w:widowControl w:val="0"/>
      <w:tabs>
        <w:tab w:val="center" w:pos="4253"/>
      </w:tabs>
      <w:bidi/>
      <w:spacing w:after="0" w:line="240" w:lineRule="auto"/>
      <w:jc w:val="center"/>
      <w:outlineLvl w:val="0"/>
    </w:pPr>
    <w:rPr>
      <w:rFonts w:ascii="Times New Roman" w:hAnsi="Times New Roman" w:cs="B Nazanin"/>
      <w:b/>
      <w:bCs/>
      <w:sz w:val="72"/>
      <w:szCs w:val="72"/>
    </w:rPr>
  </w:style>
  <w:style w:type="paragraph" w:customStyle="1" w:styleId="a0">
    <w:name w:val="ش فرمول"/>
    <w:next w:val="ad"/>
    <w:link w:val="Char3"/>
    <w:qFormat/>
    <w:rsid w:val="003C46A2"/>
    <w:pPr>
      <w:widowControl w:val="0"/>
      <w:numPr>
        <w:numId w:val="14"/>
      </w:numPr>
      <w:tabs>
        <w:tab w:val="right" w:pos="7938"/>
        <w:tab w:val="right" w:pos="8784"/>
      </w:tabs>
      <w:kinsoku w:val="0"/>
      <w:overflowPunct w:val="0"/>
      <w:autoSpaceDE w:val="0"/>
      <w:autoSpaceDN w:val="0"/>
      <w:bidi/>
      <w:adjustRightInd w:val="0"/>
      <w:snapToGrid w:val="0"/>
      <w:spacing w:before="300" w:after="300" w:line="240" w:lineRule="auto"/>
      <w:textAlignment w:val="center"/>
      <w:outlineLvl w:val="6"/>
    </w:pPr>
    <w:rPr>
      <w:rFonts w:ascii="Times New Roman" w:hAnsi="Times New Roman" w:cs="B Nazanin"/>
      <w:bCs/>
      <w:sz w:val="28"/>
      <w:szCs w:val="28"/>
    </w:rPr>
  </w:style>
  <w:style w:type="character" w:customStyle="1" w:styleId="Char3">
    <w:name w:val="ش فرمول Char"/>
    <w:basedOn w:val="DefaultParagraphFont"/>
    <w:link w:val="a0"/>
    <w:rsid w:val="00A868D9"/>
    <w:rPr>
      <w:rFonts w:ascii="Times New Roman" w:hAnsi="Times New Roman" w:cs="B Nazanin"/>
      <w:bCs/>
      <w:sz w:val="28"/>
      <w:szCs w:val="28"/>
    </w:rPr>
  </w:style>
  <w:style w:type="paragraph" w:customStyle="1" w:styleId="af">
    <w:name w:val="عنوان"/>
    <w:basedOn w:val="Normal"/>
    <w:next w:val="ad"/>
    <w:link w:val="Char4"/>
    <w:qFormat/>
    <w:rsid w:val="003C46A2"/>
    <w:pPr>
      <w:widowControl w:val="0"/>
      <w:bidi w:val="0"/>
      <w:spacing w:after="0" w:line="240" w:lineRule="auto"/>
      <w:ind w:firstLine="0"/>
      <w:jc w:val="center"/>
    </w:pPr>
    <w:rPr>
      <w:rFonts w:asciiTheme="majorBidi" w:hAnsiTheme="majorBidi" w:cs="B Titr"/>
      <w:b/>
      <w:bCs/>
      <w:sz w:val="60"/>
      <w:szCs w:val="60"/>
    </w:rPr>
  </w:style>
  <w:style w:type="character" w:customStyle="1" w:styleId="Char4">
    <w:name w:val="عنوان Char"/>
    <w:basedOn w:val="DefaultParagraphFont"/>
    <w:link w:val="af"/>
    <w:rsid w:val="003C46A2"/>
    <w:rPr>
      <w:rFonts w:asciiTheme="majorBidi" w:hAnsiTheme="majorBidi" w:cs="B Titr"/>
      <w:b/>
      <w:bCs/>
      <w:sz w:val="60"/>
      <w:szCs w:val="60"/>
    </w:rPr>
  </w:style>
  <w:style w:type="paragraph" w:customStyle="1" w:styleId="af0">
    <w:name w:val="پاورقي"/>
    <w:autoRedefine/>
    <w:qFormat/>
    <w:rsid w:val="003C46A2"/>
    <w:pPr>
      <w:spacing w:after="0" w:line="240" w:lineRule="auto"/>
    </w:pPr>
    <w:rPr>
      <w:rFonts w:ascii="Times New Roman" w:hAnsi="Times New Roman" w:cs="B Nazanin"/>
      <w:sz w:val="24"/>
      <w:szCs w:val="24"/>
      <w:lang w:val="de-DE"/>
    </w:rPr>
  </w:style>
  <w:style w:type="paragraph" w:customStyle="1" w:styleId="a1">
    <w:name w:val="جدول بالانويس"/>
    <w:next w:val="ab"/>
    <w:qFormat/>
    <w:rsid w:val="003C46A2"/>
    <w:pPr>
      <w:keepNext/>
      <w:numPr>
        <w:numId w:val="16"/>
      </w:numPr>
      <w:bidi/>
      <w:spacing w:before="360" w:after="0" w:line="240" w:lineRule="auto"/>
      <w:jc w:val="center"/>
      <w:outlineLvl w:val="7"/>
    </w:pPr>
    <w:rPr>
      <w:rFonts w:ascii="Times New Roman" w:hAnsi="Times New Roman" w:cs="B Nazanin"/>
      <w:sz w:val="28"/>
      <w:szCs w:val="28"/>
    </w:rPr>
  </w:style>
  <w:style w:type="paragraph" w:customStyle="1" w:styleId="af1">
    <w:name w:val="عنوان فهرست"/>
    <w:basedOn w:val="ad"/>
    <w:next w:val="ad"/>
    <w:qFormat/>
    <w:rsid w:val="003C46A2"/>
    <w:pPr>
      <w:pageBreakBefore/>
      <w:pBdr>
        <w:bottom w:val="thinThickSmallGap" w:sz="24" w:space="1" w:color="auto"/>
      </w:pBdr>
      <w:jc w:val="center"/>
    </w:pPr>
    <w:rPr>
      <w:b/>
      <w:bCs/>
      <w:sz w:val="32"/>
      <w:szCs w:val="32"/>
    </w:rPr>
  </w:style>
  <w:style w:type="paragraph" w:customStyle="1" w:styleId="af2">
    <w:name w:val="تیتر چهارم"/>
    <w:basedOn w:val="Normal"/>
    <w:link w:val="Char5"/>
    <w:rsid w:val="00A868D9"/>
    <w:pPr>
      <w:spacing w:before="360" w:line="288" w:lineRule="auto"/>
      <w:ind w:left="1080" w:firstLine="0"/>
      <w:jc w:val="left"/>
    </w:pPr>
    <w:rPr>
      <w:rFonts w:ascii="Nazanin" w:eastAsia="Times New Roman" w:hAnsi="Nazanin" w:cs="Nazanin"/>
      <w:bCs/>
    </w:rPr>
  </w:style>
  <w:style w:type="character" w:customStyle="1" w:styleId="Char5">
    <w:name w:val="تیتر چهارم Char"/>
    <w:basedOn w:val="DefaultParagraphFont"/>
    <w:link w:val="af2"/>
    <w:rsid w:val="00A868D9"/>
    <w:rPr>
      <w:rFonts w:ascii="Nazanin" w:eastAsia="Times New Roman" w:hAnsi="Nazanin" w:cs="Nazanin"/>
      <w:bCs/>
      <w:sz w:val="28"/>
      <w:szCs w:val="28"/>
    </w:rPr>
  </w:style>
  <w:style w:type="paragraph" w:styleId="Title">
    <w:name w:val="Title"/>
    <w:basedOn w:val="Normal"/>
    <w:next w:val="Normal"/>
    <w:link w:val="TitleChar"/>
    <w:rsid w:val="00A868D9"/>
    <w:pPr>
      <w:pBdr>
        <w:top w:val="single" w:sz="12" w:space="1" w:color="C0504D"/>
      </w:pBdr>
      <w:bidi w:val="0"/>
      <w:spacing w:line="240" w:lineRule="auto"/>
      <w:ind w:firstLine="0"/>
      <w:jc w:val="right"/>
    </w:pPr>
    <w:rPr>
      <w:rFonts w:ascii="Calibri" w:hAnsi="Calibri" w:cs="Arial"/>
      <w:smallCaps/>
      <w:sz w:val="48"/>
      <w:szCs w:val="48"/>
      <w:lang w:bidi="en-US"/>
    </w:rPr>
  </w:style>
  <w:style w:type="character" w:customStyle="1" w:styleId="TitleChar">
    <w:name w:val="Title Char"/>
    <w:basedOn w:val="DefaultParagraphFont"/>
    <w:link w:val="Title"/>
    <w:rsid w:val="00A868D9"/>
    <w:rPr>
      <w:rFonts w:ascii="Calibri" w:hAnsi="Calibri" w:cs="Arial"/>
      <w:smallCaps/>
      <w:sz w:val="48"/>
      <w:szCs w:val="48"/>
      <w:lang w:bidi="en-US"/>
    </w:rPr>
  </w:style>
  <w:style w:type="character" w:customStyle="1" w:styleId="NoSpacingChar">
    <w:name w:val="No Spacing Char"/>
    <w:aliases w:val="table Char"/>
    <w:basedOn w:val="DefaultParagraphFont"/>
    <w:link w:val="NoSpacing"/>
    <w:uiPriority w:val="1"/>
    <w:locked/>
    <w:rsid w:val="003C46A2"/>
    <w:rPr>
      <w:rFonts w:ascii="Times New Roman" w:hAnsi="Times New Roman"/>
      <w:sz w:val="24"/>
      <w:szCs w:val="24"/>
    </w:rPr>
  </w:style>
  <w:style w:type="character" w:customStyle="1" w:styleId="ListParagraphChar">
    <w:name w:val="List Paragraph Char"/>
    <w:aliases w:val="Numbering Char"/>
    <w:link w:val="ListParagraph"/>
    <w:uiPriority w:val="34"/>
    <w:locked/>
    <w:rsid w:val="003C46A2"/>
    <w:rPr>
      <w:rFonts w:ascii="Calibri" w:eastAsia="Calibri" w:hAnsi="Calibri" w:cs="Arial"/>
    </w:rPr>
  </w:style>
  <w:style w:type="numbering" w:customStyle="1" w:styleId="CurrentList12">
    <w:name w:val="Current List12"/>
    <w:rsid w:val="007971EF"/>
    <w:pPr>
      <w:numPr>
        <w:numId w:val="3"/>
      </w:numPr>
    </w:pPr>
  </w:style>
  <w:style w:type="paragraph" w:customStyle="1" w:styleId="1">
    <w:name w:val="تيتر 1"/>
    <w:basedOn w:val="Heading1"/>
    <w:link w:val="1Char"/>
    <w:rsid w:val="007971EF"/>
    <w:pPr>
      <w:numPr>
        <w:numId w:val="18"/>
      </w:numPr>
      <w:spacing w:after="240" w:line="276" w:lineRule="auto"/>
    </w:pPr>
    <w:rPr>
      <w:rFonts w:ascii="Times New Roman" w:hAnsi="Times New Roman" w:cs="B Nazanin"/>
      <w:lang w:bidi="ar-SA"/>
    </w:rPr>
  </w:style>
  <w:style w:type="paragraph" w:customStyle="1" w:styleId="1-1">
    <w:name w:val="تيتر 1-1"/>
    <w:basedOn w:val="1"/>
    <w:link w:val="1-1Char"/>
    <w:rsid w:val="007971EF"/>
    <w:pPr>
      <w:numPr>
        <w:ilvl w:val="1"/>
      </w:numPr>
      <w:spacing w:before="200"/>
      <w:outlineLvl w:val="1"/>
    </w:pPr>
    <w:rPr>
      <w:sz w:val="30"/>
      <w:szCs w:val="30"/>
      <w:lang w:val="ru-RU"/>
    </w:rPr>
  </w:style>
  <w:style w:type="character" w:customStyle="1" w:styleId="1-1Char">
    <w:name w:val="تيتر 1-1 Char"/>
    <w:basedOn w:val="DefaultParagraphFont"/>
    <w:link w:val="1-1"/>
    <w:rsid w:val="007971EF"/>
    <w:rPr>
      <w:rFonts w:ascii="Times New Roman" w:hAnsi="Times New Roman" w:cs="B Nazanin"/>
      <w:b/>
      <w:bCs/>
      <w:kern w:val="32"/>
      <w:sz w:val="30"/>
      <w:szCs w:val="30"/>
      <w:lang w:val="ru-RU" w:bidi="ar-SA"/>
    </w:rPr>
  </w:style>
  <w:style w:type="paragraph" w:customStyle="1" w:styleId="a4">
    <w:name w:val="شكل"/>
    <w:basedOn w:val="Normal"/>
    <w:link w:val="Char6"/>
    <w:rsid w:val="007971EF"/>
    <w:pPr>
      <w:numPr>
        <w:ilvl w:val="3"/>
        <w:numId w:val="18"/>
      </w:numPr>
      <w:spacing w:after="240" w:line="276" w:lineRule="auto"/>
      <w:jc w:val="center"/>
      <w:outlineLvl w:val="3"/>
    </w:pPr>
    <w:rPr>
      <w:rFonts w:asciiTheme="majorBidi" w:hAnsiTheme="majorBidi"/>
      <w:b/>
      <w:bCs/>
      <w:color w:val="000000"/>
      <w:kern w:val="32"/>
      <w:sz w:val="22"/>
      <w:szCs w:val="22"/>
      <w:lang w:bidi="ar-SA"/>
    </w:rPr>
  </w:style>
  <w:style w:type="paragraph" w:customStyle="1" w:styleId="a5">
    <w:name w:val="جدول"/>
    <w:basedOn w:val="a4"/>
    <w:rsid w:val="007971EF"/>
    <w:pPr>
      <w:keepNext/>
      <w:numPr>
        <w:ilvl w:val="4"/>
      </w:numPr>
      <w:spacing w:before="240" w:after="60"/>
      <w:outlineLvl w:val="4"/>
    </w:pPr>
    <w:rPr>
      <w:rFonts w:ascii="Times New Roman" w:hAnsi="Times New Roman"/>
    </w:rPr>
  </w:style>
  <w:style w:type="paragraph" w:customStyle="1" w:styleId="a6">
    <w:name w:val="فرمول"/>
    <w:basedOn w:val="ad"/>
    <w:rsid w:val="007971EF"/>
    <w:pPr>
      <w:numPr>
        <w:ilvl w:val="5"/>
        <w:numId w:val="18"/>
      </w:numPr>
      <w:spacing w:after="120"/>
      <w:outlineLvl w:val="5"/>
    </w:pPr>
  </w:style>
  <w:style w:type="paragraph" w:customStyle="1" w:styleId="1-1-1">
    <w:name w:val="تيتر 1-1-1"/>
    <w:basedOn w:val="1-1"/>
    <w:rsid w:val="007971EF"/>
    <w:pPr>
      <w:numPr>
        <w:ilvl w:val="2"/>
      </w:numPr>
      <w:tabs>
        <w:tab w:val="num" w:pos="360"/>
      </w:tabs>
    </w:pPr>
    <w:rPr>
      <w:sz w:val="26"/>
      <w:szCs w:val="28"/>
    </w:rPr>
  </w:style>
  <w:style w:type="paragraph" w:customStyle="1" w:styleId="a7">
    <w:name w:val="مراجع"/>
    <w:basedOn w:val="Normal"/>
    <w:qFormat/>
    <w:rsid w:val="003C46A2"/>
    <w:pPr>
      <w:numPr>
        <w:ilvl w:val="8"/>
        <w:numId w:val="18"/>
      </w:numPr>
      <w:spacing w:before="120"/>
    </w:pPr>
    <w:rPr>
      <w:rFonts w:asciiTheme="minorHAnsi" w:hAnsiTheme="minorHAnsi"/>
      <w:sz w:val="22"/>
      <w:szCs w:val="24"/>
    </w:rPr>
  </w:style>
  <w:style w:type="paragraph" w:customStyle="1" w:styleId="1-1-1-1">
    <w:name w:val="تیتر 1-1-1-1"/>
    <w:basedOn w:val="1-1-1"/>
    <w:rsid w:val="007971EF"/>
    <w:pPr>
      <w:numPr>
        <w:ilvl w:val="6"/>
      </w:numPr>
      <w:tabs>
        <w:tab w:val="num" w:pos="360"/>
      </w:tabs>
      <w:spacing w:before="120" w:after="120"/>
    </w:pPr>
    <w:rPr>
      <w:sz w:val="24"/>
      <w:szCs w:val="24"/>
    </w:rPr>
  </w:style>
  <w:style w:type="paragraph" w:customStyle="1" w:styleId="af3">
    <w:name w:val="فلوچارت"/>
    <w:rsid w:val="00A868D9"/>
    <w:pPr>
      <w:spacing w:before="40" w:line="192" w:lineRule="auto"/>
      <w:jc w:val="center"/>
    </w:pPr>
    <w:rPr>
      <w:rFonts w:cs="B Mitra"/>
      <w:lang w:bidi="ar-SA"/>
    </w:rPr>
  </w:style>
  <w:style w:type="paragraph" w:styleId="TOC4">
    <w:name w:val="toc 4"/>
    <w:basedOn w:val="Normal"/>
    <w:next w:val="Normal"/>
    <w:autoRedefine/>
    <w:uiPriority w:val="39"/>
    <w:rsid w:val="00A868D9"/>
    <w:pPr>
      <w:widowControl w:val="0"/>
      <w:tabs>
        <w:tab w:val="right" w:leader="dot" w:pos="8494"/>
      </w:tabs>
      <w:spacing w:line="259" w:lineRule="auto"/>
      <w:ind w:firstLine="864"/>
      <w:jc w:val="left"/>
    </w:pPr>
    <w:rPr>
      <w:rFonts w:asciiTheme="minorHAnsi" w:hAnsiTheme="minorHAnsi"/>
      <w:sz w:val="24"/>
      <w:szCs w:val="24"/>
      <w:lang w:bidi="ar-SA"/>
    </w:rPr>
  </w:style>
  <w:style w:type="paragraph" w:styleId="TOC6">
    <w:name w:val="toc 6"/>
    <w:basedOn w:val="Normal"/>
    <w:next w:val="Normal"/>
    <w:autoRedefine/>
    <w:uiPriority w:val="39"/>
    <w:rsid w:val="00A868D9"/>
    <w:pPr>
      <w:tabs>
        <w:tab w:val="right" w:leader="dot" w:pos="7938"/>
      </w:tabs>
      <w:bidi w:val="0"/>
      <w:spacing w:line="216" w:lineRule="auto"/>
      <w:ind w:left="227" w:firstLine="0"/>
      <w:jc w:val="left"/>
    </w:pPr>
    <w:rPr>
      <w:rFonts w:asciiTheme="minorHAnsi" w:hAnsiTheme="minorHAnsi"/>
      <w:sz w:val="22"/>
      <w:szCs w:val="22"/>
      <w:lang w:bidi="ar-SA"/>
    </w:rPr>
  </w:style>
  <w:style w:type="paragraph" w:styleId="TOC8">
    <w:name w:val="toc 8"/>
    <w:basedOn w:val="Normal"/>
    <w:next w:val="Normal"/>
    <w:autoRedefine/>
    <w:uiPriority w:val="39"/>
    <w:rsid w:val="00A868D9"/>
    <w:pPr>
      <w:tabs>
        <w:tab w:val="right" w:leader="dot" w:pos="7938"/>
      </w:tabs>
      <w:bidi w:val="0"/>
      <w:spacing w:line="259" w:lineRule="auto"/>
      <w:ind w:left="227" w:firstLine="0"/>
      <w:jc w:val="left"/>
    </w:pPr>
    <w:rPr>
      <w:rFonts w:asciiTheme="minorHAnsi" w:hAnsiTheme="minorHAnsi"/>
      <w:sz w:val="22"/>
      <w:szCs w:val="22"/>
      <w:lang w:bidi="ar-SA"/>
    </w:rPr>
  </w:style>
  <w:style w:type="paragraph" w:styleId="TOC5">
    <w:name w:val="toc 5"/>
    <w:basedOn w:val="Normal"/>
    <w:next w:val="Normal"/>
    <w:autoRedefine/>
    <w:uiPriority w:val="39"/>
    <w:rsid w:val="00A868D9"/>
    <w:pPr>
      <w:spacing w:line="259" w:lineRule="auto"/>
      <w:ind w:left="960" w:firstLine="0"/>
      <w:jc w:val="left"/>
    </w:pPr>
    <w:rPr>
      <w:rFonts w:asciiTheme="minorHAnsi" w:hAnsiTheme="minorHAnsi"/>
      <w:sz w:val="22"/>
      <w:szCs w:val="22"/>
      <w:lang w:bidi="ar-SA"/>
    </w:rPr>
  </w:style>
  <w:style w:type="paragraph" w:styleId="TOC7">
    <w:name w:val="toc 7"/>
    <w:basedOn w:val="Normal"/>
    <w:next w:val="Normal"/>
    <w:autoRedefine/>
    <w:uiPriority w:val="39"/>
    <w:rsid w:val="00A868D9"/>
    <w:pPr>
      <w:bidi w:val="0"/>
      <w:spacing w:line="259" w:lineRule="auto"/>
      <w:ind w:left="1440" w:firstLine="0"/>
      <w:jc w:val="left"/>
    </w:pPr>
    <w:rPr>
      <w:rFonts w:asciiTheme="minorHAnsi" w:hAnsiTheme="minorHAnsi"/>
      <w:sz w:val="22"/>
      <w:szCs w:val="22"/>
      <w:lang w:bidi="ar-SA"/>
    </w:rPr>
  </w:style>
  <w:style w:type="paragraph" w:styleId="TOC9">
    <w:name w:val="toc 9"/>
    <w:basedOn w:val="Normal"/>
    <w:next w:val="Normal"/>
    <w:autoRedefine/>
    <w:uiPriority w:val="39"/>
    <w:rsid w:val="00A868D9"/>
    <w:pPr>
      <w:bidi w:val="0"/>
      <w:spacing w:line="259" w:lineRule="auto"/>
      <w:ind w:left="1920" w:firstLine="0"/>
      <w:jc w:val="left"/>
    </w:pPr>
    <w:rPr>
      <w:rFonts w:asciiTheme="minorHAnsi" w:hAnsiTheme="minorHAnsi"/>
      <w:sz w:val="22"/>
      <w:szCs w:val="22"/>
      <w:lang w:bidi="ar-SA"/>
    </w:rPr>
  </w:style>
  <w:style w:type="paragraph" w:customStyle="1" w:styleId="af4">
    <w:name w:val="متن جدول"/>
    <w:basedOn w:val="ad"/>
    <w:next w:val="ad"/>
    <w:rsid w:val="00A868D9"/>
    <w:pPr>
      <w:keepNext/>
      <w:keepLines/>
      <w:spacing w:line="240" w:lineRule="auto"/>
      <w:jc w:val="center"/>
    </w:pPr>
  </w:style>
  <w:style w:type="numbering" w:customStyle="1" w:styleId="CurrentList1">
    <w:name w:val="Current List1"/>
    <w:rsid w:val="00A868D9"/>
    <w:pPr>
      <w:numPr>
        <w:numId w:val="6"/>
      </w:numPr>
    </w:pPr>
  </w:style>
  <w:style w:type="numbering" w:customStyle="1" w:styleId="CurrentList11">
    <w:name w:val="Current List11"/>
    <w:rsid w:val="00A868D9"/>
  </w:style>
  <w:style w:type="table" w:customStyle="1" w:styleId="LightShading11">
    <w:name w:val="Light Shading11"/>
    <w:basedOn w:val="TableNormal"/>
    <w:uiPriority w:val="60"/>
    <w:rsid w:val="00A868D9"/>
    <w:rPr>
      <w:rFonts w:ascii="Calibri" w:eastAsia="Calibri" w:hAnsi="Calibri" w:cs="Arial"/>
      <w:color w:val="000000"/>
      <w:lang w:bidi="ar-SA"/>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2">
    <w:name w:val="Light Shading12"/>
    <w:basedOn w:val="TableNormal"/>
    <w:uiPriority w:val="60"/>
    <w:rsid w:val="00A868D9"/>
    <w:rPr>
      <w:rFonts w:ascii="Calibri" w:eastAsia="Calibri" w:hAnsi="Calibri" w:cs="Arial"/>
      <w:color w:val="000000"/>
      <w:lang w:bidi="ar-SA"/>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NormalWeb">
    <w:name w:val="Normal (Web)"/>
    <w:basedOn w:val="Normal"/>
    <w:uiPriority w:val="99"/>
    <w:rsid w:val="00A868D9"/>
    <w:pPr>
      <w:bidi w:val="0"/>
      <w:spacing w:before="100" w:beforeAutospacing="1" w:after="100" w:afterAutospacing="1" w:line="259" w:lineRule="auto"/>
      <w:ind w:firstLine="0"/>
      <w:jc w:val="left"/>
    </w:pPr>
    <w:rPr>
      <w:rFonts w:asciiTheme="minorHAnsi" w:hAnsiTheme="minorHAnsi" w:cstheme="minorBidi"/>
      <w:sz w:val="22"/>
      <w:szCs w:val="22"/>
    </w:rPr>
  </w:style>
  <w:style w:type="numbering" w:customStyle="1" w:styleId="CurrentList13">
    <w:name w:val="Current List13"/>
    <w:rsid w:val="00A868D9"/>
  </w:style>
  <w:style w:type="table" w:customStyle="1" w:styleId="TableGrid4">
    <w:name w:val="Table Grid4"/>
    <w:basedOn w:val="TableNormal"/>
    <w:next w:val="TableGrid"/>
    <w:uiPriority w:val="59"/>
    <w:rsid w:val="00A868D9"/>
    <w:rPr>
      <w:rFonts w:ascii="Calibri" w:eastAsia="Calibri" w:hAnsi="Calibri" w:cs="Arial"/>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Indent2">
    <w:name w:val="Body Text Indent 2"/>
    <w:basedOn w:val="Normal"/>
    <w:link w:val="BodyTextIndent2Char"/>
    <w:rsid w:val="00A868D9"/>
    <w:pPr>
      <w:bidi w:val="0"/>
      <w:spacing w:line="259" w:lineRule="auto"/>
      <w:ind w:left="720" w:firstLine="0"/>
    </w:pPr>
    <w:rPr>
      <w:rFonts w:asciiTheme="minorHAnsi" w:hAnsiTheme="minorHAnsi" w:cstheme="minorBidi"/>
      <w:szCs w:val="22"/>
      <w:lang w:val="ru-RU" w:bidi="ar-SA"/>
    </w:rPr>
  </w:style>
  <w:style w:type="character" w:customStyle="1" w:styleId="BodyTextIndent2Char">
    <w:name w:val="Body Text Indent 2 Char"/>
    <w:basedOn w:val="DefaultParagraphFont"/>
    <w:link w:val="BodyTextIndent2"/>
    <w:rsid w:val="00A868D9"/>
    <w:rPr>
      <w:sz w:val="28"/>
      <w:lang w:val="ru-RU" w:bidi="ar-SA"/>
    </w:rPr>
  </w:style>
  <w:style w:type="table" w:styleId="LightGrid-Accent4">
    <w:name w:val="Light Grid Accent 4"/>
    <w:basedOn w:val="TableNormal"/>
    <w:uiPriority w:val="62"/>
    <w:rsid w:val="00A868D9"/>
    <w:rPr>
      <w:rFonts w:ascii="Calibri" w:eastAsia="Calibri" w:hAnsi="Calibri" w:cs="Arial"/>
      <w:lang w:bidi="ar-SA"/>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numbering" w:customStyle="1" w:styleId="CurrentList14">
    <w:name w:val="Current List14"/>
    <w:rsid w:val="00A868D9"/>
  </w:style>
  <w:style w:type="table" w:customStyle="1" w:styleId="TableGrid5">
    <w:name w:val="Table Grid5"/>
    <w:basedOn w:val="TableNormal"/>
    <w:next w:val="TableGrid"/>
    <w:uiPriority w:val="59"/>
    <w:rsid w:val="00A868D9"/>
    <w:rPr>
      <w:rFonts w:ascii="Calibri" w:eastAsia="Calibri" w:hAnsi="Calibri" w:cs="Arial"/>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Grid-Accent41">
    <w:name w:val="Light Grid - Accent 41"/>
    <w:basedOn w:val="TableNormal"/>
    <w:next w:val="LightGrid-Accent4"/>
    <w:uiPriority w:val="62"/>
    <w:rsid w:val="00A868D9"/>
    <w:rPr>
      <w:rFonts w:ascii="Calibri" w:eastAsia="Calibri" w:hAnsi="Calibri" w:cs="Arial"/>
      <w:lang w:bidi="ar-SA"/>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paragraph" w:styleId="Quote">
    <w:name w:val="Quote"/>
    <w:basedOn w:val="Normal"/>
    <w:next w:val="Normal"/>
    <w:link w:val="QuoteChar"/>
    <w:uiPriority w:val="29"/>
    <w:rsid w:val="00A868D9"/>
    <w:pPr>
      <w:bidi w:val="0"/>
      <w:spacing w:line="276" w:lineRule="auto"/>
      <w:ind w:firstLine="0"/>
    </w:pPr>
    <w:rPr>
      <w:rFonts w:ascii="Calibri" w:hAnsi="Calibri" w:cs="Arial"/>
      <w:i/>
      <w:sz w:val="22"/>
      <w:szCs w:val="22"/>
      <w:lang w:bidi="en-US"/>
    </w:rPr>
  </w:style>
  <w:style w:type="character" w:customStyle="1" w:styleId="QuoteChar">
    <w:name w:val="Quote Char"/>
    <w:basedOn w:val="DefaultParagraphFont"/>
    <w:link w:val="Quote"/>
    <w:uiPriority w:val="29"/>
    <w:rsid w:val="00A868D9"/>
    <w:rPr>
      <w:rFonts w:ascii="Calibri" w:hAnsi="Calibri" w:cs="Arial"/>
      <w:i/>
      <w:lang w:bidi="en-US"/>
    </w:rPr>
  </w:style>
  <w:style w:type="character" w:styleId="SubtleReference">
    <w:name w:val="Subtle Reference"/>
    <w:uiPriority w:val="31"/>
    <w:rsid w:val="00A868D9"/>
    <w:rPr>
      <w:b/>
      <w:bCs w:val="0"/>
    </w:rPr>
  </w:style>
  <w:style w:type="character" w:styleId="BookTitle">
    <w:name w:val="Book Title"/>
    <w:rsid w:val="00A868D9"/>
    <w:rPr>
      <w:rFonts w:ascii="Cambria" w:eastAsia="Times New Roman" w:hAnsi="Cambria" w:cs="Times New Roman" w:hint="default"/>
      <w:i/>
      <w:iCs/>
      <w:sz w:val="20"/>
      <w:szCs w:val="20"/>
    </w:rPr>
  </w:style>
  <w:style w:type="table" w:customStyle="1" w:styleId="TableGrid6">
    <w:name w:val="Table Grid6"/>
    <w:basedOn w:val="TableNormal"/>
    <w:next w:val="TableGrid"/>
    <w:uiPriority w:val="59"/>
    <w:rsid w:val="00A868D9"/>
    <w:rPr>
      <w:rFonts w:ascii="Calibri" w:eastAsia="Calibri" w:hAnsi="Calibri" w:cs="Arial"/>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ghtShading-Accent4">
    <w:name w:val="Light Shading Accent 4"/>
    <w:basedOn w:val="TableNormal"/>
    <w:uiPriority w:val="60"/>
    <w:rsid w:val="00A868D9"/>
    <w:rPr>
      <w:rFonts w:ascii="Calibri" w:eastAsia="Calibri" w:hAnsi="Calibri" w:cs="Arial"/>
      <w:color w:val="5F497A"/>
      <w:lang w:bidi="ar-S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MediumShading1-Accent4">
    <w:name w:val="Medium Shading 1 Accent 4"/>
    <w:basedOn w:val="TableNormal"/>
    <w:uiPriority w:val="63"/>
    <w:rsid w:val="00A868D9"/>
    <w:rPr>
      <w:rFonts w:ascii="Calibri" w:eastAsia="Calibri" w:hAnsi="Calibri" w:cs="Arial"/>
      <w:lang w:bidi="ar-SA"/>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Autospacing="0" w:afterLines="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List1-Accent4">
    <w:name w:val="Medium List 1 Accent 4"/>
    <w:basedOn w:val="TableNormal"/>
    <w:uiPriority w:val="65"/>
    <w:rsid w:val="00A868D9"/>
    <w:rPr>
      <w:rFonts w:ascii="Calibri" w:eastAsia="Calibri" w:hAnsi="Calibri" w:cs="Arial"/>
      <w:color w:val="000000"/>
      <w:lang w:bidi="ar-S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hint="default"/>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numbering" w:customStyle="1" w:styleId="CurrentList15">
    <w:name w:val="Current List15"/>
    <w:rsid w:val="00A868D9"/>
    <w:pPr>
      <w:numPr>
        <w:numId w:val="7"/>
      </w:numPr>
    </w:pPr>
  </w:style>
  <w:style w:type="numbering" w:customStyle="1" w:styleId="CurrentList16">
    <w:name w:val="Current List16"/>
    <w:rsid w:val="00A868D9"/>
    <w:pPr>
      <w:numPr>
        <w:numId w:val="4"/>
      </w:numPr>
    </w:pPr>
  </w:style>
  <w:style w:type="table" w:customStyle="1" w:styleId="TableGrid7">
    <w:name w:val="Table Grid7"/>
    <w:basedOn w:val="TableNormal"/>
    <w:next w:val="TableGrid"/>
    <w:uiPriority w:val="59"/>
    <w:rsid w:val="00A868D9"/>
    <w:rPr>
      <w:rFonts w:ascii="Calibri" w:eastAsia="Calibri" w:hAnsi="Calibri" w:cs="Arial"/>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Accent41">
    <w:name w:val="Light Shading - Accent 41"/>
    <w:basedOn w:val="TableNormal"/>
    <w:next w:val="LightShading-Accent4"/>
    <w:uiPriority w:val="60"/>
    <w:rsid w:val="00A868D9"/>
    <w:rPr>
      <w:rFonts w:ascii="Calibri" w:eastAsia="Calibri" w:hAnsi="Calibri" w:cs="Arial"/>
      <w:color w:val="5F497A"/>
      <w:lang w:bidi="ar-S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1">
    <w:name w:val="Medium Shading 1 - Accent 41"/>
    <w:basedOn w:val="TableNormal"/>
    <w:next w:val="MediumShading1-Accent4"/>
    <w:uiPriority w:val="63"/>
    <w:rsid w:val="00A868D9"/>
    <w:rPr>
      <w:rFonts w:ascii="Calibri" w:eastAsia="Calibri" w:hAnsi="Calibri" w:cs="Arial"/>
      <w:lang w:bidi="ar-SA"/>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List1-Accent41">
    <w:name w:val="Medium List 1 - Accent 41"/>
    <w:basedOn w:val="TableNormal"/>
    <w:next w:val="MediumList1-Accent4"/>
    <w:uiPriority w:val="65"/>
    <w:rsid w:val="00A868D9"/>
    <w:rPr>
      <w:rFonts w:ascii="Calibri" w:eastAsia="Calibri" w:hAnsi="Calibri" w:cs="Arial"/>
      <w:color w:val="000000"/>
      <w:lang w:bidi="ar-S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numbering" w:customStyle="1" w:styleId="CurrentList17">
    <w:name w:val="Current List17"/>
    <w:rsid w:val="00A868D9"/>
    <w:pPr>
      <w:numPr>
        <w:numId w:val="5"/>
      </w:numPr>
    </w:pPr>
  </w:style>
  <w:style w:type="table" w:customStyle="1" w:styleId="TableGrid8">
    <w:name w:val="Table Grid8"/>
    <w:basedOn w:val="TableNormal"/>
    <w:next w:val="TableGrid"/>
    <w:uiPriority w:val="59"/>
    <w:rsid w:val="00A868D9"/>
    <w:rPr>
      <w:rFonts w:ascii="Calibri" w:eastAsia="Calibri" w:hAnsi="Calibri" w:cs="Arial"/>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Accent42">
    <w:name w:val="Light Shading - Accent 42"/>
    <w:basedOn w:val="TableNormal"/>
    <w:next w:val="LightShading-Accent4"/>
    <w:uiPriority w:val="60"/>
    <w:rsid w:val="00A868D9"/>
    <w:rPr>
      <w:rFonts w:ascii="Calibri" w:eastAsia="Calibri" w:hAnsi="Calibri" w:cs="Arial"/>
      <w:color w:val="5F497A"/>
      <w:lang w:bidi="ar-S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2">
    <w:name w:val="Medium Shading 1 - Accent 42"/>
    <w:basedOn w:val="TableNormal"/>
    <w:next w:val="MediumShading1-Accent4"/>
    <w:uiPriority w:val="63"/>
    <w:rsid w:val="00A868D9"/>
    <w:rPr>
      <w:rFonts w:ascii="Calibri" w:eastAsia="Calibri" w:hAnsi="Calibri" w:cs="Arial"/>
      <w:lang w:bidi="ar-SA"/>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List1-Accent42">
    <w:name w:val="Medium List 1 - Accent 42"/>
    <w:basedOn w:val="TableNormal"/>
    <w:next w:val="MediumList1-Accent4"/>
    <w:uiPriority w:val="65"/>
    <w:rsid w:val="00A868D9"/>
    <w:rPr>
      <w:rFonts w:ascii="Calibri" w:eastAsia="Calibri" w:hAnsi="Calibri" w:cs="Arial"/>
      <w:color w:val="000000"/>
      <w:lang w:bidi="ar-S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paragraph" w:styleId="BodyText">
    <w:name w:val="Body Text"/>
    <w:basedOn w:val="Normal"/>
    <w:link w:val="BodyTextChar"/>
    <w:uiPriority w:val="99"/>
    <w:unhideWhenUsed/>
    <w:rsid w:val="00A868D9"/>
    <w:pPr>
      <w:bidi w:val="0"/>
      <w:spacing w:line="259" w:lineRule="auto"/>
      <w:ind w:firstLine="0"/>
      <w:jc w:val="lowKashida"/>
    </w:pPr>
    <w:rPr>
      <w:rFonts w:asciiTheme="minorHAnsi" w:hAnsiTheme="minorHAnsi" w:cs="Zar"/>
      <w:sz w:val="36"/>
      <w:lang w:bidi="ar-SA"/>
    </w:rPr>
  </w:style>
  <w:style w:type="character" w:customStyle="1" w:styleId="BodyTextChar">
    <w:name w:val="Body Text Char"/>
    <w:basedOn w:val="DefaultParagraphFont"/>
    <w:link w:val="BodyText"/>
    <w:uiPriority w:val="99"/>
    <w:rsid w:val="00A868D9"/>
    <w:rPr>
      <w:rFonts w:cs="Zar"/>
      <w:sz w:val="36"/>
      <w:szCs w:val="28"/>
      <w:lang w:bidi="ar-SA"/>
    </w:rPr>
  </w:style>
  <w:style w:type="character" w:customStyle="1" w:styleId="BalloonTextChar1">
    <w:name w:val="Balloon Text Char1"/>
    <w:basedOn w:val="DefaultParagraphFont"/>
    <w:semiHidden/>
    <w:locked/>
    <w:rsid w:val="00A868D9"/>
    <w:rPr>
      <w:rFonts w:ascii="Tahoma" w:hAnsi="Tahoma" w:cs="Tahoma"/>
      <w:sz w:val="16"/>
      <w:szCs w:val="16"/>
    </w:rPr>
  </w:style>
  <w:style w:type="character" w:customStyle="1" w:styleId="HeaderChar1">
    <w:name w:val="Header Char1"/>
    <w:basedOn w:val="DefaultParagraphFont"/>
    <w:semiHidden/>
    <w:locked/>
    <w:rsid w:val="00A868D9"/>
    <w:rPr>
      <w:rFonts w:ascii="Calibri" w:eastAsia="Calibri" w:hAnsi="Calibri" w:cs="Arial"/>
      <w:sz w:val="22"/>
      <w:szCs w:val="22"/>
    </w:rPr>
  </w:style>
  <w:style w:type="character" w:customStyle="1" w:styleId="FooterChar1">
    <w:name w:val="Footer Char1"/>
    <w:basedOn w:val="DefaultParagraphFont"/>
    <w:uiPriority w:val="99"/>
    <w:semiHidden/>
    <w:locked/>
    <w:rsid w:val="00A868D9"/>
    <w:rPr>
      <w:rFonts w:ascii="Calibri" w:eastAsia="Calibri" w:hAnsi="Calibri" w:cs="Arial"/>
      <w:sz w:val="22"/>
      <w:szCs w:val="22"/>
    </w:rPr>
  </w:style>
  <w:style w:type="paragraph" w:styleId="z-BottomofForm">
    <w:name w:val="HTML Bottom of Form"/>
    <w:basedOn w:val="Normal"/>
    <w:next w:val="Normal"/>
    <w:link w:val="z-BottomofFormChar"/>
    <w:hidden/>
    <w:unhideWhenUsed/>
    <w:rsid w:val="00A868D9"/>
    <w:pPr>
      <w:pBdr>
        <w:top w:val="single" w:sz="6" w:space="1" w:color="auto"/>
      </w:pBdr>
      <w:bidi w:val="0"/>
      <w:spacing w:line="259" w:lineRule="auto"/>
      <w:ind w:firstLine="0"/>
      <w:jc w:val="center"/>
    </w:pPr>
    <w:rPr>
      <w:rFonts w:ascii="Arial" w:hAnsi="Arial" w:cs="Arial"/>
      <w:vanish/>
      <w:sz w:val="16"/>
      <w:szCs w:val="16"/>
    </w:rPr>
  </w:style>
  <w:style w:type="character" w:customStyle="1" w:styleId="z-BottomofFormChar">
    <w:name w:val="z-Bottom of Form Char"/>
    <w:basedOn w:val="DefaultParagraphFont"/>
    <w:link w:val="z-BottomofForm"/>
    <w:rsid w:val="00A868D9"/>
    <w:rPr>
      <w:rFonts w:ascii="Arial" w:hAnsi="Arial" w:cs="Arial"/>
      <w:vanish/>
      <w:sz w:val="16"/>
      <w:szCs w:val="16"/>
    </w:rPr>
  </w:style>
  <w:style w:type="paragraph" w:styleId="z-TopofForm">
    <w:name w:val="HTML Top of Form"/>
    <w:basedOn w:val="Normal"/>
    <w:next w:val="Normal"/>
    <w:link w:val="z-TopofFormChar"/>
    <w:hidden/>
    <w:unhideWhenUsed/>
    <w:rsid w:val="00A868D9"/>
    <w:pPr>
      <w:pBdr>
        <w:bottom w:val="single" w:sz="6" w:space="1" w:color="auto"/>
      </w:pBdr>
      <w:bidi w:val="0"/>
      <w:spacing w:line="259" w:lineRule="auto"/>
      <w:ind w:firstLine="0"/>
      <w:jc w:val="center"/>
    </w:pPr>
    <w:rPr>
      <w:rFonts w:ascii="Arial" w:hAnsi="Arial" w:cs="Arial"/>
      <w:vanish/>
      <w:sz w:val="16"/>
      <w:szCs w:val="16"/>
    </w:rPr>
  </w:style>
  <w:style w:type="character" w:customStyle="1" w:styleId="z-TopofFormChar">
    <w:name w:val="z-Top of Form Char"/>
    <w:basedOn w:val="DefaultParagraphFont"/>
    <w:link w:val="z-TopofForm"/>
    <w:rsid w:val="00A868D9"/>
    <w:rPr>
      <w:rFonts w:ascii="Arial" w:hAnsi="Arial" w:cs="Arial"/>
      <w:vanish/>
      <w:sz w:val="16"/>
      <w:szCs w:val="16"/>
    </w:rPr>
  </w:style>
  <w:style w:type="character" w:styleId="CommentReference">
    <w:name w:val="annotation reference"/>
    <w:basedOn w:val="DefaultParagraphFont"/>
    <w:uiPriority w:val="99"/>
    <w:semiHidden/>
    <w:unhideWhenUsed/>
    <w:rsid w:val="00A868D9"/>
    <w:rPr>
      <w:sz w:val="16"/>
      <w:szCs w:val="16"/>
    </w:rPr>
  </w:style>
  <w:style w:type="paragraph" w:styleId="CommentText">
    <w:name w:val="annotation text"/>
    <w:basedOn w:val="Normal"/>
    <w:link w:val="CommentTextChar"/>
    <w:uiPriority w:val="99"/>
    <w:semiHidden/>
    <w:unhideWhenUsed/>
    <w:rsid w:val="00A868D9"/>
    <w:pPr>
      <w:bidi w:val="0"/>
      <w:spacing w:line="259" w:lineRule="auto"/>
      <w:ind w:firstLine="0"/>
      <w:jc w:val="left"/>
    </w:pPr>
    <w:rPr>
      <w:rFonts w:asciiTheme="minorHAnsi" w:hAnsiTheme="minorHAnsi" w:cstheme="minorBidi"/>
      <w:sz w:val="22"/>
      <w:szCs w:val="22"/>
      <w:lang w:bidi="ar-SA"/>
    </w:rPr>
  </w:style>
  <w:style w:type="character" w:customStyle="1" w:styleId="CommentTextChar">
    <w:name w:val="Comment Text Char"/>
    <w:basedOn w:val="DefaultParagraphFont"/>
    <w:link w:val="CommentText"/>
    <w:uiPriority w:val="99"/>
    <w:semiHidden/>
    <w:rsid w:val="00A868D9"/>
    <w:rPr>
      <w:lang w:bidi="ar-SA"/>
    </w:rPr>
  </w:style>
  <w:style w:type="paragraph" w:styleId="CommentSubject">
    <w:name w:val="annotation subject"/>
    <w:basedOn w:val="CommentText"/>
    <w:next w:val="CommentText"/>
    <w:link w:val="CommentSubjectChar"/>
    <w:uiPriority w:val="99"/>
    <w:semiHidden/>
    <w:unhideWhenUsed/>
    <w:rsid w:val="00A868D9"/>
    <w:rPr>
      <w:b/>
      <w:bCs/>
    </w:rPr>
  </w:style>
  <w:style w:type="character" w:customStyle="1" w:styleId="CommentSubjectChar">
    <w:name w:val="Comment Subject Char"/>
    <w:basedOn w:val="CommentTextChar"/>
    <w:link w:val="CommentSubject"/>
    <w:uiPriority w:val="99"/>
    <w:semiHidden/>
    <w:rsid w:val="00A868D9"/>
    <w:rPr>
      <w:b/>
      <w:bCs/>
      <w:lang w:bidi="ar-SA"/>
    </w:rPr>
  </w:style>
  <w:style w:type="paragraph" w:customStyle="1" w:styleId="af5">
    <w:name w:val="متن_  کنترلی ها"/>
    <w:basedOn w:val="ad"/>
    <w:next w:val="ad"/>
    <w:link w:val="Char7"/>
    <w:rsid w:val="00A868D9"/>
    <w:rPr>
      <w:lang w:bidi="ar-SA"/>
    </w:rPr>
  </w:style>
  <w:style w:type="paragraph" w:customStyle="1" w:styleId="2">
    <w:name w:val="عنوان 2 تکراری"/>
    <w:basedOn w:val="af"/>
    <w:next w:val="af"/>
    <w:link w:val="2Char"/>
    <w:rsid w:val="00A868D9"/>
  </w:style>
  <w:style w:type="character" w:customStyle="1" w:styleId="Char7">
    <w:name w:val="متن_  کنترلی ها Char"/>
    <w:basedOn w:val="Char1"/>
    <w:link w:val="af5"/>
    <w:rsid w:val="00A868D9"/>
    <w:rPr>
      <w:rFonts w:ascii="Times New Roman" w:hAnsi="Times New Roman" w:cs="B Nazanin"/>
      <w:sz w:val="24"/>
      <w:szCs w:val="26"/>
      <w:lang w:bidi="ar-SA"/>
    </w:rPr>
  </w:style>
  <w:style w:type="character" w:customStyle="1" w:styleId="2Char">
    <w:name w:val="عنوان 2 تکراری Char"/>
    <w:basedOn w:val="Char4"/>
    <w:link w:val="2"/>
    <w:rsid w:val="00A868D9"/>
    <w:rPr>
      <w:rFonts w:asciiTheme="majorBidi" w:hAnsiTheme="majorBidi" w:cs="B Titr"/>
      <w:b/>
      <w:bCs/>
      <w:sz w:val="60"/>
      <w:szCs w:val="60"/>
    </w:rPr>
  </w:style>
  <w:style w:type="paragraph" w:styleId="BodyTextFirstIndent">
    <w:name w:val="Body Text First Indent"/>
    <w:aliases w:val="Body Text First Indent1 Char Char Char Char Char Char Char Char Char Char Char,Body Text First Indent1 Char Char Char Char Char Char Char Char Char Char Char Char Char Char Char Char Char Char Char Char Char Char"/>
    <w:basedOn w:val="BodyText"/>
    <w:link w:val="BodyTextFirstIndentChar"/>
    <w:autoRedefine/>
    <w:rsid w:val="00A868D9"/>
    <w:pPr>
      <w:widowControl w:val="0"/>
      <w:bidi/>
      <w:spacing w:before="120" w:line="312" w:lineRule="auto"/>
      <w:ind w:firstLine="567"/>
      <w:jc w:val="both"/>
    </w:pPr>
    <w:rPr>
      <w:rFonts w:eastAsia="SimSun" w:cs="B Nazanin"/>
      <w:sz w:val="24"/>
    </w:rPr>
  </w:style>
  <w:style w:type="character" w:customStyle="1" w:styleId="BodyTextFirstIndentChar">
    <w:name w:val="Body Text First Indent Char"/>
    <w:aliases w:val="Body Text First Indent1 Char Char Char Char Char Char Char Char Char Char Char Char,Body Text First Indent1 Char Char Char Char Char Char Char Char Char Char Char Char Char Char Char Char Char Char Char Char Char Char Char"/>
    <w:basedOn w:val="BodyTextChar"/>
    <w:link w:val="BodyTextFirstIndent"/>
    <w:rsid w:val="00A868D9"/>
    <w:rPr>
      <w:rFonts w:eastAsia="SimSun" w:cs="B Nazanin"/>
      <w:sz w:val="24"/>
      <w:szCs w:val="28"/>
      <w:lang w:bidi="ar-SA"/>
    </w:rPr>
  </w:style>
  <w:style w:type="paragraph" w:customStyle="1" w:styleId="Equation">
    <w:name w:val="Equation"/>
    <w:basedOn w:val="BodyTextFirstIndent"/>
    <w:next w:val="BodyText"/>
    <w:rsid w:val="00A868D9"/>
    <w:pPr>
      <w:tabs>
        <w:tab w:val="right" w:pos="8505"/>
      </w:tabs>
      <w:spacing w:before="240" w:after="240"/>
      <w:ind w:firstLine="284"/>
      <w:contextualSpacing/>
      <w:jc w:val="left"/>
    </w:pPr>
    <w:rPr>
      <w:rFonts w:eastAsia="Times New Roman"/>
    </w:rPr>
  </w:style>
  <w:style w:type="paragraph" w:customStyle="1" w:styleId="Figure">
    <w:name w:val="Figure"/>
    <w:basedOn w:val="Normal"/>
    <w:next w:val="Caption"/>
    <w:rsid w:val="00A868D9"/>
    <w:pPr>
      <w:keepNext/>
      <w:widowControl w:val="0"/>
      <w:spacing w:before="240" w:line="259" w:lineRule="auto"/>
      <w:ind w:firstLine="0"/>
      <w:jc w:val="center"/>
    </w:pPr>
    <w:rPr>
      <w:rFonts w:asciiTheme="minorHAnsi" w:hAnsiTheme="minorHAnsi"/>
      <w:sz w:val="24"/>
      <w:lang w:bidi="ar-SA"/>
    </w:rPr>
  </w:style>
  <w:style w:type="character" w:customStyle="1" w:styleId="CaptionChar">
    <w:name w:val="Caption Char"/>
    <w:aliases w:val=" Char Char Char Char Char Char Char Char Char Char Char, Char Char Char Char Char,Char Char Char Char Char Char Char Char Char Char Char,Char Char Char Char Char"/>
    <w:basedOn w:val="DefaultParagraphFont"/>
    <w:link w:val="Caption"/>
    <w:rsid w:val="00A868D9"/>
    <w:rPr>
      <w:rFonts w:ascii="Times New Roman" w:hAnsi="Times New Roman" w:cs="B Nazanin"/>
      <w:szCs w:val="24"/>
    </w:rPr>
  </w:style>
  <w:style w:type="paragraph" w:styleId="EndnoteText">
    <w:name w:val="endnote text"/>
    <w:basedOn w:val="Normal"/>
    <w:link w:val="EndnoteTextChar"/>
    <w:uiPriority w:val="99"/>
    <w:semiHidden/>
    <w:unhideWhenUsed/>
    <w:rsid w:val="00A868D9"/>
    <w:pPr>
      <w:bidi w:val="0"/>
      <w:spacing w:line="259" w:lineRule="auto"/>
      <w:ind w:firstLine="0"/>
      <w:jc w:val="left"/>
    </w:pPr>
    <w:rPr>
      <w:rFonts w:asciiTheme="minorHAnsi" w:hAnsiTheme="minorHAnsi" w:cs="Mangal"/>
      <w:sz w:val="22"/>
      <w:szCs w:val="18"/>
      <w:lang w:bidi="ar-SA"/>
    </w:rPr>
  </w:style>
  <w:style w:type="character" w:customStyle="1" w:styleId="EndnoteTextChar">
    <w:name w:val="Endnote Text Char"/>
    <w:basedOn w:val="DefaultParagraphFont"/>
    <w:link w:val="EndnoteText"/>
    <w:uiPriority w:val="99"/>
    <w:semiHidden/>
    <w:rsid w:val="00A868D9"/>
    <w:rPr>
      <w:rFonts w:cs="Mangal"/>
      <w:szCs w:val="18"/>
      <w:lang w:bidi="ar-SA"/>
    </w:rPr>
  </w:style>
  <w:style w:type="character" w:styleId="EndnoteReference">
    <w:name w:val="endnote reference"/>
    <w:basedOn w:val="DefaultParagraphFont"/>
    <w:uiPriority w:val="99"/>
    <w:semiHidden/>
    <w:unhideWhenUsed/>
    <w:rsid w:val="00A868D9"/>
    <w:rPr>
      <w:vertAlign w:val="superscript"/>
    </w:rPr>
  </w:style>
  <w:style w:type="paragraph" w:styleId="ListBullet">
    <w:name w:val="List Bullet"/>
    <w:basedOn w:val="Normal"/>
    <w:semiHidden/>
    <w:unhideWhenUsed/>
    <w:rsid w:val="00A868D9"/>
    <w:pPr>
      <w:widowControl w:val="0"/>
      <w:numPr>
        <w:numId w:val="8"/>
      </w:numPr>
      <w:tabs>
        <w:tab w:val="left" w:pos="340"/>
      </w:tabs>
      <w:spacing w:before="120" w:after="120" w:line="360" w:lineRule="auto"/>
      <w:ind w:left="340" w:hanging="340"/>
      <w:contextualSpacing/>
      <w:jc w:val="lowKashida"/>
    </w:pPr>
    <w:rPr>
      <w:rFonts w:asciiTheme="minorHAnsi" w:hAnsiTheme="minorHAnsi"/>
      <w:sz w:val="24"/>
      <w:lang w:bidi="ar-SA"/>
    </w:rPr>
  </w:style>
  <w:style w:type="character" w:customStyle="1" w:styleId="1Char">
    <w:name w:val="تيتر 1 Char"/>
    <w:basedOn w:val="DefaultParagraphFont"/>
    <w:link w:val="1"/>
    <w:rsid w:val="00A868D9"/>
    <w:rPr>
      <w:rFonts w:ascii="Times New Roman" w:hAnsi="Times New Roman" w:cs="B Nazanin"/>
      <w:b/>
      <w:bCs/>
      <w:kern w:val="32"/>
      <w:sz w:val="32"/>
      <w:szCs w:val="32"/>
      <w:lang w:bidi="ar-SA"/>
    </w:rPr>
  </w:style>
  <w:style w:type="character" w:customStyle="1" w:styleId="Char6">
    <w:name w:val="شكل Char"/>
    <w:basedOn w:val="DefaultParagraphFont"/>
    <w:link w:val="a4"/>
    <w:rsid w:val="00A868D9"/>
    <w:rPr>
      <w:rFonts w:asciiTheme="majorBidi" w:hAnsiTheme="majorBidi" w:cs="B Nazanin"/>
      <w:b/>
      <w:bCs/>
      <w:color w:val="000000"/>
      <w:kern w:val="32"/>
      <w:lang w:bidi="ar-SA"/>
    </w:rPr>
  </w:style>
  <w:style w:type="paragraph" w:customStyle="1" w:styleId="af6">
    <w:name w:val="بخش"/>
    <w:basedOn w:val="Heading2"/>
    <w:rsid w:val="00A868D9"/>
    <w:pPr>
      <w:spacing w:after="240" w:line="259" w:lineRule="auto"/>
      <w:ind w:left="-2"/>
    </w:pPr>
    <w:rPr>
      <w:rFonts w:ascii="Times New Roman" w:hAnsi="Times New Roman" w:cs="B Nazanin"/>
      <w:i w:val="0"/>
      <w:iCs w:val="0"/>
      <w:kern w:val="32"/>
      <w:sz w:val="22"/>
      <w:szCs w:val="32"/>
      <w:lang w:bidi="ar-SA"/>
    </w:rPr>
  </w:style>
  <w:style w:type="paragraph" w:customStyle="1" w:styleId="af7">
    <w:name w:val="نمودار"/>
    <w:basedOn w:val="Normal"/>
    <w:link w:val="Char8"/>
    <w:rsid w:val="00A868D9"/>
    <w:pPr>
      <w:spacing w:line="259" w:lineRule="auto"/>
      <w:ind w:firstLine="0"/>
      <w:jc w:val="center"/>
    </w:pPr>
    <w:rPr>
      <w:rFonts w:asciiTheme="majorBidi" w:hAnsiTheme="majorBidi" w:cs="Nazanin"/>
      <w:b/>
      <w:bCs/>
      <w:color w:val="000000"/>
      <w:kern w:val="32"/>
      <w:sz w:val="18"/>
      <w:szCs w:val="22"/>
      <w:lang w:bidi="ar-SA"/>
    </w:rPr>
  </w:style>
  <w:style w:type="character" w:customStyle="1" w:styleId="Char8">
    <w:name w:val="نمودار Char"/>
    <w:basedOn w:val="Char6"/>
    <w:link w:val="af7"/>
    <w:rsid w:val="00A868D9"/>
    <w:rPr>
      <w:rFonts w:asciiTheme="majorBidi" w:hAnsiTheme="majorBidi" w:cs="Nazanin"/>
      <w:b/>
      <w:bCs/>
      <w:color w:val="000000"/>
      <w:kern w:val="32"/>
      <w:sz w:val="18"/>
      <w:lang w:bidi="ar-SA"/>
    </w:rPr>
  </w:style>
  <w:style w:type="paragraph" w:customStyle="1" w:styleId="af8">
    <w:name w:val="پاورقی"/>
    <w:basedOn w:val="FootnoteText"/>
    <w:link w:val="Char9"/>
    <w:rsid w:val="00A868D9"/>
    <w:pPr>
      <w:bidi w:val="0"/>
      <w:spacing w:after="160" w:line="259" w:lineRule="auto"/>
      <w:jc w:val="left"/>
    </w:pPr>
    <w:rPr>
      <w:rFonts w:cs="B Nazanin"/>
      <w:sz w:val="18"/>
    </w:rPr>
  </w:style>
  <w:style w:type="character" w:customStyle="1" w:styleId="Char9">
    <w:name w:val="پاورقی Char"/>
    <w:basedOn w:val="FootnoteTextChar"/>
    <w:link w:val="af8"/>
    <w:rsid w:val="00A868D9"/>
    <w:rPr>
      <w:rFonts w:ascii="Times New Roman" w:eastAsia="Times New Roman" w:hAnsi="Times New Roman" w:cs="B Nazanin"/>
      <w:sz w:val="18"/>
      <w:szCs w:val="20"/>
      <w:lang w:bidi="ar-SA"/>
    </w:rPr>
  </w:style>
  <w:style w:type="paragraph" w:customStyle="1" w:styleId="af9">
    <w:name w:val="رو جدول"/>
    <w:basedOn w:val="Normal"/>
    <w:rsid w:val="00A868D9"/>
    <w:pPr>
      <w:keepNext/>
      <w:spacing w:before="360" w:line="276" w:lineRule="auto"/>
      <w:ind w:left="6658" w:hanging="4678"/>
      <w:jc w:val="center"/>
      <w:outlineLvl w:val="4"/>
    </w:pPr>
    <w:rPr>
      <w:rFonts w:asciiTheme="minorHAnsi" w:hAnsiTheme="minorHAnsi"/>
      <w:color w:val="000000"/>
      <w:kern w:val="32"/>
      <w:sz w:val="18"/>
      <w:szCs w:val="24"/>
      <w:lang w:bidi="ar-SA"/>
    </w:rPr>
  </w:style>
  <w:style w:type="paragraph" w:customStyle="1" w:styleId="1-1-1-1-1">
    <w:name w:val="تیتر 1-1-1-1-1"/>
    <w:basedOn w:val="1-1-1-1"/>
    <w:rsid w:val="00A868D9"/>
    <w:pPr>
      <w:numPr>
        <w:ilvl w:val="0"/>
        <w:numId w:val="0"/>
      </w:numPr>
      <w:tabs>
        <w:tab w:val="num" w:pos="5967"/>
      </w:tabs>
      <w:ind w:left="3402" w:hanging="1134"/>
      <w:jc w:val="lowKashida"/>
      <w:outlineLvl w:val="2"/>
    </w:pPr>
    <w:rPr>
      <w:color w:val="000000"/>
      <w:sz w:val="20"/>
    </w:rPr>
  </w:style>
  <w:style w:type="paragraph" w:customStyle="1" w:styleId="afa">
    <w:name w:val="پارامترها"/>
    <w:basedOn w:val="Normal"/>
    <w:rsid w:val="00A868D9"/>
    <w:pPr>
      <w:widowControl w:val="0"/>
      <w:bidi w:val="0"/>
      <w:spacing w:line="360" w:lineRule="auto"/>
      <w:ind w:firstLine="0"/>
      <w:jc w:val="left"/>
    </w:pPr>
    <w:rPr>
      <w:rFonts w:asciiTheme="minorHAnsi" w:hAnsiTheme="minorHAnsi" w:cs="B Lotus"/>
      <w:sz w:val="24"/>
      <w:szCs w:val="24"/>
    </w:rPr>
  </w:style>
  <w:style w:type="paragraph" w:styleId="ListBullet5">
    <w:name w:val="List Bullet 5"/>
    <w:basedOn w:val="Normal"/>
    <w:unhideWhenUsed/>
    <w:rsid w:val="00A868D9"/>
    <w:pPr>
      <w:numPr>
        <w:numId w:val="9"/>
      </w:numPr>
      <w:bidi w:val="0"/>
      <w:spacing w:line="259" w:lineRule="auto"/>
      <w:contextualSpacing/>
      <w:jc w:val="left"/>
    </w:pPr>
    <w:rPr>
      <w:rFonts w:asciiTheme="minorHAnsi" w:hAnsiTheme="minorHAnsi" w:cstheme="minorBidi"/>
      <w:sz w:val="22"/>
      <w:szCs w:val="22"/>
      <w:lang w:bidi="ar-SA"/>
    </w:rPr>
  </w:style>
  <w:style w:type="paragraph" w:customStyle="1" w:styleId="-">
    <w:name w:val="ورودی-خروجی"/>
    <w:basedOn w:val="Normal"/>
    <w:link w:val="-Char"/>
    <w:qFormat/>
    <w:rsid w:val="003C46A2"/>
    <w:pPr>
      <w:tabs>
        <w:tab w:val="left" w:pos="5274"/>
        <w:tab w:val="left" w:pos="6213"/>
      </w:tabs>
      <w:bidi w:val="0"/>
      <w:spacing w:line="276" w:lineRule="auto"/>
      <w:ind w:firstLine="0"/>
      <w:jc w:val="lowKashida"/>
    </w:pPr>
    <w:rPr>
      <w:rFonts w:asciiTheme="majorBidi" w:hAnsiTheme="majorBidi" w:cstheme="majorBidi"/>
      <w:sz w:val="24"/>
      <w:szCs w:val="24"/>
    </w:rPr>
  </w:style>
  <w:style w:type="paragraph" w:customStyle="1" w:styleId="a2">
    <w:name w:val="بخشهای زیربرنامه"/>
    <w:basedOn w:val="-1"/>
    <w:link w:val="Chara"/>
    <w:autoRedefine/>
    <w:rsid w:val="00A868D9"/>
    <w:pPr>
      <w:numPr>
        <w:numId w:val="10"/>
      </w:numPr>
      <w:spacing w:before="120" w:after="0" w:line="360" w:lineRule="auto"/>
      <w:ind w:left="0" w:firstLine="0"/>
      <w:jc w:val="left"/>
      <w:outlineLvl w:val="2"/>
    </w:pPr>
    <w:rPr>
      <w:szCs w:val="24"/>
    </w:rPr>
  </w:style>
  <w:style w:type="character" w:customStyle="1" w:styleId="-Char">
    <w:name w:val="ورودی-خروجی Char"/>
    <w:basedOn w:val="DefaultParagraphFont"/>
    <w:link w:val="-"/>
    <w:rsid w:val="003C46A2"/>
    <w:rPr>
      <w:rFonts w:asciiTheme="majorBidi" w:hAnsiTheme="majorBidi" w:cstheme="majorBidi"/>
      <w:sz w:val="24"/>
      <w:szCs w:val="24"/>
    </w:rPr>
  </w:style>
  <w:style w:type="paragraph" w:customStyle="1" w:styleId="afb">
    <w:name w:val="زیربرنامه"/>
    <w:basedOn w:val="-2"/>
    <w:link w:val="Charb"/>
    <w:qFormat/>
    <w:rsid w:val="003C46A2"/>
    <w:pPr>
      <w:numPr>
        <w:ilvl w:val="0"/>
        <w:numId w:val="0"/>
      </w:numPr>
      <w:spacing w:before="0" w:after="120"/>
    </w:pPr>
    <w:rPr>
      <w:rFonts w:ascii="Times New Roman Bold" w:hAnsi="Times New Roman Bold" w:cs="B Titr"/>
      <w:szCs w:val="24"/>
    </w:rPr>
  </w:style>
  <w:style w:type="character" w:customStyle="1" w:styleId="Chara">
    <w:name w:val="بخشهای زیربرنامه Char"/>
    <w:basedOn w:val="-1Char"/>
    <w:link w:val="a2"/>
    <w:rsid w:val="00A868D9"/>
    <w:rPr>
      <w:rFonts w:ascii="Times New Roman Bold" w:hAnsi="Times New Roman Bold" w:cs="B Titr"/>
      <w:b/>
      <w:bCs/>
      <w:sz w:val="44"/>
      <w:szCs w:val="24"/>
    </w:rPr>
  </w:style>
  <w:style w:type="character" w:customStyle="1" w:styleId="Charb">
    <w:name w:val="زیربرنامه Char"/>
    <w:basedOn w:val="-2Char"/>
    <w:link w:val="afb"/>
    <w:rsid w:val="003C46A2"/>
    <w:rPr>
      <w:rFonts w:ascii="Times New Roman Bold" w:hAnsi="Times New Roman Bold" w:cs="B Titr"/>
      <w:b/>
      <w:bCs/>
      <w:sz w:val="32"/>
      <w:szCs w:val="24"/>
    </w:rPr>
  </w:style>
  <w:style w:type="paragraph" w:customStyle="1" w:styleId="afc">
    <w:name w:val="معرفی زیربرنامه"/>
    <w:basedOn w:val="Normal"/>
    <w:link w:val="Charc"/>
    <w:qFormat/>
    <w:rsid w:val="003C46A2"/>
    <w:pPr>
      <w:widowControl w:val="0"/>
      <w:bidi w:val="0"/>
      <w:spacing w:after="240" w:line="259" w:lineRule="auto"/>
      <w:ind w:firstLine="0"/>
      <w:jc w:val="left"/>
    </w:pPr>
    <w:rPr>
      <w:rFonts w:asciiTheme="majorBidi" w:hAnsiTheme="majorBidi" w:cstheme="majorBidi"/>
      <w:b/>
      <w:bCs/>
      <w:color w:val="4F81BD" w:themeColor="accent1"/>
      <w:sz w:val="24"/>
      <w:szCs w:val="24"/>
    </w:rPr>
  </w:style>
  <w:style w:type="paragraph" w:customStyle="1" w:styleId="Inputoutput">
    <w:name w:val="Inputoutput"/>
    <w:basedOn w:val="Normal"/>
    <w:link w:val="InputoutputChar"/>
    <w:qFormat/>
    <w:rsid w:val="003C46A2"/>
    <w:pPr>
      <w:widowControl w:val="0"/>
      <w:bidi w:val="0"/>
      <w:spacing w:before="240" w:line="259" w:lineRule="auto"/>
      <w:ind w:firstLine="0"/>
      <w:jc w:val="left"/>
    </w:pPr>
    <w:rPr>
      <w:rFonts w:asciiTheme="majorBidi" w:hAnsiTheme="majorBidi" w:cstheme="majorBidi"/>
      <w:b/>
      <w:bCs/>
      <w:sz w:val="24"/>
      <w:szCs w:val="24"/>
    </w:rPr>
  </w:style>
  <w:style w:type="character" w:customStyle="1" w:styleId="Charc">
    <w:name w:val="معرفی زیربرنامه Char"/>
    <w:basedOn w:val="DefaultParagraphFont"/>
    <w:link w:val="afc"/>
    <w:rsid w:val="003C46A2"/>
    <w:rPr>
      <w:rFonts w:asciiTheme="majorBidi" w:hAnsiTheme="majorBidi" w:cstheme="majorBidi"/>
      <w:b/>
      <w:bCs/>
      <w:color w:val="4F81BD" w:themeColor="accent1"/>
      <w:sz w:val="24"/>
      <w:szCs w:val="24"/>
    </w:rPr>
  </w:style>
  <w:style w:type="character" w:customStyle="1" w:styleId="InputoutputChar">
    <w:name w:val="Inputoutput Char"/>
    <w:basedOn w:val="DefaultParagraphFont"/>
    <w:link w:val="Inputoutput"/>
    <w:rsid w:val="003C46A2"/>
    <w:rPr>
      <w:rFonts w:asciiTheme="majorBidi" w:hAnsiTheme="majorBidi" w:cstheme="majorBidi"/>
      <w:b/>
      <w:bCs/>
      <w:sz w:val="24"/>
      <w:szCs w:val="24"/>
    </w:rPr>
  </w:style>
  <w:style w:type="paragraph" w:customStyle="1" w:styleId="EquaMid">
    <w:name w:val="EquaMid*"/>
    <w:basedOn w:val="Normal"/>
    <w:rsid w:val="0015551E"/>
    <w:pPr>
      <w:widowControl w:val="0"/>
      <w:tabs>
        <w:tab w:val="center" w:pos="4253"/>
      </w:tabs>
      <w:spacing w:after="0" w:line="288" w:lineRule="auto"/>
      <w:ind w:firstLine="0"/>
    </w:pPr>
    <w:rPr>
      <w:rFonts w:eastAsia="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188212">
      <w:bodyDiv w:val="1"/>
      <w:marLeft w:val="0"/>
      <w:marRight w:val="0"/>
      <w:marTop w:val="0"/>
      <w:marBottom w:val="0"/>
      <w:divBdr>
        <w:top w:val="none" w:sz="0" w:space="0" w:color="auto"/>
        <w:left w:val="none" w:sz="0" w:space="0" w:color="auto"/>
        <w:bottom w:val="none" w:sz="0" w:space="0" w:color="auto"/>
        <w:right w:val="none" w:sz="0" w:space="0" w:color="auto"/>
      </w:divBdr>
    </w:div>
    <w:div w:id="150219100">
      <w:bodyDiv w:val="1"/>
      <w:marLeft w:val="0"/>
      <w:marRight w:val="0"/>
      <w:marTop w:val="0"/>
      <w:marBottom w:val="0"/>
      <w:divBdr>
        <w:top w:val="none" w:sz="0" w:space="0" w:color="auto"/>
        <w:left w:val="none" w:sz="0" w:space="0" w:color="auto"/>
        <w:bottom w:val="none" w:sz="0" w:space="0" w:color="auto"/>
        <w:right w:val="none" w:sz="0" w:space="0" w:color="auto"/>
      </w:divBdr>
    </w:div>
    <w:div w:id="576792487">
      <w:bodyDiv w:val="1"/>
      <w:marLeft w:val="0"/>
      <w:marRight w:val="0"/>
      <w:marTop w:val="0"/>
      <w:marBottom w:val="0"/>
      <w:divBdr>
        <w:top w:val="none" w:sz="0" w:space="0" w:color="auto"/>
        <w:left w:val="none" w:sz="0" w:space="0" w:color="auto"/>
        <w:bottom w:val="none" w:sz="0" w:space="0" w:color="auto"/>
        <w:right w:val="none" w:sz="0" w:space="0" w:color="auto"/>
      </w:divBdr>
    </w:div>
    <w:div w:id="619993648">
      <w:bodyDiv w:val="1"/>
      <w:marLeft w:val="0"/>
      <w:marRight w:val="0"/>
      <w:marTop w:val="0"/>
      <w:marBottom w:val="0"/>
      <w:divBdr>
        <w:top w:val="none" w:sz="0" w:space="0" w:color="auto"/>
        <w:left w:val="none" w:sz="0" w:space="0" w:color="auto"/>
        <w:bottom w:val="none" w:sz="0" w:space="0" w:color="auto"/>
        <w:right w:val="none" w:sz="0" w:space="0" w:color="auto"/>
      </w:divBdr>
    </w:div>
    <w:div w:id="661347445">
      <w:bodyDiv w:val="1"/>
      <w:marLeft w:val="0"/>
      <w:marRight w:val="0"/>
      <w:marTop w:val="0"/>
      <w:marBottom w:val="0"/>
      <w:divBdr>
        <w:top w:val="none" w:sz="0" w:space="0" w:color="auto"/>
        <w:left w:val="none" w:sz="0" w:space="0" w:color="auto"/>
        <w:bottom w:val="none" w:sz="0" w:space="0" w:color="auto"/>
        <w:right w:val="none" w:sz="0" w:space="0" w:color="auto"/>
      </w:divBdr>
    </w:div>
    <w:div w:id="903568463">
      <w:bodyDiv w:val="1"/>
      <w:marLeft w:val="0"/>
      <w:marRight w:val="0"/>
      <w:marTop w:val="0"/>
      <w:marBottom w:val="0"/>
      <w:divBdr>
        <w:top w:val="none" w:sz="0" w:space="0" w:color="auto"/>
        <w:left w:val="none" w:sz="0" w:space="0" w:color="auto"/>
        <w:bottom w:val="none" w:sz="0" w:space="0" w:color="auto"/>
        <w:right w:val="none" w:sz="0" w:space="0" w:color="auto"/>
      </w:divBdr>
    </w:div>
    <w:div w:id="989864915">
      <w:bodyDiv w:val="1"/>
      <w:marLeft w:val="0"/>
      <w:marRight w:val="0"/>
      <w:marTop w:val="0"/>
      <w:marBottom w:val="0"/>
      <w:divBdr>
        <w:top w:val="none" w:sz="0" w:space="0" w:color="auto"/>
        <w:left w:val="none" w:sz="0" w:space="0" w:color="auto"/>
        <w:bottom w:val="none" w:sz="0" w:space="0" w:color="auto"/>
        <w:right w:val="none" w:sz="0" w:space="0" w:color="auto"/>
      </w:divBdr>
    </w:div>
    <w:div w:id="1052658707">
      <w:bodyDiv w:val="1"/>
      <w:marLeft w:val="0"/>
      <w:marRight w:val="0"/>
      <w:marTop w:val="0"/>
      <w:marBottom w:val="0"/>
      <w:divBdr>
        <w:top w:val="none" w:sz="0" w:space="0" w:color="auto"/>
        <w:left w:val="none" w:sz="0" w:space="0" w:color="auto"/>
        <w:bottom w:val="none" w:sz="0" w:space="0" w:color="auto"/>
        <w:right w:val="none" w:sz="0" w:space="0" w:color="auto"/>
      </w:divBdr>
    </w:div>
    <w:div w:id="1060905160">
      <w:bodyDiv w:val="1"/>
      <w:marLeft w:val="0"/>
      <w:marRight w:val="0"/>
      <w:marTop w:val="0"/>
      <w:marBottom w:val="0"/>
      <w:divBdr>
        <w:top w:val="none" w:sz="0" w:space="0" w:color="auto"/>
        <w:left w:val="none" w:sz="0" w:space="0" w:color="auto"/>
        <w:bottom w:val="none" w:sz="0" w:space="0" w:color="auto"/>
        <w:right w:val="none" w:sz="0" w:space="0" w:color="auto"/>
      </w:divBdr>
    </w:div>
    <w:div w:id="1350598192">
      <w:bodyDiv w:val="1"/>
      <w:marLeft w:val="0"/>
      <w:marRight w:val="0"/>
      <w:marTop w:val="0"/>
      <w:marBottom w:val="0"/>
      <w:divBdr>
        <w:top w:val="none" w:sz="0" w:space="0" w:color="auto"/>
        <w:left w:val="none" w:sz="0" w:space="0" w:color="auto"/>
        <w:bottom w:val="none" w:sz="0" w:space="0" w:color="auto"/>
        <w:right w:val="none" w:sz="0" w:space="0" w:color="auto"/>
      </w:divBdr>
    </w:div>
    <w:div w:id="1389107106">
      <w:bodyDiv w:val="1"/>
      <w:marLeft w:val="0"/>
      <w:marRight w:val="0"/>
      <w:marTop w:val="0"/>
      <w:marBottom w:val="0"/>
      <w:divBdr>
        <w:top w:val="none" w:sz="0" w:space="0" w:color="auto"/>
        <w:left w:val="none" w:sz="0" w:space="0" w:color="auto"/>
        <w:bottom w:val="none" w:sz="0" w:space="0" w:color="auto"/>
        <w:right w:val="none" w:sz="0" w:space="0" w:color="auto"/>
      </w:divBdr>
    </w:div>
    <w:div w:id="1501388497">
      <w:bodyDiv w:val="1"/>
      <w:marLeft w:val="0"/>
      <w:marRight w:val="0"/>
      <w:marTop w:val="0"/>
      <w:marBottom w:val="0"/>
      <w:divBdr>
        <w:top w:val="none" w:sz="0" w:space="0" w:color="auto"/>
        <w:left w:val="none" w:sz="0" w:space="0" w:color="auto"/>
        <w:bottom w:val="none" w:sz="0" w:space="0" w:color="auto"/>
        <w:right w:val="none" w:sz="0" w:space="0" w:color="auto"/>
      </w:divBdr>
    </w:div>
    <w:div w:id="1535536507">
      <w:bodyDiv w:val="1"/>
      <w:marLeft w:val="0"/>
      <w:marRight w:val="0"/>
      <w:marTop w:val="0"/>
      <w:marBottom w:val="0"/>
      <w:divBdr>
        <w:top w:val="none" w:sz="0" w:space="0" w:color="auto"/>
        <w:left w:val="none" w:sz="0" w:space="0" w:color="auto"/>
        <w:bottom w:val="none" w:sz="0" w:space="0" w:color="auto"/>
        <w:right w:val="none" w:sz="0" w:space="0" w:color="auto"/>
      </w:divBdr>
    </w:div>
    <w:div w:id="1569534510">
      <w:bodyDiv w:val="1"/>
      <w:marLeft w:val="0"/>
      <w:marRight w:val="0"/>
      <w:marTop w:val="0"/>
      <w:marBottom w:val="0"/>
      <w:divBdr>
        <w:top w:val="none" w:sz="0" w:space="0" w:color="auto"/>
        <w:left w:val="none" w:sz="0" w:space="0" w:color="auto"/>
        <w:bottom w:val="none" w:sz="0" w:space="0" w:color="auto"/>
        <w:right w:val="none" w:sz="0" w:space="0" w:color="auto"/>
      </w:divBdr>
    </w:div>
    <w:div w:id="1690373693">
      <w:bodyDiv w:val="1"/>
      <w:marLeft w:val="0"/>
      <w:marRight w:val="0"/>
      <w:marTop w:val="0"/>
      <w:marBottom w:val="0"/>
      <w:divBdr>
        <w:top w:val="none" w:sz="0" w:space="0" w:color="auto"/>
        <w:left w:val="none" w:sz="0" w:space="0" w:color="auto"/>
        <w:bottom w:val="none" w:sz="0" w:space="0" w:color="auto"/>
        <w:right w:val="none" w:sz="0" w:space="0" w:color="auto"/>
      </w:divBdr>
    </w:div>
    <w:div w:id="1805612905">
      <w:bodyDiv w:val="1"/>
      <w:marLeft w:val="0"/>
      <w:marRight w:val="0"/>
      <w:marTop w:val="0"/>
      <w:marBottom w:val="0"/>
      <w:divBdr>
        <w:top w:val="none" w:sz="0" w:space="0" w:color="auto"/>
        <w:left w:val="none" w:sz="0" w:space="0" w:color="auto"/>
        <w:bottom w:val="none" w:sz="0" w:space="0" w:color="auto"/>
        <w:right w:val="none" w:sz="0" w:space="0" w:color="auto"/>
      </w:divBdr>
    </w:div>
    <w:div w:id="212908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99" Type="http://schemas.openxmlformats.org/officeDocument/2006/relationships/oleObject" Target="embeddings/oleObject140.bin"/><Relationship Id="rId21" Type="http://schemas.openxmlformats.org/officeDocument/2006/relationships/image" Target="media/image8.wmf"/><Relationship Id="rId63" Type="http://schemas.openxmlformats.org/officeDocument/2006/relationships/image" Target="media/image30.wmf"/><Relationship Id="rId159" Type="http://schemas.openxmlformats.org/officeDocument/2006/relationships/image" Target="media/image80.wmf"/><Relationship Id="rId324" Type="http://schemas.openxmlformats.org/officeDocument/2006/relationships/image" Target="media/image164.wmf"/><Relationship Id="rId170" Type="http://schemas.openxmlformats.org/officeDocument/2006/relationships/oleObject" Target="embeddings/oleObject75.bin"/><Relationship Id="rId226" Type="http://schemas.openxmlformats.org/officeDocument/2006/relationships/image" Target="media/image113.wmf"/><Relationship Id="rId268" Type="http://schemas.openxmlformats.org/officeDocument/2006/relationships/image" Target="media/image134.wmf"/><Relationship Id="rId32" Type="http://schemas.openxmlformats.org/officeDocument/2006/relationships/oleObject" Target="embeddings/oleObject10.bin"/><Relationship Id="rId74" Type="http://schemas.openxmlformats.org/officeDocument/2006/relationships/image" Target="media/image36.wmf"/><Relationship Id="rId128" Type="http://schemas.openxmlformats.org/officeDocument/2006/relationships/oleObject" Target="embeddings/oleObject54.bin"/><Relationship Id="rId335" Type="http://schemas.openxmlformats.org/officeDocument/2006/relationships/footer" Target="footer1.xml"/><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oleObject" Target="embeddings/oleObject109.bin"/><Relationship Id="rId279" Type="http://schemas.openxmlformats.org/officeDocument/2006/relationships/oleObject" Target="embeddings/oleObject130.bin"/><Relationship Id="rId43" Type="http://schemas.openxmlformats.org/officeDocument/2006/relationships/image" Target="media/image18.tiff"/><Relationship Id="rId139" Type="http://schemas.openxmlformats.org/officeDocument/2006/relationships/image" Target="media/image70.wmf"/><Relationship Id="rId290" Type="http://schemas.openxmlformats.org/officeDocument/2006/relationships/image" Target="media/image145.wmf"/><Relationship Id="rId304" Type="http://schemas.openxmlformats.org/officeDocument/2006/relationships/oleObject" Target="embeddings/oleObject141.bin"/><Relationship Id="rId85" Type="http://schemas.openxmlformats.org/officeDocument/2006/relationships/oleObject" Target="embeddings/oleObject34.bin"/><Relationship Id="rId150" Type="http://schemas.openxmlformats.org/officeDocument/2006/relationships/oleObject" Target="embeddings/oleObject65.bin"/><Relationship Id="rId192" Type="http://schemas.openxmlformats.org/officeDocument/2006/relationships/oleObject" Target="embeddings/oleObject86.bin"/><Relationship Id="rId206" Type="http://schemas.openxmlformats.org/officeDocument/2006/relationships/image" Target="media/image103.wmf"/><Relationship Id="rId248" Type="http://schemas.openxmlformats.org/officeDocument/2006/relationships/image" Target="media/image124.wmf"/><Relationship Id="rId12" Type="http://schemas.openxmlformats.org/officeDocument/2006/relationships/oleObject" Target="embeddings/oleObject1.bin"/><Relationship Id="rId108" Type="http://schemas.openxmlformats.org/officeDocument/2006/relationships/oleObject" Target="embeddings/oleObject44.bin"/><Relationship Id="rId315" Type="http://schemas.openxmlformats.org/officeDocument/2006/relationships/oleObject" Target="embeddings/oleObject146.bin"/><Relationship Id="rId54" Type="http://schemas.openxmlformats.org/officeDocument/2006/relationships/image" Target="media/image24.wmf"/><Relationship Id="rId96" Type="http://schemas.openxmlformats.org/officeDocument/2006/relationships/oleObject" Target="embeddings/oleObject38.bin"/><Relationship Id="rId161" Type="http://schemas.openxmlformats.org/officeDocument/2006/relationships/image" Target="media/image81.wmf"/><Relationship Id="rId217" Type="http://schemas.openxmlformats.org/officeDocument/2006/relationships/oleObject" Target="embeddings/oleObject99.bin"/><Relationship Id="rId259" Type="http://schemas.openxmlformats.org/officeDocument/2006/relationships/oleObject" Target="embeddings/oleObject120.bin"/><Relationship Id="rId23" Type="http://schemas.openxmlformats.org/officeDocument/2006/relationships/oleObject" Target="embeddings/oleObject5.bin"/><Relationship Id="rId119" Type="http://schemas.openxmlformats.org/officeDocument/2006/relationships/image" Target="media/image60.wmf"/><Relationship Id="rId270" Type="http://schemas.openxmlformats.org/officeDocument/2006/relationships/image" Target="media/image135.wmf"/><Relationship Id="rId326" Type="http://schemas.openxmlformats.org/officeDocument/2006/relationships/image" Target="media/image165.wmf"/><Relationship Id="rId65" Type="http://schemas.openxmlformats.org/officeDocument/2006/relationships/oleObject" Target="embeddings/oleObject25.bin"/><Relationship Id="rId130" Type="http://schemas.openxmlformats.org/officeDocument/2006/relationships/oleObject" Target="embeddings/oleObject55.bin"/><Relationship Id="rId172" Type="http://schemas.openxmlformats.org/officeDocument/2006/relationships/oleObject" Target="embeddings/oleObject76.bin"/><Relationship Id="rId228" Type="http://schemas.openxmlformats.org/officeDocument/2006/relationships/image" Target="media/image114.wmf"/><Relationship Id="rId281" Type="http://schemas.openxmlformats.org/officeDocument/2006/relationships/oleObject" Target="embeddings/oleObject131.bin"/><Relationship Id="rId337" Type="http://schemas.openxmlformats.org/officeDocument/2006/relationships/fontTable" Target="fontTable.xml"/><Relationship Id="rId34" Type="http://schemas.openxmlformats.org/officeDocument/2006/relationships/image" Target="media/image13.wmf"/><Relationship Id="rId76" Type="http://schemas.openxmlformats.org/officeDocument/2006/relationships/image" Target="media/image37.wmf"/><Relationship Id="rId141" Type="http://schemas.openxmlformats.org/officeDocument/2006/relationships/image" Target="media/image71.wmf"/><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oleObject" Target="embeddings/oleObject110.bin"/><Relationship Id="rId250" Type="http://schemas.openxmlformats.org/officeDocument/2006/relationships/image" Target="media/image125.wmf"/><Relationship Id="rId292" Type="http://schemas.openxmlformats.org/officeDocument/2006/relationships/image" Target="media/image146.wmf"/><Relationship Id="rId306" Type="http://schemas.openxmlformats.org/officeDocument/2006/relationships/oleObject" Target="embeddings/oleObject142.bin"/><Relationship Id="rId45" Type="http://schemas.openxmlformats.org/officeDocument/2006/relationships/oleObject" Target="embeddings/oleObject16.bin"/><Relationship Id="rId87" Type="http://schemas.openxmlformats.org/officeDocument/2006/relationships/image" Target="media/image43.tiff"/><Relationship Id="rId110" Type="http://schemas.openxmlformats.org/officeDocument/2006/relationships/oleObject" Target="embeddings/oleObject45.bin"/><Relationship Id="rId152" Type="http://schemas.openxmlformats.org/officeDocument/2006/relationships/oleObject" Target="embeddings/oleObject66.bin"/><Relationship Id="rId173" Type="http://schemas.openxmlformats.org/officeDocument/2006/relationships/image" Target="media/image87.wmf"/><Relationship Id="rId194" Type="http://schemas.openxmlformats.org/officeDocument/2006/relationships/oleObject" Target="embeddings/oleObject87.bin"/><Relationship Id="rId208" Type="http://schemas.openxmlformats.org/officeDocument/2006/relationships/image" Target="media/image104.wmf"/><Relationship Id="rId229" Type="http://schemas.openxmlformats.org/officeDocument/2006/relationships/oleObject" Target="embeddings/oleObject105.bin"/><Relationship Id="rId240" Type="http://schemas.openxmlformats.org/officeDocument/2006/relationships/image" Target="media/image120.wmf"/><Relationship Id="rId261" Type="http://schemas.openxmlformats.org/officeDocument/2006/relationships/oleObject" Target="embeddings/oleObject121.bin"/><Relationship Id="rId14" Type="http://schemas.openxmlformats.org/officeDocument/2006/relationships/header" Target="header2.xml"/><Relationship Id="rId35" Type="http://schemas.openxmlformats.org/officeDocument/2006/relationships/oleObject" Target="embeddings/oleObject12.bin"/><Relationship Id="rId56" Type="http://schemas.openxmlformats.org/officeDocument/2006/relationships/image" Target="media/image25.jpeg"/><Relationship Id="rId77" Type="http://schemas.openxmlformats.org/officeDocument/2006/relationships/oleObject" Target="embeddings/oleObject30.bin"/><Relationship Id="rId100" Type="http://schemas.openxmlformats.org/officeDocument/2006/relationships/oleObject" Target="embeddings/oleObject40.bin"/><Relationship Id="rId282" Type="http://schemas.openxmlformats.org/officeDocument/2006/relationships/image" Target="media/image141.wmf"/><Relationship Id="rId317" Type="http://schemas.openxmlformats.org/officeDocument/2006/relationships/oleObject" Target="embeddings/oleObject147.bin"/><Relationship Id="rId338" Type="http://schemas.openxmlformats.org/officeDocument/2006/relationships/glossaryDocument" Target="glossary/document.xml"/><Relationship Id="rId8" Type="http://schemas.openxmlformats.org/officeDocument/2006/relationships/image" Target="media/image1.png"/><Relationship Id="rId98" Type="http://schemas.openxmlformats.org/officeDocument/2006/relationships/oleObject" Target="embeddings/oleObject39.bin"/><Relationship Id="rId121" Type="http://schemas.openxmlformats.org/officeDocument/2006/relationships/image" Target="media/image61.wmf"/><Relationship Id="rId142" Type="http://schemas.openxmlformats.org/officeDocument/2006/relationships/oleObject" Target="embeddings/oleObject61.bin"/><Relationship Id="rId163" Type="http://schemas.openxmlformats.org/officeDocument/2006/relationships/image" Target="media/image82.wmf"/><Relationship Id="rId184" Type="http://schemas.openxmlformats.org/officeDocument/2006/relationships/oleObject" Target="embeddings/oleObject82.bin"/><Relationship Id="rId219" Type="http://schemas.openxmlformats.org/officeDocument/2006/relationships/oleObject" Target="embeddings/oleObject100.bin"/><Relationship Id="rId230" Type="http://schemas.openxmlformats.org/officeDocument/2006/relationships/image" Target="media/image115.wmf"/><Relationship Id="rId251" Type="http://schemas.openxmlformats.org/officeDocument/2006/relationships/oleObject" Target="embeddings/oleObject116.bin"/><Relationship Id="rId25" Type="http://schemas.openxmlformats.org/officeDocument/2006/relationships/oleObject" Target="embeddings/oleObject6.bin"/><Relationship Id="rId46" Type="http://schemas.openxmlformats.org/officeDocument/2006/relationships/image" Target="media/image20.wmf"/><Relationship Id="rId67" Type="http://schemas.openxmlformats.org/officeDocument/2006/relationships/oleObject" Target="embeddings/oleObject26.bin"/><Relationship Id="rId272" Type="http://schemas.openxmlformats.org/officeDocument/2006/relationships/image" Target="media/image136.wmf"/><Relationship Id="rId293" Type="http://schemas.openxmlformats.org/officeDocument/2006/relationships/oleObject" Target="embeddings/oleObject137.bin"/><Relationship Id="rId307" Type="http://schemas.openxmlformats.org/officeDocument/2006/relationships/image" Target="media/image155.wmf"/><Relationship Id="rId328" Type="http://schemas.openxmlformats.org/officeDocument/2006/relationships/image" Target="media/image166.wmf"/><Relationship Id="rId88" Type="http://schemas.openxmlformats.org/officeDocument/2006/relationships/image" Target="media/image44.wmf"/><Relationship Id="rId111" Type="http://schemas.openxmlformats.org/officeDocument/2006/relationships/image" Target="media/image56.wmf"/><Relationship Id="rId132" Type="http://schemas.openxmlformats.org/officeDocument/2006/relationships/oleObject" Target="embeddings/oleObject56.bin"/><Relationship Id="rId153" Type="http://schemas.openxmlformats.org/officeDocument/2006/relationships/image" Target="media/image77.wmf"/><Relationship Id="rId174" Type="http://schemas.openxmlformats.org/officeDocument/2006/relationships/oleObject" Target="embeddings/oleObject77.bin"/><Relationship Id="rId195" Type="http://schemas.openxmlformats.org/officeDocument/2006/relationships/image" Target="media/image98.wmf"/><Relationship Id="rId209" Type="http://schemas.openxmlformats.org/officeDocument/2006/relationships/oleObject" Target="embeddings/oleObject95.bin"/><Relationship Id="rId220" Type="http://schemas.openxmlformats.org/officeDocument/2006/relationships/image" Target="media/image110.wmf"/><Relationship Id="rId241" Type="http://schemas.openxmlformats.org/officeDocument/2006/relationships/oleObject" Target="embeddings/oleObject111.bin"/><Relationship Id="rId15" Type="http://schemas.openxmlformats.org/officeDocument/2006/relationships/header" Target="header3.xml"/><Relationship Id="rId36" Type="http://schemas.openxmlformats.org/officeDocument/2006/relationships/oleObject" Target="embeddings/oleObject13.bin"/><Relationship Id="rId57" Type="http://schemas.openxmlformats.org/officeDocument/2006/relationships/oleObject" Target="embeddings/oleObject22.bin"/><Relationship Id="rId262" Type="http://schemas.openxmlformats.org/officeDocument/2006/relationships/image" Target="media/image131.wmf"/><Relationship Id="rId283" Type="http://schemas.openxmlformats.org/officeDocument/2006/relationships/oleObject" Target="embeddings/oleObject132.bin"/><Relationship Id="rId318" Type="http://schemas.openxmlformats.org/officeDocument/2006/relationships/image" Target="media/image161.wmf"/><Relationship Id="rId339" Type="http://schemas.openxmlformats.org/officeDocument/2006/relationships/theme" Target="theme/theme1.xml"/><Relationship Id="rId78" Type="http://schemas.openxmlformats.org/officeDocument/2006/relationships/image" Target="media/image38.wmf"/><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1.bin"/><Relationship Id="rId143" Type="http://schemas.openxmlformats.org/officeDocument/2006/relationships/image" Target="media/image72.wmf"/><Relationship Id="rId164" Type="http://schemas.openxmlformats.org/officeDocument/2006/relationships/oleObject" Target="embeddings/oleObject72.bin"/><Relationship Id="rId185" Type="http://schemas.openxmlformats.org/officeDocument/2006/relationships/image" Target="media/image93.wmf"/><Relationship Id="rId9" Type="http://schemas.openxmlformats.org/officeDocument/2006/relationships/image" Target="media/image2.jpeg"/><Relationship Id="rId210" Type="http://schemas.openxmlformats.org/officeDocument/2006/relationships/image" Target="media/image105.wmf"/><Relationship Id="rId26" Type="http://schemas.openxmlformats.org/officeDocument/2006/relationships/image" Target="media/image10.wmf"/><Relationship Id="rId231" Type="http://schemas.openxmlformats.org/officeDocument/2006/relationships/oleObject" Target="embeddings/oleObject106.bin"/><Relationship Id="rId252" Type="http://schemas.openxmlformats.org/officeDocument/2006/relationships/image" Target="media/image126.wmf"/><Relationship Id="rId273" Type="http://schemas.openxmlformats.org/officeDocument/2006/relationships/oleObject" Target="embeddings/oleObject127.bin"/><Relationship Id="rId294" Type="http://schemas.openxmlformats.org/officeDocument/2006/relationships/image" Target="media/image147.wmf"/><Relationship Id="rId308" Type="http://schemas.openxmlformats.org/officeDocument/2006/relationships/oleObject" Target="embeddings/oleObject143.bin"/><Relationship Id="rId329" Type="http://schemas.openxmlformats.org/officeDocument/2006/relationships/oleObject" Target="embeddings/oleObject153.bin"/><Relationship Id="rId47" Type="http://schemas.openxmlformats.org/officeDocument/2006/relationships/oleObject" Target="embeddings/oleObject17.bin"/><Relationship Id="rId68" Type="http://schemas.openxmlformats.org/officeDocument/2006/relationships/image" Target="media/image32.wmf"/><Relationship Id="rId89" Type="http://schemas.openxmlformats.org/officeDocument/2006/relationships/oleObject" Target="embeddings/oleObject35.bin"/><Relationship Id="rId112" Type="http://schemas.openxmlformats.org/officeDocument/2006/relationships/oleObject" Target="embeddings/oleObject46.bin"/><Relationship Id="rId133" Type="http://schemas.openxmlformats.org/officeDocument/2006/relationships/image" Target="media/image67.wmf"/><Relationship Id="rId154" Type="http://schemas.openxmlformats.org/officeDocument/2006/relationships/oleObject" Target="embeddings/oleObject67.bin"/><Relationship Id="rId175" Type="http://schemas.openxmlformats.org/officeDocument/2006/relationships/image" Target="media/image88.wmf"/><Relationship Id="rId196" Type="http://schemas.openxmlformats.org/officeDocument/2006/relationships/oleObject" Target="embeddings/oleObject88.bin"/><Relationship Id="rId200" Type="http://schemas.openxmlformats.org/officeDocument/2006/relationships/oleObject" Target="embeddings/oleObject90.bin"/><Relationship Id="rId16" Type="http://schemas.openxmlformats.org/officeDocument/2006/relationships/image" Target="media/image5.wmf"/><Relationship Id="rId221" Type="http://schemas.openxmlformats.org/officeDocument/2006/relationships/oleObject" Target="embeddings/oleObject101.bin"/><Relationship Id="rId242" Type="http://schemas.openxmlformats.org/officeDocument/2006/relationships/image" Target="media/image121.wmf"/><Relationship Id="rId263" Type="http://schemas.openxmlformats.org/officeDocument/2006/relationships/oleObject" Target="embeddings/oleObject122.bin"/><Relationship Id="rId284" Type="http://schemas.openxmlformats.org/officeDocument/2006/relationships/image" Target="media/image142.wmf"/><Relationship Id="rId319" Type="http://schemas.openxmlformats.org/officeDocument/2006/relationships/oleObject" Target="embeddings/oleObject148.bin"/><Relationship Id="rId37" Type="http://schemas.openxmlformats.org/officeDocument/2006/relationships/image" Target="media/image14.wmf"/><Relationship Id="rId58" Type="http://schemas.openxmlformats.org/officeDocument/2006/relationships/image" Target="media/image26.tiff"/><Relationship Id="rId79" Type="http://schemas.openxmlformats.org/officeDocument/2006/relationships/oleObject" Target="embeddings/oleObject31.bin"/><Relationship Id="rId102" Type="http://schemas.openxmlformats.org/officeDocument/2006/relationships/oleObject" Target="embeddings/oleObject41.bin"/><Relationship Id="rId123" Type="http://schemas.openxmlformats.org/officeDocument/2006/relationships/image" Target="media/image62.wmf"/><Relationship Id="rId144" Type="http://schemas.openxmlformats.org/officeDocument/2006/relationships/oleObject" Target="embeddings/oleObject62.bin"/><Relationship Id="rId330" Type="http://schemas.openxmlformats.org/officeDocument/2006/relationships/image" Target="media/image167.JPG"/><Relationship Id="rId90" Type="http://schemas.openxmlformats.org/officeDocument/2006/relationships/image" Target="media/image45.tiff"/><Relationship Id="rId165" Type="http://schemas.openxmlformats.org/officeDocument/2006/relationships/image" Target="media/image83.wmf"/><Relationship Id="rId186" Type="http://schemas.openxmlformats.org/officeDocument/2006/relationships/oleObject" Target="embeddings/oleObject83.bin"/><Relationship Id="rId211" Type="http://schemas.openxmlformats.org/officeDocument/2006/relationships/oleObject" Target="embeddings/oleObject96.bin"/><Relationship Id="rId232" Type="http://schemas.openxmlformats.org/officeDocument/2006/relationships/image" Target="media/image116.wmf"/><Relationship Id="rId253" Type="http://schemas.openxmlformats.org/officeDocument/2006/relationships/oleObject" Target="embeddings/oleObject117.bin"/><Relationship Id="rId274" Type="http://schemas.openxmlformats.org/officeDocument/2006/relationships/image" Target="media/image137.wmf"/><Relationship Id="rId295" Type="http://schemas.openxmlformats.org/officeDocument/2006/relationships/oleObject" Target="embeddings/oleObject138.bin"/><Relationship Id="rId309" Type="http://schemas.openxmlformats.org/officeDocument/2006/relationships/image" Target="media/image156.wmf"/><Relationship Id="rId27" Type="http://schemas.openxmlformats.org/officeDocument/2006/relationships/oleObject" Target="embeddings/oleObject7.bin"/><Relationship Id="rId48" Type="http://schemas.openxmlformats.org/officeDocument/2006/relationships/image" Target="media/image21.wmf"/><Relationship Id="rId69" Type="http://schemas.openxmlformats.org/officeDocument/2006/relationships/oleObject" Target="embeddings/oleObject27.bin"/><Relationship Id="rId113" Type="http://schemas.openxmlformats.org/officeDocument/2006/relationships/image" Target="media/image57.wmf"/><Relationship Id="rId134" Type="http://schemas.openxmlformats.org/officeDocument/2006/relationships/oleObject" Target="embeddings/oleObject57.bin"/><Relationship Id="rId320" Type="http://schemas.openxmlformats.org/officeDocument/2006/relationships/image" Target="media/image162.wmf"/><Relationship Id="rId80" Type="http://schemas.openxmlformats.org/officeDocument/2006/relationships/image" Target="media/image39.wmf"/><Relationship Id="rId155" Type="http://schemas.openxmlformats.org/officeDocument/2006/relationships/image" Target="media/image78.wmf"/><Relationship Id="rId176" Type="http://schemas.openxmlformats.org/officeDocument/2006/relationships/oleObject" Target="embeddings/oleObject78.bin"/><Relationship Id="rId197" Type="http://schemas.openxmlformats.org/officeDocument/2006/relationships/image" Target="media/image99.wmf"/><Relationship Id="rId201" Type="http://schemas.openxmlformats.org/officeDocument/2006/relationships/image" Target="media/image101.wmf"/><Relationship Id="rId222" Type="http://schemas.openxmlformats.org/officeDocument/2006/relationships/image" Target="media/image111.wmf"/><Relationship Id="rId243" Type="http://schemas.openxmlformats.org/officeDocument/2006/relationships/oleObject" Target="embeddings/oleObject112.bin"/><Relationship Id="rId264" Type="http://schemas.openxmlformats.org/officeDocument/2006/relationships/image" Target="media/image132.wmf"/><Relationship Id="rId285" Type="http://schemas.openxmlformats.org/officeDocument/2006/relationships/oleObject" Target="embeddings/oleObject133.bin"/><Relationship Id="rId17" Type="http://schemas.openxmlformats.org/officeDocument/2006/relationships/oleObject" Target="embeddings/oleObject2.bin"/><Relationship Id="rId38" Type="http://schemas.openxmlformats.org/officeDocument/2006/relationships/oleObject" Target="embeddings/oleObject14.bin"/><Relationship Id="rId59" Type="http://schemas.openxmlformats.org/officeDocument/2006/relationships/image" Target="media/image27.wmf"/><Relationship Id="rId103" Type="http://schemas.openxmlformats.org/officeDocument/2006/relationships/image" Target="media/image52.wmf"/><Relationship Id="rId124" Type="http://schemas.openxmlformats.org/officeDocument/2006/relationships/oleObject" Target="embeddings/oleObject52.bin"/><Relationship Id="rId310" Type="http://schemas.openxmlformats.org/officeDocument/2006/relationships/oleObject" Target="embeddings/oleObject144.bin"/><Relationship Id="rId70" Type="http://schemas.openxmlformats.org/officeDocument/2006/relationships/image" Target="media/image33.wmf"/><Relationship Id="rId91" Type="http://schemas.openxmlformats.org/officeDocument/2006/relationships/image" Target="media/image46.JPG"/><Relationship Id="rId145" Type="http://schemas.openxmlformats.org/officeDocument/2006/relationships/image" Target="media/image73.wmf"/><Relationship Id="rId166" Type="http://schemas.openxmlformats.org/officeDocument/2006/relationships/oleObject" Target="embeddings/oleObject73.bin"/><Relationship Id="rId187" Type="http://schemas.openxmlformats.org/officeDocument/2006/relationships/image" Target="media/image94.wmf"/><Relationship Id="rId331" Type="http://schemas.openxmlformats.org/officeDocument/2006/relationships/image" Target="media/image168.wmf"/><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107.bin"/><Relationship Id="rId254" Type="http://schemas.openxmlformats.org/officeDocument/2006/relationships/image" Target="media/image127.wmf"/><Relationship Id="rId28" Type="http://schemas.openxmlformats.org/officeDocument/2006/relationships/image" Target="media/image11.tiff"/><Relationship Id="rId49" Type="http://schemas.openxmlformats.org/officeDocument/2006/relationships/oleObject" Target="embeddings/oleObject18.bin"/><Relationship Id="rId114" Type="http://schemas.openxmlformats.org/officeDocument/2006/relationships/oleObject" Target="embeddings/oleObject47.bin"/><Relationship Id="rId275" Type="http://schemas.openxmlformats.org/officeDocument/2006/relationships/oleObject" Target="embeddings/oleObject128.bin"/><Relationship Id="rId296" Type="http://schemas.openxmlformats.org/officeDocument/2006/relationships/image" Target="media/image148.wmf"/><Relationship Id="rId300" Type="http://schemas.openxmlformats.org/officeDocument/2006/relationships/image" Target="media/image150.png"/><Relationship Id="rId60" Type="http://schemas.openxmlformats.org/officeDocument/2006/relationships/oleObject" Target="embeddings/oleObject23.bin"/><Relationship Id="rId81" Type="http://schemas.openxmlformats.org/officeDocument/2006/relationships/oleObject" Target="embeddings/oleObject32.bin"/><Relationship Id="rId135" Type="http://schemas.openxmlformats.org/officeDocument/2006/relationships/image" Target="media/image68.wmf"/><Relationship Id="rId156" Type="http://schemas.openxmlformats.org/officeDocument/2006/relationships/oleObject" Target="embeddings/oleObject68.bin"/><Relationship Id="rId177" Type="http://schemas.openxmlformats.org/officeDocument/2006/relationships/image" Target="media/image89.wmf"/><Relationship Id="rId198" Type="http://schemas.openxmlformats.org/officeDocument/2006/relationships/oleObject" Target="embeddings/oleObject89.bin"/><Relationship Id="rId321" Type="http://schemas.openxmlformats.org/officeDocument/2006/relationships/oleObject" Target="embeddings/oleObject149.bin"/><Relationship Id="rId202" Type="http://schemas.openxmlformats.org/officeDocument/2006/relationships/oleObject" Target="embeddings/oleObject91.bin"/><Relationship Id="rId223" Type="http://schemas.openxmlformats.org/officeDocument/2006/relationships/oleObject" Target="embeddings/oleObject102.bin"/><Relationship Id="rId244" Type="http://schemas.openxmlformats.org/officeDocument/2006/relationships/image" Target="media/image122.wmf"/><Relationship Id="rId18" Type="http://schemas.openxmlformats.org/officeDocument/2006/relationships/image" Target="media/image6.jpeg"/><Relationship Id="rId39" Type="http://schemas.openxmlformats.org/officeDocument/2006/relationships/image" Target="media/image15.tiff"/><Relationship Id="rId265" Type="http://schemas.openxmlformats.org/officeDocument/2006/relationships/oleObject" Target="embeddings/oleObject123.bin"/><Relationship Id="rId286" Type="http://schemas.openxmlformats.org/officeDocument/2006/relationships/image" Target="media/image143.wmf"/><Relationship Id="rId50" Type="http://schemas.openxmlformats.org/officeDocument/2006/relationships/image" Target="media/image22.wmf"/><Relationship Id="rId104" Type="http://schemas.openxmlformats.org/officeDocument/2006/relationships/oleObject" Target="embeddings/oleObject42.bin"/><Relationship Id="rId125" Type="http://schemas.openxmlformats.org/officeDocument/2006/relationships/image" Target="media/image63.wmf"/><Relationship Id="rId146" Type="http://schemas.openxmlformats.org/officeDocument/2006/relationships/oleObject" Target="embeddings/oleObject63.bin"/><Relationship Id="rId167" Type="http://schemas.openxmlformats.org/officeDocument/2006/relationships/image" Target="media/image84.wmf"/><Relationship Id="rId188" Type="http://schemas.openxmlformats.org/officeDocument/2006/relationships/oleObject" Target="embeddings/oleObject84.bin"/><Relationship Id="rId311" Type="http://schemas.openxmlformats.org/officeDocument/2006/relationships/image" Target="media/image157.wmf"/><Relationship Id="rId332" Type="http://schemas.openxmlformats.org/officeDocument/2006/relationships/oleObject" Target="embeddings/oleObject154.bin"/><Relationship Id="rId71" Type="http://schemas.openxmlformats.org/officeDocument/2006/relationships/oleObject" Target="embeddings/oleObject28.bin"/><Relationship Id="rId92" Type="http://schemas.openxmlformats.org/officeDocument/2006/relationships/image" Target="media/image47.wmf"/><Relationship Id="rId213" Type="http://schemas.openxmlformats.org/officeDocument/2006/relationships/oleObject" Target="embeddings/oleObject97.bin"/><Relationship Id="rId234" Type="http://schemas.openxmlformats.org/officeDocument/2006/relationships/image" Target="media/image117.wmf"/><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oleObject" Target="embeddings/oleObject118.bin"/><Relationship Id="rId276" Type="http://schemas.openxmlformats.org/officeDocument/2006/relationships/image" Target="media/image138.wmf"/><Relationship Id="rId297" Type="http://schemas.openxmlformats.org/officeDocument/2006/relationships/oleObject" Target="embeddings/oleObject139.bin"/><Relationship Id="rId40" Type="http://schemas.openxmlformats.org/officeDocument/2006/relationships/image" Target="media/image16.wmf"/><Relationship Id="rId115" Type="http://schemas.openxmlformats.org/officeDocument/2006/relationships/image" Target="media/image58.wmf"/><Relationship Id="rId136" Type="http://schemas.openxmlformats.org/officeDocument/2006/relationships/oleObject" Target="embeddings/oleObject58.bin"/><Relationship Id="rId157" Type="http://schemas.openxmlformats.org/officeDocument/2006/relationships/image" Target="media/image79.wmf"/><Relationship Id="rId178" Type="http://schemas.openxmlformats.org/officeDocument/2006/relationships/oleObject" Target="embeddings/oleObject79.bin"/><Relationship Id="rId301" Type="http://schemas.openxmlformats.org/officeDocument/2006/relationships/image" Target="media/image151.png"/><Relationship Id="rId322" Type="http://schemas.openxmlformats.org/officeDocument/2006/relationships/image" Target="media/image163.wmf"/><Relationship Id="rId61" Type="http://schemas.openxmlformats.org/officeDocument/2006/relationships/image" Target="media/image28.tiff"/><Relationship Id="rId82" Type="http://schemas.openxmlformats.org/officeDocument/2006/relationships/image" Target="media/image40.wmf"/><Relationship Id="rId199" Type="http://schemas.openxmlformats.org/officeDocument/2006/relationships/image" Target="media/image100.wmf"/><Relationship Id="rId203" Type="http://schemas.openxmlformats.org/officeDocument/2006/relationships/oleObject" Target="embeddings/oleObject92.bin"/><Relationship Id="rId19" Type="http://schemas.openxmlformats.org/officeDocument/2006/relationships/image" Target="media/image7.wmf"/><Relationship Id="rId224" Type="http://schemas.openxmlformats.org/officeDocument/2006/relationships/image" Target="media/image112.wmf"/><Relationship Id="rId245" Type="http://schemas.openxmlformats.org/officeDocument/2006/relationships/oleObject" Target="embeddings/oleObject113.bin"/><Relationship Id="rId266" Type="http://schemas.openxmlformats.org/officeDocument/2006/relationships/image" Target="media/image133.wmf"/><Relationship Id="rId287" Type="http://schemas.openxmlformats.org/officeDocument/2006/relationships/oleObject" Target="embeddings/oleObject134.bin"/><Relationship Id="rId30" Type="http://schemas.openxmlformats.org/officeDocument/2006/relationships/image" Target="media/image12.tiff"/><Relationship Id="rId105" Type="http://schemas.openxmlformats.org/officeDocument/2006/relationships/image" Target="media/image53.wmf"/><Relationship Id="rId126" Type="http://schemas.openxmlformats.org/officeDocument/2006/relationships/oleObject" Target="embeddings/oleObject53.bin"/><Relationship Id="rId147" Type="http://schemas.openxmlformats.org/officeDocument/2006/relationships/image" Target="media/image74.wmf"/><Relationship Id="rId168" Type="http://schemas.openxmlformats.org/officeDocument/2006/relationships/oleObject" Target="embeddings/oleObject74.bin"/><Relationship Id="rId312" Type="http://schemas.openxmlformats.org/officeDocument/2006/relationships/oleObject" Target="embeddings/oleObject145.bin"/><Relationship Id="rId333" Type="http://schemas.openxmlformats.org/officeDocument/2006/relationships/header" Target="header4.xml"/><Relationship Id="rId51" Type="http://schemas.openxmlformats.org/officeDocument/2006/relationships/oleObject" Target="embeddings/oleObject19.bin"/><Relationship Id="rId72" Type="http://schemas.openxmlformats.org/officeDocument/2006/relationships/image" Target="media/image34.tiff"/><Relationship Id="rId93" Type="http://schemas.openxmlformats.org/officeDocument/2006/relationships/oleObject" Target="embeddings/oleObject36.bin"/><Relationship Id="rId189" Type="http://schemas.openxmlformats.org/officeDocument/2006/relationships/image" Target="media/image95.wmf"/><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oleObject" Target="embeddings/oleObject108.bin"/><Relationship Id="rId256" Type="http://schemas.openxmlformats.org/officeDocument/2006/relationships/image" Target="media/image128.wmf"/><Relationship Id="rId277" Type="http://schemas.openxmlformats.org/officeDocument/2006/relationships/oleObject" Target="embeddings/oleObject129.bin"/><Relationship Id="rId298" Type="http://schemas.openxmlformats.org/officeDocument/2006/relationships/image" Target="media/image149.wmf"/><Relationship Id="rId116" Type="http://schemas.openxmlformats.org/officeDocument/2006/relationships/oleObject" Target="embeddings/oleObject48.bin"/><Relationship Id="rId137" Type="http://schemas.openxmlformats.org/officeDocument/2006/relationships/image" Target="media/image69.wmf"/><Relationship Id="rId158" Type="http://schemas.openxmlformats.org/officeDocument/2006/relationships/oleObject" Target="embeddings/oleObject69.bin"/><Relationship Id="rId302" Type="http://schemas.openxmlformats.org/officeDocument/2006/relationships/image" Target="media/image152.jpeg"/><Relationship Id="rId323" Type="http://schemas.openxmlformats.org/officeDocument/2006/relationships/oleObject" Target="embeddings/oleObject150.bin"/><Relationship Id="rId20" Type="http://schemas.openxmlformats.org/officeDocument/2006/relationships/oleObject" Target="embeddings/oleObject3.bin"/><Relationship Id="rId41" Type="http://schemas.openxmlformats.org/officeDocument/2006/relationships/oleObject" Target="embeddings/oleObject15.bin"/><Relationship Id="rId62" Type="http://schemas.openxmlformats.org/officeDocument/2006/relationships/image" Target="media/image29.tiff"/><Relationship Id="rId83" Type="http://schemas.openxmlformats.org/officeDocument/2006/relationships/oleObject" Target="embeddings/oleObject33.bin"/><Relationship Id="rId179" Type="http://schemas.openxmlformats.org/officeDocument/2006/relationships/image" Target="media/image90.wmf"/><Relationship Id="rId190" Type="http://schemas.openxmlformats.org/officeDocument/2006/relationships/oleObject" Target="embeddings/oleObject85.bin"/><Relationship Id="rId204" Type="http://schemas.openxmlformats.org/officeDocument/2006/relationships/image" Target="media/image102.wmf"/><Relationship Id="rId225" Type="http://schemas.openxmlformats.org/officeDocument/2006/relationships/oleObject" Target="embeddings/oleObject103.bin"/><Relationship Id="rId246" Type="http://schemas.openxmlformats.org/officeDocument/2006/relationships/image" Target="media/image123.wmf"/><Relationship Id="rId267" Type="http://schemas.openxmlformats.org/officeDocument/2006/relationships/oleObject" Target="embeddings/oleObject124.bin"/><Relationship Id="rId288" Type="http://schemas.openxmlformats.org/officeDocument/2006/relationships/image" Target="media/image144.wmf"/><Relationship Id="rId106" Type="http://schemas.openxmlformats.org/officeDocument/2006/relationships/oleObject" Target="embeddings/oleObject43.bin"/><Relationship Id="rId127" Type="http://schemas.openxmlformats.org/officeDocument/2006/relationships/image" Target="media/image64.wmf"/><Relationship Id="rId313" Type="http://schemas.openxmlformats.org/officeDocument/2006/relationships/image" Target="media/image158.png"/><Relationship Id="rId10" Type="http://schemas.openxmlformats.org/officeDocument/2006/relationships/image" Target="media/image3.jpeg"/><Relationship Id="rId31" Type="http://schemas.openxmlformats.org/officeDocument/2006/relationships/oleObject" Target="embeddings/oleObject9.bin"/><Relationship Id="rId52" Type="http://schemas.openxmlformats.org/officeDocument/2006/relationships/image" Target="media/image23.wmf"/><Relationship Id="rId73" Type="http://schemas.openxmlformats.org/officeDocument/2006/relationships/image" Target="media/image35.tiff"/><Relationship Id="rId94" Type="http://schemas.openxmlformats.org/officeDocument/2006/relationships/image" Target="media/image48.wmf"/><Relationship Id="rId148" Type="http://schemas.openxmlformats.org/officeDocument/2006/relationships/oleObject" Target="embeddings/oleObject64.bin"/><Relationship Id="rId169" Type="http://schemas.openxmlformats.org/officeDocument/2006/relationships/image" Target="media/image85.wmf"/><Relationship Id="rId334" Type="http://schemas.openxmlformats.org/officeDocument/2006/relationships/header" Target="header5.xml"/><Relationship Id="rId4" Type="http://schemas.openxmlformats.org/officeDocument/2006/relationships/settings" Target="settings.xml"/><Relationship Id="rId180" Type="http://schemas.openxmlformats.org/officeDocument/2006/relationships/oleObject" Target="embeddings/oleObject80.bin"/><Relationship Id="rId215" Type="http://schemas.openxmlformats.org/officeDocument/2006/relationships/oleObject" Target="embeddings/oleObject98.bin"/><Relationship Id="rId236" Type="http://schemas.openxmlformats.org/officeDocument/2006/relationships/image" Target="media/image118.wmf"/><Relationship Id="rId257" Type="http://schemas.openxmlformats.org/officeDocument/2006/relationships/oleObject" Target="embeddings/oleObject119.bin"/><Relationship Id="rId278" Type="http://schemas.openxmlformats.org/officeDocument/2006/relationships/image" Target="media/image139.wmf"/><Relationship Id="rId303" Type="http://schemas.openxmlformats.org/officeDocument/2006/relationships/image" Target="media/image153.wmf"/><Relationship Id="rId42" Type="http://schemas.openxmlformats.org/officeDocument/2006/relationships/image" Target="media/image17.png"/><Relationship Id="rId84" Type="http://schemas.openxmlformats.org/officeDocument/2006/relationships/image" Target="media/image41.wmf"/><Relationship Id="rId138" Type="http://schemas.openxmlformats.org/officeDocument/2006/relationships/oleObject" Target="embeddings/oleObject59.bin"/><Relationship Id="rId191" Type="http://schemas.openxmlformats.org/officeDocument/2006/relationships/image" Target="media/image96.wmf"/><Relationship Id="rId205" Type="http://schemas.openxmlformats.org/officeDocument/2006/relationships/oleObject" Target="embeddings/oleObject93.bin"/><Relationship Id="rId247" Type="http://schemas.openxmlformats.org/officeDocument/2006/relationships/oleObject" Target="embeddings/oleObject114.bin"/><Relationship Id="rId107" Type="http://schemas.openxmlformats.org/officeDocument/2006/relationships/image" Target="media/image54.wmf"/><Relationship Id="rId289" Type="http://schemas.openxmlformats.org/officeDocument/2006/relationships/oleObject" Target="embeddings/oleObject135.bin"/><Relationship Id="rId11" Type="http://schemas.openxmlformats.org/officeDocument/2006/relationships/image" Target="media/image4.wmf"/><Relationship Id="rId53" Type="http://schemas.openxmlformats.org/officeDocument/2006/relationships/oleObject" Target="embeddings/oleObject20.bin"/><Relationship Id="rId149" Type="http://schemas.openxmlformats.org/officeDocument/2006/relationships/image" Target="media/image75.wmf"/><Relationship Id="rId314" Type="http://schemas.openxmlformats.org/officeDocument/2006/relationships/image" Target="media/image159.wmf"/><Relationship Id="rId95" Type="http://schemas.openxmlformats.org/officeDocument/2006/relationships/oleObject" Target="embeddings/oleObject37.bin"/><Relationship Id="rId160" Type="http://schemas.openxmlformats.org/officeDocument/2006/relationships/oleObject" Target="embeddings/oleObject70.bin"/><Relationship Id="rId216" Type="http://schemas.openxmlformats.org/officeDocument/2006/relationships/image" Target="media/image108.wmf"/><Relationship Id="rId258" Type="http://schemas.openxmlformats.org/officeDocument/2006/relationships/image" Target="media/image129.wmf"/><Relationship Id="rId22" Type="http://schemas.openxmlformats.org/officeDocument/2006/relationships/oleObject" Target="embeddings/oleObject4.bin"/><Relationship Id="rId64" Type="http://schemas.openxmlformats.org/officeDocument/2006/relationships/oleObject" Target="embeddings/oleObject24.bin"/><Relationship Id="rId118" Type="http://schemas.openxmlformats.org/officeDocument/2006/relationships/oleObject" Target="embeddings/oleObject49.bin"/><Relationship Id="rId325" Type="http://schemas.openxmlformats.org/officeDocument/2006/relationships/oleObject" Target="embeddings/oleObject151.bin"/><Relationship Id="rId171" Type="http://schemas.openxmlformats.org/officeDocument/2006/relationships/image" Target="media/image86.wmf"/><Relationship Id="rId227" Type="http://schemas.openxmlformats.org/officeDocument/2006/relationships/oleObject" Target="embeddings/oleObject104.bin"/><Relationship Id="rId269" Type="http://schemas.openxmlformats.org/officeDocument/2006/relationships/oleObject" Target="embeddings/oleObject125.bin"/><Relationship Id="rId33" Type="http://schemas.openxmlformats.org/officeDocument/2006/relationships/oleObject" Target="embeddings/oleObject11.bin"/><Relationship Id="rId129" Type="http://schemas.openxmlformats.org/officeDocument/2006/relationships/image" Target="media/image65.wmf"/><Relationship Id="rId280" Type="http://schemas.openxmlformats.org/officeDocument/2006/relationships/image" Target="media/image140.wmf"/><Relationship Id="rId336" Type="http://schemas.openxmlformats.org/officeDocument/2006/relationships/header" Target="header6.xml"/><Relationship Id="rId75" Type="http://schemas.openxmlformats.org/officeDocument/2006/relationships/oleObject" Target="embeddings/oleObject29.bin"/><Relationship Id="rId140" Type="http://schemas.openxmlformats.org/officeDocument/2006/relationships/oleObject" Target="embeddings/oleObject60.bin"/><Relationship Id="rId182" Type="http://schemas.openxmlformats.org/officeDocument/2006/relationships/oleObject" Target="embeddings/oleObject81.bin"/><Relationship Id="rId6" Type="http://schemas.openxmlformats.org/officeDocument/2006/relationships/footnotes" Target="footnotes.xml"/><Relationship Id="rId238" Type="http://schemas.openxmlformats.org/officeDocument/2006/relationships/image" Target="media/image119.wmf"/><Relationship Id="rId291" Type="http://schemas.openxmlformats.org/officeDocument/2006/relationships/oleObject" Target="embeddings/oleObject136.bin"/><Relationship Id="rId305" Type="http://schemas.openxmlformats.org/officeDocument/2006/relationships/image" Target="media/image154.wmf"/><Relationship Id="rId44" Type="http://schemas.openxmlformats.org/officeDocument/2006/relationships/image" Target="media/image19.wmf"/><Relationship Id="rId86" Type="http://schemas.openxmlformats.org/officeDocument/2006/relationships/image" Target="media/image42.tiff"/><Relationship Id="rId151" Type="http://schemas.openxmlformats.org/officeDocument/2006/relationships/image" Target="media/image76.wmf"/><Relationship Id="rId193" Type="http://schemas.openxmlformats.org/officeDocument/2006/relationships/image" Target="media/image97.wmf"/><Relationship Id="rId207" Type="http://schemas.openxmlformats.org/officeDocument/2006/relationships/oleObject" Target="embeddings/oleObject94.bin"/><Relationship Id="rId249" Type="http://schemas.openxmlformats.org/officeDocument/2006/relationships/oleObject" Target="embeddings/oleObject115.bin"/><Relationship Id="rId13" Type="http://schemas.openxmlformats.org/officeDocument/2006/relationships/header" Target="header1.xml"/><Relationship Id="rId109" Type="http://schemas.openxmlformats.org/officeDocument/2006/relationships/image" Target="media/image55.wmf"/><Relationship Id="rId260" Type="http://schemas.openxmlformats.org/officeDocument/2006/relationships/image" Target="media/image130.wmf"/><Relationship Id="rId316" Type="http://schemas.openxmlformats.org/officeDocument/2006/relationships/image" Target="media/image160.wmf"/><Relationship Id="rId55" Type="http://schemas.openxmlformats.org/officeDocument/2006/relationships/oleObject" Target="embeddings/oleObject21.bin"/><Relationship Id="rId97" Type="http://schemas.openxmlformats.org/officeDocument/2006/relationships/image" Target="media/image49.wmf"/><Relationship Id="rId120" Type="http://schemas.openxmlformats.org/officeDocument/2006/relationships/oleObject" Target="embeddings/oleObject50.bin"/><Relationship Id="rId162" Type="http://schemas.openxmlformats.org/officeDocument/2006/relationships/oleObject" Target="embeddings/oleObject71.bin"/><Relationship Id="rId218" Type="http://schemas.openxmlformats.org/officeDocument/2006/relationships/image" Target="media/image109.wmf"/><Relationship Id="rId271" Type="http://schemas.openxmlformats.org/officeDocument/2006/relationships/oleObject" Target="embeddings/oleObject126.bin"/><Relationship Id="rId24" Type="http://schemas.openxmlformats.org/officeDocument/2006/relationships/image" Target="media/image9.wmf"/><Relationship Id="rId66" Type="http://schemas.openxmlformats.org/officeDocument/2006/relationships/image" Target="media/image31.wmf"/><Relationship Id="rId131" Type="http://schemas.openxmlformats.org/officeDocument/2006/relationships/image" Target="media/image66.wmf"/><Relationship Id="rId327" Type="http://schemas.openxmlformats.org/officeDocument/2006/relationships/oleObject" Target="embeddings/oleObject152.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54E0507EF19415B8A5FB8FE1E64F511"/>
        <w:category>
          <w:name w:val="General"/>
          <w:gallery w:val="placeholder"/>
        </w:category>
        <w:types>
          <w:type w:val="bbPlcHdr"/>
        </w:types>
        <w:behaviors>
          <w:behavior w:val="content"/>
        </w:behaviors>
        <w:guid w:val="{8F69319D-40B9-4682-B976-1524C6F10B9B}"/>
      </w:docPartPr>
      <w:docPartBody>
        <w:p w:rsidR="00C93EDE" w:rsidRDefault="002111C6" w:rsidP="002111C6">
          <w:pPr>
            <w:pStyle w:val="554E0507EF19415B8A5FB8FE1E64F511"/>
          </w:pPr>
          <w:r>
            <w:rPr>
              <w:rStyle w:val="PlaceholderText"/>
              <w:rFonts w:cs="B Nazanin" w:hint="cs"/>
              <w:sz w:val="28"/>
              <w:szCs w:val="28"/>
              <w:rtl/>
            </w:rPr>
            <w:t xml:space="preserve">عنوان:   عنوان عنوان عنوان عنوان عنوان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Nazanin">
    <w:charset w:val="B2"/>
    <w:family w:val="auto"/>
    <w:pitch w:val="variable"/>
    <w:sig w:usb0="00002001" w:usb1="80000000" w:usb2="00000008" w:usb3="00000000" w:csb0="0000004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Zar">
    <w:altName w:val="Courier New"/>
    <w:charset w:val="B2"/>
    <w:family w:val="auto"/>
    <w:pitch w:val="variable"/>
    <w:sig w:usb0="00002000"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B Lotus">
    <w:panose1 w:val="00000400000000000000"/>
    <w:charset w:val="B2"/>
    <w:family w:val="auto"/>
    <w:pitch w:val="variable"/>
    <w:sig w:usb0="00002001" w:usb1="80000000" w:usb2="00000008" w:usb3="00000000" w:csb0="00000040" w:csb1="00000000"/>
  </w:font>
  <w:font w:name="B Tehran">
    <w:altName w:val="Courier New"/>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1063"/>
    <w:rsid w:val="00026B26"/>
    <w:rsid w:val="000F6AA1"/>
    <w:rsid w:val="00101F83"/>
    <w:rsid w:val="00140836"/>
    <w:rsid w:val="001573FF"/>
    <w:rsid w:val="001A3B8D"/>
    <w:rsid w:val="002111C6"/>
    <w:rsid w:val="002726A8"/>
    <w:rsid w:val="002D5ECC"/>
    <w:rsid w:val="00346011"/>
    <w:rsid w:val="003D7734"/>
    <w:rsid w:val="0043213B"/>
    <w:rsid w:val="004A049E"/>
    <w:rsid w:val="005672A8"/>
    <w:rsid w:val="00651390"/>
    <w:rsid w:val="006E5B78"/>
    <w:rsid w:val="0072268B"/>
    <w:rsid w:val="00757023"/>
    <w:rsid w:val="00794B41"/>
    <w:rsid w:val="00834DE1"/>
    <w:rsid w:val="008A53A7"/>
    <w:rsid w:val="00971063"/>
    <w:rsid w:val="00982ECC"/>
    <w:rsid w:val="00A6548A"/>
    <w:rsid w:val="00AF6D7B"/>
    <w:rsid w:val="00B121E5"/>
    <w:rsid w:val="00B768A4"/>
    <w:rsid w:val="00C13248"/>
    <w:rsid w:val="00C74DE0"/>
    <w:rsid w:val="00C93EDE"/>
    <w:rsid w:val="00D833DF"/>
    <w:rsid w:val="00DF6546"/>
    <w:rsid w:val="00F9245A"/>
    <w:rsid w:val="00F952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F952E3"/>
    <w:rPr>
      <w:color w:val="808080"/>
    </w:rPr>
  </w:style>
  <w:style w:type="paragraph" w:customStyle="1" w:styleId="87DE6284EBE94A0A8F96E09EFE7A9F19">
    <w:name w:val="87DE6284EBE94A0A8F96E09EFE7A9F19"/>
    <w:rsid w:val="00971063"/>
  </w:style>
  <w:style w:type="paragraph" w:customStyle="1" w:styleId="282C78A0E9AA45B9B3096D46933936B7">
    <w:name w:val="282C78A0E9AA45B9B3096D46933936B7"/>
    <w:rsid w:val="00971063"/>
  </w:style>
  <w:style w:type="paragraph" w:customStyle="1" w:styleId="6A9BD8F1BD074FEBB6789B8633B3E7A1">
    <w:name w:val="6A9BD8F1BD074FEBB6789B8633B3E7A1"/>
    <w:rsid w:val="00971063"/>
  </w:style>
  <w:style w:type="paragraph" w:customStyle="1" w:styleId="33F32E76D3D64CD99B90DA1D2821BD26">
    <w:name w:val="33F32E76D3D64CD99B90DA1D2821BD26"/>
    <w:rsid w:val="00971063"/>
  </w:style>
  <w:style w:type="paragraph" w:customStyle="1" w:styleId="9B81D63B9552455B86982F38A0803992">
    <w:name w:val="9B81D63B9552455B86982F38A0803992"/>
    <w:rsid w:val="00982ECC"/>
  </w:style>
  <w:style w:type="paragraph" w:customStyle="1" w:styleId="7776BD279A884D469F619A5555658E50">
    <w:name w:val="7776BD279A884D469F619A5555658E50"/>
    <w:rsid w:val="00982ECC"/>
  </w:style>
  <w:style w:type="paragraph" w:customStyle="1" w:styleId="554E0507EF19415B8A5FB8FE1E64F511">
    <w:name w:val="554E0507EF19415B8A5FB8FE1E64F511"/>
    <w:rsid w:val="002111C6"/>
  </w:style>
  <w:style w:type="paragraph" w:customStyle="1" w:styleId="37F299342E5B4874B88D0684B439521C">
    <w:name w:val="37F299342E5B4874B88D0684B439521C"/>
    <w:rsid w:val="00F952E3"/>
  </w:style>
  <w:style w:type="paragraph" w:customStyle="1" w:styleId="7EE26061CFAB49C1A5CAFFEBAB3B9E0E">
    <w:name w:val="7EE26061CFAB49C1A5CAFFEBAB3B9E0E"/>
    <w:rsid w:val="00F952E3"/>
  </w:style>
  <w:style w:type="paragraph" w:customStyle="1" w:styleId="8F07A902E86E4092B2EC506F2A554A25">
    <w:name w:val="8F07A902E86E4092B2EC506F2A554A25"/>
    <w:rsid w:val="00F952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Men</b:Tag>
    <b:SourceType>ConferenceProceedings</b:SourceType>
    <b:Guid>{77781109-68F0-43A5-A65F-A43530736341}</b:Guid>
    <b:Author>
      <b:Author>
        <b:NameList>
          <b:Person>
            <b:Last>Menter</b:Last>
            <b:First>F.</b:First>
            <b:Middle>R.</b:Middle>
          </b:Person>
          <b:Person>
            <b:Last>Langtry</b:Last>
            <b:First>R.</b:First>
            <b:Middle>B.</b:Middle>
          </b:Person>
          <b:Person>
            <b:Last>Likki</b:Last>
            <b:First>S.</b:First>
            <b:Middle>R.</b:Middle>
          </b:Person>
          <b:Person>
            <b:Last>Suzen</b:Last>
            <b:First>Y.</b:First>
            <b:Middle>B.</b:Middle>
          </b:Person>
          <b:Person>
            <b:Last>Huang</b:Last>
            <b:First>P.</b:First>
            <b:Middle>G.</b:Middle>
          </b:Person>
          <b:Person>
            <b:Last>Volker</b:Last>
            <b:First>S.</b:First>
          </b:Person>
        </b:NameList>
      </b:Author>
    </b:Author>
    <b:Title>A Correlation-based Transition Model Using Local Variables Part 1 – Model Formulation</b:Title>
    <b:Year>2004</b:Year>
    <b:ConferenceName>Proceedings of the ASME Turbo Expo, Power for Land Sea and Air</b:ConferenceName>
    <b:RefOrder>1</b:RefOrder>
  </b:Source>
  <b:Source>
    <b:Tag>Shu55</b:Tag>
    <b:SourceType>Report</b:SourceType>
    <b:Guid>{197D8DFC-282F-46A0-BF20-0D1C2127DD86}</b:Guid>
    <b:Author>
      <b:Author>
        <b:NameList>
          <b:Person>
            <b:Last>Shubauer</b:Last>
            <b:First>G.</b:First>
            <b:Middle>B.</b:Middle>
          </b:Person>
          <b:Person>
            <b:Last>Klebanof</b:Last>
            <b:First>P.</b:First>
            <b:Middle>S.</b:Middle>
          </b:Person>
        </b:NameList>
      </b:Author>
    </b:Author>
    <b:Title>Contribution on the Mechanics of Boundary Layer Transition</b:Title>
    <b:Year>1955</b:Year>
    <b:Publisher>NACA TN 3489</b:Publisher>
    <b:RefOrder>2</b:RefOrder>
  </b:Source>
  <b:Source>
    <b:Tag>HLe00</b:Tag>
    <b:SourceType>JournalArticle</b:SourceType>
    <b:Guid>{16F2DBB0-DB0F-4EF3-9C2F-D082ED5414AE}</b:Guid>
    <b:Title>Flow Characteristics of Transitional Boundary Layers on an Airfoil in Wakes</b:Title>
    <b:Year>2000</b:Year>
    <b:Author>
      <b:Author>
        <b:NameList>
          <b:Person>
            <b:Last>Lee</b:Last>
            <b:First>H.</b:First>
          </b:Person>
          <b:Person>
            <b:Last>Kang</b:Last>
            <b:First>S.</b:First>
            <b:Middle>H.</b:Middle>
          </b:Person>
        </b:NameList>
      </b:Author>
    </b:Author>
    <b:JournalName>Journal of Fluids Engineering</b:JournalName>
    <b:Pages>522-532</b:Pages>
    <b:Volume>122</b:Volume>
    <b:RefOrder>3</b:RefOrder>
  </b:Source>
  <b:Source>
    <b:Tag>Für13</b:Tag>
    <b:SourceType>ConferenceProceedings</b:SourceType>
    <b:Guid>{C65FD365-BACA-4778-9F76-4277593DA10C}</b:Guid>
    <b:Author>
      <b:Author>
        <b:NameList>
          <b:Person>
            <b:Last>Fürst</b:Last>
            <b:First>J.</b:First>
          </b:Person>
          <b:Person>
            <b:Last>Straka</b:Last>
            <b:First>P.</b:First>
          </b:Person>
          <b:Person>
            <b:Last>Příhoda</b:Last>
            <b:First>J.</b:First>
          </b:Person>
          <b:Person>
            <b:Last>Šimurda</b:Last>
            <b:First>D.</b:First>
          </b:Person>
        </b:NameList>
      </b:Author>
    </b:Author>
    <b:Title>Comparison of several models of the laminar/turbulent transition</b:Title>
    <b:Year>2013</b:Year>
    <b:ConferenceName>EPJ Web of Conferences</b:ConferenceName>
    <b:RefOrder>4</b:RefOrder>
  </b:Source>
</b:Sources>
</file>

<file path=customXml/itemProps1.xml><?xml version="1.0" encoding="utf-8"?>
<ds:datastoreItem xmlns:ds="http://schemas.openxmlformats.org/officeDocument/2006/customXml" ds:itemID="{23474247-B5F1-48F4-BD7E-8BD48A024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48</Pages>
  <Words>6810</Words>
  <Characters>38822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j</Company>
  <LinksUpToDate>false</LinksUpToDate>
  <CharactersWithSpaces>45541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Tahmasbi</dc:creator>
  <cp:lastModifiedBy>Amin</cp:lastModifiedBy>
  <cp:revision>13</cp:revision>
  <cp:lastPrinted>2015-07-28T15:38:00Z</cp:lastPrinted>
  <dcterms:created xsi:type="dcterms:W3CDTF">2017-10-20T07:06:00Z</dcterms:created>
  <dcterms:modified xsi:type="dcterms:W3CDTF">2017-10-20T08:25:00Z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