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4F2" w:rsidRDefault="009F34F2" w:rsidP="009F34F2">
      <w:pPr>
        <w:spacing w:after="0" w:line="240" w:lineRule="auto"/>
        <w:jc w:val="center"/>
        <w:rPr>
          <w:rFonts w:cs="B Titr"/>
          <w:color w:val="0070C0"/>
          <w:sz w:val="36"/>
          <w:szCs w:val="36"/>
          <w:rtl/>
        </w:rPr>
      </w:pPr>
      <w:r w:rsidRPr="0000174C">
        <w:rPr>
          <w:noProof/>
          <w:lang w:bidi="ar-SA"/>
        </w:rPr>
        <w:drawing>
          <wp:inline distT="0" distB="0" distL="0" distR="0" wp14:anchorId="7034CD8D" wp14:editId="34BE7B2E">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9F34F2" w:rsidRDefault="009F34F2" w:rsidP="009F34F2">
      <w:pPr>
        <w:spacing w:after="0" w:line="240" w:lineRule="auto"/>
        <w:jc w:val="center"/>
        <w:rPr>
          <w:rFonts w:cs="B Titr"/>
          <w:color w:val="0070C0"/>
          <w:sz w:val="36"/>
          <w:szCs w:val="36"/>
          <w:rtl/>
        </w:rPr>
      </w:pPr>
      <w:r w:rsidRPr="0000174C">
        <w:rPr>
          <w:noProof/>
          <w:lang w:bidi="ar-SA"/>
        </w:rPr>
        <w:drawing>
          <wp:inline distT="0" distB="0" distL="0" distR="0" wp14:anchorId="4B13C32D" wp14:editId="50336BD0">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9F34F2" w:rsidRPr="002D6B91" w:rsidRDefault="009F34F2" w:rsidP="00EB6A84">
      <w:pPr>
        <w:spacing w:after="0" w:line="240" w:lineRule="auto"/>
        <w:jc w:val="center"/>
        <w:rPr>
          <w:rFonts w:cs="B Titr"/>
          <w:color w:val="0070C0"/>
          <w:sz w:val="22"/>
          <w:szCs w:val="22"/>
        </w:rPr>
      </w:pPr>
      <w:r w:rsidRPr="002D6B91">
        <w:rPr>
          <w:rFonts w:cs="B Titr" w:hint="cs"/>
          <w:color w:val="0070C0"/>
          <w:sz w:val="36"/>
          <w:szCs w:val="36"/>
          <w:rtl/>
        </w:rPr>
        <w:t xml:space="preserve">زیربرنامه </w:t>
      </w:r>
      <w:r w:rsidR="00C411DE" w:rsidRPr="00C411DE">
        <w:rPr>
          <w:rFonts w:cs="B Titr"/>
          <w:b/>
          <w:bCs/>
          <w:color w:val="0070C0"/>
          <w:sz w:val="36"/>
          <w:szCs w:val="36"/>
        </w:rPr>
        <w:t>B</w:t>
      </w:r>
      <w:r w:rsidR="00EB6A84">
        <w:rPr>
          <w:rFonts w:cs="B Titr"/>
          <w:b/>
          <w:bCs/>
          <w:color w:val="0070C0"/>
          <w:sz w:val="36"/>
          <w:szCs w:val="36"/>
        </w:rPr>
        <w:t>LUSGS</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76"/>
      </w:tblGrid>
      <w:tr w:rsidR="009F34F2" w:rsidRPr="00402549" w:rsidTr="009F34F2">
        <w:trPr>
          <w:trHeight w:val="1763"/>
        </w:trPr>
        <w:tc>
          <w:tcPr>
            <w:tcW w:w="1997" w:type="dxa"/>
            <w:tcBorders>
              <w:top w:val="single" w:sz="4" w:space="0" w:color="auto"/>
              <w:left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b/>
                <w:bCs/>
                <w:sz w:val="22"/>
                <w:szCs w:val="24"/>
                <w:rtl/>
              </w:rPr>
            </w:pPr>
            <w:r>
              <w:rPr>
                <w:rFonts w:hint="cs"/>
                <w:b/>
                <w:bCs/>
                <w:sz w:val="22"/>
                <w:szCs w:val="24"/>
                <w:rtl/>
              </w:rPr>
              <w:t>فرزین چایچی‌زاده-حجت دهقان‌درست</w:t>
            </w:r>
          </w:p>
        </w:tc>
        <w:tc>
          <w:tcPr>
            <w:tcW w:w="1731" w:type="dxa"/>
            <w:tcBorders>
              <w:top w:val="single" w:sz="4" w:space="0" w:color="auto"/>
              <w:left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sz w:val="22"/>
                <w:szCs w:val="24"/>
                <w:rtl/>
              </w:rPr>
            </w:pPr>
            <w:r w:rsidRPr="00A065B2">
              <w:rPr>
                <w:noProof/>
                <w:sz w:val="28"/>
                <w:szCs w:val="28"/>
                <w:rtl/>
                <w:lang w:bidi="ar-SA"/>
              </w:rPr>
              <w:drawing>
                <wp:inline distT="0" distB="0" distL="0" distR="0" wp14:anchorId="5725B7D8" wp14:editId="5D0AB51B">
                  <wp:extent cx="990600" cy="990600"/>
                  <wp:effectExtent l="0" t="0" r="0" b="0"/>
                  <wp:docPr id="16" name="Picture 16" descr="E:\desktop mordad\battery code\Thesis\thesis 21 aban 96 Saeed\Figures\Other\TehUni-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desktop mordad\battery code\Thesis\thesis 21 aban 96 Saeed\Figures\Other\TehUni-H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b/>
                <w:bCs/>
                <w:sz w:val="22"/>
                <w:szCs w:val="24"/>
              </w:rPr>
            </w:pPr>
            <w:r>
              <w:rPr>
                <w:rFonts w:hint="cs"/>
                <w:b/>
                <w:bCs/>
                <w:sz w:val="22"/>
                <w:szCs w:val="24"/>
                <w:rtl/>
              </w:rPr>
              <w:t>فرزین چایچی‌زاده</w:t>
            </w:r>
            <w:r w:rsidR="00DB7C28">
              <w:rPr>
                <w:rFonts w:hint="cs"/>
                <w:b/>
                <w:bCs/>
                <w:sz w:val="22"/>
                <w:szCs w:val="24"/>
                <w:rtl/>
              </w:rPr>
              <w:t xml:space="preserve"> و </w:t>
            </w:r>
            <w:r w:rsidR="00DB7C28">
              <w:rPr>
                <w:rFonts w:hint="cs"/>
                <w:b/>
                <w:bCs/>
                <w:sz w:val="22"/>
                <w:szCs w:val="24"/>
                <w:rtl/>
              </w:rPr>
              <w:t>حجت دهقان‌درست</w:t>
            </w:r>
            <w:bookmarkStart w:id="0" w:name="_GoBack"/>
            <w:bookmarkEnd w:id="0"/>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EB6A84" w:rsidP="00DB7C28">
            <w:pPr>
              <w:widowControl w:val="0"/>
              <w:spacing w:after="0" w:line="276" w:lineRule="auto"/>
              <w:jc w:val="center"/>
              <w:rPr>
                <w:b/>
                <w:bCs/>
                <w:sz w:val="22"/>
                <w:szCs w:val="24"/>
                <w:rtl/>
              </w:rPr>
            </w:pPr>
            <w:r>
              <w:rPr>
                <w:rFonts w:hint="cs"/>
                <w:b/>
                <w:bCs/>
                <w:sz w:val="22"/>
                <w:szCs w:val="24"/>
                <w:rtl/>
              </w:rPr>
              <w:t>06</w:t>
            </w:r>
            <w:r w:rsidR="009F34F2" w:rsidRPr="00EF3685">
              <w:rPr>
                <w:b/>
                <w:bCs/>
                <w:sz w:val="22"/>
                <w:szCs w:val="24"/>
              </w:rPr>
              <w:t xml:space="preserve"> / </w:t>
            </w:r>
            <w:r>
              <w:rPr>
                <w:rFonts w:hint="cs"/>
                <w:b/>
                <w:bCs/>
                <w:sz w:val="22"/>
                <w:szCs w:val="24"/>
                <w:rtl/>
              </w:rPr>
              <w:t>02</w:t>
            </w:r>
            <w:r w:rsidR="009F34F2" w:rsidRPr="00EF3685">
              <w:rPr>
                <w:rFonts w:hint="cs"/>
                <w:b/>
                <w:bCs/>
                <w:sz w:val="22"/>
                <w:szCs w:val="24"/>
              </w:rPr>
              <w:t xml:space="preserve"> </w:t>
            </w:r>
            <w:r w:rsidR="009F34F2" w:rsidRPr="00EF3685">
              <w:rPr>
                <w:b/>
                <w:bCs/>
                <w:sz w:val="22"/>
                <w:szCs w:val="24"/>
              </w:rPr>
              <w:t>/</w:t>
            </w:r>
            <w:r w:rsidR="00DB7C28">
              <w:rPr>
                <w:rFonts w:hint="cs"/>
                <w:b/>
                <w:bCs/>
                <w:sz w:val="22"/>
                <w:szCs w:val="24"/>
                <w:rtl/>
              </w:rPr>
              <w:t>97</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Pr="00EF3685" w:rsidRDefault="009F34F2" w:rsidP="009F34F2">
            <w:pPr>
              <w:widowControl w:val="0"/>
              <w:spacing w:after="0" w:line="276" w:lineRule="auto"/>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Pr="00EF3685" w:rsidRDefault="009F34F2" w:rsidP="009F34F2">
            <w:pPr>
              <w:widowControl w:val="0"/>
              <w:spacing w:after="0" w:line="276" w:lineRule="auto"/>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r w:rsidRPr="00EB6A84">
              <w:rPr>
                <w:b/>
                <w:bCs/>
                <w:color w:val="FF0000"/>
                <w:sz w:val="22"/>
                <w:szCs w:val="24"/>
              </w:rPr>
              <w:t>MC2F064F1</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Pr>
            </w:pPr>
            <w:r>
              <w:rPr>
                <w:b/>
                <w:bCs/>
                <w:sz w:val="22"/>
                <w:szCs w:val="24"/>
              </w:rPr>
              <w:t>Fortran 90</w:t>
            </w:r>
          </w:p>
        </w:tc>
      </w:tr>
    </w:tbl>
    <w:p w:rsidR="004A7C06" w:rsidRDefault="004A7C06" w:rsidP="00E86181">
      <w:pPr>
        <w:rPr>
          <w:sz w:val="26"/>
          <w:rtl/>
        </w:rPr>
      </w:pPr>
    </w:p>
    <w:p w:rsidR="00AF553D" w:rsidRDefault="00AF553D" w:rsidP="00E86181">
      <w:pPr>
        <w:rPr>
          <w:sz w:val="26"/>
          <w:rtl/>
        </w:rPr>
      </w:pPr>
    </w:p>
    <w:p w:rsidR="009F34F2" w:rsidRDefault="009F34F2" w:rsidP="00E86181">
      <w:pPr>
        <w:rPr>
          <w:sz w:val="26"/>
          <w:rtl/>
        </w:rPr>
      </w:pPr>
    </w:p>
    <w:p w:rsidR="00AF553D" w:rsidRDefault="00AF553D" w:rsidP="00E86181">
      <w:pPr>
        <w:rPr>
          <w:sz w:val="26"/>
          <w:rtl/>
        </w:rPr>
      </w:pPr>
    </w:p>
    <w:p w:rsidR="00AF553D" w:rsidRDefault="00AF553D" w:rsidP="00E86181">
      <w:pPr>
        <w:rPr>
          <w:sz w:val="26"/>
        </w:rPr>
      </w:pPr>
    </w:p>
    <w:p w:rsidR="00D90636" w:rsidRDefault="00D90636" w:rsidP="00E86181">
      <w:pPr>
        <w:rPr>
          <w:sz w:val="26"/>
        </w:rPr>
      </w:pPr>
    </w:p>
    <w:p w:rsidR="00D90636" w:rsidRDefault="00D90636" w:rsidP="00E86181">
      <w:pPr>
        <w:rPr>
          <w:sz w:val="26"/>
          <w:rtl/>
        </w:rPr>
      </w:pPr>
    </w:p>
    <w:tbl>
      <w:tblPr>
        <w:bidiVisual/>
        <w:tblW w:w="969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702"/>
        <w:gridCol w:w="4952"/>
        <w:gridCol w:w="1563"/>
      </w:tblGrid>
      <w:tr w:rsidR="009F34F2" w:rsidRPr="002D6B91" w:rsidTr="009F34F2">
        <w:trPr>
          <w:trHeight w:val="432"/>
        </w:trPr>
        <w:tc>
          <w:tcPr>
            <w:tcW w:w="9693" w:type="dxa"/>
            <w:gridSpan w:val="4"/>
            <w:shd w:val="clear" w:color="auto" w:fill="D9D9D9" w:themeFill="background1" w:themeFillShade="D9"/>
            <w:vAlign w:val="center"/>
          </w:tcPr>
          <w:p w:rsidR="00C411DE" w:rsidRDefault="00C411DE" w:rsidP="00C411DE">
            <w:pPr>
              <w:bidi w:val="0"/>
              <w:spacing w:after="0" w:line="240" w:lineRule="auto"/>
              <w:jc w:val="center"/>
              <w:rPr>
                <w:rFonts w:eastAsia="Calibri"/>
                <w:b/>
                <w:bCs/>
                <w:color w:val="0070C0"/>
              </w:rPr>
            </w:pPr>
            <w:r w:rsidRPr="00C411DE">
              <w:rPr>
                <w:rFonts w:eastAsia="Calibri"/>
                <w:b/>
                <w:bCs/>
                <w:color w:val="0070C0"/>
              </w:rPr>
              <w:lastRenderedPageBreak/>
              <w:t>BLUSGS(Dim,IDS,NC,NF1,NF2,NF,NX,NY,NZ,DA,GM,Res,NnonzeroCell,InonzeroCell</w:t>
            </w:r>
          </w:p>
          <w:p w:rsidR="00F0076D" w:rsidRPr="002D6B91" w:rsidRDefault="00C411DE" w:rsidP="00C411DE">
            <w:pPr>
              <w:bidi w:val="0"/>
              <w:spacing w:after="0" w:line="240" w:lineRule="auto"/>
              <w:jc w:val="center"/>
              <w:rPr>
                <w:rFonts w:eastAsia="Calibri"/>
                <w:b/>
                <w:bCs/>
                <w:color w:val="0070C0"/>
              </w:rPr>
            </w:pPr>
            <w:r>
              <w:rPr>
                <w:rFonts w:eastAsia="Calibri"/>
                <w:b/>
                <w:bCs/>
                <w:color w:val="0070C0"/>
              </w:rPr>
              <w:t>,InonzeroFace</w:t>
            </w:r>
            <w:r w:rsidRPr="00C411DE">
              <w:rPr>
                <w:rFonts w:eastAsia="Calibri"/>
                <w:b/>
                <w:bCs/>
                <w:color w:val="0070C0"/>
              </w:rPr>
              <w:t>,Vol,P,Mu,Mut,PrL,PrT,X,Y,Z,xc,yc,zc,DT,MR,WNP1,WB,DW)</w:t>
            </w:r>
          </w:p>
        </w:tc>
      </w:tr>
      <w:tr w:rsidR="009F34F2" w:rsidRPr="002D6B91" w:rsidTr="00C00D34">
        <w:trPr>
          <w:trHeight w:val="432"/>
        </w:trPr>
        <w:tc>
          <w:tcPr>
            <w:tcW w:w="1476"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Dimension</w:t>
            </w:r>
          </w:p>
        </w:tc>
        <w:tc>
          <w:tcPr>
            <w:tcW w:w="1702"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Variable Type</w:t>
            </w:r>
          </w:p>
        </w:tc>
        <w:tc>
          <w:tcPr>
            <w:tcW w:w="4952"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Description</w:t>
            </w:r>
          </w:p>
        </w:tc>
        <w:tc>
          <w:tcPr>
            <w:tcW w:w="1563"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Pr>
            </w:pPr>
            <w:r w:rsidRPr="002D6B91">
              <w:rPr>
                <w:rFonts w:eastAsia="Calibri"/>
                <w:b/>
                <w:bCs/>
              </w:rPr>
              <w:t>Intent</w:t>
            </w:r>
          </w:p>
        </w:tc>
      </w:tr>
      <w:tr w:rsidR="009F34F2" w:rsidRPr="002D6B91" w:rsidTr="00C00D34">
        <w:trPr>
          <w:trHeight w:val="432"/>
        </w:trPr>
        <w:tc>
          <w:tcPr>
            <w:tcW w:w="1476"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1702"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4952"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1563"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r w:rsidRPr="002D6B91">
              <w:rPr>
                <w:rFonts w:eastAsia="Calibri"/>
                <w:b/>
                <w:bCs/>
              </w:rPr>
              <w:t>Input</w:t>
            </w:r>
          </w:p>
        </w:tc>
      </w:tr>
      <w:tr w:rsidR="009F34F2" w:rsidRPr="002D6B91" w:rsidTr="00C00D34">
        <w:trPr>
          <w:trHeight w:val="432"/>
        </w:trPr>
        <w:tc>
          <w:tcPr>
            <w:tcW w:w="1476"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DD243F" w:rsidRDefault="009F34F2" w:rsidP="009F34F2">
            <w:pPr>
              <w:pStyle w:val="a4"/>
              <w:bidi w:val="0"/>
              <w:spacing w:line="240" w:lineRule="auto"/>
              <w:jc w:val="left"/>
              <w:rPr>
                <w:rFonts w:asciiTheme="majorBidi" w:hAnsiTheme="majorBidi" w:cstheme="majorBidi"/>
                <w:szCs w:val="24"/>
                <w:rtl/>
              </w:rPr>
            </w:pPr>
            <w:r w:rsidRPr="00DD243F">
              <w:rPr>
                <w:rFonts w:asciiTheme="majorBidi" w:eastAsia="Calibri" w:hAnsiTheme="majorBidi" w:cstheme="majorBidi"/>
                <w:szCs w:val="24"/>
              </w:rPr>
              <w:t xml:space="preserve">Maximum </w:t>
            </w:r>
            <w:r w:rsidRPr="00DD243F">
              <w:rPr>
                <w:rFonts w:asciiTheme="majorBidi" w:eastAsia="Calibri" w:hAnsiTheme="majorBidi" w:cstheme="majorBidi"/>
                <w:b/>
                <w:bCs/>
                <w:szCs w:val="24"/>
              </w:rPr>
              <w:t>Dim</w:t>
            </w:r>
            <w:r w:rsidRPr="00DD243F">
              <w:rPr>
                <w:rFonts w:asciiTheme="majorBidi" w:eastAsia="Calibri" w:hAnsiTheme="majorBidi" w:cstheme="majorBidi"/>
                <w:szCs w:val="24"/>
              </w:rPr>
              <w:t>ension of Arrays</w:t>
            </w:r>
          </w:p>
        </w:tc>
        <w:tc>
          <w:tcPr>
            <w:tcW w:w="1563"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Dim</w:t>
            </w:r>
          </w:p>
        </w:tc>
      </w:tr>
      <w:tr w:rsidR="00C411DE" w:rsidRPr="002D6B91" w:rsidTr="00C00D34">
        <w:trPr>
          <w:trHeight w:val="432"/>
        </w:trPr>
        <w:tc>
          <w:tcPr>
            <w:tcW w:w="1476" w:type="dxa"/>
            <w:shd w:val="clear" w:color="auto" w:fill="DBDBDB" w:themeFill="accent3" w:themeFillTint="66"/>
            <w:vAlign w:val="center"/>
          </w:tcPr>
          <w:p w:rsidR="00C411DE" w:rsidRPr="00626D4E" w:rsidRDefault="00C411DE" w:rsidP="00C411DE">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(1:6</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626D4E" w:rsidRDefault="00C411DE" w:rsidP="00C411DE">
            <w:pPr>
              <w:bidi w:val="0"/>
              <w:spacing w:after="0" w:line="240" w:lineRule="auto"/>
              <w:jc w:val="center"/>
              <w:rPr>
                <w:rFonts w:asciiTheme="majorBidi" w:eastAsia="Calibri" w:hAnsiTheme="majorBidi" w:cstheme="majorBidi"/>
                <w:szCs w:val="24"/>
              </w:rPr>
            </w:pPr>
            <w:r w:rsidRPr="00626D4E">
              <w:rPr>
                <w:rFonts w:asciiTheme="majorBidi" w:eastAsia="Calibri" w:hAnsiTheme="majorBidi" w:cstheme="majorBidi"/>
                <w:szCs w:val="24"/>
              </w:rPr>
              <w:t>Integer</w:t>
            </w:r>
          </w:p>
        </w:tc>
        <w:tc>
          <w:tcPr>
            <w:tcW w:w="4952" w:type="dxa"/>
            <w:shd w:val="clear" w:color="auto" w:fill="DBDBDB" w:themeFill="accent3" w:themeFillTint="66"/>
            <w:vAlign w:val="center"/>
          </w:tcPr>
          <w:p w:rsidR="00C411DE" w:rsidRPr="00626D4E" w:rsidRDefault="00C411DE" w:rsidP="00C411DE">
            <w:pPr>
              <w:bidi w:val="0"/>
              <w:spacing w:after="0" w:line="240" w:lineRule="auto"/>
              <w:rPr>
                <w:rFonts w:asciiTheme="majorBidi" w:eastAsia="Calibri" w:hAnsiTheme="majorBidi" w:cstheme="majorBidi"/>
                <w:b/>
                <w:bCs/>
                <w:szCs w:val="24"/>
              </w:rPr>
            </w:pPr>
            <w:r w:rsidRPr="00626D4E">
              <w:rPr>
                <w:rFonts w:asciiTheme="majorBidi" w:hAnsiTheme="majorBidi" w:cstheme="majorBidi"/>
                <w:b/>
                <w:bCs/>
                <w:szCs w:val="24"/>
              </w:rPr>
              <w:t>I</w:t>
            </w:r>
            <w:r w:rsidRPr="00626D4E">
              <w:rPr>
                <w:rFonts w:asciiTheme="majorBidi" w:hAnsiTheme="majorBidi" w:cstheme="majorBidi"/>
                <w:szCs w:val="24"/>
              </w:rPr>
              <w:t xml:space="preserve">nformation of </w:t>
            </w:r>
            <w:r>
              <w:rPr>
                <w:rFonts w:asciiTheme="majorBidi" w:hAnsiTheme="majorBidi" w:cstheme="majorBidi"/>
                <w:szCs w:val="24"/>
              </w:rPr>
              <w:t xml:space="preserve">Grid </w:t>
            </w:r>
            <w:r w:rsidRPr="00626D4E">
              <w:rPr>
                <w:rFonts w:asciiTheme="majorBidi" w:hAnsiTheme="majorBidi" w:cstheme="majorBidi"/>
                <w:b/>
                <w:bCs/>
                <w:szCs w:val="24"/>
              </w:rPr>
              <w:t>D</w:t>
            </w:r>
            <w:r w:rsidRPr="00626D4E">
              <w:rPr>
                <w:rFonts w:asciiTheme="majorBidi" w:hAnsiTheme="majorBidi" w:cstheme="majorBidi"/>
                <w:szCs w:val="24"/>
              </w:rPr>
              <w:t xml:space="preserve">ata </w:t>
            </w:r>
            <w:r w:rsidRPr="00626D4E">
              <w:rPr>
                <w:rFonts w:asciiTheme="majorBidi" w:hAnsiTheme="majorBidi" w:cstheme="majorBidi"/>
                <w:b/>
                <w:bCs/>
                <w:szCs w:val="24"/>
              </w:rPr>
              <w:t>S</w:t>
            </w:r>
            <w:r w:rsidRPr="00626D4E">
              <w:rPr>
                <w:rFonts w:asciiTheme="majorBidi" w:hAnsiTheme="majorBidi" w:cstheme="majorBidi"/>
                <w:szCs w:val="24"/>
              </w:rPr>
              <w:t xml:space="preserve">tructure  </w:t>
            </w:r>
          </w:p>
        </w:tc>
        <w:tc>
          <w:tcPr>
            <w:tcW w:w="1563" w:type="dxa"/>
            <w:shd w:val="clear" w:color="auto" w:fill="DBDBDB" w:themeFill="accent3" w:themeFillTint="66"/>
            <w:vAlign w:val="center"/>
          </w:tcPr>
          <w:p w:rsidR="00C411DE" w:rsidRPr="00626D4E" w:rsidRDefault="00C411DE" w:rsidP="00C411DE">
            <w:pPr>
              <w:bidi w:val="0"/>
              <w:spacing w:after="0" w:line="240" w:lineRule="auto"/>
              <w:jc w:val="center"/>
              <w:rPr>
                <w:rFonts w:asciiTheme="majorBidi" w:eastAsia="Calibri" w:hAnsiTheme="majorBidi" w:cstheme="majorBidi"/>
                <w:szCs w:val="24"/>
              </w:rPr>
            </w:pPr>
            <w:r w:rsidRPr="00626D4E">
              <w:rPr>
                <w:rFonts w:asciiTheme="majorBidi" w:hAnsiTheme="majorBidi" w:cstheme="majorBidi"/>
                <w:szCs w:val="24"/>
              </w:rPr>
              <w:t>IDS</w:t>
            </w:r>
          </w:p>
        </w:tc>
      </w:tr>
      <w:tr w:rsidR="009F34F2" w:rsidRPr="002D6B91" w:rsidTr="00C00D34">
        <w:trPr>
          <w:trHeight w:val="432"/>
        </w:trPr>
        <w:tc>
          <w:tcPr>
            <w:tcW w:w="1476"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DD243F" w:rsidRDefault="009F34F2" w:rsidP="009F34F2">
            <w:pPr>
              <w:bidi w:val="0"/>
              <w:spacing w:after="0" w:line="240" w:lineRule="auto"/>
              <w:rPr>
                <w:rFonts w:asciiTheme="majorBidi" w:eastAsia="Calibri" w:hAnsiTheme="majorBidi" w:cstheme="majorBidi"/>
                <w:szCs w:val="24"/>
                <w:rtl/>
              </w:rPr>
            </w:pPr>
            <w:r w:rsidRPr="00DD243F">
              <w:rPr>
                <w:rFonts w:asciiTheme="majorBidi" w:eastAsia="Calibri" w:hAnsiTheme="majorBidi" w:cstheme="majorBidi"/>
                <w:b/>
                <w:bCs/>
                <w:szCs w:val="24"/>
              </w:rPr>
              <w:t>N</w:t>
            </w:r>
            <w:r w:rsidRPr="00DD243F">
              <w:rPr>
                <w:rFonts w:asciiTheme="majorBidi" w:eastAsia="Calibri" w:hAnsiTheme="majorBidi" w:cstheme="majorBidi"/>
                <w:szCs w:val="24"/>
              </w:rPr>
              <w:t xml:space="preserve">umber of Existing </w:t>
            </w:r>
            <w:r w:rsidRPr="00DD243F">
              <w:rPr>
                <w:rFonts w:asciiTheme="majorBidi" w:eastAsia="Calibri" w:hAnsiTheme="majorBidi" w:cstheme="majorBidi"/>
                <w:b/>
                <w:bCs/>
                <w:szCs w:val="24"/>
              </w:rPr>
              <w:t>C</w:t>
            </w:r>
            <w:r w:rsidRPr="00DD243F">
              <w:rPr>
                <w:rFonts w:asciiTheme="majorBidi" w:eastAsia="Calibri" w:hAnsiTheme="majorBidi" w:cstheme="majorBidi"/>
                <w:szCs w:val="24"/>
              </w:rPr>
              <w:t>ells</w:t>
            </w:r>
          </w:p>
        </w:tc>
        <w:tc>
          <w:tcPr>
            <w:tcW w:w="1563"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NC</w:t>
            </w:r>
          </w:p>
        </w:tc>
      </w:tr>
      <w:tr w:rsidR="009F34F2" w:rsidRPr="002D6B91" w:rsidTr="00C00D34">
        <w:trPr>
          <w:trHeight w:val="432"/>
        </w:trPr>
        <w:tc>
          <w:tcPr>
            <w:tcW w:w="1476"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Index of 1</w:t>
            </w:r>
            <w:r w:rsidRPr="0085708F">
              <w:rPr>
                <w:rFonts w:asciiTheme="majorBidi" w:hAnsiTheme="majorBidi" w:cstheme="majorBidi"/>
                <w:szCs w:val="24"/>
                <w:vertAlign w:val="superscript"/>
              </w:rPr>
              <w:t>st</w:t>
            </w:r>
            <w:r w:rsidRPr="0085708F">
              <w:rPr>
                <w:rFonts w:asciiTheme="majorBidi" w:hAnsiTheme="majorBidi" w:cstheme="majorBidi"/>
                <w:szCs w:val="24"/>
              </w:rPr>
              <w:t xml:space="preserve"> Non-Boundary</w:t>
            </w:r>
            <w:r w:rsidRPr="0085708F">
              <w:rPr>
                <w:rFonts w:asciiTheme="majorBidi" w:hAnsiTheme="majorBidi" w:cstheme="majorBidi"/>
                <w:b/>
                <w:bCs/>
                <w:szCs w:val="24"/>
              </w:rPr>
              <w:t xml:space="preserve"> F</w:t>
            </w:r>
            <w:r w:rsidRPr="0085708F">
              <w:rPr>
                <w:rFonts w:asciiTheme="majorBidi" w:hAnsiTheme="majorBidi" w:cstheme="majorBidi"/>
                <w:szCs w:val="24"/>
              </w:rPr>
              <w:t>aces</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NF1</w:t>
            </w:r>
          </w:p>
        </w:tc>
      </w:tr>
      <w:tr w:rsidR="009F34F2" w:rsidRPr="002D6B91" w:rsidTr="00C00D34">
        <w:trPr>
          <w:trHeight w:val="432"/>
        </w:trPr>
        <w:tc>
          <w:tcPr>
            <w:tcW w:w="1476"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Index of Last Non-Boundary</w:t>
            </w:r>
            <w:r w:rsidRPr="0085708F">
              <w:rPr>
                <w:rFonts w:asciiTheme="majorBidi" w:hAnsiTheme="majorBidi" w:cstheme="majorBidi"/>
                <w:b/>
                <w:bCs/>
                <w:szCs w:val="24"/>
              </w:rPr>
              <w:t xml:space="preserve"> F</w:t>
            </w:r>
            <w:r w:rsidRPr="0085708F">
              <w:rPr>
                <w:rFonts w:asciiTheme="majorBidi" w:hAnsiTheme="majorBidi" w:cstheme="majorBidi"/>
                <w:szCs w:val="24"/>
              </w:rPr>
              <w:t>aces</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NF2</w:t>
            </w:r>
          </w:p>
        </w:tc>
      </w:tr>
      <w:tr w:rsidR="009F34F2" w:rsidRPr="002D6B91" w:rsidTr="00C00D34">
        <w:trPr>
          <w:trHeight w:val="432"/>
        </w:trPr>
        <w:tc>
          <w:tcPr>
            <w:tcW w:w="1476"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 xml:space="preserve">Index of Last </w:t>
            </w:r>
            <w:r>
              <w:rPr>
                <w:rFonts w:asciiTheme="majorBidi" w:hAnsiTheme="majorBidi" w:cstheme="majorBidi"/>
                <w:szCs w:val="24"/>
              </w:rPr>
              <w:t>Face of Mesh</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w:t>
            </w:r>
          </w:p>
        </w:tc>
      </w:tr>
      <w:tr w:rsidR="009F34F2" w:rsidRPr="002D6B91" w:rsidTr="00C00D34">
        <w:trPr>
          <w:trHeight w:val="432"/>
        </w:trPr>
        <w:tc>
          <w:tcPr>
            <w:tcW w:w="1476"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tl/>
              </w:rPr>
            </w:pPr>
            <w:r w:rsidRPr="006438E1">
              <w:rPr>
                <w:rFonts w:eastAsia="Calibri"/>
              </w:rPr>
              <w:t>(</w:t>
            </w:r>
            <w:r>
              <w:rPr>
                <w:rFonts w:eastAsia="Calibri"/>
              </w:rPr>
              <w:t>1:</w:t>
            </w:r>
            <w:r w:rsidRPr="00571039">
              <w:rPr>
                <w:rFonts w:eastAsia="Calibri"/>
              </w:rPr>
              <w:t>Dim</w:t>
            </w:r>
            <w:r w:rsidRPr="006438E1">
              <w:rPr>
                <w:rFonts w:eastAsia="Calibri"/>
              </w:rPr>
              <w:t>)</w:t>
            </w:r>
          </w:p>
        </w:tc>
        <w:tc>
          <w:tcPr>
            <w:tcW w:w="1702"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sidRPr="00626D4E">
              <w:rPr>
                <w:rFonts w:asciiTheme="majorBidi" w:eastAsia="Calibri" w:hAnsiTheme="majorBidi" w:cstheme="majorBidi"/>
                <w:szCs w:val="24"/>
              </w:rPr>
              <w:t>Real(8)</w:t>
            </w:r>
          </w:p>
        </w:tc>
        <w:tc>
          <w:tcPr>
            <w:tcW w:w="4952" w:type="dxa"/>
            <w:shd w:val="clear" w:color="auto" w:fill="DBDBDB" w:themeFill="accent3" w:themeFillTint="66"/>
            <w:vAlign w:val="center"/>
          </w:tcPr>
          <w:p w:rsidR="009F34F2" w:rsidRPr="00626D4E" w:rsidRDefault="009F34F2" w:rsidP="009F34F2">
            <w:pPr>
              <w:tabs>
                <w:tab w:val="left" w:pos="5274"/>
                <w:tab w:val="left" w:pos="6213"/>
              </w:tabs>
              <w:bidi w:val="0"/>
              <w:spacing w:after="0" w:line="240" w:lineRule="auto"/>
              <w:jc w:val="lowKashida"/>
              <w:rPr>
                <w:rFonts w:asciiTheme="majorBidi" w:eastAsia="Calibri" w:hAnsiTheme="majorBidi" w:cstheme="majorBidi"/>
                <w:szCs w:val="24"/>
              </w:rPr>
            </w:pPr>
            <w:r w:rsidRPr="00A87CF6">
              <w:rPr>
                <w:rFonts w:asciiTheme="majorBidi" w:eastAsia="Calibri" w:hAnsiTheme="majorBidi" w:cstheme="majorBidi"/>
                <w:szCs w:val="24"/>
              </w:rPr>
              <w:t>Normal Vectors of each Face</w:t>
            </w:r>
          </w:p>
        </w:tc>
        <w:tc>
          <w:tcPr>
            <w:tcW w:w="1563"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Pr>
                <w:rFonts w:asciiTheme="majorBidi" w:hAnsiTheme="majorBidi" w:cstheme="majorBidi"/>
                <w:szCs w:val="24"/>
              </w:rPr>
              <w:t>N</w:t>
            </w:r>
            <w:r w:rsidRPr="00626D4E">
              <w:rPr>
                <w:rFonts w:asciiTheme="majorBidi" w:hAnsiTheme="majorBidi" w:cstheme="majorBidi"/>
                <w:szCs w:val="24"/>
              </w:rPr>
              <w:t>X,</w:t>
            </w:r>
            <w:r>
              <w:rPr>
                <w:rFonts w:asciiTheme="majorBidi" w:hAnsiTheme="majorBidi" w:cstheme="majorBidi"/>
                <w:szCs w:val="24"/>
              </w:rPr>
              <w:t>N</w:t>
            </w:r>
            <w:r w:rsidRPr="00626D4E">
              <w:rPr>
                <w:rFonts w:asciiTheme="majorBidi" w:hAnsiTheme="majorBidi" w:cstheme="majorBidi"/>
                <w:szCs w:val="24"/>
              </w:rPr>
              <w:t>Y</w:t>
            </w:r>
            <w:r w:rsidR="00EB6A84">
              <w:rPr>
                <w:rFonts w:asciiTheme="majorBidi" w:hAnsiTheme="majorBidi" w:cstheme="majorBidi"/>
                <w:szCs w:val="24"/>
              </w:rPr>
              <w:t>,NZ</w:t>
            </w:r>
          </w:p>
        </w:tc>
      </w:tr>
      <w:tr w:rsidR="009F34F2" w:rsidRPr="002D6B91" w:rsidTr="00C00D34">
        <w:trPr>
          <w:trHeight w:val="432"/>
        </w:trPr>
        <w:tc>
          <w:tcPr>
            <w:tcW w:w="1476"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(1:Dim)</w:t>
            </w:r>
          </w:p>
        </w:tc>
        <w:tc>
          <w:tcPr>
            <w:tcW w:w="1702"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Real(8)</w:t>
            </w:r>
          </w:p>
        </w:tc>
        <w:tc>
          <w:tcPr>
            <w:tcW w:w="4952" w:type="dxa"/>
            <w:shd w:val="clear" w:color="auto" w:fill="DBDBDB" w:themeFill="accent3" w:themeFillTint="66"/>
            <w:vAlign w:val="center"/>
          </w:tcPr>
          <w:p w:rsidR="009F34F2" w:rsidRPr="002D6B91" w:rsidRDefault="00D90636" w:rsidP="009F34F2">
            <w:pPr>
              <w:bidi w:val="0"/>
              <w:spacing w:after="0" w:line="276" w:lineRule="auto"/>
              <w:rPr>
                <w:rFonts w:eastAsia="Calibri"/>
              </w:rPr>
            </w:pPr>
            <w:r>
              <w:rPr>
                <w:rFonts w:eastAsia="Calibri"/>
              </w:rPr>
              <w:t>Area</w:t>
            </w:r>
            <w:r w:rsidR="009F34F2">
              <w:rPr>
                <w:rFonts w:eastAsia="Calibri"/>
              </w:rPr>
              <w:t xml:space="preserve"> of each Face</w:t>
            </w:r>
          </w:p>
        </w:tc>
        <w:tc>
          <w:tcPr>
            <w:tcW w:w="1563"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DA</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F0076D">
            <w:pPr>
              <w:bidi w:val="0"/>
              <w:spacing w:after="0" w:line="240" w:lineRule="auto"/>
              <w:rPr>
                <w:rFonts w:asciiTheme="majorBidi" w:eastAsia="Calibri" w:hAnsiTheme="majorBidi" w:cstheme="majorBidi"/>
                <w:b/>
                <w:bCs/>
                <w:szCs w:val="24"/>
              </w:rPr>
            </w:pPr>
            <w:r w:rsidRPr="00DD243F">
              <w:rPr>
                <w:rFonts w:asciiTheme="majorBidi" w:hAnsiTheme="majorBidi" w:cstheme="majorBidi"/>
                <w:b/>
                <w:bCs/>
                <w:szCs w:val="24"/>
              </w:rPr>
              <w:t>G</w:t>
            </w:r>
            <w:r w:rsidRPr="00DD243F">
              <w:rPr>
                <w:rFonts w:asciiTheme="majorBidi" w:hAnsiTheme="majorBidi" w:cstheme="majorBidi"/>
                <w:szCs w:val="24"/>
              </w:rPr>
              <w:t>ama Constant (Specific Heat Ratio)</w:t>
            </w:r>
          </w:p>
        </w:tc>
        <w:tc>
          <w:tcPr>
            <w:tcW w:w="1563"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GM</w:t>
            </w:r>
          </w:p>
        </w:tc>
      </w:tr>
      <w:tr w:rsidR="00EB6A84" w:rsidRPr="002D6B91" w:rsidTr="00C00D34">
        <w:trPr>
          <w:trHeight w:val="432"/>
        </w:trPr>
        <w:tc>
          <w:tcPr>
            <w:tcW w:w="1476" w:type="dxa"/>
            <w:shd w:val="clear" w:color="auto" w:fill="DBDBDB" w:themeFill="accent3" w:themeFillTint="66"/>
            <w:vAlign w:val="center"/>
          </w:tcPr>
          <w:p w:rsidR="00EB6A84" w:rsidRPr="00EB6A84" w:rsidRDefault="00EB6A84" w:rsidP="00F0076D">
            <w:pPr>
              <w:bidi w:val="0"/>
              <w:spacing w:after="0" w:line="240" w:lineRule="auto"/>
              <w:jc w:val="center"/>
              <w:rPr>
                <w:rFonts w:asciiTheme="majorBidi" w:eastAsia="Calibri" w:hAnsiTheme="majorBidi" w:cstheme="majorBidi"/>
                <w:b/>
                <w:bCs/>
                <w:szCs w:val="24"/>
              </w:rPr>
            </w:pPr>
            <w:r>
              <w:rPr>
                <w:rFonts w:asciiTheme="majorBidi" w:eastAsia="Calibri" w:hAnsiTheme="majorBidi" w:cstheme="majorBidi"/>
                <w:szCs w:val="24"/>
              </w:rPr>
              <w:t>(1:5</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EB6A84" w:rsidRPr="00DD243F" w:rsidRDefault="00EB6A84" w:rsidP="00F0076D">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EB6A84" w:rsidRPr="00DD243F" w:rsidRDefault="00EB6A84" w:rsidP="00F0076D">
            <w:pPr>
              <w:bidi w:val="0"/>
              <w:spacing w:after="0" w:line="240" w:lineRule="auto"/>
              <w:rPr>
                <w:rFonts w:asciiTheme="majorBidi" w:hAnsiTheme="majorBidi" w:cstheme="majorBidi"/>
                <w:b/>
                <w:bCs/>
                <w:szCs w:val="24"/>
              </w:rPr>
            </w:pPr>
            <w:r>
              <w:rPr>
                <w:rFonts w:asciiTheme="majorBidi" w:hAnsiTheme="majorBidi" w:cstheme="majorBidi"/>
                <w:b/>
                <w:bCs/>
                <w:szCs w:val="24"/>
              </w:rPr>
              <w:t>R</w:t>
            </w:r>
            <w:r w:rsidRPr="00EB6A84">
              <w:rPr>
                <w:rFonts w:asciiTheme="majorBidi" w:hAnsiTheme="majorBidi" w:cstheme="majorBidi"/>
                <w:b/>
                <w:bCs/>
                <w:szCs w:val="24"/>
              </w:rPr>
              <w:t>es</w:t>
            </w:r>
            <w:r w:rsidRPr="00EB6A84">
              <w:rPr>
                <w:rFonts w:asciiTheme="majorBidi" w:hAnsiTheme="majorBidi" w:cstheme="majorBidi"/>
                <w:szCs w:val="24"/>
              </w:rPr>
              <w:t>idual (</w:t>
            </w:r>
            <w:r>
              <w:rPr>
                <w:rFonts w:asciiTheme="majorBidi" w:hAnsiTheme="majorBidi" w:cstheme="majorBidi"/>
                <w:szCs w:val="24"/>
              </w:rPr>
              <w:t>right hand side of main equation)</w:t>
            </w:r>
          </w:p>
        </w:tc>
        <w:tc>
          <w:tcPr>
            <w:tcW w:w="1563" w:type="dxa"/>
            <w:shd w:val="clear" w:color="auto" w:fill="DBDBDB" w:themeFill="accent3" w:themeFillTint="66"/>
            <w:vAlign w:val="center"/>
          </w:tcPr>
          <w:p w:rsidR="00EB6A84" w:rsidRPr="00DD243F" w:rsidRDefault="00EB6A84" w:rsidP="00F0076D">
            <w:pPr>
              <w:bidi w:val="0"/>
              <w:spacing w:after="0" w:line="240" w:lineRule="auto"/>
              <w:jc w:val="center"/>
              <w:rPr>
                <w:rFonts w:asciiTheme="majorBidi" w:hAnsiTheme="majorBidi" w:cstheme="majorBidi"/>
                <w:szCs w:val="24"/>
              </w:rPr>
            </w:pPr>
            <w:r>
              <w:rPr>
                <w:rFonts w:asciiTheme="majorBidi" w:hAnsiTheme="majorBidi" w:cstheme="majorBidi"/>
                <w:szCs w:val="24"/>
              </w:rPr>
              <w:t>Res</w:t>
            </w:r>
          </w:p>
        </w:tc>
      </w:tr>
      <w:tr w:rsidR="00EB6A84" w:rsidRPr="002D6B91" w:rsidTr="00C00D34">
        <w:trPr>
          <w:trHeight w:val="432"/>
        </w:trPr>
        <w:tc>
          <w:tcPr>
            <w:tcW w:w="1476" w:type="dxa"/>
            <w:shd w:val="clear" w:color="auto" w:fill="DBDBDB" w:themeFill="accent3" w:themeFillTint="66"/>
            <w:vAlign w:val="center"/>
          </w:tcPr>
          <w:p w:rsidR="00EB6A84" w:rsidRPr="00626D4E" w:rsidRDefault="00EB6A84" w:rsidP="00EB6A84">
            <w:pPr>
              <w:bidi w:val="0"/>
              <w:spacing w:after="0" w:line="240" w:lineRule="auto"/>
              <w:jc w:val="center"/>
              <w:rPr>
                <w:rFonts w:asciiTheme="majorBidi" w:eastAsia="Calibri" w:hAnsiTheme="majorBidi" w:cstheme="majorBidi"/>
                <w:szCs w:val="24"/>
                <w:rtl/>
              </w:rPr>
            </w:pPr>
            <w:r w:rsidRPr="006438E1">
              <w:rPr>
                <w:rFonts w:eastAsia="Calibri"/>
              </w:rPr>
              <w:t>(</w:t>
            </w:r>
            <w:r>
              <w:rPr>
                <w:rFonts w:eastAsia="Calibri"/>
              </w:rPr>
              <w:t>1:</w:t>
            </w:r>
            <w:r w:rsidRPr="00571039">
              <w:rPr>
                <w:rFonts w:eastAsia="Calibri"/>
              </w:rPr>
              <w:t>Dim</w:t>
            </w:r>
            <w:r w:rsidRPr="006438E1">
              <w:rPr>
                <w:rFonts w:eastAsia="Calibri"/>
              </w:rPr>
              <w:t>)</w:t>
            </w:r>
          </w:p>
        </w:tc>
        <w:tc>
          <w:tcPr>
            <w:tcW w:w="1702" w:type="dxa"/>
            <w:shd w:val="clear" w:color="auto" w:fill="DBDBDB" w:themeFill="accent3" w:themeFillTint="66"/>
            <w:vAlign w:val="center"/>
          </w:tcPr>
          <w:p w:rsidR="00EB6A84" w:rsidRPr="00DD243F" w:rsidRDefault="00EB6A84" w:rsidP="00EB6A8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EB6A84" w:rsidRPr="00EB6A84" w:rsidRDefault="00EB6A84" w:rsidP="00EB6A84">
            <w:pPr>
              <w:bidi w:val="0"/>
              <w:spacing w:after="0" w:line="240" w:lineRule="auto"/>
              <w:rPr>
                <w:rFonts w:asciiTheme="majorBidi" w:hAnsiTheme="majorBidi" w:cstheme="majorBidi"/>
                <w:szCs w:val="24"/>
              </w:rPr>
            </w:pPr>
            <w:r w:rsidRPr="00EB6A84">
              <w:rPr>
                <w:rFonts w:asciiTheme="majorBidi" w:hAnsiTheme="majorBidi" w:cstheme="majorBidi"/>
                <w:b/>
                <w:bCs/>
                <w:szCs w:val="24"/>
              </w:rPr>
              <w:t>N</w:t>
            </w:r>
            <w:r w:rsidRPr="00EB6A84">
              <w:rPr>
                <w:rFonts w:asciiTheme="majorBidi" w:hAnsiTheme="majorBidi" w:cstheme="majorBidi"/>
                <w:szCs w:val="24"/>
              </w:rPr>
              <w:t xml:space="preserve">umber of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sidRPr="00EB6A84">
              <w:rPr>
                <w:rFonts w:asciiTheme="majorBidi" w:hAnsiTheme="majorBidi" w:cstheme="majorBidi"/>
                <w:b/>
                <w:bCs/>
                <w:szCs w:val="24"/>
              </w:rPr>
              <w:t>Cell</w:t>
            </w:r>
            <w:r w:rsidRPr="00EB6A84">
              <w:rPr>
                <w:rFonts w:asciiTheme="majorBidi" w:hAnsiTheme="majorBidi" w:cstheme="majorBidi"/>
                <w:szCs w:val="24"/>
              </w:rPr>
              <w:t>s around a particular cell +</w:t>
            </w:r>
            <w:r>
              <w:rPr>
                <w:rFonts w:asciiTheme="majorBidi" w:hAnsiTheme="majorBidi" w:cstheme="majorBidi"/>
                <w:szCs w:val="24"/>
              </w:rPr>
              <w:t xml:space="preserve"> 1</w:t>
            </w:r>
            <w:r w:rsidRPr="00EB6A84">
              <w:rPr>
                <w:rFonts w:asciiTheme="majorBidi" w:hAnsiTheme="majorBidi" w:cstheme="majorBidi"/>
                <w:szCs w:val="24"/>
              </w:rPr>
              <w:t xml:space="preserve"> </w:t>
            </w:r>
            <w:r>
              <w:rPr>
                <w:rFonts w:asciiTheme="majorBidi" w:hAnsiTheme="majorBidi" w:cstheme="majorBidi"/>
                <w:szCs w:val="24"/>
              </w:rPr>
              <w:t>(</w:t>
            </w:r>
            <w:r w:rsidRPr="00EB6A84">
              <w:rPr>
                <w:rFonts w:asciiTheme="majorBidi" w:hAnsiTheme="majorBidi" w:cstheme="majorBidi"/>
                <w:szCs w:val="24"/>
              </w:rPr>
              <w:t>the cell itself</w:t>
            </w:r>
            <w:r>
              <w:rPr>
                <w:rFonts w:asciiTheme="majorBidi" w:hAnsiTheme="majorBidi" w:cstheme="majorBidi"/>
                <w:szCs w:val="24"/>
              </w:rPr>
              <w:t>)</w:t>
            </w:r>
          </w:p>
        </w:tc>
        <w:tc>
          <w:tcPr>
            <w:tcW w:w="1563" w:type="dxa"/>
            <w:shd w:val="clear" w:color="auto" w:fill="DBDBDB" w:themeFill="accent3" w:themeFillTint="66"/>
            <w:vAlign w:val="center"/>
          </w:tcPr>
          <w:p w:rsidR="00EB6A84" w:rsidRDefault="00EB6A84" w:rsidP="00EB6A8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NnonzeroCell</w:t>
            </w:r>
          </w:p>
        </w:tc>
      </w:tr>
      <w:tr w:rsidR="00C00D34" w:rsidRPr="002D6B91" w:rsidTr="00C00D34">
        <w:trPr>
          <w:trHeight w:val="432"/>
        </w:trPr>
        <w:tc>
          <w:tcPr>
            <w:tcW w:w="1476" w:type="dxa"/>
            <w:shd w:val="clear" w:color="auto" w:fill="DBDBDB" w:themeFill="accent3" w:themeFillTint="66"/>
            <w:vAlign w:val="center"/>
          </w:tcPr>
          <w:p w:rsidR="00C00D34" w:rsidRPr="00626D4E" w:rsidRDefault="00C00D34" w:rsidP="00C00D34">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(1:10</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DD243F" w:rsidRDefault="00C00D34" w:rsidP="00C00D3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C00D34" w:rsidRDefault="00C00D34" w:rsidP="00C00D34">
            <w:pPr>
              <w:bidi w:val="0"/>
              <w:spacing w:after="0" w:line="240" w:lineRule="auto"/>
              <w:rPr>
                <w:rFonts w:asciiTheme="majorBidi" w:hAnsiTheme="majorBidi" w:cstheme="majorBidi"/>
                <w:b/>
                <w:bCs/>
                <w:szCs w:val="24"/>
              </w:rPr>
            </w:pPr>
            <w:r w:rsidRPr="00C00D34">
              <w:rPr>
                <w:rFonts w:asciiTheme="majorBidi" w:hAnsiTheme="majorBidi" w:cstheme="majorBidi"/>
                <w:b/>
                <w:bCs/>
                <w:szCs w:val="24"/>
              </w:rPr>
              <w:t>I</w:t>
            </w:r>
            <w:r w:rsidRPr="00C00D34">
              <w:rPr>
                <w:rFonts w:asciiTheme="majorBidi" w:hAnsiTheme="majorBidi" w:cstheme="majorBidi"/>
                <w:szCs w:val="24"/>
              </w:rPr>
              <w:t>ndex of the</w:t>
            </w:r>
            <w:r>
              <w:rPr>
                <w:rFonts w:asciiTheme="majorBidi" w:hAnsiTheme="majorBidi" w:cstheme="majorBidi"/>
                <w:b/>
                <w:bCs/>
                <w:szCs w:val="24"/>
              </w:rPr>
              <w:t xml:space="preserve">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sidRPr="00EB6A84">
              <w:rPr>
                <w:rFonts w:asciiTheme="majorBidi" w:hAnsiTheme="majorBidi" w:cstheme="majorBidi"/>
                <w:b/>
                <w:bCs/>
                <w:szCs w:val="24"/>
              </w:rPr>
              <w:t>Cell</w:t>
            </w:r>
            <w:r>
              <w:rPr>
                <w:rFonts w:asciiTheme="majorBidi" w:hAnsiTheme="majorBidi" w:cstheme="majorBidi"/>
                <w:szCs w:val="24"/>
              </w:rPr>
              <w:t xml:space="preserve"> </w:t>
            </w:r>
          </w:p>
        </w:tc>
        <w:tc>
          <w:tcPr>
            <w:tcW w:w="1563" w:type="dxa"/>
            <w:shd w:val="clear" w:color="auto" w:fill="DBDBDB" w:themeFill="accent3" w:themeFillTint="66"/>
            <w:vAlign w:val="center"/>
          </w:tcPr>
          <w:p w:rsidR="00C00D34" w:rsidRDefault="00C00D34" w:rsidP="00C00D3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InonzeroCell</w:t>
            </w:r>
          </w:p>
        </w:tc>
      </w:tr>
      <w:tr w:rsidR="00C00D34" w:rsidRPr="002D6B91" w:rsidTr="00C00D34">
        <w:trPr>
          <w:trHeight w:val="432"/>
        </w:trPr>
        <w:tc>
          <w:tcPr>
            <w:tcW w:w="1476" w:type="dxa"/>
            <w:shd w:val="clear" w:color="auto" w:fill="DBDBDB" w:themeFill="accent3" w:themeFillTint="66"/>
            <w:vAlign w:val="center"/>
          </w:tcPr>
          <w:p w:rsidR="00C00D34" w:rsidRPr="00626D4E" w:rsidRDefault="00C00D34" w:rsidP="00C00D34">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(1:10</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DD243F" w:rsidRDefault="00C00D34" w:rsidP="00C00D3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C00D34" w:rsidRDefault="00C00D34" w:rsidP="00C00D34">
            <w:pPr>
              <w:bidi w:val="0"/>
              <w:spacing w:after="0" w:line="240" w:lineRule="auto"/>
              <w:rPr>
                <w:rFonts w:asciiTheme="majorBidi" w:hAnsiTheme="majorBidi" w:cstheme="majorBidi"/>
                <w:b/>
                <w:bCs/>
                <w:szCs w:val="24"/>
              </w:rPr>
            </w:pPr>
            <w:r w:rsidRPr="00C00D34">
              <w:rPr>
                <w:rFonts w:asciiTheme="majorBidi" w:hAnsiTheme="majorBidi" w:cstheme="majorBidi"/>
                <w:b/>
                <w:bCs/>
                <w:szCs w:val="24"/>
              </w:rPr>
              <w:t>I</w:t>
            </w:r>
            <w:r w:rsidRPr="00C00D34">
              <w:rPr>
                <w:rFonts w:asciiTheme="majorBidi" w:hAnsiTheme="majorBidi" w:cstheme="majorBidi"/>
                <w:szCs w:val="24"/>
              </w:rPr>
              <w:t>ndex of the</w:t>
            </w:r>
            <w:r>
              <w:rPr>
                <w:rFonts w:asciiTheme="majorBidi" w:hAnsiTheme="majorBidi" w:cstheme="majorBidi"/>
                <w:b/>
                <w:bCs/>
                <w:szCs w:val="24"/>
              </w:rPr>
              <w:t xml:space="preserve">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Pr>
                <w:rFonts w:asciiTheme="majorBidi" w:hAnsiTheme="majorBidi" w:cstheme="majorBidi"/>
                <w:b/>
                <w:bCs/>
                <w:szCs w:val="24"/>
              </w:rPr>
              <w:t>Face</w:t>
            </w:r>
          </w:p>
        </w:tc>
        <w:tc>
          <w:tcPr>
            <w:tcW w:w="1563" w:type="dxa"/>
            <w:shd w:val="clear" w:color="auto" w:fill="DBDBDB" w:themeFill="accent3" w:themeFillTint="66"/>
            <w:vAlign w:val="center"/>
          </w:tcPr>
          <w:p w:rsidR="00C00D34" w:rsidRDefault="00C00D34" w:rsidP="00C00D3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InonzeroFace</w:t>
            </w:r>
          </w:p>
        </w:tc>
      </w:tr>
      <w:tr w:rsidR="00C00D34" w:rsidRPr="002D6B91" w:rsidTr="00C00D34">
        <w:trPr>
          <w:trHeight w:val="432"/>
        </w:trPr>
        <w:tc>
          <w:tcPr>
            <w:tcW w:w="1476" w:type="dxa"/>
            <w:shd w:val="clear" w:color="auto" w:fill="DBDBDB" w:themeFill="accent3" w:themeFillTint="66"/>
            <w:vAlign w:val="center"/>
          </w:tcPr>
          <w:p w:rsidR="00C00D34" w:rsidRPr="000352B8" w:rsidRDefault="00C00D34" w:rsidP="00C00D34">
            <w:pPr>
              <w:bidi w:val="0"/>
              <w:spacing w:after="0" w:line="276" w:lineRule="auto"/>
              <w:jc w:val="center"/>
              <w:rPr>
                <w:rFonts w:asciiTheme="majorBidi" w:eastAsia="Calibri" w:hAnsiTheme="majorBidi" w:cstheme="majorBidi"/>
                <w:szCs w:val="24"/>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0352B8" w:rsidRDefault="00C00D34" w:rsidP="00C00D34">
            <w:pPr>
              <w:bidi w:val="0"/>
              <w:spacing w:after="0" w:line="276"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00D34" w:rsidRPr="000352B8" w:rsidRDefault="00C00D34" w:rsidP="00C00D34">
            <w:pPr>
              <w:bidi w:val="0"/>
              <w:spacing w:after="0" w:line="276" w:lineRule="auto"/>
              <w:rPr>
                <w:rFonts w:asciiTheme="majorBidi" w:eastAsia="Calibri" w:hAnsiTheme="majorBidi" w:cstheme="majorBidi"/>
                <w:szCs w:val="24"/>
              </w:rPr>
            </w:pPr>
            <w:r w:rsidRPr="000352B8">
              <w:rPr>
                <w:rFonts w:asciiTheme="majorBidi" w:eastAsia="Times New Roman" w:hAnsiTheme="majorBidi" w:cstheme="majorBidi"/>
                <w:b/>
                <w:bCs/>
                <w:szCs w:val="24"/>
              </w:rPr>
              <w:t>Vol</w:t>
            </w:r>
            <w:r w:rsidRPr="000352B8">
              <w:rPr>
                <w:rFonts w:asciiTheme="majorBidi" w:eastAsia="Times New Roman" w:hAnsiTheme="majorBidi" w:cstheme="majorBidi"/>
                <w:szCs w:val="24"/>
              </w:rPr>
              <w:t xml:space="preserve">ume of </w:t>
            </w:r>
            <w:r w:rsidRPr="000352B8">
              <w:rPr>
                <w:rFonts w:asciiTheme="majorBidi" w:eastAsia="Calibri" w:hAnsiTheme="majorBidi" w:cstheme="majorBidi"/>
                <w:szCs w:val="24"/>
              </w:rPr>
              <w:t xml:space="preserve">each </w:t>
            </w:r>
            <w:r w:rsidRPr="000352B8">
              <w:rPr>
                <w:rFonts w:asciiTheme="majorBidi" w:eastAsia="Times New Roman" w:hAnsiTheme="majorBidi" w:cstheme="majorBidi"/>
                <w:szCs w:val="24"/>
              </w:rPr>
              <w:t>cell</w:t>
            </w:r>
          </w:p>
        </w:tc>
        <w:tc>
          <w:tcPr>
            <w:tcW w:w="1563" w:type="dxa"/>
            <w:shd w:val="clear" w:color="auto" w:fill="DBDBDB" w:themeFill="accent3" w:themeFillTint="66"/>
            <w:vAlign w:val="center"/>
          </w:tcPr>
          <w:p w:rsidR="00C00D34" w:rsidRPr="00EB6A84" w:rsidRDefault="00C00D34" w:rsidP="00C00D34">
            <w:pPr>
              <w:bidi w:val="0"/>
              <w:spacing w:after="0" w:line="240" w:lineRule="auto"/>
              <w:jc w:val="center"/>
              <w:rPr>
                <w:rFonts w:asciiTheme="majorBidi" w:hAnsiTheme="majorBidi" w:cstheme="majorBidi"/>
                <w:szCs w:val="24"/>
              </w:rPr>
            </w:pPr>
            <w:r>
              <w:rPr>
                <w:rFonts w:asciiTheme="majorBidi" w:hAnsiTheme="majorBidi" w:cstheme="majorBidi"/>
                <w:szCs w:val="24"/>
              </w:rPr>
              <w:t>Vol</w:t>
            </w:r>
          </w:p>
        </w:tc>
      </w:tr>
      <w:tr w:rsidR="00C411DE" w:rsidRPr="002D6B91" w:rsidTr="00C00D34">
        <w:trPr>
          <w:trHeight w:val="432"/>
        </w:trPr>
        <w:tc>
          <w:tcPr>
            <w:tcW w:w="1476"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DD243F" w:rsidRDefault="00C411DE" w:rsidP="00C411DE">
            <w:pPr>
              <w:bidi w:val="0"/>
              <w:spacing w:after="0" w:line="240" w:lineRule="auto"/>
              <w:rPr>
                <w:rFonts w:asciiTheme="majorBidi" w:eastAsia="Calibri" w:hAnsiTheme="majorBidi" w:cstheme="majorBidi"/>
                <w:b/>
                <w:bCs/>
                <w:szCs w:val="24"/>
              </w:rPr>
            </w:pPr>
            <w:r w:rsidRPr="00DD243F">
              <w:rPr>
                <w:rFonts w:asciiTheme="majorBidi" w:hAnsiTheme="majorBidi" w:cstheme="majorBidi"/>
                <w:b/>
                <w:bCs/>
                <w:szCs w:val="24"/>
              </w:rPr>
              <w:t>P</w:t>
            </w:r>
            <w:r w:rsidRPr="00DD243F">
              <w:rPr>
                <w:rFonts w:asciiTheme="majorBidi" w:hAnsiTheme="majorBidi" w:cstheme="majorBidi"/>
                <w:szCs w:val="24"/>
              </w:rPr>
              <w:t>ressure</w:t>
            </w:r>
          </w:p>
        </w:tc>
        <w:tc>
          <w:tcPr>
            <w:tcW w:w="1563"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P</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0352B8" w:rsidRDefault="00C411DE" w:rsidP="00C411DE">
            <w:pPr>
              <w:tabs>
                <w:tab w:val="left" w:pos="5274"/>
                <w:tab w:val="left" w:pos="6213"/>
              </w:tabs>
              <w:bidi w:val="0"/>
              <w:spacing w:after="0" w:line="276" w:lineRule="auto"/>
              <w:rPr>
                <w:rFonts w:asciiTheme="majorBidi" w:eastAsia="Calibri" w:hAnsiTheme="majorBidi" w:cstheme="majorBidi"/>
                <w:szCs w:val="24"/>
              </w:rPr>
            </w:pPr>
            <w:r w:rsidRPr="000352B8">
              <w:rPr>
                <w:rFonts w:asciiTheme="majorBidi" w:hAnsiTheme="majorBidi" w:cstheme="majorBidi"/>
                <w:szCs w:val="24"/>
              </w:rPr>
              <w:t>Molecular Viscosity</w:t>
            </w:r>
          </w:p>
        </w:tc>
        <w:tc>
          <w:tcPr>
            <w:tcW w:w="1563"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Mu</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0352B8" w:rsidRDefault="00C411DE" w:rsidP="00C411DE">
            <w:pPr>
              <w:tabs>
                <w:tab w:val="left" w:pos="5274"/>
                <w:tab w:val="left" w:pos="6213"/>
              </w:tabs>
              <w:bidi w:val="0"/>
              <w:spacing w:after="0" w:line="276" w:lineRule="auto"/>
              <w:rPr>
                <w:rFonts w:asciiTheme="majorBidi" w:eastAsia="Calibri" w:hAnsiTheme="majorBidi" w:cstheme="majorBidi"/>
                <w:szCs w:val="24"/>
              </w:rPr>
            </w:pPr>
            <w:r>
              <w:rPr>
                <w:rFonts w:asciiTheme="majorBidi" w:hAnsiTheme="majorBidi" w:cstheme="majorBidi"/>
                <w:szCs w:val="24"/>
              </w:rPr>
              <w:t>Burbulent</w:t>
            </w:r>
            <w:r w:rsidRPr="000352B8">
              <w:rPr>
                <w:rFonts w:asciiTheme="majorBidi" w:hAnsiTheme="majorBidi" w:cstheme="majorBidi"/>
                <w:szCs w:val="24"/>
              </w:rPr>
              <w:t xml:space="preserve"> Viscosity</w:t>
            </w:r>
          </w:p>
        </w:tc>
        <w:tc>
          <w:tcPr>
            <w:tcW w:w="1563"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Mut</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0352B8" w:rsidRDefault="00C411DE" w:rsidP="00C411DE">
            <w:pPr>
              <w:pStyle w:val="a4"/>
              <w:bidi w:val="0"/>
              <w:spacing w:line="240" w:lineRule="auto"/>
              <w:jc w:val="left"/>
              <w:rPr>
                <w:rFonts w:asciiTheme="majorBidi" w:eastAsia="Calibri" w:hAnsiTheme="majorBidi" w:cstheme="majorBidi"/>
                <w:szCs w:val="24"/>
              </w:rPr>
            </w:pPr>
            <w:r w:rsidRPr="00425D2C">
              <w:rPr>
                <w:rFonts w:asciiTheme="majorBidi" w:hAnsiTheme="majorBidi" w:cstheme="majorBidi"/>
                <w:b/>
                <w:bCs/>
                <w:sz w:val="24"/>
                <w:szCs w:val="22"/>
              </w:rPr>
              <w:t>Pr</w:t>
            </w:r>
            <w:r w:rsidRPr="00425D2C">
              <w:rPr>
                <w:rFonts w:asciiTheme="majorBidi" w:hAnsiTheme="majorBidi" w:cstheme="majorBidi"/>
                <w:sz w:val="24"/>
                <w:szCs w:val="22"/>
              </w:rPr>
              <w:t xml:space="preserve">antle Number for </w:t>
            </w:r>
            <w:r w:rsidRPr="00425D2C">
              <w:rPr>
                <w:rFonts w:asciiTheme="majorBidi" w:hAnsiTheme="majorBidi" w:cstheme="majorBidi"/>
                <w:b/>
                <w:bCs/>
                <w:sz w:val="24"/>
                <w:szCs w:val="22"/>
              </w:rPr>
              <w:t>L</w:t>
            </w:r>
            <w:r w:rsidRPr="00425D2C">
              <w:rPr>
                <w:rFonts w:asciiTheme="majorBidi" w:hAnsiTheme="majorBidi" w:cstheme="majorBidi"/>
                <w:sz w:val="24"/>
                <w:szCs w:val="22"/>
              </w:rPr>
              <w:t>aminar Flow</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PrL</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425D2C" w:rsidRDefault="00C411DE" w:rsidP="00C411DE">
            <w:pPr>
              <w:pStyle w:val="a4"/>
              <w:bidi w:val="0"/>
              <w:spacing w:line="240" w:lineRule="auto"/>
              <w:jc w:val="left"/>
              <w:rPr>
                <w:rFonts w:asciiTheme="majorBidi" w:eastAsia="Calibri" w:hAnsiTheme="majorBidi" w:cstheme="majorBidi"/>
                <w:sz w:val="24"/>
                <w:szCs w:val="22"/>
              </w:rPr>
            </w:pPr>
            <w:r w:rsidRPr="00425D2C">
              <w:rPr>
                <w:rFonts w:asciiTheme="majorBidi" w:hAnsiTheme="majorBidi" w:cstheme="majorBidi"/>
                <w:b/>
                <w:bCs/>
                <w:sz w:val="24"/>
                <w:szCs w:val="22"/>
              </w:rPr>
              <w:t>Pr</w:t>
            </w:r>
            <w:r w:rsidRPr="00425D2C">
              <w:rPr>
                <w:rFonts w:asciiTheme="majorBidi" w:hAnsiTheme="majorBidi" w:cstheme="majorBidi"/>
                <w:sz w:val="24"/>
                <w:szCs w:val="22"/>
              </w:rPr>
              <w:t xml:space="preserve">antle Number for </w:t>
            </w:r>
            <w:r w:rsidRPr="00425D2C">
              <w:rPr>
                <w:rFonts w:asciiTheme="majorBidi" w:hAnsiTheme="majorBidi" w:cstheme="majorBidi"/>
                <w:b/>
                <w:bCs/>
                <w:sz w:val="24"/>
                <w:szCs w:val="22"/>
              </w:rPr>
              <w:t>T</w:t>
            </w:r>
            <w:r w:rsidRPr="00425D2C">
              <w:rPr>
                <w:rFonts w:asciiTheme="majorBidi" w:hAnsiTheme="majorBidi" w:cstheme="majorBidi"/>
                <w:sz w:val="24"/>
                <w:szCs w:val="22"/>
              </w:rPr>
              <w:t>urbulent Flow</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PrT</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0352B8" w:rsidRDefault="00C411DE" w:rsidP="00C411DE">
            <w:pPr>
              <w:bidi w:val="0"/>
              <w:spacing w:after="0" w:line="276" w:lineRule="auto"/>
              <w:rPr>
                <w:rFonts w:asciiTheme="majorBidi" w:eastAsia="Calibri" w:hAnsiTheme="majorBidi" w:cstheme="majorBidi"/>
                <w:szCs w:val="24"/>
                <w:rtl/>
              </w:rPr>
            </w:pPr>
            <w:r w:rsidRPr="000352B8">
              <w:rPr>
                <w:rFonts w:asciiTheme="majorBidi" w:eastAsia="Calibri" w:hAnsiTheme="majorBidi" w:cstheme="majorBidi"/>
                <w:szCs w:val="24"/>
              </w:rPr>
              <w:t>Coordinate of Points</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X,Y,Z</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0352B8" w:rsidRDefault="00C411DE" w:rsidP="00C411DE">
            <w:pPr>
              <w:bidi w:val="0"/>
              <w:spacing w:after="0" w:line="276" w:lineRule="auto"/>
              <w:rPr>
                <w:rFonts w:asciiTheme="majorBidi" w:eastAsia="Calibri" w:hAnsiTheme="majorBidi" w:cstheme="majorBidi"/>
                <w:szCs w:val="24"/>
                <w:rtl/>
              </w:rPr>
            </w:pPr>
            <w:r w:rsidRPr="000352B8">
              <w:rPr>
                <w:rFonts w:asciiTheme="majorBidi" w:eastAsia="Calibri" w:hAnsiTheme="majorBidi" w:cstheme="majorBidi"/>
                <w:szCs w:val="24"/>
              </w:rPr>
              <w:t>Coordinate of Element’s Center</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Xc,Yc,Zc</w:t>
            </w:r>
          </w:p>
        </w:tc>
      </w:tr>
      <w:tr w:rsidR="00C00D34" w:rsidRPr="002D6B91" w:rsidTr="00C00D34">
        <w:trPr>
          <w:trHeight w:val="432"/>
        </w:trPr>
        <w:tc>
          <w:tcPr>
            <w:tcW w:w="1476" w:type="dxa"/>
            <w:shd w:val="clear" w:color="auto" w:fill="DBDBDB" w:themeFill="accent3" w:themeFillTint="66"/>
            <w:vAlign w:val="center"/>
          </w:tcPr>
          <w:p w:rsidR="00C00D34" w:rsidRPr="000352B8" w:rsidRDefault="00C00D34" w:rsidP="00C00D34">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0352B8" w:rsidRDefault="00C00D34" w:rsidP="00C00D34">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00D34" w:rsidRPr="000352B8" w:rsidRDefault="00C00D34" w:rsidP="00C00D34">
            <w:pPr>
              <w:bidi w:val="0"/>
              <w:spacing w:after="0" w:line="276" w:lineRule="auto"/>
              <w:rPr>
                <w:rFonts w:asciiTheme="majorBidi" w:eastAsia="Calibri" w:hAnsiTheme="majorBidi" w:cstheme="majorBidi"/>
                <w:szCs w:val="24"/>
              </w:rPr>
            </w:pPr>
            <w:r w:rsidRPr="000352B8">
              <w:rPr>
                <w:rFonts w:asciiTheme="majorBidi" w:eastAsia="Calibri" w:hAnsiTheme="majorBidi" w:cstheme="majorBidi"/>
                <w:szCs w:val="24"/>
              </w:rPr>
              <w:t>Time Step</w:t>
            </w:r>
          </w:p>
        </w:tc>
        <w:tc>
          <w:tcPr>
            <w:tcW w:w="1563" w:type="dxa"/>
            <w:shd w:val="clear" w:color="auto" w:fill="DBDBDB" w:themeFill="accent3" w:themeFillTint="66"/>
            <w:vAlign w:val="center"/>
          </w:tcPr>
          <w:p w:rsidR="00C00D34" w:rsidRPr="00EB6A84" w:rsidRDefault="00C00D34" w:rsidP="00C00D34">
            <w:pPr>
              <w:bidi w:val="0"/>
              <w:spacing w:after="0" w:line="240" w:lineRule="auto"/>
              <w:jc w:val="center"/>
              <w:rPr>
                <w:rFonts w:asciiTheme="majorBidi" w:hAnsiTheme="majorBidi" w:cstheme="majorBidi"/>
                <w:szCs w:val="24"/>
              </w:rPr>
            </w:pPr>
            <w:r>
              <w:rPr>
                <w:rFonts w:asciiTheme="majorBidi" w:hAnsiTheme="majorBidi" w:cstheme="majorBidi"/>
                <w:szCs w:val="24"/>
              </w:rPr>
              <w:t>DT</w:t>
            </w:r>
          </w:p>
        </w:tc>
      </w:tr>
      <w:tr w:rsidR="00C411DE" w:rsidRPr="002D6B91" w:rsidTr="00C00D34">
        <w:trPr>
          <w:trHeight w:val="432"/>
        </w:trPr>
        <w:tc>
          <w:tcPr>
            <w:tcW w:w="1476"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411DE" w:rsidRPr="00425D2C" w:rsidRDefault="00C411DE" w:rsidP="00C411DE">
            <w:pPr>
              <w:pStyle w:val="a4"/>
              <w:bidi w:val="0"/>
              <w:spacing w:line="240" w:lineRule="auto"/>
              <w:jc w:val="left"/>
              <w:rPr>
                <w:rFonts w:asciiTheme="majorBidi" w:eastAsia="Calibri" w:hAnsiTheme="majorBidi" w:cstheme="majorBidi"/>
                <w:sz w:val="24"/>
                <w:szCs w:val="22"/>
              </w:rPr>
            </w:pPr>
            <w:r w:rsidRPr="00425D2C">
              <w:rPr>
                <w:rFonts w:asciiTheme="majorBidi" w:hAnsiTheme="majorBidi" w:cstheme="majorBidi"/>
                <w:b/>
                <w:bCs/>
                <w:sz w:val="24"/>
                <w:szCs w:val="22"/>
              </w:rPr>
              <w:t>M</w:t>
            </w:r>
            <w:r>
              <w:rPr>
                <w:rFonts w:asciiTheme="majorBidi" w:hAnsiTheme="majorBidi" w:cstheme="majorBidi"/>
                <w:sz w:val="24"/>
                <w:szCs w:val="22"/>
              </w:rPr>
              <w:t>a</w:t>
            </w:r>
            <w:r w:rsidRPr="00425D2C">
              <w:rPr>
                <w:rFonts w:asciiTheme="majorBidi" w:hAnsiTheme="majorBidi" w:cstheme="majorBidi"/>
                <w:sz w:val="24"/>
                <w:szCs w:val="22"/>
              </w:rPr>
              <w:t xml:space="preserve">ch Number over </w:t>
            </w:r>
            <w:r w:rsidRPr="00425D2C">
              <w:rPr>
                <w:rFonts w:asciiTheme="majorBidi" w:hAnsiTheme="majorBidi" w:cstheme="majorBidi"/>
                <w:b/>
                <w:bCs/>
                <w:sz w:val="24"/>
                <w:szCs w:val="22"/>
              </w:rPr>
              <w:t>R</w:t>
            </w:r>
            <w:r w:rsidRPr="00425D2C">
              <w:rPr>
                <w:rFonts w:asciiTheme="majorBidi" w:hAnsiTheme="majorBidi" w:cstheme="majorBidi"/>
                <w:sz w:val="24"/>
                <w:szCs w:val="22"/>
              </w:rPr>
              <w:t xml:space="preserve">eynolds Number of </w:t>
            </w:r>
            <w:r w:rsidRPr="00425D2C">
              <w:rPr>
                <w:rFonts w:asciiTheme="majorBidi" w:hAnsiTheme="majorBidi" w:cstheme="majorBidi"/>
                <w:b/>
                <w:bCs/>
                <w:sz w:val="24"/>
                <w:szCs w:val="22"/>
              </w:rPr>
              <w:t>inf</w:t>
            </w:r>
            <w:r w:rsidRPr="00425D2C">
              <w:rPr>
                <w:rFonts w:asciiTheme="majorBidi" w:hAnsiTheme="majorBidi" w:cstheme="majorBidi"/>
                <w:sz w:val="24"/>
                <w:szCs w:val="22"/>
              </w:rPr>
              <w:t>inite Flow</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MR</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Pr>
                <w:rFonts w:asciiTheme="majorBidi" w:eastAsia="Calibri" w:hAnsiTheme="majorBidi" w:cstheme="majorBidi"/>
                <w:szCs w:val="24"/>
              </w:rPr>
              <w:t>1:5</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9F34F2">
            <w:pPr>
              <w:pStyle w:val="-"/>
              <w:spacing w:after="0" w:line="240" w:lineRule="auto"/>
              <w:jc w:val="left"/>
            </w:pPr>
            <w:r>
              <w:rPr>
                <w:rFonts w:eastAsia="Calibri"/>
              </w:rPr>
              <w:t>Conservative Values at (N+1)</w:t>
            </w:r>
            <w:r>
              <w:rPr>
                <w:rFonts w:eastAsia="Calibri"/>
                <w:vertAlign w:val="superscript"/>
              </w:rPr>
              <w:t>st</w:t>
            </w:r>
            <w:r w:rsidRPr="00DD243F">
              <w:rPr>
                <w:rFonts w:eastAsia="Calibri"/>
              </w:rPr>
              <w:t xml:space="preserve"> Time Step</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WNP1</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sidRPr="00A87CF6">
              <w:rPr>
                <w:rFonts w:asciiTheme="majorBidi" w:eastAsia="Calibri" w:hAnsiTheme="majorBidi" w:cstheme="majorBidi"/>
                <w:szCs w:val="24"/>
              </w:rPr>
              <w:t>1:</w:t>
            </w:r>
            <w:r>
              <w:rPr>
                <w:rFonts w:asciiTheme="majorBidi" w:eastAsia="Calibri" w:hAnsiTheme="majorBidi" w:cstheme="majorBidi"/>
                <w:szCs w:val="24"/>
              </w:rPr>
              <w:t>6</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C00D34">
            <w:pPr>
              <w:pStyle w:val="-"/>
              <w:spacing w:after="0" w:line="240" w:lineRule="auto"/>
              <w:jc w:val="left"/>
              <w:rPr>
                <w:rFonts w:eastAsia="Calibri"/>
              </w:rPr>
            </w:pPr>
            <w:r w:rsidRPr="00C00D34">
              <w:rPr>
                <w:rFonts w:eastAsia="Calibri"/>
              </w:rPr>
              <w:t xml:space="preserve">Conservative Values and Pressure at </w:t>
            </w:r>
            <w:r w:rsidR="00C00D34" w:rsidRPr="00C00D34">
              <w:rPr>
                <w:rFonts w:eastAsia="Calibri"/>
                <w:b/>
                <w:bCs/>
              </w:rPr>
              <w:t>B</w:t>
            </w:r>
            <w:r w:rsidRPr="00C00D34">
              <w:rPr>
                <w:rFonts w:eastAsia="Calibri"/>
              </w:rPr>
              <w:t>oundary Faces</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WB</w:t>
            </w:r>
          </w:p>
        </w:tc>
      </w:tr>
      <w:tr w:rsidR="00F0076D" w:rsidRPr="002D6B91" w:rsidTr="00C00D34">
        <w:trPr>
          <w:trHeight w:val="432"/>
        </w:trPr>
        <w:tc>
          <w:tcPr>
            <w:tcW w:w="1476"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p>
        </w:tc>
        <w:tc>
          <w:tcPr>
            <w:tcW w:w="1702"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p>
        </w:tc>
        <w:tc>
          <w:tcPr>
            <w:tcW w:w="4952" w:type="dxa"/>
            <w:shd w:val="clear" w:color="auto" w:fill="BDD6EE" w:themeFill="accent1" w:themeFillTint="66"/>
            <w:vAlign w:val="center"/>
          </w:tcPr>
          <w:p w:rsidR="00F0076D" w:rsidRPr="00DD243F" w:rsidRDefault="00F0076D" w:rsidP="009F34F2">
            <w:pPr>
              <w:pStyle w:val="a4"/>
              <w:bidi w:val="0"/>
              <w:spacing w:line="240" w:lineRule="auto"/>
              <w:jc w:val="left"/>
              <w:rPr>
                <w:rFonts w:asciiTheme="majorBidi" w:eastAsia="Calibri" w:hAnsiTheme="majorBidi" w:cstheme="majorBidi"/>
                <w:szCs w:val="24"/>
              </w:rPr>
            </w:pPr>
          </w:p>
        </w:tc>
        <w:tc>
          <w:tcPr>
            <w:tcW w:w="1563"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b/>
                <w:bCs/>
                <w:szCs w:val="24"/>
              </w:rPr>
              <w:t>Output</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Pr>
                <w:rFonts w:asciiTheme="majorBidi" w:eastAsia="Calibri" w:hAnsiTheme="majorBidi" w:cstheme="majorBidi"/>
                <w:szCs w:val="24"/>
              </w:rPr>
              <w:t>1:5</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A8485C" w:rsidP="009F34F2">
            <w:pPr>
              <w:pStyle w:val="-"/>
              <w:spacing w:after="0"/>
              <w:jc w:val="left"/>
            </w:pPr>
            <w:r>
              <w:rPr>
                <w:b/>
                <w:bCs/>
              </w:rPr>
              <w:t>D</w:t>
            </w:r>
            <w:r w:rsidRPr="005E53F1">
              <w:t>iffrence</w:t>
            </w:r>
            <w:r>
              <w:rPr>
                <w:b/>
                <w:bCs/>
              </w:rPr>
              <w:t xml:space="preserve"> </w:t>
            </w:r>
            <w:r w:rsidRPr="005E53F1">
              <w:t>of</w:t>
            </w:r>
            <w:r>
              <w:rPr>
                <w:b/>
                <w:bCs/>
              </w:rPr>
              <w:t xml:space="preserve"> </w:t>
            </w:r>
            <w:r w:rsidR="005E53F1">
              <w:rPr>
                <w:rFonts w:eastAsia="Calibri"/>
              </w:rPr>
              <w:t>Conservative Values at (N+1)</w:t>
            </w:r>
            <w:r w:rsidR="005E53F1">
              <w:rPr>
                <w:rFonts w:eastAsia="Calibri"/>
                <w:vertAlign w:val="superscript"/>
              </w:rPr>
              <w:t>st</w:t>
            </w:r>
            <w:r w:rsidR="005E53F1">
              <w:rPr>
                <w:rFonts w:eastAsia="Calibri"/>
              </w:rPr>
              <w:t>,(N)</w:t>
            </w:r>
            <w:r w:rsidR="005E53F1">
              <w:rPr>
                <w:rFonts w:eastAsia="Calibri"/>
                <w:vertAlign w:val="superscript"/>
              </w:rPr>
              <w:t>st</w:t>
            </w:r>
          </w:p>
        </w:tc>
        <w:tc>
          <w:tcPr>
            <w:tcW w:w="1563" w:type="dxa"/>
            <w:shd w:val="clear" w:color="auto" w:fill="DBDBDB" w:themeFill="accent3" w:themeFillTint="66"/>
            <w:vAlign w:val="center"/>
          </w:tcPr>
          <w:p w:rsidR="00F0076D" w:rsidRPr="00DD243F" w:rsidRDefault="00A8485C" w:rsidP="009F34F2">
            <w:pPr>
              <w:bidi w:val="0"/>
              <w:spacing w:after="0" w:line="240" w:lineRule="auto"/>
              <w:jc w:val="center"/>
              <w:rPr>
                <w:rFonts w:asciiTheme="majorBidi" w:eastAsia="Calibri" w:hAnsiTheme="majorBidi" w:cstheme="majorBidi"/>
                <w:szCs w:val="24"/>
              </w:rPr>
            </w:pPr>
            <w:r>
              <w:rPr>
                <w:rFonts w:asciiTheme="majorBidi" w:eastAsia="Calibri" w:hAnsiTheme="majorBidi" w:cstheme="majorBidi"/>
                <w:szCs w:val="24"/>
              </w:rPr>
              <w:t>DW</w:t>
            </w:r>
          </w:p>
        </w:tc>
      </w:tr>
    </w:tbl>
    <w:p w:rsidR="009F34F2" w:rsidRDefault="009F34F2" w:rsidP="00F92A7F">
      <w:pPr>
        <w:pStyle w:val="-2"/>
        <w:numPr>
          <w:ilvl w:val="1"/>
          <w:numId w:val="1"/>
        </w:numPr>
        <w:rPr>
          <w:rtl/>
        </w:rPr>
      </w:pPr>
      <w:r>
        <w:rPr>
          <w:rFonts w:hint="cs"/>
          <w:rtl/>
        </w:rPr>
        <w:lastRenderedPageBreak/>
        <w:t>وظایف</w:t>
      </w:r>
    </w:p>
    <w:p w:rsidR="00AF553D" w:rsidRDefault="009F34F2" w:rsidP="00C411DE">
      <w:pPr>
        <w:pStyle w:val="a4"/>
        <w:rPr>
          <w:sz w:val="26"/>
          <w:rtl/>
        </w:rPr>
      </w:pPr>
      <w:r>
        <w:rPr>
          <w:rtl/>
        </w:rPr>
        <w:t>در ا</w:t>
      </w:r>
      <w:r>
        <w:rPr>
          <w:rFonts w:hint="cs"/>
          <w:rtl/>
        </w:rPr>
        <w:t>ین</w:t>
      </w:r>
      <w:r>
        <w:rPr>
          <w:rtl/>
        </w:rPr>
        <w:t xml:space="preserve"> ز</w:t>
      </w:r>
      <w:r>
        <w:rPr>
          <w:rFonts w:hint="cs"/>
          <w:rtl/>
        </w:rPr>
        <w:t>یربرنامه</w:t>
      </w:r>
      <w:r>
        <w:rPr>
          <w:rtl/>
        </w:rPr>
        <w:t xml:space="preserve"> مقدار</w:t>
      </w:r>
      <w:r w:rsidR="005E53F1">
        <w:rPr>
          <w:rFonts w:hint="cs"/>
          <w:rtl/>
        </w:rPr>
        <w:t xml:space="preserve"> تغییرات متغیرهای بقایی به صورت ضمنی در گام زمانی فعلی و بعدی به روش </w:t>
      </w:r>
      <w:r w:rsidR="00C411DE">
        <w:t>B</w:t>
      </w:r>
      <w:r w:rsidR="005E53F1">
        <w:t>LUSGS</w:t>
      </w:r>
      <w:r w:rsidR="005E53F1">
        <w:rPr>
          <w:rFonts w:hint="cs"/>
          <w:rtl/>
        </w:rPr>
        <w:t xml:space="preserve"> محاسبه می‌گردد. با جایگذاری مناسب ویسکوزیته مولکولی و توربولانسی می‌توان از این زیر برنامه</w:t>
      </w:r>
      <w:r>
        <w:rPr>
          <w:rtl/>
        </w:rPr>
        <w:t xml:space="preserve"> </w:t>
      </w:r>
      <w:r>
        <w:rPr>
          <w:rFonts w:hint="cs"/>
          <w:rtl/>
        </w:rPr>
        <w:t>برای جریان</w:t>
      </w:r>
      <w:r w:rsidR="005E53F1">
        <w:rPr>
          <w:rFonts w:hint="cs"/>
          <w:rtl/>
        </w:rPr>
        <w:t>‌</w:t>
      </w:r>
      <w:r>
        <w:rPr>
          <w:rFonts w:hint="cs"/>
          <w:rtl/>
        </w:rPr>
        <w:t xml:space="preserve">های غیرلزج، آرام و مغشوش </w:t>
      </w:r>
      <w:r w:rsidR="00C411DE">
        <w:rPr>
          <w:rFonts w:hint="cs"/>
          <w:rtl/>
        </w:rPr>
        <w:t>استفاده نمود</w:t>
      </w:r>
      <w:r>
        <w:rPr>
          <w:rFonts w:hint="cs"/>
          <w:rtl/>
        </w:rPr>
        <w:t xml:space="preserve">. </w:t>
      </w:r>
    </w:p>
    <w:p w:rsidR="00AF553D" w:rsidRPr="00C72C7E" w:rsidRDefault="00077C30" w:rsidP="00077C30">
      <w:pPr>
        <w:pStyle w:val="-2"/>
        <w:rPr>
          <w:rtl/>
        </w:rPr>
      </w:pPr>
      <w:r>
        <w:rPr>
          <w:rFonts w:hint="cs"/>
          <w:rtl/>
        </w:rPr>
        <w:t>توضیحات و تئوری ها</w:t>
      </w:r>
    </w:p>
    <w:p w:rsidR="005E53F1" w:rsidRDefault="005E53F1" w:rsidP="0067345F">
      <w:pPr>
        <w:pStyle w:val="a4"/>
        <w:rPr>
          <w:rtl/>
        </w:rPr>
      </w:pPr>
      <w:r>
        <w:rPr>
          <w:rFonts w:hint="cs"/>
          <w:rtl/>
        </w:rPr>
        <w:t xml:space="preserve">روش‌های حل ضمنی به دلیل پایداری بالا، امکان استفاده از گام‌های زمانی بزرگتر و همچنین نرخ همگرایی بهتر مورد توجه می‌باشند. در این زیر برنامه روش ضمنی </w:t>
      </w:r>
      <w:r w:rsidR="0067345F">
        <w:t>B</w:t>
      </w:r>
      <w:r>
        <w:t>LUSGS</w:t>
      </w:r>
      <w:r>
        <w:rPr>
          <w:rFonts w:hint="cs"/>
          <w:rtl/>
        </w:rPr>
        <w:t xml:space="preserve"> به عنوان یک روش بسیار پایدار و  سریع توضیح داده می‌شود. این روش به نسبت سایر روش‌های ضمنی نرخ همگرایی </w:t>
      </w:r>
      <w:r w:rsidR="0067345F">
        <w:rPr>
          <w:rFonts w:hint="cs"/>
          <w:rtl/>
        </w:rPr>
        <w:t>مناسبی</w:t>
      </w:r>
      <w:r>
        <w:rPr>
          <w:rFonts w:hint="cs"/>
          <w:rtl/>
        </w:rPr>
        <w:t xml:space="preserve"> در مسائل پیچیده از خود نشان می‌دهد ولی در مسائل ساده‌تر </w:t>
      </w:r>
      <w:r w:rsidR="0067345F">
        <w:rPr>
          <w:rFonts w:hint="cs"/>
          <w:rtl/>
        </w:rPr>
        <w:t xml:space="preserve">از روش </w:t>
      </w:r>
      <w:r w:rsidR="0067345F">
        <w:t>LUSGS</w:t>
      </w:r>
      <w:r w:rsidR="0067345F">
        <w:rPr>
          <w:rFonts w:hint="cs"/>
          <w:rtl/>
        </w:rPr>
        <w:t xml:space="preserve"> کندتر </w:t>
      </w:r>
      <w:r>
        <w:rPr>
          <w:rFonts w:hint="cs"/>
          <w:rtl/>
        </w:rPr>
        <w:t>است. در ادامه به توضیح روش گسسته‌سازی زمانی پرداخته می‌شود.</w:t>
      </w:r>
    </w:p>
    <w:p w:rsidR="005E53F1" w:rsidRPr="003025DC" w:rsidRDefault="005E53F1" w:rsidP="00F92A7F">
      <w:pPr>
        <w:pStyle w:val="-2"/>
        <w:numPr>
          <w:ilvl w:val="1"/>
          <w:numId w:val="1"/>
        </w:numPr>
        <w:spacing w:before="400" w:after="200" w:line="240" w:lineRule="auto"/>
        <w:rPr>
          <w:szCs w:val="22"/>
          <w:rtl/>
        </w:rPr>
      </w:pPr>
      <w:bookmarkStart w:id="1" w:name="_Toc417156010"/>
      <w:bookmarkStart w:id="2" w:name="_Toc449968096"/>
      <w:bookmarkStart w:id="3" w:name="_Ref510347339"/>
      <w:bookmarkStart w:id="4" w:name="_Ref510347345"/>
      <w:r w:rsidRPr="005643F1">
        <w:rPr>
          <w:rtl/>
        </w:rPr>
        <w:t>گسسته ساز</w:t>
      </w:r>
      <w:r w:rsidRPr="005643F1">
        <w:rPr>
          <w:rFonts w:hint="cs"/>
          <w:rtl/>
        </w:rPr>
        <w:t>ی</w:t>
      </w:r>
      <w:r w:rsidRPr="005643F1">
        <w:rPr>
          <w:rtl/>
        </w:rPr>
        <w:t xml:space="preserve"> </w:t>
      </w:r>
      <w:r>
        <w:rPr>
          <w:rFonts w:hint="cs"/>
          <w:rtl/>
        </w:rPr>
        <w:t>زمانی</w:t>
      </w:r>
      <w:bookmarkEnd w:id="1"/>
      <w:bookmarkEnd w:id="2"/>
      <w:bookmarkEnd w:id="3"/>
      <w:bookmarkEnd w:id="4"/>
    </w:p>
    <w:p w:rsidR="005E53F1" w:rsidRPr="00B82B7B" w:rsidRDefault="005E53F1" w:rsidP="007F3255">
      <w:pPr>
        <w:pStyle w:val="a4"/>
        <w:rPr>
          <w:rtl/>
        </w:rPr>
      </w:pPr>
      <w:r w:rsidRPr="00B82B7B">
        <w:rPr>
          <w:rFonts w:hint="cs"/>
          <w:rtl/>
        </w:rPr>
        <w:t xml:space="preserve">با انتگرال‌گيري از معادلات </w:t>
      </w:r>
      <w:r>
        <w:rPr>
          <w:rFonts w:hint="cs"/>
          <w:rtl/>
        </w:rPr>
        <w:t xml:space="preserve">حاکم بر روي حجم </w:t>
      </w:r>
      <w:r w:rsidRPr="00B82B7B">
        <w:rPr>
          <w:rFonts w:hint="cs"/>
          <w:rtl/>
        </w:rPr>
        <w:t xml:space="preserve">كنترل، انتگرال </w:t>
      </w:r>
      <w:r>
        <w:rPr>
          <w:rFonts w:hint="cs"/>
          <w:rtl/>
        </w:rPr>
        <w:t>بخش‌</w:t>
      </w:r>
      <w:r w:rsidRPr="00B82B7B">
        <w:rPr>
          <w:rFonts w:hint="cs"/>
          <w:rtl/>
        </w:rPr>
        <w:t xml:space="preserve">هاي زماني و مكاني اين معادلات از هم مجزا شده و براي تمام </w:t>
      </w:r>
      <w:r>
        <w:rPr>
          <w:rFonts w:hint="cs"/>
          <w:rtl/>
        </w:rPr>
        <w:t>سلول‌ها</w:t>
      </w:r>
      <w:r w:rsidRPr="00B82B7B">
        <w:rPr>
          <w:rFonts w:hint="cs"/>
          <w:rtl/>
        </w:rPr>
        <w:t>، يك دستگاه معادلات ديفرانسيل معمولي به شكل زير بدست مي‌آيد:</w:t>
      </w:r>
    </w:p>
    <w:bookmarkStart w:id="5" w:name="_Ref412586122"/>
    <w:bookmarkStart w:id="6" w:name="_Ref510357163"/>
    <w:bookmarkStart w:id="7" w:name="_Ref510689250"/>
    <w:bookmarkEnd w:id="5"/>
    <w:bookmarkEnd w:id="6"/>
    <w:bookmarkEnd w:id="7"/>
    <w:p w:rsidR="005E53F1" w:rsidRPr="00B82B7B" w:rsidRDefault="005E53F1" w:rsidP="00F92A7F">
      <w:pPr>
        <w:pStyle w:val="a0"/>
        <w:numPr>
          <w:ilvl w:val="0"/>
          <w:numId w:val="8"/>
        </w:numPr>
        <w:tabs>
          <w:tab w:val="right" w:pos="2817"/>
          <w:tab w:val="right" w:pos="3357"/>
        </w:tabs>
        <w:rPr>
          <w:rtl/>
        </w:rPr>
      </w:pPr>
      <w:r w:rsidRPr="00B82B7B">
        <w:object w:dxaOrig="2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4.5pt" o:ole="">
            <v:imagedata r:id="rId11" o:title=""/>
          </v:shape>
          <o:OLEObject Type="Embed" ProgID="Equation.DSMT4" ShapeID="_x0000_i1025" DrawAspect="Content" ObjectID="_1586622269" r:id="rId12"/>
        </w:object>
      </w:r>
    </w:p>
    <w:p w:rsidR="005E53F1" w:rsidRDefault="005E53F1" w:rsidP="005E53F1">
      <w:pPr>
        <w:pStyle w:val="a4"/>
      </w:pPr>
      <w:r>
        <w:rPr>
          <w:rFonts w:hint="cs"/>
          <w:rtl/>
        </w:rPr>
        <w:t xml:space="preserve">که در آن </w:t>
      </w:r>
      <w:r>
        <w:t>R</w:t>
      </w:r>
      <w:r>
        <w:rPr>
          <w:rFonts w:hint="cs"/>
          <w:rtl/>
        </w:rPr>
        <w:t xml:space="preserve"> عبارتست از:</w:t>
      </w:r>
    </w:p>
    <w:p w:rsidR="005E53F1" w:rsidRDefault="005E53F1" w:rsidP="00F92A7F">
      <w:pPr>
        <w:pStyle w:val="a0"/>
        <w:numPr>
          <w:ilvl w:val="0"/>
          <w:numId w:val="8"/>
        </w:numPr>
        <w:tabs>
          <w:tab w:val="right" w:pos="2817"/>
          <w:tab w:val="right" w:pos="3357"/>
        </w:tabs>
        <w:rPr>
          <w:rtl/>
        </w:rPr>
      </w:pPr>
      <w:r w:rsidRPr="00835D8C">
        <w:rPr>
          <w:position w:val="-94"/>
        </w:rPr>
        <w:object w:dxaOrig="6180" w:dyaOrig="999">
          <v:shape id="_x0000_i1026" type="#_x0000_t75" style="width:309pt;height:50.25pt" o:ole="">
            <v:imagedata r:id="rId13" o:title=""/>
          </v:shape>
          <o:OLEObject Type="Embed" ProgID="Equation.DSMT4" ShapeID="_x0000_i1026" DrawAspect="Content" ObjectID="_1586622270" r:id="rId14"/>
        </w:object>
      </w:r>
    </w:p>
    <w:p w:rsidR="005E53F1" w:rsidRDefault="005E53F1" w:rsidP="005E53F1">
      <w:pPr>
        <w:pStyle w:val="a4"/>
        <w:rPr>
          <w:rtl/>
        </w:rPr>
      </w:pPr>
      <w:r>
        <w:rPr>
          <w:rFonts w:hint="cs"/>
          <w:rtl/>
        </w:rPr>
        <w:t xml:space="preserve">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Ref510357163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برای تک تک سلول‌های محاسباتی برقرار بوده و در عمل یک دستگاه معادلات دیفرانسیل </w:t>
      </w:r>
      <w:r>
        <w:rPr>
          <w:rFonts w:hint="cs"/>
          <w:rtl/>
        </w:rPr>
        <w:lastRenderedPageBreak/>
        <w:t xml:space="preserve">معمولی تشکیل می‌شود. جهت بدست آوردن پاسخ حالت دائم باید این معادلات دیفرانسیل نسبت به زمان انتگرال گیری شود. با انتگرال گیری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Ref510689250 \r \h</w:instrText>
      </w:r>
      <w:r>
        <w:rPr>
          <w:rtl/>
        </w:rPr>
        <w:instrText xml:space="preserve"> </w:instrText>
      </w:r>
      <w:r>
        <w:rPr>
          <w:rtl/>
        </w:rPr>
      </w:r>
      <w:r>
        <w:rPr>
          <w:rtl/>
        </w:rPr>
        <w:fldChar w:fldCharType="separate"/>
      </w:r>
      <w:r>
        <w:rPr>
          <w:rtl/>
        </w:rPr>
        <w:t>‏(1)</w:t>
      </w:r>
      <w:r>
        <w:rPr>
          <w:rtl/>
        </w:rPr>
        <w:fldChar w:fldCharType="end"/>
      </w:r>
      <w:r>
        <w:rPr>
          <w:rFonts w:hint="cs"/>
          <w:rtl/>
        </w:rPr>
        <w:t xml:space="preserve"> داریم:</w:t>
      </w:r>
    </w:p>
    <w:bookmarkStart w:id="8" w:name="_Ref510345760"/>
    <w:bookmarkStart w:id="9" w:name="_Ref510357191"/>
    <w:bookmarkEnd w:id="8"/>
    <w:bookmarkEnd w:id="9"/>
    <w:p w:rsidR="005E53F1" w:rsidRDefault="005E53F1" w:rsidP="00F92A7F">
      <w:pPr>
        <w:pStyle w:val="a0"/>
        <w:numPr>
          <w:ilvl w:val="0"/>
          <w:numId w:val="8"/>
        </w:numPr>
        <w:tabs>
          <w:tab w:val="right" w:pos="2817"/>
          <w:tab w:val="right" w:pos="3357"/>
        </w:tabs>
        <w:rPr>
          <w:rtl/>
        </w:rPr>
      </w:pPr>
      <w:r w:rsidRPr="00B82B7B">
        <w:object w:dxaOrig="3140" w:dyaOrig="1320">
          <v:shape id="_x0000_i1027" type="#_x0000_t75" style="width:177.75pt;height:73.5pt" o:ole="">
            <v:imagedata r:id="rId15" o:title=""/>
          </v:shape>
          <o:OLEObject Type="Embed" ProgID="Equation.DSMT4" ShapeID="_x0000_i1027" DrawAspect="Content" ObjectID="_1586622271" r:id="rId16"/>
        </w:object>
      </w:r>
    </w:p>
    <w:p w:rsidR="005E53F1" w:rsidRDefault="005E53F1" w:rsidP="005E53F1">
      <w:pPr>
        <w:pStyle w:val="a4"/>
        <w:rPr>
          <w:rtl/>
        </w:rPr>
      </w:pPr>
      <w:r>
        <w:rPr>
          <w:rFonts w:hint="cs"/>
          <w:rtl/>
        </w:rPr>
        <w:t xml:space="preserve">دست راست معادله بالا انتگرال تابع باقی‌مانده بین زمان </w:t>
      </w:r>
      <w:r>
        <w:t>n</w:t>
      </w:r>
      <w:r>
        <w:rPr>
          <w:rFonts w:hint="cs"/>
          <w:rtl/>
        </w:rPr>
        <w:t xml:space="preserve"> و </w:t>
      </w:r>
      <w:r>
        <w:t>n+1</w:t>
      </w:r>
      <w:r>
        <w:rPr>
          <w:rFonts w:hint="cs"/>
          <w:rtl/>
        </w:rPr>
        <w:t xml:space="preserve"> است. این انتگرال می‌تواند با تقریب انتگرال ده با یک مقدار ثابت با استفاده از مقادیر بقایی در گام زمانی جدید (</w:t>
      </w:r>
      <w:r>
        <w:t>n+1</w:t>
      </w:r>
      <w:r>
        <w:rPr>
          <w:rFonts w:hint="cs"/>
          <w:rtl/>
        </w:rPr>
        <w:t>) و پیشین (</w:t>
      </w:r>
      <w:r>
        <w:t>n</w:t>
      </w:r>
      <w:r>
        <w:rPr>
          <w:rFonts w:hint="cs"/>
          <w:rtl/>
        </w:rPr>
        <w:t xml:space="preserve">) محاسبه گردد. اگر انتگرال ده با مقدادیر بقایی در گام زمانی </w:t>
      </w:r>
      <w:r>
        <w:t>n</w:t>
      </w:r>
      <w:r>
        <w:rPr>
          <w:rFonts w:hint="cs"/>
          <w:rtl/>
        </w:rPr>
        <w:t xml:space="preserve"> محاسبه شوند، روش صریح است. به عبارت دیگر مقدار سمت راست معلوم بوده و تنها مقدار مجهول در معادله </w:t>
      </w:r>
      <w:r w:rsidRPr="00470579">
        <w:rPr>
          <w:position w:val="-12"/>
        </w:rPr>
        <w:object w:dxaOrig="499" w:dyaOrig="380">
          <v:shape id="_x0000_i1028" type="#_x0000_t75" style="width:24.75pt;height:18.75pt" o:ole="">
            <v:imagedata r:id="rId17" o:title=""/>
          </v:shape>
          <o:OLEObject Type="Embed" ProgID="Equation.DSMT4" ShapeID="_x0000_i1028" DrawAspect="Content" ObjectID="_1586622272" r:id="rId18"/>
        </w:object>
      </w:r>
      <w:r>
        <w:rPr>
          <w:rtl/>
        </w:rPr>
        <w:t xml:space="preserve"> </w:t>
      </w:r>
      <w:r>
        <w:rPr>
          <w:rFonts w:hint="cs"/>
          <w:rtl/>
        </w:rPr>
        <w:t xml:space="preserve">است که می‌تواند به راحتی محاسبه شود. </w:t>
      </w:r>
    </w:p>
    <w:p w:rsidR="005E53F1" w:rsidRDefault="005E53F1" w:rsidP="005E53F1">
      <w:pPr>
        <w:pStyle w:val="a4"/>
      </w:pPr>
      <w:r>
        <w:rPr>
          <w:rFonts w:hint="cs"/>
          <w:rtl/>
        </w:rPr>
        <w:t>ولی مقدار انتگرال ده می‌تواند با ترکیبی از مقادیر بقایی در زمان جدید و قدیم محاسبه شود که منجر به انواع روش‌های ضمنی می‌گردد. در اینجا گزارش از روش ضمنی</w:t>
      </w:r>
      <w:r>
        <w:t xml:space="preserve"> </w:t>
      </w:r>
      <w:r>
        <w:rPr>
          <w:rFonts w:hint="cs"/>
          <w:rtl/>
        </w:rPr>
        <w:t xml:space="preserve"> اویلر استفاده خواهد شد. در روش اویلر انتگرال زمانی بخش باقیمانده (</w:t>
      </w:r>
      <w:r w:rsidRPr="00A00EAA">
        <w:rPr>
          <w:position w:val="-12"/>
        </w:rPr>
        <w:object w:dxaOrig="300" w:dyaOrig="360">
          <v:shape id="_x0000_i1029" type="#_x0000_t75" style="width:15pt;height:18.75pt" o:ole="">
            <v:imagedata r:id="rId19" o:title=""/>
          </v:shape>
          <o:OLEObject Type="Embed" ProgID="Equation.DSMT4" ShapeID="_x0000_i1029" DrawAspect="Content" ObjectID="_1586622273" r:id="rId20"/>
        </w:object>
      </w:r>
      <w:r>
        <w:rPr>
          <w:rFonts w:hint="cs"/>
          <w:rtl/>
        </w:rPr>
        <w:t>) با مقدار آن در زمان آینده تقریب زده می شود. در نتیجه انتگرال بخش باقی مانده به صورت ذیل محاسبه می‌گردد.</w:t>
      </w:r>
    </w:p>
    <w:bookmarkStart w:id="10" w:name="_Ref510345832"/>
    <w:bookmarkStart w:id="11" w:name="_Ref510357209"/>
    <w:bookmarkStart w:id="12" w:name="_Ref512514752"/>
    <w:bookmarkEnd w:id="10"/>
    <w:bookmarkEnd w:id="11"/>
    <w:bookmarkEnd w:id="12"/>
    <w:p w:rsidR="005E53F1" w:rsidRDefault="005E53F1" w:rsidP="00F92A7F">
      <w:pPr>
        <w:pStyle w:val="a0"/>
        <w:numPr>
          <w:ilvl w:val="0"/>
          <w:numId w:val="8"/>
        </w:numPr>
        <w:tabs>
          <w:tab w:val="right" w:pos="2817"/>
          <w:tab w:val="right" w:pos="3357"/>
        </w:tabs>
        <w:rPr>
          <w:rtl/>
        </w:rPr>
      </w:pPr>
      <w:r w:rsidRPr="00C84DC9">
        <w:rPr>
          <w:position w:val="-16"/>
        </w:rPr>
        <w:object w:dxaOrig="7119" w:dyaOrig="440">
          <v:shape id="_x0000_i1030" type="#_x0000_t75" style="width:357pt;height:21.75pt" o:ole="">
            <v:imagedata r:id="rId21" o:title=""/>
          </v:shape>
          <o:OLEObject Type="Embed" ProgID="Equation.DSMT4" ShapeID="_x0000_i1030" DrawAspect="Content" ObjectID="_1586622274" r:id="rId22"/>
        </w:object>
      </w:r>
    </w:p>
    <w:p w:rsidR="005E53F1" w:rsidRDefault="005E53F1" w:rsidP="005E53F1">
      <w:pPr>
        <w:pStyle w:val="a4"/>
        <w:rPr>
          <w:rtl/>
        </w:rPr>
      </w:pPr>
      <w:r>
        <w:rPr>
          <w:rFonts w:hint="cs"/>
          <w:rtl/>
        </w:rPr>
        <w:t xml:space="preserve">در نتیجه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Ref510357191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با در نظر گرفتن تقریب اویلر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Ref510357209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به صورت ذیل بازنویسی می شود:</w:t>
      </w:r>
    </w:p>
    <w:bookmarkStart w:id="13" w:name="_Ref510346259"/>
    <w:bookmarkStart w:id="14" w:name="_Ref510357259"/>
    <w:bookmarkEnd w:id="13"/>
    <w:bookmarkEnd w:id="14"/>
    <w:p w:rsidR="005E53F1" w:rsidRDefault="005E53F1" w:rsidP="00F92A7F">
      <w:pPr>
        <w:pStyle w:val="a0"/>
        <w:numPr>
          <w:ilvl w:val="0"/>
          <w:numId w:val="8"/>
        </w:numPr>
        <w:tabs>
          <w:tab w:val="right" w:pos="2817"/>
          <w:tab w:val="right" w:pos="3357"/>
        </w:tabs>
      </w:pPr>
      <w:r w:rsidRPr="00601650">
        <w:rPr>
          <w:position w:val="-18"/>
        </w:rPr>
        <w:object w:dxaOrig="2940" w:dyaOrig="680">
          <v:shape id="_x0000_i1031" type="#_x0000_t75" style="width:147pt;height:33.75pt" o:ole="">
            <v:imagedata r:id="rId23" o:title=""/>
          </v:shape>
          <o:OLEObject Type="Embed" ProgID="Equation.DSMT4" ShapeID="_x0000_i1031" DrawAspect="Content" ObjectID="_1586622275" r:id="rId24"/>
        </w:object>
      </w:r>
    </w:p>
    <w:p w:rsidR="005E53F1" w:rsidRDefault="005E53F1" w:rsidP="005E53F1">
      <w:pPr>
        <w:pStyle w:val="a4"/>
        <w:rPr>
          <w:rtl/>
        </w:rPr>
      </w:pPr>
      <w:r>
        <w:rPr>
          <w:rFonts w:hint="cs"/>
          <w:rtl/>
        </w:rPr>
        <w:t>با تحلیل فوریه این مساله می توان نشان داد که تقریب بالا بی قید پایدار است. یعنی بدون وابستگی به اندازه گام زمانی همیشه جواب پایدار است</w:t>
      </w:r>
      <w:r>
        <w:rPr>
          <w:rStyle w:val="FootnoteReference"/>
          <w:rtl/>
        </w:rPr>
        <w:footnoteReference w:id="1"/>
      </w:r>
      <w:r>
        <w:rPr>
          <w:rFonts w:hint="cs"/>
          <w:rtl/>
        </w:rPr>
        <w:t xml:space="preserve">. با حل دستگاه عددی گسسته شده مکانی و زمانی می‌توان به پاسخ نهایی رسید. </w:t>
      </w:r>
    </w:p>
    <w:p w:rsidR="005E53F1" w:rsidRDefault="005E53F1" w:rsidP="005E53F1">
      <w:pPr>
        <w:pStyle w:val="a4"/>
        <w:rPr>
          <w:rtl/>
        </w:rPr>
      </w:pPr>
      <w:r>
        <w:rPr>
          <w:rFonts w:hint="cs"/>
          <w:rtl/>
        </w:rPr>
        <w:t xml:space="preserve">شایان ذکر است که تقریب استفاده شده در معادله </w:t>
      </w:r>
      <w:r>
        <w:rPr>
          <w:rtl/>
        </w:rPr>
        <w:fldChar w:fldCharType="begin"/>
      </w:r>
      <w:r>
        <w:rPr>
          <w:rtl/>
        </w:rPr>
        <w:instrText xml:space="preserve"> </w:instrText>
      </w:r>
      <w:r>
        <w:rPr>
          <w:rFonts w:hint="cs"/>
          <w:rtl/>
        </w:rPr>
        <w:instrText>PAGEREF _Ref510346259 \h</w:instrText>
      </w:r>
      <w:r>
        <w:rPr>
          <w:rtl/>
        </w:rPr>
        <w:instrText xml:space="preserve"> </w:instrText>
      </w:r>
      <w:r>
        <w:rPr>
          <w:rtl/>
        </w:rPr>
      </w:r>
      <w:r>
        <w:rPr>
          <w:rtl/>
        </w:rPr>
        <w:fldChar w:fldCharType="separate"/>
      </w:r>
      <w:r>
        <w:rPr>
          <w:noProof/>
          <w:rtl/>
        </w:rPr>
        <w:t>2</w:t>
      </w:r>
      <w:r>
        <w:rPr>
          <w:rtl/>
        </w:rPr>
        <w:fldChar w:fldCharType="end"/>
      </w:r>
      <w:r>
        <w:rPr>
          <w:rtl/>
        </w:rPr>
        <w:t xml:space="preserve"> </w:t>
      </w:r>
      <w:r>
        <w:rPr>
          <w:rFonts w:hint="cs"/>
          <w:rtl/>
        </w:rPr>
        <w:t xml:space="preserve">یک تقریب مرتبه اول می‌باشد. می‌توان از روش‌های مختلف دیگری که از تقریب‌های مرتبه بالاتری برای گسسته‌سازی زمانی استفاده می‌نمایند نیز استفاده نمود. تقریب مرتبه دوم کرنک-نیکلسون یکی از تقریب‌های خوب برای گسسته‌سازی زمانی مساله است. در </w:t>
      </w:r>
      <w:r>
        <w:rPr>
          <w:rFonts w:hint="cs"/>
          <w:rtl/>
        </w:rPr>
        <w:lastRenderedPageBreak/>
        <w:t>این روش به جای تقریب انتگرال در بازه زمانی انتگرال‌گیری با مقدار آن در گام زمانی جدید از میانگین آن در گام زمانی گذشته و آینده استفاده می‌شود (مطابق معادله ذیل):</w:t>
      </w:r>
    </w:p>
    <w:p w:rsidR="005E53F1" w:rsidRDefault="005E53F1" w:rsidP="00F92A7F">
      <w:pPr>
        <w:pStyle w:val="a0"/>
        <w:numPr>
          <w:ilvl w:val="0"/>
          <w:numId w:val="8"/>
        </w:numPr>
        <w:tabs>
          <w:tab w:val="right" w:pos="2817"/>
          <w:tab w:val="right" w:pos="3357"/>
        </w:tabs>
      </w:pPr>
      <w:bookmarkStart w:id="15" w:name="_Ref512514759"/>
    </w:p>
    <w:bookmarkEnd w:id="15"/>
    <w:p w:rsidR="005E53F1" w:rsidRDefault="005E53F1" w:rsidP="005E53F1">
      <w:pPr>
        <w:pStyle w:val="a4"/>
      </w:pPr>
      <w:r w:rsidRPr="00C61F74">
        <w:rPr>
          <w:position w:val="-24"/>
        </w:rPr>
        <w:object w:dxaOrig="7800" w:dyaOrig="660">
          <v:shape id="_x0000_i1032" type="#_x0000_t75" style="width:391.5pt;height:33pt" o:ole="">
            <v:imagedata r:id="rId25" o:title=""/>
          </v:shape>
          <o:OLEObject Type="Embed" ProgID="Equation.DSMT4" ShapeID="_x0000_i1032" DrawAspect="Content" ObjectID="_1586622276" r:id="rId26"/>
        </w:object>
      </w:r>
    </w:p>
    <w:p w:rsidR="005E53F1" w:rsidRDefault="005E53F1" w:rsidP="005E53F1">
      <w:pPr>
        <w:pStyle w:val="a4"/>
        <w:rPr>
          <w:rtl/>
        </w:rPr>
      </w:pPr>
    </w:p>
    <w:p w:rsidR="005E53F1" w:rsidRDefault="005E53F1" w:rsidP="007F3255">
      <w:pPr>
        <w:pStyle w:val="a4"/>
        <w:rPr>
          <w:rtl/>
        </w:rPr>
      </w:pPr>
      <w:r>
        <w:rPr>
          <w:rFonts w:hint="cs"/>
          <w:rtl/>
        </w:rPr>
        <w:t xml:space="preserve">با تحلیل فوریه مساله بالا، می‌توان نشان داد که تقریب کرنک-نیکلسون نیز بی قید از نوع </w:t>
      </w:r>
      <w:r>
        <w:t>A</w:t>
      </w:r>
      <w:r>
        <w:rPr>
          <w:rFonts w:hint="cs"/>
          <w:rtl/>
        </w:rPr>
        <w:t xml:space="preserve"> پایدار است. هر کدام از روش‌های ذکر شده و سایر روش‌های دیگر نیز می‌تواند برای تقریب انت</w:t>
      </w:r>
      <w:r w:rsidR="007F3255">
        <w:rPr>
          <w:rFonts w:hint="cs"/>
          <w:rtl/>
        </w:rPr>
        <w:t>گرال ده مورد استفاده قرار بگیرد. نکته قابل توجه این است که در حل‌های دائم استفاده از تقریب بهتر می‌تواند نرخ همگرایی را بالا برده و در مسائل سخت تر عملکرد بهتری را شاهد بود. ولی در مسائل غیردائم نه تنها موارد قبل برقرار بوده بلکه در حل نهایی هر گام زمانی نیز تاثیر گذار است.</w:t>
      </w:r>
    </w:p>
    <w:p w:rsidR="005E53F1" w:rsidRDefault="005E53F1" w:rsidP="005E53F1">
      <w:pPr>
        <w:pStyle w:val="a4"/>
        <w:rPr>
          <w:rtl/>
        </w:rPr>
      </w:pPr>
      <w:r>
        <w:rPr>
          <w:rFonts w:hint="cs"/>
          <w:rtl/>
        </w:rPr>
        <w:t xml:space="preserve">با حل دستگاه معادلات جبری حاصله از گسسته سازی زمانی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Ref510357259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می‌توان به جواب رسید. با توجه به اینکه </w:t>
      </w:r>
      <w:r w:rsidRPr="00A00EAA">
        <w:rPr>
          <w:position w:val="-12"/>
        </w:rPr>
        <w:object w:dxaOrig="980" w:dyaOrig="380">
          <v:shape id="_x0000_i1033" type="#_x0000_t75" style="width:48.75pt;height:19.5pt" o:ole="">
            <v:imagedata r:id="rId27" o:title=""/>
          </v:shape>
          <o:OLEObject Type="Embed" ProgID="Equation.DSMT4" ShapeID="_x0000_i1033" DrawAspect="Content" ObjectID="_1586622277" r:id="rId28"/>
        </w:object>
      </w:r>
      <w:r>
        <w:rPr>
          <w:rFonts w:hint="cs"/>
          <w:rtl/>
        </w:rPr>
        <w:t xml:space="preserve"> دارای ترم‌های غیر‌خطی می‌باشد، لذا می‌بایست دستگاه معادلات جبری را با روش‌هایی مانند نیوتن </w:t>
      </w:r>
      <w:r>
        <w:rPr>
          <w:rFonts w:cs="Times New Roman" w:hint="cs"/>
          <w:rtl/>
        </w:rPr>
        <w:t>–</w:t>
      </w:r>
      <w:r>
        <w:rPr>
          <w:rFonts w:hint="cs"/>
          <w:rtl/>
        </w:rPr>
        <w:t xml:space="preserve"> رافسون محاسبه نمود. ولی این کار حجم بسیار زیادی محاسبات به حل تحمیل می‌کند. لذا در کارهای عددی اغلب ترم‌های غیر‌خطی را با نوشتن بسط تیلور با یک تقریب مرتبه دوم خطی‌سازی می‌کنند.</w:t>
      </w:r>
    </w:p>
    <w:bookmarkStart w:id="16" w:name="_Ref510347786"/>
    <w:bookmarkEnd w:id="16"/>
    <w:p w:rsidR="005E53F1" w:rsidRPr="00B60B84" w:rsidRDefault="005E53F1" w:rsidP="00F92A7F">
      <w:pPr>
        <w:pStyle w:val="a0"/>
        <w:numPr>
          <w:ilvl w:val="0"/>
          <w:numId w:val="8"/>
        </w:numPr>
        <w:tabs>
          <w:tab w:val="right" w:pos="2817"/>
          <w:tab w:val="right" w:pos="3357"/>
        </w:tabs>
      </w:pPr>
      <w:r w:rsidRPr="00601650">
        <w:rPr>
          <w:position w:val="-24"/>
        </w:rPr>
        <w:object w:dxaOrig="5580" w:dyaOrig="620">
          <v:shape id="_x0000_i1034" type="#_x0000_t75" style="width:279pt;height:30.75pt" o:ole="">
            <v:imagedata r:id="rId29" o:title=""/>
          </v:shape>
          <o:OLEObject Type="Embed" ProgID="Equation.DSMT4" ShapeID="_x0000_i1034" DrawAspect="Content" ObjectID="_1586622278" r:id="rId30"/>
        </w:object>
      </w:r>
    </w:p>
    <w:p w:rsidR="005E53F1" w:rsidRDefault="005E53F1" w:rsidP="005E53F1">
      <w:pPr>
        <w:jc w:val="both"/>
        <w:rPr>
          <w:sz w:val="28"/>
          <w:szCs w:val="28"/>
          <w:rtl/>
        </w:rPr>
      </w:pPr>
      <w:r>
        <w:rPr>
          <w:rFonts w:hint="cs"/>
          <w:sz w:val="28"/>
          <w:szCs w:val="28"/>
          <w:rtl/>
        </w:rPr>
        <w:t xml:space="preserve">که در آن </w:t>
      </w:r>
      <w:r w:rsidRPr="00C84388">
        <w:rPr>
          <w:position w:val="-6"/>
          <w:sz w:val="28"/>
          <w:szCs w:val="28"/>
        </w:rPr>
        <w:object w:dxaOrig="2340" w:dyaOrig="340">
          <v:shape id="_x0000_i1035" type="#_x0000_t75" style="width:117pt;height:17.25pt" o:ole="">
            <v:imagedata r:id="rId31" o:title=""/>
          </v:shape>
          <o:OLEObject Type="Embed" ProgID="Equation.DSMT4" ShapeID="_x0000_i1035" DrawAspect="Content" ObjectID="_1586622279" r:id="rId32"/>
        </w:object>
      </w:r>
      <w:r>
        <w:rPr>
          <w:rFonts w:hint="cs"/>
          <w:sz w:val="28"/>
          <w:szCs w:val="28"/>
          <w:rtl/>
        </w:rPr>
        <w:t xml:space="preserve"> بوده و </w:t>
      </w:r>
      <w:r w:rsidRPr="005A1A2C">
        <w:rPr>
          <w:position w:val="-24"/>
          <w:sz w:val="28"/>
          <w:szCs w:val="28"/>
        </w:rPr>
        <w:object w:dxaOrig="1480" w:dyaOrig="620">
          <v:shape id="_x0000_i1036" type="#_x0000_t75" style="width:74.25pt;height:30.75pt" o:ole="">
            <v:imagedata r:id="rId33" o:title=""/>
          </v:shape>
          <o:OLEObject Type="Embed" ProgID="Equation.DSMT4" ShapeID="_x0000_i1036" DrawAspect="Content" ObjectID="_1586622280" r:id="rId34"/>
        </w:object>
      </w:r>
      <w:r>
        <w:rPr>
          <w:rFonts w:hint="cs"/>
          <w:sz w:val="28"/>
          <w:szCs w:val="28"/>
          <w:rtl/>
        </w:rPr>
        <w:t xml:space="preserve"> ژاکوبین نام دارد. برای یک مساله با </w:t>
      </w:r>
      <w:r>
        <w:rPr>
          <w:sz w:val="28"/>
          <w:szCs w:val="28"/>
        </w:rPr>
        <w:t>n</w:t>
      </w:r>
      <w:r>
        <w:rPr>
          <w:rFonts w:hint="cs"/>
          <w:sz w:val="28"/>
          <w:szCs w:val="28"/>
          <w:rtl/>
        </w:rPr>
        <w:t xml:space="preserve"> مجهول، ژاکوبین یک ماتریس</w:t>
      </w:r>
      <w:r w:rsidRPr="00B54BE3">
        <w:rPr>
          <w:position w:val="-4"/>
        </w:rPr>
        <w:object w:dxaOrig="560" w:dyaOrig="200">
          <v:shape id="_x0000_i1037" type="#_x0000_t75" style="width:27.75pt;height:9.75pt" o:ole="">
            <v:imagedata r:id="rId35" o:title=""/>
          </v:shape>
          <o:OLEObject Type="Embed" ProgID="Equation.DSMT4" ShapeID="_x0000_i1037" DrawAspect="Content" ObjectID="_1586622281" r:id="rId36"/>
        </w:object>
      </w:r>
      <w:r>
        <w:rPr>
          <w:rFonts w:hint="cs"/>
          <w:sz w:val="28"/>
          <w:szCs w:val="28"/>
          <w:rtl/>
        </w:rPr>
        <w:t xml:space="preserve"> است. به عنوان مثال در یک مساله لزج سه بعدی (که دارای 5 مجهول می باشد) ژاکوبین یک ماتریس</w:t>
      </w:r>
      <w:r w:rsidRPr="00B54BE3">
        <w:rPr>
          <w:position w:val="-6"/>
        </w:rPr>
        <w:object w:dxaOrig="480" w:dyaOrig="279">
          <v:shape id="_x0000_i1038" type="#_x0000_t75" style="width:24pt;height:14.25pt" o:ole="">
            <v:imagedata r:id="rId37" o:title=""/>
          </v:shape>
          <o:OLEObject Type="Embed" ProgID="Equation.DSMT4" ShapeID="_x0000_i1038" DrawAspect="Content" ObjectID="_1586622282" r:id="rId38"/>
        </w:object>
      </w:r>
      <w:r>
        <w:rPr>
          <w:rFonts w:hint="cs"/>
          <w:sz w:val="28"/>
          <w:szCs w:val="28"/>
          <w:rtl/>
        </w:rPr>
        <w:t xml:space="preserve"> است. روش‌های مختلفی برای محاسبه ژاکوبین وجود دارد که در بخش‌های بعدی به آن پرداخته می‌شود. </w:t>
      </w:r>
    </w:p>
    <w:p w:rsidR="005E53F1" w:rsidRDefault="005E53F1" w:rsidP="005E53F1">
      <w:pPr>
        <w:pStyle w:val="a4"/>
        <w:rPr>
          <w:rtl/>
        </w:rPr>
      </w:pPr>
      <w:r w:rsidRPr="00B60B84">
        <w:rPr>
          <w:rFonts w:hint="cs"/>
          <w:rtl/>
        </w:rPr>
        <w:t xml:space="preserve">با جاگذاری ترم‌ خطی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Ref510357259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w:t>
      </w:r>
      <w:r w:rsidRPr="00B60B84">
        <w:rPr>
          <w:rFonts w:hint="cs"/>
          <w:rtl/>
        </w:rPr>
        <w:t>داریم:</w:t>
      </w:r>
    </w:p>
    <w:p w:rsidR="005E53F1" w:rsidRPr="00B60B84" w:rsidRDefault="005E53F1" w:rsidP="00F92A7F">
      <w:pPr>
        <w:pStyle w:val="a0"/>
        <w:numPr>
          <w:ilvl w:val="0"/>
          <w:numId w:val="8"/>
        </w:numPr>
        <w:tabs>
          <w:tab w:val="right" w:pos="2817"/>
          <w:tab w:val="right" w:pos="3357"/>
        </w:tabs>
      </w:pPr>
      <w:r w:rsidRPr="00601650">
        <w:rPr>
          <w:rFonts w:eastAsiaTheme="minorEastAsia"/>
          <w:position w:val="-28"/>
        </w:rPr>
        <w:object w:dxaOrig="5020" w:dyaOrig="999">
          <v:shape id="_x0000_i1039" type="#_x0000_t75" style="width:250.5pt;height:49.5pt" o:ole="">
            <v:imagedata r:id="rId39" o:title=""/>
          </v:shape>
          <o:OLEObject Type="Embed" ProgID="Equation.DSMT4" ShapeID="_x0000_i1039" DrawAspect="Content" ObjectID="_1586622283" r:id="rId40"/>
        </w:object>
      </w:r>
    </w:p>
    <w:p w:rsidR="005E53F1" w:rsidRDefault="005E53F1" w:rsidP="005E53F1">
      <w:pPr>
        <w:pStyle w:val="a4"/>
        <w:rPr>
          <w:rtl/>
        </w:rPr>
      </w:pPr>
      <w:r>
        <w:rPr>
          <w:rFonts w:hint="cs"/>
          <w:rtl/>
        </w:rPr>
        <w:lastRenderedPageBreak/>
        <w:t xml:space="preserve">در نهایت با بازنویسی </w:t>
      </w:r>
      <w:r w:rsidRPr="008D784E">
        <w:rPr>
          <w:rFonts w:hint="cs"/>
          <w:rtl/>
        </w:rPr>
        <w:t>رابطه</w:t>
      </w:r>
      <w:r>
        <w:rPr>
          <w:rFonts w:hint="cs"/>
          <w:rtl/>
        </w:rPr>
        <w:t xml:space="preserve"> بالا</w:t>
      </w:r>
      <w:r w:rsidRPr="00B60B84">
        <w:rPr>
          <w:rFonts w:hint="cs"/>
          <w:rtl/>
        </w:rPr>
        <w:t xml:space="preserve"> به </w:t>
      </w:r>
      <w:r>
        <w:rPr>
          <w:rFonts w:hint="cs"/>
          <w:rtl/>
        </w:rPr>
        <w:t>یک دستگاه معادلات جبری ماتریسی مطابق معادله</w:t>
      </w:r>
      <w:r w:rsidRPr="00B60B84">
        <w:rPr>
          <w:rFonts w:hint="cs"/>
          <w:rtl/>
        </w:rPr>
        <w:t xml:space="preserve"> زیر می‌رسیم.</w:t>
      </w:r>
    </w:p>
    <w:bookmarkStart w:id="17" w:name="_Ref510348616"/>
    <w:bookmarkStart w:id="18" w:name="_Ref510357331"/>
    <w:bookmarkStart w:id="19" w:name="_Ref510358053"/>
    <w:bookmarkStart w:id="20" w:name="_Ref510373754"/>
    <w:bookmarkEnd w:id="17"/>
    <w:bookmarkEnd w:id="18"/>
    <w:bookmarkEnd w:id="19"/>
    <w:bookmarkEnd w:id="20"/>
    <w:p w:rsidR="005E53F1" w:rsidRPr="00B60B84" w:rsidRDefault="005E53F1" w:rsidP="00F92A7F">
      <w:pPr>
        <w:pStyle w:val="a0"/>
        <w:numPr>
          <w:ilvl w:val="0"/>
          <w:numId w:val="8"/>
        </w:numPr>
        <w:tabs>
          <w:tab w:val="right" w:pos="2817"/>
          <w:tab w:val="right" w:pos="3357"/>
        </w:tabs>
      </w:pPr>
      <w:r w:rsidRPr="00601650">
        <w:rPr>
          <w:rFonts w:eastAsiaTheme="minorEastAsia"/>
          <w:position w:val="-6"/>
        </w:rPr>
        <w:object w:dxaOrig="1740" w:dyaOrig="340">
          <v:shape id="_x0000_i1040" type="#_x0000_t75" style="width:87pt;height:17.25pt" o:ole="">
            <v:imagedata r:id="rId41" o:title=""/>
          </v:shape>
          <o:OLEObject Type="Embed" ProgID="Equation.DSMT4" ShapeID="_x0000_i1040" DrawAspect="Content" ObjectID="_1586622284" r:id="rId42"/>
        </w:object>
      </w:r>
    </w:p>
    <w:p w:rsidR="005E53F1" w:rsidRDefault="005E53F1" w:rsidP="005E53F1">
      <w:pPr>
        <w:pStyle w:val="a4"/>
        <w:rPr>
          <w:rtl/>
        </w:rPr>
      </w:pPr>
      <w:r>
        <w:rPr>
          <w:rFonts w:hint="cs"/>
          <w:rtl/>
        </w:rPr>
        <w:t xml:space="preserve">که در آن </w:t>
      </w:r>
      <w:r w:rsidRPr="00822E07">
        <w:object w:dxaOrig="460" w:dyaOrig="320">
          <v:shape id="_x0000_i1041" type="#_x0000_t75" style="width:23.25pt;height:15.75pt" o:ole="">
            <v:imagedata r:id="rId43" o:title=""/>
          </v:shape>
          <o:OLEObject Type="Embed" ProgID="Equation.DSMT4" ShapeID="_x0000_i1041" DrawAspect="Content" ObjectID="_1586622285" r:id="rId44"/>
        </w:object>
      </w:r>
      <w:r>
        <w:rPr>
          <w:rFonts w:hint="cs"/>
          <w:rtl/>
        </w:rPr>
        <w:t xml:space="preserve"> و </w:t>
      </w:r>
      <w:r w:rsidRPr="00822E07">
        <w:object w:dxaOrig="460" w:dyaOrig="320">
          <v:shape id="_x0000_i1042" type="#_x0000_t75" style="width:23.25pt;height:15.75pt" o:ole="">
            <v:imagedata r:id="rId45" o:title=""/>
          </v:shape>
          <o:OLEObject Type="Embed" ProgID="Equation.DSMT4" ShapeID="_x0000_i1042" DrawAspect="Content" ObjectID="_1586622286" r:id="rId46"/>
        </w:object>
      </w:r>
      <w:r>
        <w:rPr>
          <w:rFonts w:hint="cs"/>
          <w:rtl/>
        </w:rPr>
        <w:t xml:space="preserve"> به صورت زیر تعریف می‌شوند:</w:t>
      </w:r>
    </w:p>
    <w:p w:rsidR="005E53F1" w:rsidRDefault="005E53F1" w:rsidP="00F92A7F">
      <w:pPr>
        <w:pStyle w:val="a0"/>
        <w:numPr>
          <w:ilvl w:val="0"/>
          <w:numId w:val="8"/>
        </w:numPr>
        <w:tabs>
          <w:tab w:val="right" w:pos="2817"/>
          <w:tab w:val="right" w:pos="3357"/>
        </w:tabs>
        <w:rPr>
          <w:rFonts w:eastAsiaTheme="minorEastAsia"/>
          <w:rtl/>
        </w:rPr>
      </w:pPr>
      <w:r w:rsidRPr="00601650">
        <w:rPr>
          <w:rFonts w:eastAsiaTheme="minorEastAsia"/>
          <w:position w:val="-24"/>
        </w:rPr>
        <w:object w:dxaOrig="2659" w:dyaOrig="620">
          <v:shape id="_x0000_i1043" type="#_x0000_t75" style="width:132pt;height:30.75pt" o:ole="">
            <v:imagedata r:id="rId47" o:title=""/>
          </v:shape>
          <o:OLEObject Type="Embed" ProgID="Equation.DSMT4" ShapeID="_x0000_i1043" DrawAspect="Content" ObjectID="_1586622287" r:id="rId48"/>
        </w:object>
      </w:r>
    </w:p>
    <w:p w:rsidR="005E53F1" w:rsidRPr="00822E07" w:rsidRDefault="005E53F1" w:rsidP="00F92A7F">
      <w:pPr>
        <w:pStyle w:val="a0"/>
        <w:numPr>
          <w:ilvl w:val="0"/>
          <w:numId w:val="8"/>
        </w:numPr>
        <w:tabs>
          <w:tab w:val="right" w:pos="2817"/>
          <w:tab w:val="right" w:pos="3357"/>
        </w:tabs>
      </w:pPr>
      <w:r w:rsidRPr="00601650">
        <w:rPr>
          <w:rFonts w:eastAsiaTheme="minorEastAsia"/>
          <w:position w:val="-18"/>
        </w:rPr>
        <w:object w:dxaOrig="1680" w:dyaOrig="480">
          <v:shape id="_x0000_i1044" type="#_x0000_t75" style="width:83.25pt;height:24pt" o:ole="">
            <v:imagedata r:id="rId49" o:title=""/>
          </v:shape>
          <o:OLEObject Type="Embed" ProgID="Equation.DSMT4" ShapeID="_x0000_i1044" DrawAspect="Content" ObjectID="_1586622288" r:id="rId50"/>
        </w:object>
      </w:r>
    </w:p>
    <w:p w:rsidR="005E53F1" w:rsidRDefault="005E53F1" w:rsidP="005E53F1">
      <w:pPr>
        <w:pStyle w:val="a4"/>
      </w:pPr>
      <w:r w:rsidRPr="00AA557A">
        <w:rPr>
          <w:rFonts w:hint="cs"/>
          <w:rtl/>
        </w:rPr>
        <w:t>در حقیقت در معادله بالا</w:t>
      </w:r>
      <w:r>
        <w:rPr>
          <w:rFonts w:eastAsiaTheme="minorEastAsia" w:hint="cs"/>
          <w:rtl/>
        </w:rPr>
        <w:t xml:space="preserve"> </w:t>
      </w:r>
      <w:r w:rsidRPr="00AA557A">
        <w:rPr>
          <w:rFonts w:eastAsiaTheme="minorEastAsia"/>
          <w:position w:val="-6"/>
        </w:rPr>
        <w:object w:dxaOrig="840" w:dyaOrig="340">
          <v:shape id="_x0000_i1045" type="#_x0000_t75" style="width:42pt;height:17.25pt" o:ole="">
            <v:imagedata r:id="rId51" o:title=""/>
          </v:shape>
          <o:OLEObject Type="Embed" ProgID="Equation.DSMT4" ShapeID="_x0000_i1045" DrawAspect="Content" ObjectID="_1586622289" r:id="rId52"/>
        </w:object>
      </w:r>
      <w:r>
        <w:rPr>
          <w:rFonts w:eastAsiaTheme="minorEastAsia" w:hint="cs"/>
          <w:rtl/>
        </w:rPr>
        <w:t xml:space="preserve"> </w:t>
      </w:r>
      <w:r w:rsidRPr="00193BBE">
        <w:rPr>
          <w:rFonts w:hint="cs"/>
          <w:rtl/>
        </w:rPr>
        <w:t xml:space="preserve">(مجهولات) یک ماتریس به تعداد سلول‌های محاسباتی است. از آنجا که در حالت </w:t>
      </w:r>
      <w:r>
        <w:rPr>
          <w:rFonts w:hint="cs"/>
          <w:rtl/>
        </w:rPr>
        <w:t>سه</w:t>
      </w:r>
      <w:r w:rsidRPr="00193BBE">
        <w:rPr>
          <w:rFonts w:hint="cs"/>
          <w:rtl/>
        </w:rPr>
        <w:t xml:space="preserve"> بعدی </w:t>
      </w:r>
      <w:r>
        <w:rPr>
          <w:rFonts w:hint="cs"/>
          <w:rtl/>
        </w:rPr>
        <w:t>5</w:t>
      </w:r>
      <w:r w:rsidRPr="00193BBE">
        <w:rPr>
          <w:rFonts w:hint="cs"/>
          <w:rtl/>
        </w:rPr>
        <w:t xml:space="preserve"> متغیر بقایی وجود دارد در نتیجه</w:t>
      </w:r>
      <w:r>
        <w:rPr>
          <w:rFonts w:eastAsiaTheme="minorEastAsia" w:hint="cs"/>
          <w:rtl/>
        </w:rPr>
        <w:t xml:space="preserve"> </w:t>
      </w:r>
      <w:r w:rsidRPr="00AA557A">
        <w:rPr>
          <w:rFonts w:eastAsiaTheme="minorEastAsia"/>
          <w:position w:val="-6"/>
        </w:rPr>
        <w:object w:dxaOrig="840" w:dyaOrig="340">
          <v:shape id="_x0000_i1046" type="#_x0000_t75" style="width:42pt;height:17.25pt" o:ole="">
            <v:imagedata r:id="rId53" o:title=""/>
          </v:shape>
          <o:OLEObject Type="Embed" ProgID="Equation.DSMT4" ShapeID="_x0000_i1046" DrawAspect="Content" ObjectID="_1586622290" r:id="rId54"/>
        </w:object>
      </w:r>
      <w:r>
        <w:rPr>
          <w:rFonts w:eastAsiaTheme="minorEastAsia" w:hint="cs"/>
          <w:rtl/>
        </w:rPr>
        <w:t xml:space="preserve"> </w:t>
      </w:r>
      <w:r w:rsidRPr="00193BBE">
        <w:rPr>
          <w:rFonts w:hint="cs"/>
          <w:rtl/>
        </w:rPr>
        <w:t>یک ماتریس</w:t>
      </w:r>
      <w:r>
        <w:rPr>
          <w:rFonts w:hint="cs"/>
          <w:rtl/>
        </w:rPr>
        <w:t xml:space="preserve"> با</w:t>
      </w:r>
      <w:r w:rsidRPr="00193BBE">
        <w:rPr>
          <w:rFonts w:hint="cs"/>
          <w:rtl/>
        </w:rPr>
        <w:t xml:space="preserve"> </w:t>
      </w:r>
      <w:r>
        <w:rPr>
          <w:rFonts w:hint="cs"/>
          <w:rtl/>
        </w:rPr>
        <w:t>(5</w:t>
      </w:r>
      <w:r>
        <w:rPr>
          <w:rFonts w:cs="Times New Roman"/>
          <w:rtl/>
        </w:rPr>
        <w:t>×</w:t>
      </w:r>
      <w:r w:rsidRPr="00193BBE">
        <w:rPr>
          <w:rFonts w:hint="cs"/>
          <w:rtl/>
        </w:rPr>
        <w:t>تعداد سلول</w:t>
      </w:r>
      <w:r>
        <w:rPr>
          <w:rFonts w:hint="cs"/>
          <w:rtl/>
        </w:rPr>
        <w:t>)</w:t>
      </w:r>
      <w:r w:rsidRPr="00193BBE">
        <w:rPr>
          <w:rFonts w:hint="cs"/>
          <w:rtl/>
        </w:rPr>
        <w:t xml:space="preserve"> سطر و یک ستون می‌باشد. مات</w:t>
      </w:r>
      <w:r>
        <w:rPr>
          <w:rFonts w:hint="cs"/>
          <w:rtl/>
        </w:rPr>
        <w:t>ریس ضرایب مجهول نیز یک ماتریس (5</w:t>
      </w:r>
      <w:r>
        <w:rPr>
          <w:rFonts w:cs="Times New Roman"/>
          <w:rtl/>
        </w:rPr>
        <w:t>×</w:t>
      </w:r>
      <w:r>
        <w:rPr>
          <w:rFonts w:hint="cs"/>
          <w:rtl/>
        </w:rPr>
        <w:t xml:space="preserve">تعدادسلول) </w:t>
      </w:r>
      <w:r>
        <w:rPr>
          <w:rFonts w:cs="Times New Roman"/>
          <w:rtl/>
        </w:rPr>
        <w:t>×</w:t>
      </w:r>
      <w:r>
        <w:rPr>
          <w:rFonts w:hint="cs"/>
          <w:rtl/>
        </w:rPr>
        <w:t xml:space="preserve"> (5</w:t>
      </w:r>
      <w:r>
        <w:rPr>
          <w:rFonts w:cs="Times New Roman"/>
          <w:rtl/>
        </w:rPr>
        <w:t>×</w:t>
      </w:r>
      <w:r w:rsidRPr="00193BBE">
        <w:rPr>
          <w:rFonts w:hint="cs"/>
          <w:rtl/>
        </w:rPr>
        <w:t>تعدادسلول) است. در حقیقت ماتریس ژ</w:t>
      </w:r>
      <w:r>
        <w:rPr>
          <w:rFonts w:hint="cs"/>
          <w:rtl/>
        </w:rPr>
        <w:t>اکوبین برای هر متغیر یک ماتریس 5</w:t>
      </w:r>
      <w:r>
        <w:rPr>
          <w:rFonts w:cs="Times New Roman"/>
          <w:rtl/>
        </w:rPr>
        <w:t>×</w:t>
      </w:r>
      <w:r>
        <w:rPr>
          <w:rFonts w:hint="cs"/>
          <w:rtl/>
        </w:rPr>
        <w:t>5</w:t>
      </w:r>
      <w:r w:rsidRPr="00193BBE">
        <w:rPr>
          <w:rFonts w:hint="cs"/>
          <w:rtl/>
        </w:rPr>
        <w:t xml:space="preserve"> است. هر سطر این ماتریس ضرایب که خود شامل </w:t>
      </w:r>
      <w:r>
        <w:rPr>
          <w:rFonts w:hint="cs"/>
          <w:rtl/>
        </w:rPr>
        <w:t>5</w:t>
      </w:r>
      <w:r w:rsidRPr="00193BBE">
        <w:rPr>
          <w:rFonts w:hint="cs"/>
          <w:rtl/>
        </w:rPr>
        <w:t xml:space="preserve"> درایه می‌باشد نشان دهنده معادلات سیالاتی برای </w:t>
      </w:r>
      <w:r>
        <w:rPr>
          <w:rFonts w:hint="cs"/>
          <w:rtl/>
        </w:rPr>
        <w:t>یک</w:t>
      </w:r>
      <w:r w:rsidRPr="00193BBE">
        <w:rPr>
          <w:rFonts w:hint="cs"/>
          <w:rtl/>
        </w:rPr>
        <w:t xml:space="preserve"> سلول</w:t>
      </w:r>
      <w:r>
        <w:rPr>
          <w:rFonts w:hint="cs"/>
          <w:rtl/>
        </w:rPr>
        <w:t xml:space="preserve"> محاسباتی</w:t>
      </w:r>
      <w:r w:rsidRPr="00193BBE">
        <w:rPr>
          <w:rFonts w:hint="cs"/>
          <w:rtl/>
        </w:rPr>
        <w:t xml:space="preserve"> است.</w:t>
      </w:r>
      <w:r>
        <w:rPr>
          <w:rFonts w:hint="cs"/>
          <w:rtl/>
        </w:rPr>
        <w:t xml:space="preserve"> توضیحات بیشتر در مورد این ماتریس و نحوه چیدن آن برای حالت غیرلزج دو بعدی به عنوان یک مثال آسان در فایل پاورپوینت ضمیمه آورده شده است.</w:t>
      </w:r>
    </w:p>
    <w:p w:rsidR="005E53F1" w:rsidRDefault="005E53F1" w:rsidP="005E53F1">
      <w:pPr>
        <w:pStyle w:val="a4"/>
        <w:rPr>
          <w:rtl/>
        </w:rPr>
      </w:pPr>
      <w:r>
        <w:rPr>
          <w:rFonts w:hint="cs"/>
          <w:rtl/>
        </w:rPr>
        <w:t xml:space="preserve">شایان به یادآوری است از آنجا که در روش ضمنی نیاز است تا دستگاه معادلات غیر خطی حاصله از گسسته زمانی را خطی‌سازی کنیم، لذا اگر جواب از جواب واقعی بسیار دور باشد با وجود استفاده از روش ضمنی ممکن است جواب همگرا نگردد. چرا که مقدار خطای برشی خطی‌سازی در گام‌های زمانی بسیار بزرگ، کوچک نبوده و لزوما برای هر گام زمانی، حل پایدار نیست. برای بهبود این موضوع و همچنین افزایش سرعت حل از روش </w:t>
      </w:r>
      <w:r>
        <w:t>SOR</w:t>
      </w:r>
      <w:r>
        <w:rPr>
          <w:rFonts w:hint="cs"/>
          <w:rtl/>
        </w:rPr>
        <w:t xml:space="preserve"> استفاده شده‌است. در این حالت جواب مساله در گام زمانی بعدی با اضافه نمودن ضریب زیرتخفیف پایدارتر می‌گردد‌. در این روش جواب مساله در گام زمانی بعدی با فرمول زیر محاسبه می‌گردد.</w:t>
      </w:r>
    </w:p>
    <w:p w:rsidR="005E53F1" w:rsidRDefault="005E53F1" w:rsidP="00F92A7F">
      <w:pPr>
        <w:pStyle w:val="a0"/>
        <w:numPr>
          <w:ilvl w:val="0"/>
          <w:numId w:val="8"/>
        </w:numPr>
        <w:tabs>
          <w:tab w:val="right" w:pos="2817"/>
          <w:tab w:val="right" w:pos="3357"/>
        </w:tabs>
        <w:rPr>
          <w:rtl/>
        </w:rPr>
      </w:pPr>
      <w:r w:rsidRPr="009A7F04">
        <w:rPr>
          <w:position w:val="-14"/>
        </w:rPr>
        <w:object w:dxaOrig="2799" w:dyaOrig="400">
          <v:shape id="_x0000_i1047" type="#_x0000_t75" style="width:139.5pt;height:20.25pt" o:ole="">
            <v:imagedata r:id="rId55" o:title=""/>
          </v:shape>
          <o:OLEObject Type="Embed" ProgID="Equation.DSMT4" ShapeID="_x0000_i1047" DrawAspect="Content" ObjectID="_1586622291" r:id="rId56"/>
        </w:object>
      </w:r>
    </w:p>
    <w:p w:rsidR="005E53F1" w:rsidRDefault="005E53F1" w:rsidP="005E53F1">
      <w:pPr>
        <w:pStyle w:val="a4"/>
        <w:rPr>
          <w:rtl/>
        </w:rPr>
      </w:pPr>
      <w:r>
        <w:rPr>
          <w:rFonts w:hint="cs"/>
          <w:rtl/>
        </w:rPr>
        <w:t xml:space="preserve">که در آن </w:t>
      </w:r>
      <w:r w:rsidRPr="009A7F04">
        <w:rPr>
          <w:position w:val="-14"/>
        </w:rPr>
        <w:object w:dxaOrig="580" w:dyaOrig="400">
          <v:shape id="_x0000_i1048" type="#_x0000_t75" style="width:29.25pt;height:20.25pt" o:ole="">
            <v:imagedata r:id="rId57" o:title=""/>
          </v:shape>
          <o:OLEObject Type="Embed" ProgID="Equation.DSMT4" ShapeID="_x0000_i1048" DrawAspect="Content" ObjectID="_1586622292" r:id="rId58"/>
        </w:object>
      </w:r>
      <w:r>
        <w:rPr>
          <w:rFonts w:hint="cs"/>
          <w:rtl/>
        </w:rPr>
        <w:t xml:space="preserve"> مقدار متغیر بقایی حاصل از حل عددی است. عدد زیر تخفیف </w:t>
      </w:r>
      <w:r w:rsidRPr="009A7F04">
        <w:rPr>
          <w:position w:val="-6"/>
        </w:rPr>
        <w:object w:dxaOrig="240" w:dyaOrig="220">
          <v:shape id="_x0000_i1049" type="#_x0000_t75" style="width:12pt;height:11.25pt" o:ole="">
            <v:imagedata r:id="rId59" o:title=""/>
          </v:shape>
          <o:OLEObject Type="Embed" ProgID="Equation.DSMT4" ShapeID="_x0000_i1049" DrawAspect="Content" ObjectID="_1586622293" r:id="rId60"/>
        </w:object>
      </w:r>
      <w:r>
        <w:rPr>
          <w:rFonts w:hint="cs"/>
          <w:rtl/>
        </w:rPr>
        <w:t xml:space="preserve"> عددی بین صفر تا 1 است. البته می توان آن را بزرگتر از 1 نیز فرض نمود. ولی این کار کمکی به پایداری ننموده و فقط در مسائل خطی برای افزایش سرعت حل استفاده می‌شود. همچنین شایان به ذکر است که یافتن مقدار مناسب ضریب زیر تخفیف بسیار به مساله و شبکه محاسباتی مربوط است. ولی به عنوان یک قاعده سر انگشتی می </w:t>
      </w:r>
      <w:r>
        <w:rPr>
          <w:rFonts w:hint="cs"/>
          <w:rtl/>
        </w:rPr>
        <w:lastRenderedPageBreak/>
        <w:t>بایست برای مش‌های درشت‌تر از ضریب زیر تخفیف کوچک‌تر و برای مش‌های ریزتر از ضریب زیر تخفیف بزرگ‌تر استفاده نمود. همچنین هرچه مساله غیرخطی‌تر باشد اعمال ضریب زیر تخفیف کوچک‌تر مساله را پایدارتر می‌کند. یک تصویر اشتباه از ضریب زیر تخفیف وجود دارد که بیان می‌کند انتخاب ضریب زیر تخفیف کوچکتر سبب کندتر شدن مساله می‌گردد. این تصویر کاملا اشتباه بوده و لازم به تاکید است که برای هر مساله ضریب زیر تخفیف بهینه وجود دارد که نه تنها سبب کندتر شدن مساله نمی گردد بلکه می تواند سرعت حل را به میزان قابل ملاحظه ای افزایش دهد.</w:t>
      </w:r>
    </w:p>
    <w:p w:rsidR="005E53F1" w:rsidRDefault="005E53F1" w:rsidP="005E53F1">
      <w:pPr>
        <w:pStyle w:val="a4"/>
        <w:rPr>
          <w:rtl/>
        </w:rPr>
      </w:pPr>
      <w:r>
        <w:rPr>
          <w:rFonts w:hint="cs"/>
          <w:rtl/>
        </w:rPr>
        <w:t xml:space="preserve">همچنین در این روش جهت بدست آوردن حل جريان هاي دائم می‌توان </w:t>
      </w:r>
      <w:r w:rsidRPr="00ED04E3">
        <w:rPr>
          <w:rFonts w:hint="cs"/>
          <w:rtl/>
        </w:rPr>
        <w:t xml:space="preserve">از </w:t>
      </w:r>
      <w:r>
        <w:rPr>
          <w:rFonts w:hint="cs"/>
          <w:rtl/>
        </w:rPr>
        <w:t>گام زماني</w:t>
      </w:r>
      <w:r w:rsidRPr="00ED04E3">
        <w:rPr>
          <w:rFonts w:hint="cs"/>
          <w:rtl/>
        </w:rPr>
        <w:t xml:space="preserve"> موضعي</w:t>
      </w:r>
      <w:r>
        <w:rPr>
          <w:rFonts w:hint="cs"/>
          <w:rtl/>
        </w:rPr>
        <w:t xml:space="preserve"> استفاده نمود</w:t>
      </w:r>
      <w:r w:rsidRPr="00ED04E3">
        <w:rPr>
          <w:rFonts w:hint="cs"/>
          <w:rtl/>
        </w:rPr>
        <w:t xml:space="preserve"> كه تا حد زيا</w:t>
      </w:r>
      <w:r>
        <w:rPr>
          <w:rFonts w:hint="cs"/>
          <w:rtl/>
        </w:rPr>
        <w:t xml:space="preserve">دي سرعت همگرايي را بالا مي برد اما در شبيه سازي </w:t>
      </w:r>
      <w:r w:rsidRPr="00ED04E3">
        <w:rPr>
          <w:rFonts w:hint="cs"/>
          <w:rtl/>
        </w:rPr>
        <w:t xml:space="preserve">هاي </w:t>
      </w:r>
      <w:r>
        <w:rPr>
          <w:rFonts w:hint="cs"/>
          <w:rtl/>
        </w:rPr>
        <w:t>غيردائم</w:t>
      </w:r>
      <w:r w:rsidRPr="00ED04E3">
        <w:rPr>
          <w:rFonts w:hint="cs"/>
          <w:rtl/>
        </w:rPr>
        <w:t xml:space="preserve"> </w:t>
      </w:r>
      <w:r>
        <w:rPr>
          <w:rFonts w:hint="cs"/>
          <w:rtl/>
        </w:rPr>
        <w:t>استفاده از آنها امكانپذير نمي‌</w:t>
      </w:r>
      <w:r w:rsidRPr="00ED04E3">
        <w:rPr>
          <w:rFonts w:hint="cs"/>
          <w:rtl/>
        </w:rPr>
        <w:t>باشد.</w:t>
      </w:r>
    </w:p>
    <w:p w:rsidR="005E53F1" w:rsidRDefault="005E53F1" w:rsidP="005E53F1">
      <w:pPr>
        <w:jc w:val="both"/>
        <w:rPr>
          <w:sz w:val="28"/>
          <w:szCs w:val="28"/>
          <w:rtl/>
        </w:rPr>
      </w:pPr>
      <w:r>
        <w:rPr>
          <w:rFonts w:hint="cs"/>
          <w:sz w:val="28"/>
          <w:szCs w:val="28"/>
          <w:rtl/>
        </w:rPr>
        <w:t xml:space="preserve">با اعمال ضریب زیر تخفیف و همچنین استفاده از گام‌های زمانی موضعی کافی است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Ref510357331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‏(11)</w:t>
      </w:r>
      <w:r>
        <w:rPr>
          <w:sz w:val="28"/>
          <w:szCs w:val="28"/>
          <w:rtl/>
        </w:rPr>
        <w:fldChar w:fldCharType="end"/>
      </w:r>
      <w:r>
        <w:rPr>
          <w:rFonts w:hint="cs"/>
          <w:sz w:val="28"/>
          <w:szCs w:val="28"/>
          <w:rtl/>
        </w:rPr>
        <w:t xml:space="preserve"> حل گردد. روش‌های مختلفی برای حل این دستگاه معادلات موجود می‌باشد که در بخش‌های بعدی به آن پرداخته می‌شود. </w:t>
      </w:r>
    </w:p>
    <w:p w:rsidR="005E53F1" w:rsidRDefault="005E53F1" w:rsidP="00F92A7F">
      <w:pPr>
        <w:pStyle w:val="-3"/>
        <w:numPr>
          <w:ilvl w:val="2"/>
          <w:numId w:val="1"/>
        </w:numPr>
        <w:tabs>
          <w:tab w:val="num" w:pos="360"/>
        </w:tabs>
        <w:spacing w:before="200" w:after="100" w:line="240" w:lineRule="auto"/>
        <w:rPr>
          <w:rtl/>
        </w:rPr>
      </w:pPr>
      <w:r>
        <w:rPr>
          <w:rFonts w:hint="cs"/>
          <w:rtl/>
        </w:rPr>
        <w:t>ژاکوبین:</w:t>
      </w:r>
    </w:p>
    <w:p w:rsidR="005E53F1" w:rsidRDefault="005E53F1" w:rsidP="005E53F1">
      <w:pPr>
        <w:jc w:val="both"/>
        <w:rPr>
          <w:sz w:val="28"/>
          <w:szCs w:val="28"/>
          <w:rtl/>
        </w:rPr>
      </w:pPr>
      <w:r>
        <w:rPr>
          <w:rFonts w:hint="cs"/>
          <w:sz w:val="28"/>
          <w:szCs w:val="28"/>
          <w:rtl/>
        </w:rPr>
        <w:t>محاسبه ژاکوبین یکی از بخش‌های اصلی یک حل ضمنی می</w:t>
      </w:r>
      <w:r>
        <w:rPr>
          <w:rFonts w:hint="cs"/>
          <w:sz w:val="28"/>
          <w:szCs w:val="28"/>
          <w:rtl/>
          <w:cs/>
        </w:rPr>
        <w:t xml:space="preserve">‎باشد. همانطور که ذکر شد، </w:t>
      </w:r>
      <w:r>
        <w:rPr>
          <w:rFonts w:hint="cs"/>
          <w:sz w:val="28"/>
          <w:szCs w:val="28"/>
          <w:rtl/>
        </w:rPr>
        <w:t>ژاکوبین برای هر وجه عبارتست از:</w:t>
      </w:r>
    </w:p>
    <w:p w:rsidR="005E53F1" w:rsidRDefault="005E53F1" w:rsidP="00F92A7F">
      <w:pPr>
        <w:pStyle w:val="a0"/>
        <w:numPr>
          <w:ilvl w:val="0"/>
          <w:numId w:val="8"/>
        </w:numPr>
        <w:tabs>
          <w:tab w:val="right" w:pos="2817"/>
          <w:tab w:val="right" w:pos="3357"/>
        </w:tabs>
        <w:rPr>
          <w:rtl/>
        </w:rPr>
      </w:pPr>
      <w:r w:rsidRPr="001624D7">
        <w:rPr>
          <w:position w:val="-32"/>
        </w:rPr>
        <w:object w:dxaOrig="1500" w:dyaOrig="859">
          <v:shape id="_x0000_i1050" type="#_x0000_t75" style="width:75pt;height:42.75pt" o:ole="">
            <v:imagedata r:id="rId61" o:title=""/>
          </v:shape>
          <o:OLEObject Type="Embed" ProgID="Equation.DSMT4" ShapeID="_x0000_i1050" DrawAspect="Content" ObjectID="_1586622294" r:id="rId62"/>
        </w:object>
      </w:r>
    </w:p>
    <w:p w:rsidR="005E53F1" w:rsidRDefault="005E53F1" w:rsidP="005E53F1">
      <w:pPr>
        <w:pStyle w:val="a4"/>
        <w:rPr>
          <w:rtl/>
        </w:rPr>
      </w:pPr>
    </w:p>
    <w:p w:rsidR="005E53F1" w:rsidRDefault="005E53F1" w:rsidP="005E53F1">
      <w:pPr>
        <w:pStyle w:val="a4"/>
        <w:rPr>
          <w:rtl/>
        </w:rPr>
      </w:pPr>
      <w:r>
        <w:rPr>
          <w:rFonts w:hint="cs"/>
          <w:rtl/>
        </w:rPr>
        <w:t xml:space="preserve">در یک مساله سیالاتی با تقریب مرتبه اول برای باقی‌مانده، مقدار </w:t>
      </w:r>
      <w:r w:rsidRPr="00E71F4B">
        <w:rPr>
          <w:position w:val="-4"/>
        </w:rPr>
        <w:object w:dxaOrig="240" w:dyaOrig="260">
          <v:shape id="_x0000_i1051" type="#_x0000_t75" style="width:12pt;height:12.75pt" o:ole="">
            <v:imagedata r:id="rId63" o:title=""/>
          </v:shape>
          <o:OLEObject Type="Embed" ProgID="Equation.DSMT4" ShapeID="_x0000_i1051" DrawAspect="Content" ObjectID="_1586622295" r:id="rId64"/>
        </w:object>
      </w:r>
      <w:r>
        <w:rPr>
          <w:rtl/>
        </w:rPr>
        <w:t xml:space="preserve"> </w:t>
      </w:r>
      <w:r w:rsidRPr="00B60B84">
        <w:rPr>
          <w:rFonts w:hint="cs"/>
          <w:rtl/>
        </w:rPr>
        <w:t xml:space="preserve">برای سلول محاسباتی </w:t>
      </w:r>
      <w:r w:rsidRPr="00B60B84">
        <w:t>i</w:t>
      </w:r>
      <w:r w:rsidRPr="00B60B84">
        <w:rPr>
          <w:rFonts w:hint="cs"/>
          <w:rtl/>
        </w:rPr>
        <w:t xml:space="preserve"> ام </w:t>
      </w:r>
      <w:r>
        <w:rPr>
          <w:rFonts w:hint="cs"/>
          <w:rtl/>
        </w:rPr>
        <w:t xml:space="preserve">برای یک سلول محاسباتی با مش مثلثی مطابق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Ref510357490 \h</w:instrText>
      </w:r>
      <w:r>
        <w:rPr>
          <w:rtl/>
        </w:rPr>
        <w:instrText xml:space="preserve">  \* </w:instrText>
      </w:r>
      <w:r>
        <w:instrText>MERGEFORMAT</w:instrText>
      </w:r>
      <w:r>
        <w:rPr>
          <w:rtl/>
        </w:rPr>
        <w:instrText xml:space="preserve"> </w:instrText>
      </w:r>
      <w:r>
        <w:rPr>
          <w:rtl/>
        </w:rPr>
      </w:r>
      <w:r>
        <w:rPr>
          <w:rtl/>
        </w:rPr>
        <w:fldChar w:fldCharType="separate"/>
      </w:r>
      <w:r>
        <w:rPr>
          <w:rtl/>
        </w:rPr>
        <w:t>شکل</w:t>
      </w:r>
      <w:r>
        <w:t xml:space="preserve"> </w:t>
      </w:r>
      <w:r>
        <w:rPr>
          <w:noProof/>
        </w:rPr>
        <w:t>1</w:t>
      </w:r>
      <w:r>
        <w:rPr>
          <w:rtl/>
        </w:rPr>
        <w:fldChar w:fldCharType="end"/>
      </w:r>
      <w:r>
        <w:rPr>
          <w:rFonts w:hint="cs"/>
          <w:rtl/>
        </w:rPr>
        <w:t>به صورت ذیل محاسبه می‌شود:</w:t>
      </w:r>
    </w:p>
    <w:bookmarkStart w:id="21" w:name="_Ref510344956"/>
    <w:bookmarkStart w:id="22" w:name="_Ref510357565"/>
    <w:bookmarkEnd w:id="21"/>
    <w:bookmarkEnd w:id="22"/>
    <w:p w:rsidR="005E53F1" w:rsidRPr="00B60B84" w:rsidRDefault="005E53F1" w:rsidP="00F92A7F">
      <w:pPr>
        <w:pStyle w:val="a0"/>
        <w:numPr>
          <w:ilvl w:val="0"/>
          <w:numId w:val="8"/>
        </w:numPr>
        <w:tabs>
          <w:tab w:val="right" w:pos="2817"/>
          <w:tab w:val="right" w:pos="3357"/>
        </w:tabs>
      </w:pPr>
      <w:r w:rsidRPr="00601650">
        <w:rPr>
          <w:rFonts w:eastAsiaTheme="minorEastAsia"/>
          <w:position w:val="-32"/>
        </w:rPr>
        <w:object w:dxaOrig="7200" w:dyaOrig="720">
          <v:shape id="_x0000_i1052" type="#_x0000_t75" style="width:5in;height:36pt" o:ole="">
            <v:imagedata r:id="rId65" o:title=""/>
          </v:shape>
          <o:OLEObject Type="Embed" ProgID="Equation.DSMT4" ShapeID="_x0000_i1052" DrawAspect="Content" ObjectID="_1586622296" r:id="rId66"/>
        </w:object>
      </w:r>
    </w:p>
    <w:p w:rsidR="005E53F1" w:rsidRDefault="005E53F1" w:rsidP="005E53F1">
      <w:pPr>
        <w:pStyle w:val="a4"/>
        <w:rPr>
          <w:rtl/>
        </w:rPr>
      </w:pPr>
      <w:r w:rsidRPr="00B60B84">
        <w:rPr>
          <w:rFonts w:hint="cs"/>
          <w:rtl/>
        </w:rPr>
        <w:t>که در آن شار</w:t>
      </w:r>
      <w:r w:rsidRPr="00B60B84">
        <w:object w:dxaOrig="260" w:dyaOrig="320">
          <v:shape id="_x0000_i1053" type="#_x0000_t75" style="width:12.75pt;height:15.75pt" o:ole="">
            <v:imagedata r:id="rId67" o:title=""/>
          </v:shape>
          <o:OLEObject Type="Embed" ProgID="Equation.DSMT4" ShapeID="_x0000_i1053" DrawAspect="Content" ObjectID="_1586622297" r:id="rId68"/>
        </w:object>
      </w:r>
      <w:r w:rsidRPr="00B60B84">
        <w:rPr>
          <w:rFonts w:hint="cs"/>
          <w:rtl/>
        </w:rPr>
        <w:t xml:space="preserve"> بصورت زیر تعریف می‌شود.</w:t>
      </w:r>
    </w:p>
    <w:p w:rsidR="005E53F1" w:rsidRPr="00B60B84" w:rsidRDefault="005E53F1" w:rsidP="00F92A7F">
      <w:pPr>
        <w:pStyle w:val="a0"/>
        <w:numPr>
          <w:ilvl w:val="0"/>
          <w:numId w:val="8"/>
        </w:numPr>
        <w:tabs>
          <w:tab w:val="right" w:pos="2817"/>
          <w:tab w:val="right" w:pos="3357"/>
        </w:tabs>
      </w:pPr>
      <w:r w:rsidRPr="00601650">
        <w:rPr>
          <w:rFonts w:eastAsiaTheme="minorEastAsia"/>
          <w:position w:val="-10"/>
          <w:sz w:val="24"/>
          <w:szCs w:val="24"/>
        </w:rPr>
        <w:object w:dxaOrig="2880" w:dyaOrig="380">
          <v:shape id="_x0000_i1054" type="#_x0000_t75" style="width:144.75pt;height:18.75pt" o:ole="">
            <v:imagedata r:id="rId69" o:title=""/>
          </v:shape>
          <o:OLEObject Type="Embed" ProgID="Equation.DSMT4" ShapeID="_x0000_i1054" DrawAspect="Content" ObjectID="_1586622298" r:id="rId70"/>
        </w:object>
      </w:r>
    </w:p>
    <w:p w:rsidR="005E53F1" w:rsidRDefault="005E53F1" w:rsidP="005E53F1">
      <w:pPr>
        <w:pStyle w:val="a4"/>
        <w:rPr>
          <w:rtl/>
        </w:rPr>
      </w:pPr>
      <w:r>
        <w:rPr>
          <w:rFonts w:hint="cs"/>
          <w:rtl/>
        </w:rPr>
        <w:t xml:space="preserve">که در آن </w:t>
      </w:r>
      <w:r w:rsidRPr="00822E07">
        <w:rPr>
          <w:position w:val="-4"/>
        </w:rPr>
        <w:object w:dxaOrig="340" w:dyaOrig="300">
          <v:shape id="_x0000_i1055" type="#_x0000_t75" style="width:17.25pt;height:15pt" o:ole="">
            <v:imagedata r:id="rId71" o:title=""/>
          </v:shape>
          <o:OLEObject Type="Embed" ProgID="Equation.DSMT4" ShapeID="_x0000_i1055" DrawAspect="Content" ObjectID="_1586622299" r:id="rId72"/>
        </w:object>
      </w:r>
      <w:r>
        <w:rPr>
          <w:rFonts w:hint="cs"/>
          <w:rtl/>
        </w:rPr>
        <w:t xml:space="preserve"> و </w:t>
      </w:r>
      <w:r w:rsidRPr="00822E07">
        <w:rPr>
          <w:position w:val="-4"/>
        </w:rPr>
        <w:object w:dxaOrig="380" w:dyaOrig="300">
          <v:shape id="_x0000_i1056" type="#_x0000_t75" style="width:18.75pt;height:15pt" o:ole="">
            <v:imagedata r:id="rId73" o:title=""/>
          </v:shape>
          <o:OLEObject Type="Embed" ProgID="Equation.DSMT4" ShapeID="_x0000_i1056" DrawAspect="Content" ObjectID="_1586622300" r:id="rId74"/>
        </w:object>
      </w:r>
      <w:r>
        <w:rPr>
          <w:rFonts w:hint="cs"/>
          <w:rtl/>
        </w:rPr>
        <w:t xml:space="preserve"> به ترتیب مقادیر شار (مشتقات نسبت به </w:t>
      </w:r>
      <w:r>
        <w:t>x</w:t>
      </w:r>
      <w:r>
        <w:rPr>
          <w:rFonts w:hint="cs"/>
          <w:rtl/>
        </w:rPr>
        <w:t xml:space="preserve">) غیرلزج و ویسکوز است و </w:t>
      </w:r>
      <w:r w:rsidRPr="00C53639">
        <w:rPr>
          <w:position w:val="-6"/>
        </w:rPr>
        <w:object w:dxaOrig="360" w:dyaOrig="320">
          <v:shape id="_x0000_i1057" type="#_x0000_t75" style="width:18.75pt;height:15.75pt" o:ole="">
            <v:imagedata r:id="rId75" o:title=""/>
          </v:shape>
          <o:OLEObject Type="Embed" ProgID="Equation.DSMT4" ShapeID="_x0000_i1057" DrawAspect="Content" ObjectID="_1586622301" r:id="rId76"/>
        </w:object>
      </w:r>
      <w:r>
        <w:rPr>
          <w:rFonts w:hint="cs"/>
          <w:rtl/>
        </w:rPr>
        <w:t xml:space="preserve"> و </w:t>
      </w:r>
      <w:r w:rsidRPr="00C53639">
        <w:rPr>
          <w:position w:val="-6"/>
        </w:rPr>
        <w:object w:dxaOrig="380" w:dyaOrig="320">
          <v:shape id="_x0000_i1058" type="#_x0000_t75" style="width:18.75pt;height:15.75pt" o:ole="">
            <v:imagedata r:id="rId77" o:title=""/>
          </v:shape>
          <o:OLEObject Type="Embed" ProgID="Equation.DSMT4" ShapeID="_x0000_i1058" DrawAspect="Content" ObjectID="_1586622302" r:id="rId78"/>
        </w:object>
      </w:r>
      <w:r>
        <w:rPr>
          <w:rFonts w:hint="cs"/>
          <w:rtl/>
        </w:rPr>
        <w:t xml:space="preserve"> به ترتیب مقادیر شار (نسبت به </w:t>
      </w:r>
      <w:r>
        <w:t>y</w:t>
      </w:r>
      <w:r>
        <w:rPr>
          <w:rFonts w:hint="cs"/>
          <w:rtl/>
        </w:rPr>
        <w:t xml:space="preserve">) غیرلزج و ویسکوز است. </w:t>
      </w:r>
    </w:p>
    <w:p w:rsidR="005E53F1" w:rsidRDefault="005E53F1" w:rsidP="00471632">
      <w:pPr>
        <w:pStyle w:val="a4"/>
        <w:rPr>
          <w:rtl/>
        </w:rPr>
      </w:pPr>
      <w:r>
        <w:rPr>
          <w:rFonts w:hint="cs"/>
          <w:rtl/>
        </w:rPr>
        <w:t xml:space="preserve">با در نظر گرفتن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Ref510357565 \r \h</w:instrText>
      </w:r>
      <w:r>
        <w:rPr>
          <w:rtl/>
        </w:rPr>
        <w:instrText xml:space="preserve">  \* </w:instrText>
      </w:r>
      <w:r>
        <w:instrText>MERGEFORMAT</w:instrText>
      </w:r>
      <w:r>
        <w:rPr>
          <w:rtl/>
        </w:rPr>
        <w:instrText xml:space="preserve"> </w:instrText>
      </w:r>
      <w:r>
        <w:rPr>
          <w:rtl/>
        </w:rPr>
      </w:r>
      <w:r>
        <w:rPr>
          <w:rtl/>
        </w:rPr>
        <w:fldChar w:fldCharType="separate"/>
      </w:r>
      <w:r>
        <w:rPr>
          <w:rtl/>
        </w:rPr>
        <w:t>‏(15)</w:t>
      </w:r>
      <w:r>
        <w:rPr>
          <w:rtl/>
        </w:rPr>
        <w:fldChar w:fldCharType="end"/>
      </w:r>
      <w:r>
        <w:rPr>
          <w:rFonts w:hint="cs"/>
          <w:rtl/>
        </w:rPr>
        <w:t xml:space="preserve"> و اینکه </w:t>
      </w:r>
      <w:r w:rsidRPr="00B60B84">
        <w:rPr>
          <w:rFonts w:hint="cs"/>
          <w:rtl/>
        </w:rPr>
        <w:t>هندسه شبکه مکانی مستقل از خواص است</w:t>
      </w:r>
      <w:r>
        <w:rPr>
          <w:rFonts w:hint="cs"/>
          <w:rtl/>
        </w:rPr>
        <w:t>،</w:t>
      </w:r>
      <w:r w:rsidRPr="00B60B84">
        <w:rPr>
          <w:rFonts w:hint="cs"/>
          <w:rtl/>
        </w:rPr>
        <w:t xml:space="preserve"> </w:t>
      </w:r>
      <w:r>
        <w:rPr>
          <w:rFonts w:hint="cs"/>
          <w:rtl/>
        </w:rPr>
        <w:t>مقدار ژاکوبین برای سلول اصلی و سلول‌های همسایه به صورت ذیل بدست می‌آیند</w:t>
      </w:r>
      <w:r>
        <w:t>[</w:t>
      </w:r>
      <w:r w:rsidR="00471632">
        <w:t>1</w:t>
      </w:r>
      <w:r>
        <w:t>]</w:t>
      </w:r>
      <w:r>
        <w:rPr>
          <w:rFonts w:hint="cs"/>
          <w:rtl/>
        </w:rPr>
        <w:t xml:space="preserve">: </w:t>
      </w:r>
    </w:p>
    <w:p w:rsidR="005E53F1" w:rsidRDefault="005E53F1" w:rsidP="005E53F1">
      <w:pPr>
        <w:pStyle w:val="a4"/>
        <w:rPr>
          <w:rtl/>
        </w:rPr>
      </w:pPr>
    </w:p>
    <w:bookmarkStart w:id="23" w:name="_Ref510350994"/>
    <w:bookmarkStart w:id="24" w:name="_Ref510357136"/>
    <w:bookmarkStart w:id="25" w:name="_Ref510357587"/>
    <w:bookmarkStart w:id="26" w:name="_Ref510373724"/>
    <w:bookmarkEnd w:id="23"/>
    <w:bookmarkEnd w:id="24"/>
    <w:bookmarkEnd w:id="25"/>
    <w:bookmarkEnd w:id="26"/>
    <w:p w:rsidR="005E53F1" w:rsidRDefault="005E53F1" w:rsidP="00F92A7F">
      <w:pPr>
        <w:pStyle w:val="a0"/>
        <w:numPr>
          <w:ilvl w:val="0"/>
          <w:numId w:val="8"/>
        </w:numPr>
        <w:tabs>
          <w:tab w:val="right" w:pos="2817"/>
          <w:tab w:val="right" w:pos="3357"/>
        </w:tabs>
        <w:rPr>
          <w:b/>
          <w:bCs w:val="0"/>
          <w:rtl/>
        </w:rPr>
      </w:pPr>
      <w:r w:rsidRPr="00601650">
        <w:rPr>
          <w:b/>
          <w:bCs w:val="0"/>
          <w:position w:val="-36"/>
        </w:rPr>
        <w:object w:dxaOrig="4140" w:dyaOrig="900">
          <v:shape id="_x0000_i1059" type="#_x0000_t75" style="width:207pt;height:45pt" o:ole="">
            <v:imagedata r:id="rId79" o:title=""/>
          </v:shape>
          <o:OLEObject Type="Embed" ProgID="Equation.DSMT4" ShapeID="_x0000_i1059" DrawAspect="Content" ObjectID="_1586622303" r:id="rId80"/>
        </w:object>
      </w:r>
    </w:p>
    <w:bookmarkStart w:id="27" w:name="_Ref510350999"/>
    <w:bookmarkStart w:id="28" w:name="_Ref510357147"/>
    <w:bookmarkStart w:id="29" w:name="_Ref510357599"/>
    <w:bookmarkStart w:id="30" w:name="_Ref510373732"/>
    <w:bookmarkEnd w:id="27"/>
    <w:bookmarkEnd w:id="28"/>
    <w:bookmarkEnd w:id="29"/>
    <w:bookmarkEnd w:id="30"/>
    <w:p w:rsidR="005E53F1" w:rsidRDefault="005E53F1" w:rsidP="00F92A7F">
      <w:pPr>
        <w:pStyle w:val="a0"/>
        <w:numPr>
          <w:ilvl w:val="0"/>
          <w:numId w:val="8"/>
        </w:numPr>
        <w:tabs>
          <w:tab w:val="right" w:pos="2817"/>
          <w:tab w:val="right" w:pos="3357"/>
        </w:tabs>
        <w:rPr>
          <w:rtl/>
        </w:rPr>
      </w:pPr>
      <w:r w:rsidRPr="00601650">
        <w:rPr>
          <w:b/>
          <w:bCs w:val="0"/>
          <w:position w:val="-32"/>
        </w:rPr>
        <w:object w:dxaOrig="2799" w:dyaOrig="859">
          <v:shape id="_x0000_i1060" type="#_x0000_t75" style="width:139.5pt;height:42.75pt" o:ole="">
            <v:imagedata r:id="rId81" o:title=""/>
          </v:shape>
          <o:OLEObject Type="Embed" ProgID="Equation.DSMT4" ShapeID="_x0000_i1060" DrawAspect="Content" ObjectID="_1586622304" r:id="rId82"/>
        </w:object>
      </w:r>
      <w:r>
        <w:rPr>
          <w:rFonts w:hint="cs"/>
          <w:rtl/>
        </w:rPr>
        <w:t xml:space="preserve"> </w:t>
      </w:r>
    </w:p>
    <w:p w:rsidR="005E53F1" w:rsidRDefault="005E53F1" w:rsidP="005E53F1">
      <w:pPr>
        <w:keepNext/>
        <w:jc w:val="center"/>
      </w:pPr>
      <w:r w:rsidRPr="00601650">
        <w:rPr>
          <w:noProof/>
          <w:lang w:bidi="ar-SA"/>
        </w:rPr>
        <w:drawing>
          <wp:inline distT="0" distB="0" distL="0" distR="0" wp14:anchorId="648D9D3F" wp14:editId="27D6693B">
            <wp:extent cx="3095625" cy="27127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194454" cy="2799405"/>
                    </a:xfrm>
                    <a:prstGeom prst="rect">
                      <a:avLst/>
                    </a:prstGeom>
                  </pic:spPr>
                </pic:pic>
              </a:graphicData>
            </a:graphic>
          </wp:inline>
        </w:drawing>
      </w:r>
    </w:p>
    <w:p w:rsidR="005E53F1" w:rsidRDefault="005E53F1" w:rsidP="005E53F1">
      <w:pPr>
        <w:pStyle w:val="Caption"/>
        <w:rPr>
          <w:sz w:val="28"/>
          <w:szCs w:val="28"/>
          <w:rtl/>
        </w:rPr>
      </w:pPr>
      <w:bookmarkStart w:id="31" w:name="_Ref510357490"/>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Pr>
          <w:noProof/>
        </w:rPr>
        <w:t>1</w:t>
      </w:r>
      <w:r>
        <w:fldChar w:fldCharType="end"/>
      </w:r>
      <w:bookmarkEnd w:id="31"/>
      <w:r>
        <w:rPr>
          <w:rFonts w:hint="cs"/>
          <w:rtl/>
        </w:rPr>
        <w:t xml:space="preserve">: شکل سلول محاسباتی </w:t>
      </w:r>
      <w:r>
        <w:rPr>
          <w:rtl/>
        </w:rPr>
        <w:t>i</w:t>
      </w:r>
      <w:r>
        <w:rPr>
          <w:rFonts w:hint="cs"/>
          <w:rtl/>
        </w:rPr>
        <w:t>ام در یک مش مثلثی در حالت دو بعدی</w:t>
      </w:r>
    </w:p>
    <w:p w:rsidR="005E53F1" w:rsidRDefault="005E53F1" w:rsidP="005E53F1">
      <w:pPr>
        <w:pStyle w:val="Caption"/>
      </w:pPr>
    </w:p>
    <w:p w:rsidR="005E53F1" w:rsidRDefault="005E53F1" w:rsidP="005E53F1">
      <w:pPr>
        <w:jc w:val="both"/>
        <w:rPr>
          <w:sz w:val="28"/>
          <w:szCs w:val="28"/>
          <w:rtl/>
        </w:rPr>
      </w:pPr>
      <w:r>
        <w:rPr>
          <w:rFonts w:hint="cs"/>
          <w:sz w:val="28"/>
          <w:szCs w:val="28"/>
          <w:rtl/>
        </w:rPr>
        <w:t xml:space="preserve">در حقیقت ماتریس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Ref510357587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‏(17)</w:t>
      </w:r>
      <w:r>
        <w:rPr>
          <w:sz w:val="28"/>
          <w:szCs w:val="28"/>
          <w:rtl/>
        </w:rPr>
        <w:fldChar w:fldCharType="end"/>
      </w:r>
      <w:r>
        <w:rPr>
          <w:rFonts w:hint="cs"/>
          <w:sz w:val="28"/>
          <w:szCs w:val="28"/>
          <w:rtl/>
        </w:rPr>
        <w:t xml:space="preserve"> ماتریس ضریب سطر </w:t>
      </w:r>
      <w:r>
        <w:rPr>
          <w:sz w:val="28"/>
          <w:szCs w:val="28"/>
          <w:rtl/>
        </w:rPr>
        <w:t>i</w:t>
      </w:r>
      <w:r>
        <w:rPr>
          <w:rFonts w:hint="cs"/>
          <w:sz w:val="28"/>
          <w:szCs w:val="28"/>
          <w:rtl/>
        </w:rPr>
        <w:t xml:space="preserve"> و برای سلول‌های همسایه </w:t>
      </w:r>
      <w:r w:rsidRPr="00031690">
        <w:rPr>
          <w:position w:val="-14"/>
          <w:sz w:val="28"/>
          <w:szCs w:val="28"/>
        </w:rPr>
        <w:object w:dxaOrig="240" w:dyaOrig="380">
          <v:shape id="_x0000_i1061" type="#_x0000_t75" style="width:12pt;height:18.75pt" o:ole="">
            <v:imagedata r:id="rId84" o:title=""/>
          </v:shape>
          <o:OLEObject Type="Embed" ProgID="Equation.DSMT4" ShapeID="_x0000_i1061" DrawAspect="Content" ObjectID="_1586622305" r:id="rId85"/>
        </w:object>
      </w:r>
      <w:r>
        <w:rPr>
          <w:sz w:val="28"/>
          <w:szCs w:val="28"/>
          <w:rtl/>
        </w:rPr>
        <w:t xml:space="preserve"> </w:t>
      </w:r>
      <w:r>
        <w:rPr>
          <w:rFonts w:hint="cs"/>
          <w:sz w:val="28"/>
          <w:szCs w:val="28"/>
          <w:rtl/>
        </w:rPr>
        <w:t xml:space="preserve">است و ماتریس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Ref510357599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‏(18)</w:t>
      </w:r>
      <w:r>
        <w:rPr>
          <w:sz w:val="28"/>
          <w:szCs w:val="28"/>
          <w:rtl/>
        </w:rPr>
        <w:fldChar w:fldCharType="end"/>
      </w:r>
      <w:r>
        <w:rPr>
          <w:rFonts w:hint="cs"/>
          <w:sz w:val="28"/>
          <w:szCs w:val="28"/>
          <w:rtl/>
        </w:rPr>
        <w:t xml:space="preserve"> بخشی از ضریب قطر اصلی برای سلول </w:t>
      </w:r>
      <w:r>
        <w:rPr>
          <w:sz w:val="28"/>
          <w:szCs w:val="28"/>
        </w:rPr>
        <w:t>i</w:t>
      </w:r>
      <w:r>
        <w:rPr>
          <w:rFonts w:hint="cs"/>
          <w:sz w:val="28"/>
          <w:szCs w:val="28"/>
          <w:rtl/>
        </w:rPr>
        <w:t xml:space="preserve"> است. به عبارت دیگر هر وجه دارای دو ماتریس ژاکوبین بوده که یکی با در نظر گرفتن تغییرات مقادیر بقایی سلول اصلی و دیگری با تغییرات مقادیر بقایی سلول همسایه محاسبه می‌شود. </w:t>
      </w:r>
    </w:p>
    <w:p w:rsidR="005E53F1" w:rsidRDefault="005E53F1" w:rsidP="005E53F1">
      <w:pPr>
        <w:jc w:val="both"/>
        <w:rPr>
          <w:sz w:val="28"/>
          <w:szCs w:val="28"/>
          <w:rtl/>
        </w:rPr>
      </w:pPr>
      <w:r>
        <w:rPr>
          <w:rFonts w:hint="cs"/>
          <w:sz w:val="28"/>
          <w:szCs w:val="28"/>
          <w:rtl/>
        </w:rPr>
        <w:lastRenderedPageBreak/>
        <w:t xml:space="preserve"> محاسبه ژاکوبین هر وجه برای سلول اصلی و همسایه می‌تواند با روش‌های مختلفی انجام پذیرد که به دو دسته کلی تحلیلی و عددی تقسیم بندی می‌شود. همانطور که می‌دانیم تابع </w:t>
      </w:r>
      <w:r w:rsidRPr="005A1A2C">
        <w:rPr>
          <w:position w:val="-18"/>
          <w:sz w:val="28"/>
          <w:szCs w:val="28"/>
        </w:rPr>
        <w:object w:dxaOrig="999" w:dyaOrig="480">
          <v:shape id="_x0000_i1062" type="#_x0000_t75" style="width:50.25pt;height:24pt" o:ole="">
            <v:imagedata r:id="rId86" o:title=""/>
          </v:shape>
          <o:OLEObject Type="Embed" ProgID="Equation.DSMT4" ShapeID="_x0000_i1062" DrawAspect="Content" ObjectID="_1586622306" r:id="rId87"/>
        </w:object>
      </w:r>
      <w:r>
        <w:rPr>
          <w:rFonts w:hint="cs"/>
          <w:sz w:val="28"/>
          <w:szCs w:val="28"/>
          <w:rtl/>
        </w:rPr>
        <w:t xml:space="preserve"> بستگی به روش گسسته سازی مکانی دارد. به عبارت دیگر با تغییر روش محاسبه شارها (مانند جیمسون، </w:t>
      </w:r>
      <w:r>
        <w:rPr>
          <w:sz w:val="28"/>
          <w:szCs w:val="28"/>
        </w:rPr>
        <w:t>AUSM</w:t>
      </w:r>
      <w:r>
        <w:rPr>
          <w:rFonts w:hint="cs"/>
          <w:sz w:val="28"/>
          <w:szCs w:val="28"/>
          <w:rtl/>
        </w:rPr>
        <w:t xml:space="preserve"> و ...) تابع باقی‌مانده تغییر کرده و در نتیجه ژاکوبین نیز تغییر خواهد‌یافت. </w:t>
      </w:r>
    </w:p>
    <w:p w:rsidR="005E53F1" w:rsidRDefault="005E53F1" w:rsidP="00471632">
      <w:pPr>
        <w:pStyle w:val="a4"/>
      </w:pPr>
      <w:r>
        <w:rPr>
          <w:rFonts w:hint="cs"/>
          <w:rtl/>
        </w:rPr>
        <w:t>برای محاسبه ژاکوبین به صورت تحلیلی لازم است که روش تقریب محاسبه شار درنظر گرفته شود. در مرجع</w:t>
      </w:r>
      <w:r>
        <w:t xml:space="preserve"> </w:t>
      </w:r>
      <w:r>
        <w:rPr>
          <w:rFonts w:hint="cs"/>
          <w:rtl/>
        </w:rPr>
        <w:t xml:space="preserve"> رینالدی و همکاران </w:t>
      </w:r>
      <w:r>
        <w:t>[</w:t>
      </w:r>
      <w:r w:rsidR="00471632">
        <w:rPr>
          <w:rFonts w:cs="Times New Roman"/>
        </w:rPr>
        <w:t>2</w:t>
      </w:r>
      <w:r>
        <w:t>]</w:t>
      </w:r>
      <w:r>
        <w:rPr>
          <w:rFonts w:hint="cs"/>
          <w:rtl/>
        </w:rPr>
        <w:t xml:space="preserve"> ژاکوبین تحلیلی دقیق اغلب روش‌های متداول در دینامیک سیالات عددی آورده شده‌است. لازم به ذکر است که برای محاسبه ژاکوبین به صورت تحلیلی، لازم به استفاده از روش یکسان با گسسته سازی مکانی نیست. چرا که در حل دائم در حقیقت حل تا زمانی که ترم زمانی از بین رود ادامه می‌یابد و جواب نهایی با تقریب گسسته سازی بدست می‌آید. در نتیجه زمانی که جواب به حل دائم برسد عملا تاثیر نحوه محاسبه ژاکوبین از بین می رود. تنها تاثیر تغییر نحوه محاسبه ژاکوبین سرعت همگرایی می‌باشد. در اینجا از خانواده روش رو به عنوان یکی از مطرح ترین روش ها برای محاسبه ژاکوبین استفاده شده است. نحوه محاسبه ژاکوبین سایر روش‌ها در مرجع </w:t>
      </w:r>
      <w:r>
        <w:t>[</w:t>
      </w:r>
      <w:r w:rsidR="00471632">
        <w:t>2</w:t>
      </w:r>
      <w:r>
        <w:t>]</w:t>
      </w:r>
      <w:r>
        <w:rPr>
          <w:rFonts w:hint="cs"/>
          <w:rtl/>
        </w:rPr>
        <w:t xml:space="preserve"> موجود می‌باشد. برای سادگی این محاسبات برای یک شبکه دو بعدی توضیح داده شده‌است. ولی همین روش بدون هیچگونه تغییری برای حالت سه بعدی نیز قابل تعمیم می‌باشد.</w:t>
      </w:r>
    </w:p>
    <w:p w:rsidR="005E53F1" w:rsidRDefault="005E53F1" w:rsidP="005E53F1">
      <w:pPr>
        <w:pStyle w:val="a4"/>
        <w:rPr>
          <w:rtl/>
        </w:rPr>
      </w:pPr>
    </w:p>
    <w:p w:rsidR="005E53F1" w:rsidRPr="00EF269F" w:rsidRDefault="005E53F1" w:rsidP="005E53F1">
      <w:pPr>
        <w:pStyle w:val="a4"/>
        <w:rPr>
          <w:bCs/>
          <w:rtl/>
        </w:rPr>
      </w:pPr>
      <w:r w:rsidRPr="00EF269F">
        <w:rPr>
          <w:rFonts w:hint="cs"/>
          <w:bCs/>
          <w:rtl/>
        </w:rPr>
        <w:t>روش رو ژاکوبین بخش جابه‌جایی:</w:t>
      </w:r>
    </w:p>
    <w:p w:rsidR="005E53F1" w:rsidRDefault="005E53F1" w:rsidP="00471632">
      <w:pPr>
        <w:pStyle w:val="a4"/>
        <w:rPr>
          <w:rtl/>
        </w:rPr>
      </w:pPr>
      <w:r>
        <w:rPr>
          <w:rFonts w:hint="cs"/>
          <w:rtl/>
        </w:rPr>
        <w:t>در روش رو شار از رابطه ذیل محاسبه می‌گردد</w:t>
      </w:r>
      <w:r w:rsidRPr="00B60B84">
        <w:t>[</w:t>
      </w:r>
      <w:r w:rsidR="00471632">
        <w:t>1</w:t>
      </w:r>
      <w:r w:rsidRPr="00B60B84">
        <w:t xml:space="preserve">] </w:t>
      </w:r>
      <w:r w:rsidRPr="00B60B84">
        <w:rPr>
          <w:rFonts w:hint="cs"/>
          <w:rtl/>
        </w:rPr>
        <w:t>.</w:t>
      </w:r>
    </w:p>
    <w:bookmarkStart w:id="32" w:name="_Ref510357103"/>
    <w:bookmarkEnd w:id="32"/>
    <w:p w:rsidR="005E53F1" w:rsidRDefault="005E53F1" w:rsidP="00F92A7F">
      <w:pPr>
        <w:pStyle w:val="a0"/>
        <w:numPr>
          <w:ilvl w:val="0"/>
          <w:numId w:val="8"/>
        </w:numPr>
        <w:tabs>
          <w:tab w:val="right" w:pos="2817"/>
          <w:tab w:val="right" w:pos="3357"/>
        </w:tabs>
        <w:rPr>
          <w:rFonts w:eastAsiaTheme="minorEastAsia"/>
          <w:rtl/>
        </w:rPr>
      </w:pPr>
      <w:r w:rsidRPr="00601650">
        <w:rPr>
          <w:rFonts w:eastAsiaTheme="minorEastAsia"/>
          <w:position w:val="-24"/>
        </w:rPr>
        <w:object w:dxaOrig="4980" w:dyaOrig="620">
          <v:shape id="_x0000_i1063" type="#_x0000_t75" style="width:249pt;height:30.75pt" o:ole="">
            <v:imagedata r:id="rId88" o:title=""/>
          </v:shape>
          <o:OLEObject Type="Embed" ProgID="Equation.DSMT4" ShapeID="_x0000_i1063" DrawAspect="Content" ObjectID="_1586622307" r:id="rId89"/>
        </w:object>
      </w:r>
    </w:p>
    <w:p w:rsidR="005E53F1" w:rsidRDefault="005E53F1" w:rsidP="005E53F1">
      <w:pPr>
        <w:pStyle w:val="a4"/>
        <w:rPr>
          <w:rtl/>
        </w:rPr>
      </w:pPr>
      <w:r w:rsidRPr="00B60B84">
        <w:rPr>
          <w:rFonts w:hint="cs"/>
          <w:rtl/>
        </w:rPr>
        <w:t>که در آن</w:t>
      </w:r>
      <w:r w:rsidRPr="003767A2">
        <w:object w:dxaOrig="260" w:dyaOrig="260">
          <v:shape id="_x0000_i1064" type="#_x0000_t75" style="width:13.5pt;height:12.75pt" o:ole="">
            <v:imagedata r:id="rId90" o:title=""/>
          </v:shape>
          <o:OLEObject Type="Embed" ProgID="Equation.DSMT4" ShapeID="_x0000_i1064" DrawAspect="Content" ObjectID="_1586622308" r:id="rId91"/>
        </w:object>
      </w:r>
      <w:r>
        <w:t xml:space="preserve"> </w:t>
      </w:r>
      <w:r>
        <w:rPr>
          <w:rFonts w:hint="cs"/>
          <w:rtl/>
        </w:rPr>
        <w:t>عبارتست از:</w:t>
      </w:r>
    </w:p>
    <w:p w:rsidR="005E53F1" w:rsidRPr="00B60B84" w:rsidRDefault="005E53F1" w:rsidP="00F92A7F">
      <w:pPr>
        <w:pStyle w:val="a0"/>
        <w:numPr>
          <w:ilvl w:val="0"/>
          <w:numId w:val="8"/>
        </w:numPr>
        <w:tabs>
          <w:tab w:val="right" w:pos="2817"/>
          <w:tab w:val="right" w:pos="3357"/>
        </w:tabs>
        <w:rPr>
          <w:rtl/>
        </w:rPr>
      </w:pPr>
      <w:r>
        <w:rPr>
          <w:rFonts w:hint="cs"/>
          <w:rtl/>
        </w:rPr>
        <w:t xml:space="preserve"> </w:t>
      </w:r>
      <w:bookmarkStart w:id="33" w:name="_Ref512526793"/>
      <w:bookmarkEnd w:id="33"/>
      <w:r w:rsidRPr="003767A2">
        <w:rPr>
          <w:rFonts w:eastAsiaTheme="minorEastAsia"/>
          <w:position w:val="-14"/>
        </w:rPr>
        <w:object w:dxaOrig="1080" w:dyaOrig="400">
          <v:shape id="_x0000_i1065" type="#_x0000_t75" style="width:54.75pt;height:20.25pt" o:ole="">
            <v:imagedata r:id="rId92" o:title=""/>
          </v:shape>
          <o:OLEObject Type="Embed" ProgID="Equation.DSMT4" ShapeID="_x0000_i1065" DrawAspect="Content" ObjectID="_1586622309" r:id="rId93"/>
        </w:object>
      </w:r>
    </w:p>
    <w:p w:rsidR="005E53F1" w:rsidRDefault="005E53F1" w:rsidP="00471632">
      <w:pPr>
        <w:pStyle w:val="a4"/>
        <w:rPr>
          <w:rtl/>
        </w:rPr>
      </w:pPr>
      <w:r>
        <w:rPr>
          <w:rFonts w:hint="cs"/>
          <w:rtl/>
        </w:rPr>
        <w:t xml:space="preserve">که در آن </w:t>
      </w:r>
      <w:r w:rsidRPr="003767A2">
        <w:rPr>
          <w:rFonts w:eastAsiaTheme="minorEastAsia"/>
          <w:position w:val="-10"/>
        </w:rPr>
        <w:object w:dxaOrig="780" w:dyaOrig="320">
          <v:shape id="_x0000_i1066" type="#_x0000_t75" style="width:39pt;height:15.75pt" o:ole="">
            <v:imagedata r:id="rId94" o:title=""/>
          </v:shape>
          <o:OLEObject Type="Embed" ProgID="Equation.DSMT4" ShapeID="_x0000_i1066" DrawAspect="Content" ObjectID="_1586622310" r:id="rId95"/>
        </w:object>
      </w:r>
      <w:r>
        <w:rPr>
          <w:rFonts w:eastAsiaTheme="minorEastAsia" w:hint="cs"/>
          <w:rtl/>
        </w:rPr>
        <w:t xml:space="preserve"> </w:t>
      </w:r>
      <w:r w:rsidRPr="003767A2">
        <w:rPr>
          <w:rFonts w:hint="cs"/>
          <w:rtl/>
        </w:rPr>
        <w:t xml:space="preserve">به ترتیب بردار مقدار ویژه چپ، ماتریس قطری مقادیر ویژه و بردار ویژه راست </w:t>
      </w:r>
      <w:r>
        <w:rPr>
          <w:rFonts w:hint="cs"/>
          <w:rtl/>
        </w:rPr>
        <w:t>هستند</w:t>
      </w:r>
      <w:r w:rsidRPr="003767A2">
        <w:rPr>
          <w:rFonts w:hint="cs"/>
          <w:rtl/>
        </w:rPr>
        <w:t>.</w:t>
      </w:r>
      <w:r>
        <w:t xml:space="preserve"> </w:t>
      </w:r>
      <w:r>
        <w:rPr>
          <w:rFonts w:hint="cs"/>
          <w:rtl/>
        </w:rPr>
        <w:t xml:space="preserve"> مقادیر</w:t>
      </w:r>
      <w:r w:rsidRPr="003767A2">
        <w:rPr>
          <w:rFonts w:eastAsiaTheme="minorEastAsia"/>
          <w:position w:val="-10"/>
        </w:rPr>
        <w:object w:dxaOrig="780" w:dyaOrig="320">
          <v:shape id="_x0000_i1067" type="#_x0000_t75" style="width:39pt;height:15.75pt" o:ole="">
            <v:imagedata r:id="rId94" o:title=""/>
          </v:shape>
          <o:OLEObject Type="Embed" ProgID="Equation.DSMT4" ShapeID="_x0000_i1067" DrawAspect="Content" ObjectID="_1586622311" r:id="rId96"/>
        </w:object>
      </w:r>
      <w:r>
        <w:rPr>
          <w:rFonts w:eastAsiaTheme="minorEastAsia" w:hint="cs"/>
          <w:rtl/>
        </w:rPr>
        <w:t xml:space="preserve"> را می‌توان در مرجع </w:t>
      </w:r>
      <w:r>
        <w:rPr>
          <w:rFonts w:eastAsiaTheme="minorEastAsia"/>
        </w:rPr>
        <w:t>[</w:t>
      </w:r>
      <w:r w:rsidR="00471632">
        <w:rPr>
          <w:rFonts w:eastAsiaTheme="minorEastAsia"/>
        </w:rPr>
        <w:t>1</w:t>
      </w:r>
      <w:r>
        <w:rPr>
          <w:rFonts w:eastAsiaTheme="minorEastAsia"/>
        </w:rPr>
        <w:t>,</w:t>
      </w:r>
      <w:r w:rsidR="00471632">
        <w:rPr>
          <w:rFonts w:eastAsiaTheme="minorEastAsia"/>
        </w:rPr>
        <w:t>3</w:t>
      </w:r>
      <w:r>
        <w:rPr>
          <w:rFonts w:eastAsiaTheme="minorEastAsia"/>
        </w:rPr>
        <w:t>]</w:t>
      </w:r>
      <w:r>
        <w:rPr>
          <w:rFonts w:eastAsiaTheme="minorEastAsia" w:hint="cs"/>
          <w:rtl/>
        </w:rPr>
        <w:t xml:space="preserve"> یافت.</w:t>
      </w:r>
      <w:r>
        <w:rPr>
          <w:rFonts w:hint="cs"/>
          <w:rtl/>
        </w:rPr>
        <w:t xml:space="preserve"> با جایگذاری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Ref510357103 \r \h</w:instrText>
      </w:r>
      <w:r>
        <w:rPr>
          <w:rtl/>
        </w:rPr>
        <w:instrText xml:space="preserve"> </w:instrText>
      </w:r>
      <w:r>
        <w:rPr>
          <w:rtl/>
        </w:rPr>
      </w:r>
      <w:r>
        <w:rPr>
          <w:rtl/>
        </w:rPr>
        <w:fldChar w:fldCharType="separate"/>
      </w:r>
      <w:r>
        <w:rPr>
          <w:rtl/>
        </w:rPr>
        <w:t>‏(20)</w:t>
      </w:r>
      <w:r>
        <w:rPr>
          <w:rtl/>
        </w:rPr>
        <w:fldChar w:fldCharType="end"/>
      </w:r>
      <w:r>
        <w:rPr>
          <w:rFonts w:hint="cs"/>
          <w:rtl/>
        </w:rPr>
        <w:t xml:space="preserve">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Ref510357136 \r \h</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Ref510357147 \r \h</w:instrText>
      </w:r>
      <w:r>
        <w:rPr>
          <w:rtl/>
        </w:rPr>
        <w:instrText xml:space="preserve"> </w:instrText>
      </w:r>
      <w:r>
        <w:rPr>
          <w:rtl/>
        </w:rPr>
      </w:r>
      <w:r>
        <w:rPr>
          <w:rtl/>
        </w:rPr>
        <w:fldChar w:fldCharType="separate"/>
      </w:r>
      <w:r>
        <w:rPr>
          <w:rtl/>
        </w:rPr>
        <w:t>‏(18)</w:t>
      </w:r>
      <w:r>
        <w:rPr>
          <w:rtl/>
        </w:rPr>
        <w:fldChar w:fldCharType="end"/>
      </w:r>
      <w:r>
        <w:rPr>
          <w:rFonts w:hint="cs"/>
          <w:rtl/>
        </w:rPr>
        <w:t xml:space="preserve"> خواهیم داشت:</w:t>
      </w:r>
    </w:p>
    <w:bookmarkStart w:id="34" w:name="_Ref510691071"/>
    <w:bookmarkEnd w:id="34"/>
    <w:p w:rsidR="005E53F1" w:rsidRDefault="005E53F1" w:rsidP="00F92A7F">
      <w:pPr>
        <w:pStyle w:val="a0"/>
        <w:numPr>
          <w:ilvl w:val="0"/>
          <w:numId w:val="8"/>
        </w:numPr>
        <w:tabs>
          <w:tab w:val="right" w:pos="2817"/>
          <w:tab w:val="right" w:pos="3357"/>
        </w:tabs>
        <w:rPr>
          <w:b/>
          <w:bCs w:val="0"/>
          <w:rtl/>
        </w:rPr>
      </w:pPr>
      <w:r w:rsidRPr="00601650">
        <w:rPr>
          <w:b/>
          <w:bCs w:val="0"/>
          <w:position w:val="-36"/>
        </w:rPr>
        <w:object w:dxaOrig="5920" w:dyaOrig="1640">
          <v:shape id="_x0000_i1068" type="#_x0000_t75" style="width:294.75pt;height:83.25pt" o:ole="">
            <v:imagedata r:id="rId97" o:title=""/>
          </v:shape>
          <o:OLEObject Type="Embed" ProgID="Equation.DSMT4" ShapeID="_x0000_i1068" DrawAspect="Content" ObjectID="_1586622312" r:id="rId98"/>
        </w:object>
      </w:r>
    </w:p>
    <w:bookmarkStart w:id="35" w:name="_Ref510691081"/>
    <w:bookmarkEnd w:id="35"/>
    <w:p w:rsidR="005E53F1" w:rsidRDefault="005E53F1" w:rsidP="00F92A7F">
      <w:pPr>
        <w:pStyle w:val="a0"/>
        <w:numPr>
          <w:ilvl w:val="0"/>
          <w:numId w:val="8"/>
        </w:numPr>
        <w:tabs>
          <w:tab w:val="right" w:pos="2817"/>
          <w:tab w:val="right" w:pos="3357"/>
        </w:tabs>
        <w:rPr>
          <w:rtl/>
        </w:rPr>
      </w:pPr>
      <w:r w:rsidRPr="003767A2">
        <w:rPr>
          <w:b/>
          <w:position w:val="-68"/>
        </w:rPr>
        <w:object w:dxaOrig="5899" w:dyaOrig="1520">
          <v:shape id="_x0000_i1069" type="#_x0000_t75" style="width:295.5pt;height:75pt" o:ole="">
            <v:imagedata r:id="rId99" o:title=""/>
          </v:shape>
          <o:OLEObject Type="Embed" ProgID="Equation.DSMT4" ShapeID="_x0000_i1069" DrawAspect="Content" ObjectID="_1586622313" r:id="rId100"/>
        </w:object>
      </w:r>
    </w:p>
    <w:p w:rsidR="005E53F1" w:rsidRDefault="005E53F1" w:rsidP="00471632">
      <w:pPr>
        <w:pStyle w:val="a4"/>
        <w:rPr>
          <w:rtl/>
        </w:rPr>
      </w:pPr>
      <w:r>
        <w:rPr>
          <w:rFonts w:hint="cs"/>
          <w:rtl/>
        </w:rPr>
        <w:t xml:space="preserve">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Ref510691071 \r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Ref510691081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ترم </w:t>
      </w:r>
      <w:r w:rsidRPr="00E43659">
        <w:rPr>
          <w:position w:val="-30"/>
        </w:rPr>
        <w:object w:dxaOrig="499" w:dyaOrig="720">
          <v:shape id="_x0000_i1070" type="#_x0000_t75" style="width:24.75pt;height:36pt" o:ole="">
            <v:imagedata r:id="rId101" o:title=""/>
          </v:shape>
          <o:OLEObject Type="Embed" ProgID="Equation.DSMT4" ShapeID="_x0000_i1070" DrawAspect="Content" ObjectID="_1586622314" r:id="rId102"/>
        </w:object>
      </w:r>
      <w:r>
        <w:rPr>
          <w:rFonts w:hint="cs"/>
          <w:rtl/>
        </w:rPr>
        <w:t xml:space="preserve"> تولید یک تانسور مرتبه سوم می‌نماید. بدست آوردن این تنسور هم بسیار سخت است و هم هزینه محاسباتی بسیار بالایی دارد. لذا در مراجع مختلف از این ترم صرفه نظر نموده‌اند. این تقریب در جریان‌های هموار تقریب خوبی بوده و برای </w:t>
      </w:r>
      <w:r>
        <w:t>CFL</w:t>
      </w:r>
      <w:r>
        <w:rPr>
          <w:rFonts w:hint="cs"/>
          <w:rtl/>
        </w:rPr>
        <w:t xml:space="preserve">های تا حدود 1000 نیز در حالت دو بعدی از دقت خوبی برخوردار است. برای اطلاعات بیشتر در این ارتباط می‌توان به مرجع </w:t>
      </w:r>
      <w:r>
        <w:t>[</w:t>
      </w:r>
      <w:r w:rsidR="00471632">
        <w:t>1</w:t>
      </w:r>
      <w:r>
        <w:t>]</w:t>
      </w:r>
      <w:r>
        <w:rPr>
          <w:rFonts w:hint="cs"/>
          <w:rtl/>
        </w:rPr>
        <w:t xml:space="preserve"> مراجعه نمود.</w:t>
      </w:r>
      <w:r>
        <w:rPr>
          <w:rStyle w:val="FootnoteReference"/>
          <w:rtl/>
        </w:rPr>
        <w:footnoteReference w:id="2"/>
      </w:r>
      <w:r>
        <w:rPr>
          <w:rFonts w:hint="cs"/>
          <w:rtl/>
        </w:rPr>
        <w:t xml:space="preserve">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Ref510691071 \r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Ref510691081 \r \h</w:instrText>
      </w:r>
      <w:r>
        <w:rPr>
          <w:rtl/>
        </w:rPr>
        <w:instrText xml:space="preserve"> </w:instrText>
      </w:r>
      <w:r>
        <w:rPr>
          <w:rtl/>
        </w:rPr>
      </w:r>
      <w:r>
        <w:rPr>
          <w:rtl/>
        </w:rPr>
        <w:fldChar w:fldCharType="separate"/>
      </w:r>
      <w:r>
        <w:rPr>
          <w:rtl/>
        </w:rPr>
        <w:t>‏(24)</w:t>
      </w:r>
      <w:r>
        <w:rPr>
          <w:rtl/>
        </w:rPr>
        <w:fldChar w:fldCharType="end"/>
      </w:r>
      <w:r>
        <w:rPr>
          <w:rFonts w:hint="cs"/>
          <w:rtl/>
        </w:rPr>
        <w:t xml:space="preserve"> با صرف نظر از </w:t>
      </w:r>
      <w:r>
        <w:t xml:space="preserve"> </w:t>
      </w:r>
      <w:r w:rsidRPr="00E43659">
        <w:rPr>
          <w:position w:val="-30"/>
        </w:rPr>
        <w:object w:dxaOrig="499" w:dyaOrig="720">
          <v:shape id="_x0000_i1071" type="#_x0000_t75" style="width:24.75pt;height:36pt" o:ole="">
            <v:imagedata r:id="rId103" o:title=""/>
          </v:shape>
          <o:OLEObject Type="Embed" ProgID="Equation.DSMT4" ShapeID="_x0000_i1071" DrawAspect="Content" ObjectID="_1586622315" r:id="rId104"/>
        </w:object>
      </w:r>
      <w:r>
        <w:rPr>
          <w:rFonts w:hint="cs"/>
          <w:rtl/>
        </w:rPr>
        <w:t>داریم:</w:t>
      </w:r>
    </w:p>
    <w:bookmarkStart w:id="36" w:name="_Ref510358027"/>
    <w:bookmarkStart w:id="37" w:name="_Ref510692079"/>
    <w:bookmarkStart w:id="38" w:name="_Ref510797977"/>
    <w:bookmarkStart w:id="39" w:name="_Ref512519574"/>
    <w:bookmarkEnd w:id="36"/>
    <w:bookmarkEnd w:id="37"/>
    <w:bookmarkEnd w:id="38"/>
    <w:bookmarkEnd w:id="39"/>
    <w:p w:rsidR="005E53F1" w:rsidRDefault="005E53F1" w:rsidP="00F92A7F">
      <w:pPr>
        <w:pStyle w:val="a0"/>
        <w:numPr>
          <w:ilvl w:val="0"/>
          <w:numId w:val="8"/>
        </w:numPr>
        <w:tabs>
          <w:tab w:val="right" w:pos="2817"/>
          <w:tab w:val="right" w:pos="3357"/>
        </w:tabs>
        <w:rPr>
          <w:rFonts w:eastAsiaTheme="minorEastAsia"/>
          <w:rtl/>
        </w:rPr>
      </w:pPr>
      <w:r w:rsidRPr="00601650">
        <w:rPr>
          <w:rFonts w:eastAsiaTheme="minorEastAsia"/>
          <w:position w:val="-44"/>
        </w:rPr>
        <w:object w:dxaOrig="3440" w:dyaOrig="1200">
          <v:shape id="_x0000_i1072" type="#_x0000_t75" style="width:171.75pt;height:60pt" o:ole="">
            <v:imagedata r:id="rId105" o:title=""/>
          </v:shape>
          <o:OLEObject Type="Embed" ProgID="Equation.DSMT4" ShapeID="_x0000_i1072" DrawAspect="Content" ObjectID="_1586622316" r:id="rId106"/>
        </w:object>
      </w:r>
    </w:p>
    <w:bookmarkStart w:id="40" w:name="_Ref510358040"/>
    <w:bookmarkStart w:id="41" w:name="_Ref510692051"/>
    <w:bookmarkStart w:id="42" w:name="_Ref510797984"/>
    <w:bookmarkStart w:id="43" w:name="_Ref512527795"/>
    <w:bookmarkEnd w:id="40"/>
    <w:bookmarkEnd w:id="41"/>
    <w:bookmarkEnd w:id="42"/>
    <w:bookmarkEnd w:id="43"/>
    <w:p w:rsidR="005E53F1" w:rsidRPr="000F7D0C" w:rsidRDefault="005E53F1" w:rsidP="00F92A7F">
      <w:pPr>
        <w:pStyle w:val="a0"/>
        <w:numPr>
          <w:ilvl w:val="0"/>
          <w:numId w:val="8"/>
        </w:numPr>
        <w:tabs>
          <w:tab w:val="right" w:pos="2817"/>
          <w:tab w:val="right" w:pos="3357"/>
        </w:tabs>
        <w:rPr>
          <w:rtl/>
        </w:rPr>
      </w:pPr>
      <w:r w:rsidRPr="00601650">
        <w:rPr>
          <w:rFonts w:eastAsiaTheme="minorEastAsia"/>
          <w:position w:val="-34"/>
        </w:rPr>
        <w:object w:dxaOrig="3320" w:dyaOrig="1120">
          <v:shape id="_x0000_i1073" type="#_x0000_t75" style="width:165.75pt;height:56.25pt" o:ole="">
            <v:imagedata r:id="rId107" o:title=""/>
          </v:shape>
          <o:OLEObject Type="Embed" ProgID="Equation.DSMT4" ShapeID="_x0000_i1073" DrawAspect="Content" ObjectID="_1586622317" r:id="rId108"/>
        </w:object>
      </w:r>
    </w:p>
    <w:p w:rsidR="005E53F1" w:rsidRDefault="005E53F1" w:rsidP="005E53F1">
      <w:pPr>
        <w:pStyle w:val="a4"/>
      </w:pPr>
      <w:r>
        <w:rPr>
          <w:rFonts w:hint="cs"/>
          <w:rtl/>
        </w:rPr>
        <w:t xml:space="preserve">برای محاسبه </w:t>
      </w:r>
      <w:r w:rsidRPr="003E36A7">
        <w:rPr>
          <w:position w:val="-36"/>
        </w:rPr>
        <w:object w:dxaOrig="999" w:dyaOrig="999">
          <v:shape id="_x0000_i1074" type="#_x0000_t75" style="width:50.25pt;height:50.25pt" o:ole="">
            <v:imagedata r:id="rId109" o:title=""/>
          </v:shape>
          <o:OLEObject Type="Embed" ProgID="Equation.DSMT4" ShapeID="_x0000_i1074" DrawAspect="Content" ObjectID="_1586622318" r:id="rId110"/>
        </w:object>
      </w:r>
      <w:r>
        <w:rPr>
          <w:rFonts w:hint="cs"/>
          <w:rtl/>
        </w:rPr>
        <w:t xml:space="preserve"> از تقریب مرتبه دوم بسط تیلور برای محاسبه شار در زمان جدید استفاده می‌کنیم:</w:t>
      </w:r>
    </w:p>
    <w:bookmarkStart w:id="44" w:name="_Ref510797851"/>
    <w:bookmarkStart w:id="45" w:name="_Ref512519360"/>
    <w:bookmarkStart w:id="46" w:name="_Ref512526870"/>
    <w:bookmarkEnd w:id="44"/>
    <w:bookmarkEnd w:id="45"/>
    <w:bookmarkEnd w:id="46"/>
    <w:p w:rsidR="005E53F1" w:rsidRDefault="005E53F1" w:rsidP="00F92A7F">
      <w:pPr>
        <w:pStyle w:val="a0"/>
        <w:numPr>
          <w:ilvl w:val="0"/>
          <w:numId w:val="8"/>
        </w:numPr>
        <w:tabs>
          <w:tab w:val="right" w:pos="2817"/>
          <w:tab w:val="right" w:pos="3357"/>
        </w:tabs>
        <w:rPr>
          <w:rtl/>
        </w:rPr>
      </w:pPr>
      <w:r w:rsidRPr="0085708A">
        <w:rPr>
          <w:rFonts w:eastAsiaTheme="minorEastAsia"/>
          <w:position w:val="-24"/>
        </w:rPr>
        <w:object w:dxaOrig="5740" w:dyaOrig="660">
          <v:shape id="_x0000_i1075" type="#_x0000_t75" style="width:286.5pt;height:33pt" o:ole="">
            <v:imagedata r:id="rId111" o:title=""/>
          </v:shape>
          <o:OLEObject Type="Embed" ProgID="Equation.DSMT4" ShapeID="_x0000_i1075" DrawAspect="Content" ObjectID="_1586622319" r:id="rId112"/>
        </w:object>
      </w:r>
    </w:p>
    <w:p w:rsidR="005E53F1" w:rsidRDefault="005E53F1" w:rsidP="005E53F1">
      <w:pPr>
        <w:pStyle w:val="a4"/>
      </w:pPr>
      <w:r>
        <w:rPr>
          <w:rFonts w:hint="cs"/>
          <w:rtl/>
        </w:rPr>
        <w:t xml:space="preserve">تا اینجا محاسبه مقدار ژاکوبین با روش رو انجام شده است و با جایگذاری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Ref510358027 \r \h</w:instrText>
      </w:r>
      <w:r>
        <w:rPr>
          <w:rtl/>
        </w:rPr>
        <w:instrText xml:space="preserve"> </w:instrText>
      </w:r>
      <w:r>
        <w:rPr>
          <w:rtl/>
        </w:rPr>
      </w:r>
      <w:r>
        <w:rPr>
          <w:rtl/>
        </w:rPr>
        <w:fldChar w:fldCharType="separate"/>
      </w:r>
      <w:r>
        <w:rPr>
          <w:rtl/>
        </w:rPr>
        <w:t>‏(24)</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Ref510358040 \r \h</w:instrText>
      </w:r>
      <w:r>
        <w:rPr>
          <w:rtl/>
        </w:rPr>
        <w:instrText xml:space="preserve"> </w:instrText>
      </w:r>
      <w:r>
        <w:rPr>
          <w:rtl/>
        </w:rPr>
      </w:r>
      <w:r>
        <w:rPr>
          <w:rtl/>
        </w:rPr>
        <w:fldChar w:fldCharType="separate"/>
      </w:r>
      <w:r>
        <w:rPr>
          <w:rtl/>
        </w:rPr>
        <w:t>‏(25)</w:t>
      </w:r>
      <w:r>
        <w:rPr>
          <w:rtl/>
        </w:rPr>
        <w:fldChar w:fldCharType="end"/>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Ref510358053 \r \h</w:instrText>
      </w:r>
      <w:r>
        <w:rPr>
          <w:rtl/>
        </w:rPr>
        <w:instrText xml:space="preserve"> </w:instrText>
      </w:r>
      <w:r>
        <w:rPr>
          <w:rtl/>
        </w:rPr>
      </w:r>
      <w:r>
        <w:rPr>
          <w:rtl/>
        </w:rPr>
        <w:fldChar w:fldCharType="separate"/>
      </w:r>
      <w:r>
        <w:rPr>
          <w:rtl/>
        </w:rPr>
        <w:t>‏(10)</w:t>
      </w:r>
      <w:r>
        <w:rPr>
          <w:rtl/>
        </w:rPr>
        <w:fldChar w:fldCharType="end"/>
      </w:r>
      <w:r>
        <w:rPr>
          <w:rFonts w:hint="cs"/>
          <w:rtl/>
        </w:rPr>
        <w:t xml:space="preserve"> دستگاه معادلات جبری تکمیل می‌گردد. شایان ذکر است که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Ref510358040 \r \h</w:instrText>
      </w:r>
      <w:r>
        <w:rPr>
          <w:rtl/>
        </w:rPr>
        <w:instrText xml:space="preserve"> </w:instrText>
      </w:r>
      <w:r>
        <w:rPr>
          <w:rtl/>
        </w:rPr>
      </w:r>
      <w:r>
        <w:rPr>
          <w:rtl/>
        </w:rPr>
        <w:fldChar w:fldCharType="separate"/>
      </w:r>
      <w:r>
        <w:rPr>
          <w:rtl/>
        </w:rPr>
        <w:t>‏(25)</w:t>
      </w:r>
      <w:r>
        <w:rPr>
          <w:rtl/>
        </w:rPr>
        <w:fldChar w:fldCharType="end"/>
      </w:r>
      <w:r>
        <w:rPr>
          <w:rFonts w:hint="cs"/>
          <w:rtl/>
        </w:rPr>
        <w:t xml:space="preserve"> با اضافه کردن شارها تمامی وجوه برای سلول اصلی مقدار </w:t>
      </w:r>
      <w:r w:rsidRPr="003E36A7">
        <w:rPr>
          <w:position w:val="-30"/>
        </w:rPr>
        <w:object w:dxaOrig="1160" w:dyaOrig="880">
          <v:shape id="_x0000_i1076" type="#_x0000_t75" style="width:57.75pt;height:44.25pt" o:ole="">
            <v:imagedata r:id="rId113" o:title=""/>
          </v:shape>
          <o:OLEObject Type="Embed" ProgID="Equation.DSMT4" ShapeID="_x0000_i1076" DrawAspect="Content" ObjectID="_1586622320" r:id="rId114"/>
        </w:object>
      </w:r>
      <w:r>
        <w:rPr>
          <w:rFonts w:hint="cs"/>
          <w:rtl/>
        </w:rPr>
        <w:t xml:space="preserve"> به دلیل بسته بودن حجم برابر صفر می گردد و عملا نیازی به محاسبه آن نیست.</w:t>
      </w:r>
    </w:p>
    <w:p w:rsidR="005E53F1" w:rsidRDefault="005E53F1" w:rsidP="005E53F1">
      <w:pPr>
        <w:pStyle w:val="a4"/>
        <w:rPr>
          <w:rtl/>
        </w:rPr>
      </w:pPr>
      <w:r>
        <w:rPr>
          <w:rFonts w:hint="cs"/>
          <w:rtl/>
        </w:rPr>
        <w:t xml:space="preserve">برای محاسبه ژاکوبین‌های وجوه مرزی با توجه به عدم استفاده از روش سلول مجازی عملا سلول همسایه برای آن وجه وجود نداشته و مقدار متغیرهای بقایی با توجه به نوع مرز از مقادیر معلوم و مقادیر متغیرهای بقایی روی سلول اصلی (و در تقریب های مرتبه بالا چند سلول اطراف) دارای یک رابطه معلوم می‌باشد. با توجه به توضیحات عملا برای وجه مرزی تنها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Ref510692051 \r \h</w:instrText>
      </w:r>
      <w:r>
        <w:rPr>
          <w:rtl/>
        </w:rPr>
        <w:instrText xml:space="preserve"> </w:instrText>
      </w:r>
      <w:r>
        <w:rPr>
          <w:rtl/>
        </w:rPr>
      </w:r>
      <w:r>
        <w:rPr>
          <w:rtl/>
        </w:rPr>
        <w:fldChar w:fldCharType="separate"/>
      </w:r>
      <w:r>
        <w:rPr>
          <w:rtl/>
        </w:rPr>
        <w:t>‏(26)</w:t>
      </w:r>
      <w:r>
        <w:rPr>
          <w:rtl/>
        </w:rPr>
        <w:fldChar w:fldCharType="end"/>
      </w:r>
      <w:r>
        <w:rPr>
          <w:rFonts w:hint="cs"/>
          <w:rtl/>
        </w:rPr>
        <w:t xml:space="preserve"> مقدار داشته و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Ref510692079 \r \h</w:instrText>
      </w:r>
      <w:r>
        <w:rPr>
          <w:rtl/>
        </w:rPr>
        <w:instrText xml:space="preserve"> </w:instrText>
      </w:r>
      <w:r>
        <w:rPr>
          <w:rtl/>
        </w:rPr>
      </w:r>
      <w:r>
        <w:rPr>
          <w:rtl/>
        </w:rPr>
        <w:fldChar w:fldCharType="separate"/>
      </w:r>
      <w:r>
        <w:rPr>
          <w:rtl/>
        </w:rPr>
        <w:t>‏(25)</w:t>
      </w:r>
      <w:r>
        <w:rPr>
          <w:rtl/>
        </w:rPr>
        <w:fldChar w:fldCharType="end"/>
      </w:r>
      <w:r>
        <w:rPr>
          <w:rFonts w:hint="cs"/>
          <w:rtl/>
        </w:rPr>
        <w:t xml:space="preserve"> وجود نخواهد داشت. لذا برای محاسبه ژاکوبین وجه مرزی تنها می‌بایست </w:t>
      </w:r>
      <w:r w:rsidRPr="00F600ED">
        <w:rPr>
          <w:position w:val="-18"/>
        </w:rPr>
        <w:object w:dxaOrig="400" w:dyaOrig="440">
          <v:shape id="_x0000_i1077" type="#_x0000_t75" style="width:20.25pt;height:21.75pt" o:ole="">
            <v:imagedata r:id="rId115" o:title=""/>
          </v:shape>
          <o:OLEObject Type="Embed" ProgID="Equation.DSMT4" ShapeID="_x0000_i1077" DrawAspect="Content" ObjectID="_1586622321" r:id="rId116"/>
        </w:object>
      </w:r>
      <w:r>
        <w:rPr>
          <w:rFonts w:hint="cs"/>
          <w:rtl/>
        </w:rPr>
        <w:t xml:space="preserve"> محاسبه شود. برای این کار تنها کافی است با استفاده از معادله اصلی و جایگذاری مقادیر معلوم و یا مقادیر مرتبط با سلول اصلی از سلول اصلی محاسبه شود. (در این کد به دلیل استفاده از متغیرهای مرزی تنها کافی است که مقدار </w:t>
      </w:r>
      <w:r>
        <w:t>WB</w:t>
      </w:r>
      <w:r>
        <w:rPr>
          <w:rFonts w:hint="cs"/>
          <w:rtl/>
        </w:rPr>
        <w:t>ها استفاده شوند چرا که عملا تمامی روابط معلوم و ارتباطات با سلول اصلی در محاسبه آن ها لحاظ می‌شوند.)</w:t>
      </w:r>
    </w:p>
    <w:p w:rsidR="005E53F1" w:rsidRDefault="005E53F1" w:rsidP="005E53F1">
      <w:pPr>
        <w:pStyle w:val="a4"/>
        <w:rPr>
          <w:rtl/>
        </w:rPr>
      </w:pPr>
    </w:p>
    <w:p w:rsidR="005E53F1" w:rsidRDefault="005E53F1" w:rsidP="005E53F1">
      <w:pPr>
        <w:pStyle w:val="a4"/>
        <w:rPr>
          <w:rtl/>
        </w:rPr>
      </w:pPr>
    </w:p>
    <w:p w:rsidR="003F58A2" w:rsidRPr="00A51A86" w:rsidRDefault="003F58A2" w:rsidP="003F58A2">
      <w:pPr>
        <w:pStyle w:val="a4"/>
        <w:rPr>
          <w:b/>
          <w:bCs/>
          <w:rtl/>
        </w:rPr>
      </w:pPr>
      <w:r w:rsidRPr="00A51A86">
        <w:rPr>
          <w:rFonts w:hint="cs"/>
          <w:b/>
          <w:bCs/>
          <w:rtl/>
        </w:rPr>
        <w:t>محاسبه ژاکوبین بخش پخش:</w:t>
      </w:r>
    </w:p>
    <w:p w:rsidR="003F58A2" w:rsidRDefault="003F58A2" w:rsidP="003F58A2">
      <w:pPr>
        <w:pStyle w:val="a4"/>
        <w:rPr>
          <w:rtl/>
        </w:rPr>
      </w:pPr>
      <w:r>
        <w:rPr>
          <w:rFonts w:hint="cs"/>
          <w:rtl/>
        </w:rPr>
        <w:t>در قسمت قبل ژاکوبین تحلیلی بخش جابه‌جایی محاسبه گردید. در این بخش ژاکوبین بخش پخش محاسبه می‌گردد. همانطور که در قسمت‌های قبلی نیز ذکر گردید می‌توان ژاکوبین این بخش را نیز به صورت عددی با روند مشابه بدست آورد. ولی همانطور که ذکر گردید حجم محاسبات این روش بالا بوده و حجم زیادی حافظه اشغال می‌کند و عملا برای مسائل واقعی غیر قابل استفاده می‌شود.</w:t>
      </w:r>
    </w:p>
    <w:p w:rsidR="003F58A2" w:rsidRDefault="003F58A2" w:rsidP="001B36A2">
      <w:pPr>
        <w:pStyle w:val="a4"/>
      </w:pPr>
      <w:r>
        <w:rPr>
          <w:rFonts w:hint="cs"/>
          <w:rtl/>
        </w:rPr>
        <w:t>ژاکوبین تحلیلی قسمت پخش را می‌توان با ماتریس ذیل تقریب زد</w:t>
      </w:r>
      <w:r>
        <w:t>[</w:t>
      </w:r>
      <w:r w:rsidR="001B36A2">
        <w:t>4</w:t>
      </w:r>
      <w:r>
        <w:t>]</w:t>
      </w:r>
      <w:r>
        <w:rPr>
          <w:rFonts w:hint="cs"/>
          <w:rtl/>
        </w:rPr>
        <w:t>.</w:t>
      </w:r>
    </w:p>
    <w:p w:rsidR="003F58A2" w:rsidRDefault="003F58A2" w:rsidP="00F92A7F">
      <w:pPr>
        <w:pStyle w:val="a0"/>
        <w:numPr>
          <w:ilvl w:val="0"/>
          <w:numId w:val="8"/>
        </w:numPr>
        <w:tabs>
          <w:tab w:val="right" w:pos="2817"/>
          <w:tab w:val="right" w:pos="3357"/>
        </w:tabs>
        <w:rPr>
          <w:rtl/>
        </w:rPr>
      </w:pPr>
      <w:bookmarkStart w:id="47" w:name="_Ref510378996"/>
    </w:p>
    <w:bookmarkEnd w:id="47"/>
    <w:p w:rsidR="003F58A2" w:rsidRDefault="003F58A2" w:rsidP="003F58A2">
      <w:pPr>
        <w:pStyle w:val="a4"/>
        <w:rPr>
          <w:rtl/>
        </w:rPr>
      </w:pPr>
      <w:r w:rsidRPr="00E87188">
        <w:rPr>
          <w:position w:val="-146"/>
        </w:rPr>
        <w:object w:dxaOrig="8380" w:dyaOrig="3040">
          <v:shape id="_x0000_i1078" type="#_x0000_t75" style="width:419.25pt;height:152.25pt" o:ole="">
            <v:imagedata r:id="rId117" o:title=""/>
          </v:shape>
          <o:OLEObject Type="Embed" ProgID="Equation.DSMT4" ShapeID="_x0000_i1078" DrawAspect="Content" ObjectID="_1586622322" r:id="rId118"/>
        </w:object>
      </w:r>
    </w:p>
    <w:p w:rsidR="003F58A2" w:rsidRDefault="003F58A2" w:rsidP="003F58A2">
      <w:pPr>
        <w:pStyle w:val="a4"/>
        <w:rPr>
          <w:rtl/>
        </w:rPr>
      </w:pPr>
    </w:p>
    <w:p w:rsidR="003F58A2" w:rsidRDefault="003F58A2" w:rsidP="003F58A2">
      <w:pPr>
        <w:pStyle w:val="a4"/>
        <w:rPr>
          <w:rtl/>
        </w:rPr>
      </w:pPr>
    </w:p>
    <w:p w:rsidR="003F58A2" w:rsidRDefault="003F58A2" w:rsidP="003F58A2">
      <w:pPr>
        <w:pStyle w:val="a4"/>
        <w:rPr>
          <w:rtl/>
        </w:rPr>
      </w:pPr>
    </w:p>
    <w:p w:rsidR="005E53F1" w:rsidRDefault="005E53F1" w:rsidP="00F92A7F">
      <w:pPr>
        <w:pStyle w:val="-3"/>
        <w:numPr>
          <w:ilvl w:val="2"/>
          <w:numId w:val="1"/>
        </w:numPr>
        <w:tabs>
          <w:tab w:val="num" w:pos="360"/>
        </w:tabs>
        <w:spacing w:before="200" w:after="100" w:line="240" w:lineRule="auto"/>
        <w:rPr>
          <w:rtl/>
        </w:rPr>
      </w:pPr>
      <w:r>
        <w:rPr>
          <w:rFonts w:hint="cs"/>
          <w:rtl/>
        </w:rPr>
        <w:t>حل دستگاه معادلات جبری خطی اسپارس:</w:t>
      </w:r>
    </w:p>
    <w:p w:rsidR="005E53F1" w:rsidRDefault="005E53F1" w:rsidP="005E53F1">
      <w:pPr>
        <w:jc w:val="both"/>
        <w:rPr>
          <w:rStyle w:val="Char"/>
          <w:rtl/>
        </w:rPr>
      </w:pPr>
      <w:r>
        <w:rPr>
          <w:rFonts w:hint="cs"/>
          <w:sz w:val="28"/>
          <w:szCs w:val="28"/>
          <w:rtl/>
        </w:rPr>
        <w:t xml:space="preserve">دستگاه معادلات جبری به دست آمده، یک ماتریس بسیار بسیار بزرگ اسپارس است. همانطور که ذکر شد این ماتریس در حالت تقریب مرتبه پایین شار که در آن برای محاسبه شارها تنها مقادیر دو سلول مجاور آن وجه در گیر می‌باشند، ماتریس ضرائب به صورت بلوکی برای هر سطر به جز در ستون‌ها به شماره سلول اصلی و تمامی همسایه ها صفر بوده و در سایرین مقادیر </w:t>
      </w:r>
      <w:r w:rsidRPr="0046618C">
        <w:rPr>
          <w:rStyle w:val="Char"/>
          <w:rFonts w:hint="cs"/>
          <w:rtl/>
        </w:rPr>
        <w:t xml:space="preserve">ژاکوبین با روابط </w:t>
      </w:r>
      <w:r w:rsidRPr="0046618C">
        <w:rPr>
          <w:rStyle w:val="Char"/>
          <w:rtl/>
        </w:rPr>
        <w:fldChar w:fldCharType="begin"/>
      </w:r>
      <w:r w:rsidRPr="0046618C">
        <w:rPr>
          <w:rStyle w:val="Char"/>
          <w:rtl/>
        </w:rPr>
        <w:instrText xml:space="preserve"> </w:instrText>
      </w:r>
      <w:r w:rsidRPr="0046618C">
        <w:rPr>
          <w:rStyle w:val="Char"/>
          <w:rFonts w:hint="cs"/>
        </w:rPr>
        <w:instrText>REF</w:instrText>
      </w:r>
      <w:r w:rsidRPr="0046618C">
        <w:rPr>
          <w:rStyle w:val="Char"/>
          <w:rFonts w:hint="cs"/>
          <w:rtl/>
        </w:rPr>
        <w:instrText xml:space="preserve"> _</w:instrText>
      </w:r>
      <w:r w:rsidRPr="0046618C">
        <w:rPr>
          <w:rStyle w:val="Char"/>
          <w:rFonts w:hint="cs"/>
        </w:rPr>
        <w:instrText>Ref510373724 \r \h</w:instrText>
      </w:r>
      <w:r w:rsidRPr="0046618C">
        <w:rPr>
          <w:rStyle w:val="Char"/>
          <w:rtl/>
        </w:rPr>
        <w:instrText xml:space="preserve"> </w:instrText>
      </w:r>
      <w:r>
        <w:rPr>
          <w:rStyle w:val="Char"/>
          <w:rtl/>
        </w:rPr>
        <w:instrText xml:space="preserve"> \* </w:instrText>
      </w:r>
      <w:r>
        <w:rPr>
          <w:rStyle w:val="Char"/>
        </w:rPr>
        <w:instrText>MERGEFORMAT</w:instrText>
      </w:r>
      <w:r>
        <w:rPr>
          <w:rStyle w:val="Char"/>
          <w:rtl/>
        </w:rPr>
        <w:instrText xml:space="preserve"> </w:instrText>
      </w:r>
      <w:r w:rsidRPr="0046618C">
        <w:rPr>
          <w:rStyle w:val="Char"/>
          <w:rtl/>
        </w:rPr>
      </w:r>
      <w:r w:rsidRPr="0046618C">
        <w:rPr>
          <w:rStyle w:val="Char"/>
          <w:rtl/>
        </w:rPr>
        <w:fldChar w:fldCharType="separate"/>
      </w:r>
      <w:r w:rsidRPr="0046618C">
        <w:rPr>
          <w:rStyle w:val="Char"/>
          <w:rtl/>
        </w:rPr>
        <w:t>‏(17)</w:t>
      </w:r>
      <w:r w:rsidRPr="0046618C">
        <w:rPr>
          <w:rStyle w:val="Char"/>
          <w:rtl/>
        </w:rPr>
        <w:fldChar w:fldCharType="end"/>
      </w:r>
      <w:r w:rsidRPr="0046618C">
        <w:rPr>
          <w:rStyle w:val="Char"/>
          <w:rFonts w:hint="cs"/>
          <w:rtl/>
        </w:rPr>
        <w:t xml:space="preserve"> و </w:t>
      </w:r>
      <w:r w:rsidRPr="0046618C">
        <w:rPr>
          <w:rStyle w:val="Char"/>
          <w:rtl/>
        </w:rPr>
        <w:fldChar w:fldCharType="begin"/>
      </w:r>
      <w:r w:rsidRPr="0046618C">
        <w:rPr>
          <w:rStyle w:val="Char"/>
          <w:rtl/>
        </w:rPr>
        <w:instrText xml:space="preserve"> </w:instrText>
      </w:r>
      <w:r w:rsidRPr="0046618C">
        <w:rPr>
          <w:rStyle w:val="Char"/>
          <w:rFonts w:hint="cs"/>
        </w:rPr>
        <w:instrText>REF</w:instrText>
      </w:r>
      <w:r w:rsidRPr="0046618C">
        <w:rPr>
          <w:rStyle w:val="Char"/>
          <w:rFonts w:hint="cs"/>
          <w:rtl/>
        </w:rPr>
        <w:instrText xml:space="preserve"> _</w:instrText>
      </w:r>
      <w:r w:rsidRPr="0046618C">
        <w:rPr>
          <w:rStyle w:val="Char"/>
          <w:rFonts w:hint="cs"/>
        </w:rPr>
        <w:instrText>Ref510373732 \r \h</w:instrText>
      </w:r>
      <w:r w:rsidRPr="0046618C">
        <w:rPr>
          <w:rStyle w:val="Char"/>
          <w:rtl/>
        </w:rPr>
        <w:instrText xml:space="preserve"> </w:instrText>
      </w:r>
      <w:r>
        <w:rPr>
          <w:rStyle w:val="Char"/>
          <w:rtl/>
        </w:rPr>
        <w:instrText xml:space="preserve"> \* </w:instrText>
      </w:r>
      <w:r>
        <w:rPr>
          <w:rStyle w:val="Char"/>
        </w:rPr>
        <w:instrText>MERGEFORMAT</w:instrText>
      </w:r>
      <w:r>
        <w:rPr>
          <w:rStyle w:val="Char"/>
          <w:rtl/>
        </w:rPr>
        <w:instrText xml:space="preserve"> </w:instrText>
      </w:r>
      <w:r w:rsidRPr="0046618C">
        <w:rPr>
          <w:rStyle w:val="Char"/>
          <w:rtl/>
        </w:rPr>
      </w:r>
      <w:r w:rsidRPr="0046618C">
        <w:rPr>
          <w:rStyle w:val="Char"/>
          <w:rtl/>
        </w:rPr>
        <w:fldChar w:fldCharType="separate"/>
      </w:r>
      <w:r w:rsidRPr="0046618C">
        <w:rPr>
          <w:rStyle w:val="Char"/>
          <w:rtl/>
        </w:rPr>
        <w:t>‏(18)</w:t>
      </w:r>
      <w:r w:rsidRPr="0046618C">
        <w:rPr>
          <w:rStyle w:val="Char"/>
          <w:rtl/>
        </w:rPr>
        <w:fldChar w:fldCharType="end"/>
      </w:r>
      <w:r w:rsidRPr="0046618C">
        <w:rPr>
          <w:rStyle w:val="Char"/>
          <w:rFonts w:hint="cs"/>
          <w:rtl/>
        </w:rPr>
        <w:t xml:space="preserve"> </w:t>
      </w:r>
      <w:r>
        <w:rPr>
          <w:rStyle w:val="Char"/>
          <w:rFonts w:hint="cs"/>
          <w:rtl/>
        </w:rPr>
        <w:t>جایگزین می‌گردند. جزئیات بیشتر در رابطه با نحوه چیده شدن ماتریس در فایل پاورپوینت پیوست آورده شده است.</w:t>
      </w:r>
    </w:p>
    <w:p w:rsidR="005E53F1" w:rsidRDefault="005E53F1" w:rsidP="005E53F1">
      <w:pPr>
        <w:jc w:val="both"/>
        <w:rPr>
          <w:sz w:val="28"/>
          <w:szCs w:val="28"/>
          <w:rtl/>
        </w:rPr>
      </w:pPr>
      <w:r w:rsidRPr="0046618C">
        <w:rPr>
          <w:rStyle w:val="Char"/>
          <w:rFonts w:hint="cs"/>
          <w:rtl/>
        </w:rPr>
        <w:t>همانطور که</w:t>
      </w:r>
      <w:r>
        <w:rPr>
          <w:rFonts w:hint="cs"/>
          <w:sz w:val="28"/>
          <w:szCs w:val="28"/>
          <w:rtl/>
        </w:rPr>
        <w:t xml:space="preserve"> می دانیم برای حل دستگاه معادلات خطی اسپارس روش‌های بسیار متنوعی وجود دارد. ساده‌ترین آن محاسبه معکوس ماتریس ضرایب و ضرب نمودن آن در ماتریس مقادیر معلوم است. ولی این کار به دلیل بسیار بزرگ بودن ماتریس ضرایب امکان پذیر نمی‌باشد.</w:t>
      </w:r>
      <w:r>
        <w:rPr>
          <w:sz w:val="28"/>
          <w:szCs w:val="28"/>
        </w:rPr>
        <w:t xml:space="preserve"> </w:t>
      </w:r>
      <w:r>
        <w:rPr>
          <w:rFonts w:hint="cs"/>
          <w:sz w:val="28"/>
          <w:szCs w:val="28"/>
          <w:rtl/>
        </w:rPr>
        <w:t xml:space="preserve"> در ادبیات موضوع، برای حل این ماتریس بسیار بزرگ اسپارس دو دسته روش متداول 1- زیرفضای کرایلوو (</w:t>
      </w:r>
      <w:r>
        <w:rPr>
          <w:sz w:val="28"/>
          <w:szCs w:val="28"/>
        </w:rPr>
        <w:t>Krylov</w:t>
      </w:r>
      <w:r>
        <w:rPr>
          <w:rFonts w:hint="cs"/>
          <w:sz w:val="28"/>
          <w:szCs w:val="28"/>
          <w:rtl/>
        </w:rPr>
        <w:t xml:space="preserve">) 2- </w:t>
      </w:r>
      <w:r>
        <w:rPr>
          <w:sz w:val="28"/>
          <w:szCs w:val="28"/>
        </w:rPr>
        <w:t>LU-SGS (Lower Upper symmetry gauss-seidel )</w:t>
      </w:r>
      <w:r>
        <w:rPr>
          <w:rFonts w:hint="cs"/>
          <w:sz w:val="28"/>
          <w:szCs w:val="28"/>
          <w:rtl/>
        </w:rPr>
        <w:t xml:space="preserve"> مطرح و پیاده سازی شده‌است.</w:t>
      </w:r>
    </w:p>
    <w:p w:rsidR="005E53F1" w:rsidRDefault="005E53F1" w:rsidP="005E53F1">
      <w:pPr>
        <w:jc w:val="both"/>
        <w:rPr>
          <w:sz w:val="28"/>
          <w:szCs w:val="28"/>
          <w:rtl/>
        </w:rPr>
      </w:pPr>
      <w:r>
        <w:rPr>
          <w:rFonts w:hint="cs"/>
          <w:sz w:val="28"/>
          <w:szCs w:val="28"/>
          <w:rtl/>
        </w:rPr>
        <w:t xml:space="preserve"> مهمترین مشخصه روش </w:t>
      </w:r>
      <w:r>
        <w:rPr>
          <w:sz w:val="28"/>
          <w:szCs w:val="28"/>
        </w:rPr>
        <w:t>GMRES</w:t>
      </w:r>
      <w:r>
        <w:rPr>
          <w:rFonts w:hint="cs"/>
          <w:sz w:val="28"/>
          <w:szCs w:val="28"/>
          <w:rtl/>
        </w:rPr>
        <w:t xml:space="preserve"> به عنوان نماینده روش زیر فضای کرایلوو، نرخ همگرایی کوادراچر آن برای گام‌های زمانی بسیار بزرگ است. البته برای دستیابی به این نرخ همگرایی لازم است که دستگاه معادلات ضمنی به دقت ساخته شده و دقیقا معکوس آن گرفته شود. در این روش لازم است که ژاکوبین‌ها </w:t>
      </w:r>
      <w:r>
        <w:rPr>
          <w:rFonts w:hint="cs"/>
          <w:sz w:val="28"/>
          <w:szCs w:val="28"/>
          <w:rtl/>
        </w:rPr>
        <w:lastRenderedPageBreak/>
        <w:t>(عددی و یا تحلیلی) دقیقا محاسبه شده و برای هر وجه یک ماتریس 4</w:t>
      </w:r>
      <w:r>
        <w:rPr>
          <w:rFonts w:cs="Times New Roman"/>
          <w:sz w:val="28"/>
          <w:szCs w:val="28"/>
          <w:rtl/>
        </w:rPr>
        <w:t>×</w:t>
      </w:r>
      <w:r>
        <w:rPr>
          <w:rFonts w:hint="cs"/>
          <w:sz w:val="28"/>
          <w:szCs w:val="28"/>
          <w:rtl/>
        </w:rPr>
        <w:t>4 در حالت دو بعدی و یک ماتریس 5</w:t>
      </w:r>
      <w:r>
        <w:rPr>
          <w:rFonts w:cs="Times New Roman"/>
          <w:sz w:val="28"/>
          <w:szCs w:val="28"/>
          <w:rtl/>
        </w:rPr>
        <w:t>×</w:t>
      </w:r>
      <w:r>
        <w:rPr>
          <w:rFonts w:hint="cs"/>
          <w:sz w:val="28"/>
          <w:szCs w:val="28"/>
          <w:rtl/>
        </w:rPr>
        <w:t>5 در حالت سه بعدی محاسبه شوند. شایان به ذکر است که حجم حافظه مورد نیاز برای چیدن ماتریس به قدری بزرگ است که پیاده سازی آن را برای مسایل واقعی بسیار دشوار می‌نماید. به عنوان مثال اگر شبکه محاسباتی 6 وجهی باشد (مساله 3 بعدی) تعداد درایه مورد نیاز برای سلول‌های غیر مرزی غیر صفر می تواند به صورت زیر محاسبه شود:</w:t>
      </w:r>
    </w:p>
    <w:p w:rsidR="005E53F1" w:rsidRDefault="005E53F1" w:rsidP="005E53F1">
      <w:pPr>
        <w:jc w:val="both"/>
        <w:rPr>
          <w:sz w:val="28"/>
          <w:szCs w:val="28"/>
          <w:rtl/>
        </w:rPr>
      </w:pPr>
      <w:r>
        <w:rPr>
          <w:rFonts w:hint="cs"/>
          <w:sz w:val="28"/>
          <w:szCs w:val="28"/>
          <w:rtl/>
        </w:rPr>
        <w:t xml:space="preserve">تعداد سلول‌های محاسباتی غیر مرزی </w:t>
      </w:r>
      <w:r>
        <w:rPr>
          <w:rFonts w:cs="Times New Roman"/>
          <w:sz w:val="28"/>
          <w:szCs w:val="28"/>
          <w:rtl/>
        </w:rPr>
        <w:t>×</w:t>
      </w:r>
      <w:r>
        <w:rPr>
          <w:rFonts w:cs="Times New Roman" w:hint="cs"/>
          <w:sz w:val="28"/>
          <w:szCs w:val="28"/>
          <w:rtl/>
        </w:rPr>
        <w:t xml:space="preserve"> </w:t>
      </w:r>
      <w:r>
        <w:rPr>
          <w:rFonts w:hint="cs"/>
          <w:sz w:val="28"/>
          <w:szCs w:val="28"/>
          <w:rtl/>
        </w:rPr>
        <w:t xml:space="preserve">(1 + 6 ) </w:t>
      </w:r>
      <w:r>
        <w:rPr>
          <w:rFonts w:cs="Times New Roman"/>
          <w:sz w:val="28"/>
          <w:szCs w:val="28"/>
          <w:rtl/>
        </w:rPr>
        <w:t>×</w:t>
      </w:r>
      <w:r>
        <w:rPr>
          <w:rFonts w:cs="Times New Roman" w:hint="cs"/>
          <w:sz w:val="28"/>
          <w:szCs w:val="28"/>
          <w:rtl/>
        </w:rPr>
        <w:t xml:space="preserve"> </w:t>
      </w:r>
      <w:r>
        <w:rPr>
          <w:rFonts w:hint="cs"/>
          <w:sz w:val="28"/>
          <w:szCs w:val="28"/>
          <w:rtl/>
        </w:rPr>
        <w:t>(5</w:t>
      </w:r>
      <w:r>
        <w:rPr>
          <w:rFonts w:cs="Times New Roman"/>
          <w:sz w:val="28"/>
          <w:szCs w:val="28"/>
          <w:rtl/>
        </w:rPr>
        <w:t>×</w:t>
      </w:r>
      <w:r>
        <w:rPr>
          <w:rFonts w:hint="cs"/>
          <w:sz w:val="28"/>
          <w:szCs w:val="28"/>
          <w:rtl/>
        </w:rPr>
        <w:t>5)</w:t>
      </w:r>
    </w:p>
    <w:p w:rsidR="005E53F1" w:rsidRDefault="005E53F1" w:rsidP="00471632">
      <w:pPr>
        <w:jc w:val="both"/>
        <w:rPr>
          <w:sz w:val="28"/>
          <w:szCs w:val="28"/>
          <w:rtl/>
        </w:rPr>
      </w:pPr>
      <w:r>
        <w:rPr>
          <w:rFonts w:hint="cs"/>
          <w:sz w:val="28"/>
          <w:szCs w:val="28"/>
          <w:rtl/>
        </w:rPr>
        <w:t xml:space="preserve">لذا برای هر یک میلیون سلول محاسباتی و در نظر گرفتن متغیر </w:t>
      </w:r>
      <w:r>
        <w:rPr>
          <w:sz w:val="28"/>
          <w:szCs w:val="28"/>
        </w:rPr>
        <w:t>double</w:t>
      </w:r>
      <w:r>
        <w:rPr>
          <w:rFonts w:hint="cs"/>
          <w:sz w:val="28"/>
          <w:szCs w:val="28"/>
          <w:rtl/>
        </w:rPr>
        <w:t xml:space="preserve"> حجم حافظه برای ذخیره این ماتریس در حالت بهینه کدنویسی حداقل حدود 1.5 گیگابایت خواهد شد. برای حل این ماتریس اسپارس بسیار بزرگ، ابتدا می‌توان با یک پری کاندیشنر خوب مانند </w:t>
      </w:r>
      <w:r>
        <w:rPr>
          <w:sz w:val="28"/>
          <w:szCs w:val="28"/>
        </w:rPr>
        <w:t>ILU</w:t>
      </w:r>
      <w:r>
        <w:rPr>
          <w:rFonts w:hint="cs"/>
          <w:sz w:val="28"/>
          <w:szCs w:val="28"/>
          <w:rtl/>
        </w:rPr>
        <w:t xml:space="preserve"> حل و جواب آن را در روش </w:t>
      </w:r>
      <w:r>
        <w:rPr>
          <w:sz w:val="28"/>
          <w:szCs w:val="28"/>
        </w:rPr>
        <w:t>GMRES</w:t>
      </w:r>
      <w:r>
        <w:rPr>
          <w:rFonts w:hint="cs"/>
          <w:sz w:val="28"/>
          <w:szCs w:val="28"/>
          <w:rtl/>
        </w:rPr>
        <w:t xml:space="preserve"> قرار داد. در حقیقت می‌توان از روش </w:t>
      </w:r>
      <w:r>
        <w:rPr>
          <w:sz w:val="28"/>
          <w:szCs w:val="28"/>
        </w:rPr>
        <w:t>ILU-GMRES</w:t>
      </w:r>
      <w:r>
        <w:rPr>
          <w:rFonts w:hint="cs"/>
          <w:sz w:val="28"/>
          <w:szCs w:val="28"/>
          <w:rtl/>
        </w:rPr>
        <w:t xml:space="preserve"> استفاده نمود. محاسبه معکوس این ماتریس حتی با استفاده از پریکاندیشنر خوب بسیار زمان‌بر خواهد بود. برای حل این دستگاه معادلات جبری خطی لازم است ابتدا مقادیر ماتریس محاسبه و به صورت معمولی و یا سطری فشرده ذخیره و با استفاده از توابع کتاب خانه ای موجود در کتابخانه های فرترن حل نمود. برای اطلاعات بیشتر در مورد روش جمرس می توان به </w:t>
      </w:r>
      <w:r>
        <w:rPr>
          <w:sz w:val="28"/>
          <w:szCs w:val="28"/>
        </w:rPr>
        <w:t>[</w:t>
      </w:r>
      <w:r w:rsidR="00471632">
        <w:rPr>
          <w:sz w:val="28"/>
          <w:szCs w:val="28"/>
        </w:rPr>
        <w:t>1</w:t>
      </w:r>
      <w:r>
        <w:rPr>
          <w:sz w:val="28"/>
          <w:szCs w:val="28"/>
        </w:rPr>
        <w:t>]</w:t>
      </w:r>
      <w:r>
        <w:rPr>
          <w:rFonts w:hint="cs"/>
          <w:sz w:val="28"/>
          <w:szCs w:val="28"/>
          <w:rtl/>
        </w:rPr>
        <w:t xml:space="preserve"> مراجعه نمود.</w:t>
      </w:r>
    </w:p>
    <w:p w:rsidR="005E53F1" w:rsidRDefault="005E53F1" w:rsidP="005E53F1">
      <w:pPr>
        <w:jc w:val="both"/>
        <w:rPr>
          <w:sz w:val="28"/>
          <w:szCs w:val="28"/>
          <w:rtl/>
        </w:rPr>
      </w:pPr>
      <w:r>
        <w:rPr>
          <w:rFonts w:hint="cs"/>
          <w:sz w:val="28"/>
          <w:szCs w:val="28"/>
          <w:rtl/>
        </w:rPr>
        <w:t xml:space="preserve">اما در روش </w:t>
      </w:r>
      <w:r>
        <w:rPr>
          <w:sz w:val="28"/>
          <w:szCs w:val="28"/>
        </w:rPr>
        <w:t>SGS</w:t>
      </w:r>
      <w:r>
        <w:rPr>
          <w:rFonts w:hint="cs"/>
          <w:sz w:val="28"/>
          <w:szCs w:val="28"/>
          <w:rtl/>
        </w:rPr>
        <w:t xml:space="preserve"> ماتریس ضرائب به صورت یکجا نیاز نمی باشد و در حل و در مواقع مورد نیاز تولید و مورد استفاده قرار می‌گیرند. مزیت دیگر این روش زمان حل سریع می‌باشد. طبق آزمایش‌های عددی انجام شده در صورت استفاده از ژاکوبین روش تامادور و استفاده از ژاکوبین پخش اسکالر (به این روش </w:t>
      </w:r>
      <w:r>
        <w:rPr>
          <w:sz w:val="28"/>
          <w:szCs w:val="28"/>
        </w:rPr>
        <w:t>LU-SGS</w:t>
      </w:r>
      <w:r>
        <w:rPr>
          <w:rFonts w:hint="cs"/>
          <w:sz w:val="28"/>
          <w:szCs w:val="28"/>
          <w:rtl/>
        </w:rPr>
        <w:t xml:space="preserve"> گفته می‌شود)، زمان حل حدود نصف زمان حل روش صریح با روش رانگ-کوتا مرتبه 4 است. شایان به ذکر است که این روش کاملا ضمنی بوده و با گسسته سازی ضمنی پیشرو بدون شرط پایدار است</w:t>
      </w:r>
      <w:r>
        <w:rPr>
          <w:rStyle w:val="FootnoteReference"/>
          <w:sz w:val="28"/>
          <w:szCs w:val="28"/>
          <w:rtl/>
        </w:rPr>
        <w:footnoteReference w:id="3"/>
      </w:r>
      <w:r>
        <w:rPr>
          <w:rFonts w:hint="cs"/>
          <w:sz w:val="28"/>
          <w:szCs w:val="28"/>
          <w:rtl/>
        </w:rPr>
        <w:t xml:space="preserve">. در </w:t>
      </w:r>
      <w:r>
        <w:rPr>
          <w:rFonts w:hint="cs"/>
          <w:sz w:val="28"/>
          <w:szCs w:val="28"/>
          <w:rtl/>
        </w:rPr>
        <w:lastRenderedPageBreak/>
        <w:t xml:space="preserve">این روش ماتریس ضرائب رابطه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Ref510373754 \r \h</w:instrText>
      </w:r>
      <w:r>
        <w:rPr>
          <w:sz w:val="28"/>
          <w:szCs w:val="28"/>
          <w:rtl/>
        </w:rPr>
        <w:instrText xml:space="preserve"> </w:instrText>
      </w:r>
      <w:r>
        <w:rPr>
          <w:sz w:val="28"/>
          <w:szCs w:val="28"/>
          <w:rtl/>
        </w:rPr>
      </w:r>
      <w:r>
        <w:rPr>
          <w:sz w:val="28"/>
          <w:szCs w:val="28"/>
          <w:rtl/>
        </w:rPr>
        <w:fldChar w:fldCharType="separate"/>
      </w:r>
      <w:r>
        <w:rPr>
          <w:sz w:val="28"/>
          <w:szCs w:val="28"/>
          <w:rtl/>
        </w:rPr>
        <w:t>‏(10)</w:t>
      </w:r>
      <w:r>
        <w:rPr>
          <w:sz w:val="28"/>
          <w:szCs w:val="28"/>
          <w:rtl/>
        </w:rPr>
        <w:fldChar w:fldCharType="end"/>
      </w:r>
      <w:r>
        <w:rPr>
          <w:rFonts w:hint="cs"/>
          <w:sz w:val="28"/>
          <w:szCs w:val="28"/>
          <w:rtl/>
        </w:rPr>
        <w:t xml:space="preserve"> </w:t>
      </w:r>
      <w:r w:rsidRPr="00B60B84">
        <w:rPr>
          <w:sz w:val="28"/>
          <w:szCs w:val="28"/>
        </w:rPr>
        <w:t xml:space="preserve"> </w:t>
      </w:r>
      <w:r w:rsidRPr="00B60B84">
        <w:rPr>
          <w:sz w:val="28"/>
          <w:szCs w:val="28"/>
        </w:rPr>
        <w:object w:dxaOrig="240" w:dyaOrig="320">
          <v:shape id="_x0000_i1079" type="#_x0000_t75" style="width:12pt;height:15.75pt" o:ole="">
            <v:imagedata r:id="rId119" o:title=""/>
          </v:shape>
          <o:OLEObject Type="Embed" ProgID="Equation.DSMT4" ShapeID="_x0000_i1079" DrawAspect="Content" ObjectID="_1586622323" r:id="rId120"/>
        </w:object>
      </w:r>
      <w:r>
        <w:rPr>
          <w:rFonts w:hint="cs"/>
          <w:sz w:val="28"/>
          <w:szCs w:val="28"/>
          <w:rtl/>
        </w:rPr>
        <w:t xml:space="preserve">، </w:t>
      </w:r>
      <w:r w:rsidRPr="00B60B84">
        <w:rPr>
          <w:rFonts w:hint="cs"/>
          <w:sz w:val="28"/>
          <w:szCs w:val="28"/>
          <w:rtl/>
        </w:rPr>
        <w:t>به ترتیب به سه ماتریس بالا مثلثی</w:t>
      </w:r>
      <w:r>
        <w:rPr>
          <w:rFonts w:hint="cs"/>
          <w:sz w:val="28"/>
          <w:szCs w:val="28"/>
          <w:rtl/>
        </w:rPr>
        <w:t xml:space="preserve"> بلوکی</w:t>
      </w:r>
      <w:r w:rsidRPr="00B60B84">
        <w:rPr>
          <w:rFonts w:hint="cs"/>
          <w:sz w:val="28"/>
          <w:szCs w:val="28"/>
          <w:rtl/>
        </w:rPr>
        <w:t>، پایین مثلثی</w:t>
      </w:r>
      <w:r>
        <w:rPr>
          <w:rFonts w:hint="cs"/>
          <w:sz w:val="28"/>
          <w:szCs w:val="28"/>
          <w:rtl/>
        </w:rPr>
        <w:t xml:space="preserve"> بلوکی</w:t>
      </w:r>
      <w:r w:rsidRPr="00B60B84">
        <w:rPr>
          <w:rFonts w:hint="cs"/>
          <w:sz w:val="28"/>
          <w:szCs w:val="28"/>
          <w:rtl/>
        </w:rPr>
        <w:t xml:space="preserve"> و قطری</w:t>
      </w:r>
      <w:r>
        <w:rPr>
          <w:rFonts w:hint="cs"/>
          <w:sz w:val="28"/>
          <w:szCs w:val="28"/>
          <w:rtl/>
        </w:rPr>
        <w:t xml:space="preserve"> بلوکی</w:t>
      </w:r>
      <w:r w:rsidRPr="00B60B84">
        <w:rPr>
          <w:rFonts w:hint="cs"/>
          <w:sz w:val="28"/>
          <w:szCs w:val="28"/>
          <w:rtl/>
        </w:rPr>
        <w:t xml:space="preserve"> تجزیه می‌</w:t>
      </w:r>
      <w:r>
        <w:rPr>
          <w:rFonts w:hint="cs"/>
          <w:sz w:val="28"/>
          <w:szCs w:val="28"/>
          <w:rtl/>
        </w:rPr>
        <w:t>شود.</w:t>
      </w:r>
    </w:p>
    <w:bookmarkStart w:id="48" w:name="_Ref510375953"/>
    <w:bookmarkEnd w:id="48"/>
    <w:p w:rsidR="005E53F1" w:rsidRPr="00B60B84" w:rsidRDefault="005E53F1" w:rsidP="00F92A7F">
      <w:pPr>
        <w:pStyle w:val="a0"/>
        <w:numPr>
          <w:ilvl w:val="0"/>
          <w:numId w:val="8"/>
        </w:numPr>
        <w:tabs>
          <w:tab w:val="right" w:pos="2817"/>
          <w:tab w:val="right" w:pos="3357"/>
        </w:tabs>
      </w:pPr>
      <w:r w:rsidRPr="00601650">
        <w:rPr>
          <w:rFonts w:eastAsiaTheme="minorEastAsia"/>
          <w:i/>
          <w:position w:val="-6"/>
        </w:rPr>
        <w:object w:dxaOrig="1420" w:dyaOrig="340">
          <v:shape id="_x0000_i1080" type="#_x0000_t75" style="width:71.25pt;height:17.25pt" o:ole="">
            <v:imagedata r:id="rId121" o:title=""/>
          </v:shape>
          <o:OLEObject Type="Embed" ProgID="Equation.DSMT4" ShapeID="_x0000_i1080" DrawAspect="Content" ObjectID="_1586622324" r:id="rId122"/>
        </w:object>
      </w:r>
    </w:p>
    <w:p w:rsidR="003F58A2" w:rsidRDefault="003F58A2" w:rsidP="003F58A2">
      <w:pPr>
        <w:pStyle w:val="a4"/>
        <w:rPr>
          <w:rtl/>
        </w:rPr>
      </w:pPr>
      <w:r>
        <w:rPr>
          <w:rFonts w:hint="cs"/>
          <w:rtl/>
        </w:rPr>
        <w:t xml:space="preserve">در اینجا به جای صرف نظر بخشی از معادله، حل در یک الگوریتم تکراری صورت می‌پذیرد.  برای این منظور ابتدا مقادیر </w:t>
      </w:r>
      <w:r w:rsidRPr="00340D0A">
        <w:rPr>
          <w:position w:val="-6"/>
        </w:rPr>
        <w:object w:dxaOrig="460" w:dyaOrig="279">
          <v:shape id="_x0000_i1081" type="#_x0000_t75" style="width:23.25pt;height:14.25pt" o:ole="">
            <v:imagedata r:id="rId123" o:title=""/>
          </v:shape>
          <o:OLEObject Type="Embed" ProgID="Equation.DSMT4" ShapeID="_x0000_i1081" DrawAspect="Content" ObjectID="_1586622325" r:id="rId124"/>
        </w:object>
      </w:r>
      <w:r>
        <w:rPr>
          <w:rFonts w:hint="cs"/>
          <w:rtl/>
        </w:rPr>
        <w:t xml:space="preserve"> و </w:t>
      </w:r>
      <w:r w:rsidRPr="00340D0A">
        <w:rPr>
          <w:position w:val="-6"/>
        </w:rPr>
        <w:object w:dxaOrig="520" w:dyaOrig="320">
          <v:shape id="_x0000_i1082" type="#_x0000_t75" style="width:26.25pt;height:15.75pt" o:ole="">
            <v:imagedata r:id="rId125" o:title=""/>
          </v:shape>
          <o:OLEObject Type="Embed" ProgID="Equation.DSMT4" ShapeID="_x0000_i1082" DrawAspect="Content" ObjectID="_1586622326" r:id="rId126"/>
        </w:object>
      </w:r>
      <w:r>
        <w:rPr>
          <w:rFonts w:hint="cs"/>
          <w:rtl/>
        </w:rPr>
        <w:t xml:space="preserve"> صفر در نظر گرفته شده و در جاروب پیشرو از معادله ذیل استفاده می‌شود:</w:t>
      </w:r>
    </w:p>
    <w:bookmarkStart w:id="49" w:name="_Ref510377503"/>
    <w:bookmarkEnd w:id="49"/>
    <w:p w:rsidR="003F58A2" w:rsidRDefault="003F58A2" w:rsidP="00F92A7F">
      <w:pPr>
        <w:pStyle w:val="a0"/>
        <w:numPr>
          <w:ilvl w:val="0"/>
          <w:numId w:val="8"/>
        </w:numPr>
        <w:tabs>
          <w:tab w:val="right" w:pos="2817"/>
          <w:tab w:val="right" w:pos="3357"/>
        </w:tabs>
        <w:rPr>
          <w:rtl/>
        </w:rPr>
      </w:pPr>
      <w:r w:rsidRPr="00601650">
        <w:rPr>
          <w:rFonts w:eastAsiaTheme="minorEastAsia"/>
          <w:i/>
          <w:position w:val="-6"/>
        </w:rPr>
        <w:object w:dxaOrig="2520" w:dyaOrig="400">
          <v:shape id="_x0000_i1083" type="#_x0000_t75" style="width:126.75pt;height:20.25pt" o:ole="">
            <v:imagedata r:id="rId127" o:title=""/>
          </v:shape>
          <o:OLEObject Type="Embed" ProgID="Equation.DSMT4" ShapeID="_x0000_i1083" DrawAspect="Content" ObjectID="_1586622327" r:id="rId128"/>
        </w:object>
      </w:r>
    </w:p>
    <w:p w:rsidR="003F58A2" w:rsidRDefault="003F58A2" w:rsidP="003F58A2">
      <w:pPr>
        <w:pStyle w:val="a4"/>
        <w:rPr>
          <w:rtl/>
        </w:rPr>
      </w:pPr>
      <w:r>
        <w:rPr>
          <w:rFonts w:hint="cs"/>
          <w:rtl/>
        </w:rPr>
        <w:t xml:space="preserve">که در آن </w:t>
      </w:r>
      <w:r w:rsidRPr="00340D0A">
        <w:rPr>
          <w:position w:val="-6"/>
        </w:rPr>
        <w:object w:dxaOrig="680" w:dyaOrig="320">
          <v:shape id="_x0000_i1084" type="#_x0000_t75" style="width:33.75pt;height:15.75pt" o:ole="">
            <v:imagedata r:id="rId129" o:title=""/>
          </v:shape>
          <o:OLEObject Type="Embed" ProgID="Equation.DSMT4" ShapeID="_x0000_i1084" DrawAspect="Content" ObjectID="_1586622328" r:id="rId130"/>
        </w:object>
      </w:r>
      <w:r>
        <w:rPr>
          <w:rFonts w:hint="cs"/>
          <w:rtl/>
        </w:rPr>
        <w:t xml:space="preserve"> مقدار افزایش </w:t>
      </w:r>
      <w:r w:rsidRPr="00340D0A">
        <w:rPr>
          <w:position w:val="-6"/>
        </w:rPr>
        <w:object w:dxaOrig="460" w:dyaOrig="279">
          <v:shape id="_x0000_i1085" type="#_x0000_t75" style="width:23.25pt;height:14.25pt" o:ole="">
            <v:imagedata r:id="rId131" o:title=""/>
          </v:shape>
          <o:OLEObject Type="Embed" ProgID="Equation.DSMT4" ShapeID="_x0000_i1085" DrawAspect="Content" ObjectID="_1586622329" r:id="rId132"/>
        </w:object>
      </w:r>
      <w:r>
        <w:rPr>
          <w:rFonts w:hint="cs"/>
          <w:rtl/>
        </w:rPr>
        <w:t xml:space="preserve"> در تکرار قبلی بوده و مقدار معلومی می‌باشد. همانطور که ذکر شد در تکرار اول مقدار </w:t>
      </w:r>
      <w:r w:rsidRPr="00340D0A">
        <w:rPr>
          <w:position w:val="-6"/>
        </w:rPr>
        <w:object w:dxaOrig="680" w:dyaOrig="320">
          <v:shape id="_x0000_i1086" type="#_x0000_t75" style="width:33.75pt;height:15.75pt" o:ole="">
            <v:imagedata r:id="rId133" o:title=""/>
          </v:shape>
          <o:OLEObject Type="Embed" ProgID="Equation.DSMT4" ShapeID="_x0000_i1086" DrawAspect="Content" ObjectID="_1586622330" r:id="rId134"/>
        </w:object>
      </w:r>
      <w:r>
        <w:rPr>
          <w:rFonts w:hint="cs"/>
          <w:rtl/>
        </w:rPr>
        <w:t xml:space="preserve"> برابر صفر در نظر گرفته می‌شود.</w:t>
      </w:r>
    </w:p>
    <w:p w:rsidR="003F58A2" w:rsidRDefault="003F58A2" w:rsidP="003F58A2">
      <w:pPr>
        <w:pStyle w:val="a4"/>
        <w:rPr>
          <w:rtl/>
        </w:rPr>
      </w:pPr>
      <w:r>
        <w:rPr>
          <w:rFonts w:hint="cs"/>
          <w:rtl/>
        </w:rPr>
        <w:t xml:space="preserve">با حل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Ref510377503 \r \h</w:instrText>
      </w:r>
      <w:r>
        <w:rPr>
          <w:rtl/>
        </w:rPr>
        <w:instrText xml:space="preserve"> </w:instrText>
      </w:r>
      <w:r>
        <w:rPr>
          <w:rtl/>
        </w:rPr>
      </w:r>
      <w:r>
        <w:rPr>
          <w:rtl/>
        </w:rPr>
        <w:fldChar w:fldCharType="separate"/>
      </w:r>
      <w:r>
        <w:rPr>
          <w:rtl/>
        </w:rPr>
        <w:t>‏(38)</w:t>
      </w:r>
      <w:r>
        <w:rPr>
          <w:rtl/>
        </w:rPr>
        <w:fldChar w:fldCharType="end"/>
      </w:r>
      <w:r>
        <w:rPr>
          <w:rFonts w:hint="cs"/>
          <w:rtl/>
        </w:rPr>
        <w:t xml:space="preserve"> مقادیر </w:t>
      </w:r>
      <w:r w:rsidRPr="00340D0A">
        <w:rPr>
          <w:position w:val="-6"/>
        </w:rPr>
        <w:object w:dxaOrig="600" w:dyaOrig="320">
          <v:shape id="_x0000_i1087" type="#_x0000_t75" style="width:30pt;height:15.75pt" o:ole="">
            <v:imagedata r:id="rId135" o:title=""/>
          </v:shape>
          <o:OLEObject Type="Embed" ProgID="Equation.DSMT4" ShapeID="_x0000_i1087" DrawAspect="Content" ObjectID="_1586622331" r:id="rId136"/>
        </w:object>
      </w:r>
      <w:r>
        <w:rPr>
          <w:rFonts w:hint="cs"/>
          <w:rtl/>
        </w:rPr>
        <w:t xml:space="preserve"> بدست می‌آید. در ادامه با معادله ذیل و حل پسرو مقادیر </w:t>
      </w:r>
      <w:r w:rsidRPr="00340D0A">
        <w:rPr>
          <w:position w:val="-6"/>
        </w:rPr>
        <w:object w:dxaOrig="540" w:dyaOrig="320">
          <v:shape id="_x0000_i1088" type="#_x0000_t75" style="width:27pt;height:15.75pt" o:ole="">
            <v:imagedata r:id="rId137" o:title=""/>
          </v:shape>
          <o:OLEObject Type="Embed" ProgID="Equation.DSMT4" ShapeID="_x0000_i1088" DrawAspect="Content" ObjectID="_1586622332" r:id="rId138"/>
        </w:object>
      </w:r>
      <w:r>
        <w:rPr>
          <w:rFonts w:hint="cs"/>
          <w:rtl/>
        </w:rPr>
        <w:t xml:space="preserve"> محاسبه می‌شوند.</w:t>
      </w:r>
    </w:p>
    <w:bookmarkStart w:id="50" w:name="_Ref510377715"/>
    <w:bookmarkEnd w:id="50"/>
    <w:p w:rsidR="003F58A2" w:rsidRDefault="003F58A2" w:rsidP="00F92A7F">
      <w:pPr>
        <w:pStyle w:val="a0"/>
        <w:numPr>
          <w:ilvl w:val="0"/>
          <w:numId w:val="8"/>
        </w:numPr>
        <w:tabs>
          <w:tab w:val="right" w:pos="2817"/>
          <w:tab w:val="right" w:pos="3357"/>
        </w:tabs>
        <w:rPr>
          <w:rtl/>
        </w:rPr>
      </w:pPr>
      <w:r w:rsidRPr="00601650">
        <w:rPr>
          <w:rFonts w:eastAsiaTheme="minorEastAsia"/>
          <w:i/>
          <w:position w:val="-6"/>
        </w:rPr>
        <w:object w:dxaOrig="2380" w:dyaOrig="400">
          <v:shape id="_x0000_i1089" type="#_x0000_t75" style="width:119.25pt;height:20.25pt" o:ole="">
            <v:imagedata r:id="rId139" o:title=""/>
          </v:shape>
          <o:OLEObject Type="Embed" ProgID="Equation.DSMT4" ShapeID="_x0000_i1089" DrawAspect="Content" ObjectID="_1586622333" r:id="rId140"/>
        </w:object>
      </w:r>
    </w:p>
    <w:p w:rsidR="003F58A2" w:rsidRDefault="003F58A2" w:rsidP="003F58A2">
      <w:pPr>
        <w:pStyle w:val="a4"/>
      </w:pPr>
      <w:r>
        <w:rPr>
          <w:rFonts w:hint="cs"/>
          <w:rtl/>
        </w:rPr>
        <w:t xml:space="preserve">حال با تکرار حل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Ref510377503 \r \h</w:instrText>
      </w:r>
      <w:r>
        <w:rPr>
          <w:rtl/>
        </w:rPr>
        <w:instrText xml:space="preserve"> </w:instrText>
      </w:r>
      <w:r>
        <w:rPr>
          <w:rtl/>
        </w:rPr>
      </w:r>
      <w:r>
        <w:rPr>
          <w:rtl/>
        </w:rPr>
        <w:fldChar w:fldCharType="separate"/>
      </w:r>
      <w:r>
        <w:rPr>
          <w:rtl/>
        </w:rPr>
        <w:t>‏(38)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Ref510377715 \r \h</w:instrText>
      </w:r>
      <w:r>
        <w:rPr>
          <w:rtl/>
        </w:rPr>
        <w:instrText xml:space="preserve"> </w:instrText>
      </w:r>
      <w:r>
        <w:rPr>
          <w:rtl/>
        </w:rPr>
      </w:r>
      <w:r>
        <w:rPr>
          <w:rtl/>
        </w:rPr>
        <w:fldChar w:fldCharType="separate"/>
      </w:r>
      <w:r>
        <w:rPr>
          <w:rtl/>
        </w:rPr>
        <w:t>‏(39)</w:t>
      </w:r>
      <w:r>
        <w:rPr>
          <w:rtl/>
        </w:rPr>
        <w:fldChar w:fldCharType="end"/>
      </w:r>
      <w:r>
        <w:rPr>
          <w:rFonts w:hint="cs"/>
          <w:rtl/>
        </w:rPr>
        <w:t xml:space="preserve"> و به روز رسانی مقادیر </w:t>
      </w:r>
      <w:r w:rsidRPr="00E3453B">
        <w:rPr>
          <w:rFonts w:eastAsiaTheme="minorEastAsia"/>
          <w:i/>
          <w:position w:val="-10"/>
        </w:rPr>
        <w:object w:dxaOrig="1080" w:dyaOrig="360">
          <v:shape id="_x0000_i1090" type="#_x0000_t75" style="width:54.75pt;height:18.75pt" o:ole="">
            <v:imagedata r:id="rId141" o:title=""/>
          </v:shape>
          <o:OLEObject Type="Embed" ProgID="Equation.DSMT4" ShapeID="_x0000_i1090" DrawAspect="Content" ObjectID="_1586622334" r:id="rId142"/>
        </w:object>
      </w:r>
      <w:r>
        <w:rPr>
          <w:rFonts w:eastAsiaTheme="minorEastAsia"/>
          <w:i/>
        </w:rPr>
        <w:t xml:space="preserve"> </w:t>
      </w:r>
      <w:r>
        <w:rPr>
          <w:rFonts w:eastAsiaTheme="minorEastAsia" w:hint="cs"/>
          <w:i/>
          <w:rtl/>
        </w:rPr>
        <w:t xml:space="preserve"> حل تکرار شده تا زمانی که خطای محاسبه </w:t>
      </w:r>
      <w:r w:rsidRPr="00340D0A">
        <w:rPr>
          <w:position w:val="-6"/>
        </w:rPr>
        <w:object w:dxaOrig="460" w:dyaOrig="279">
          <v:shape id="_x0000_i1091" type="#_x0000_t75" style="width:23.25pt;height:14.25pt" o:ole="">
            <v:imagedata r:id="rId143" o:title=""/>
          </v:shape>
          <o:OLEObject Type="Embed" ProgID="Equation.DSMT4" ShapeID="_x0000_i1091" DrawAspect="Content" ObjectID="_1586622335" r:id="rId144"/>
        </w:object>
      </w:r>
      <w:r>
        <w:rPr>
          <w:rFonts w:hint="cs"/>
          <w:rtl/>
        </w:rPr>
        <w:t xml:space="preserve"> در تکرار </w:t>
      </w:r>
      <w:r>
        <w:t>k-1</w:t>
      </w:r>
      <w:r>
        <w:rPr>
          <w:rFonts w:hint="cs"/>
          <w:rtl/>
        </w:rPr>
        <w:t xml:space="preserve"> و </w:t>
      </w:r>
      <w:r>
        <w:t>k</w:t>
      </w:r>
      <w:r>
        <w:rPr>
          <w:rFonts w:hint="cs"/>
          <w:rtl/>
        </w:rPr>
        <w:t xml:space="preserve"> از مقدار مشخصی کمتر شده و یا تعداد تکرار از مقدار مجاز افزایش یابد. </w:t>
      </w:r>
    </w:p>
    <w:p w:rsidR="003F58A2" w:rsidRPr="003F58A2" w:rsidRDefault="003F58A2" w:rsidP="003F58A2">
      <w:pPr>
        <w:pStyle w:val="a4"/>
        <w:rPr>
          <w:rtl/>
        </w:rPr>
      </w:pPr>
    </w:p>
    <w:p w:rsidR="00471632" w:rsidRPr="00471632" w:rsidRDefault="00471632" w:rsidP="00471632">
      <w:pPr>
        <w:pStyle w:val="a4"/>
        <w:rPr>
          <w:rFonts w:eastAsiaTheme="minorEastAsia"/>
          <w:szCs w:val="24"/>
        </w:rPr>
      </w:pPr>
      <w:r>
        <w:rPr>
          <w:rFonts w:hint="cs"/>
          <w:rtl/>
        </w:rPr>
        <w:t xml:space="preserve">با جایگذاری مقادیر ژاکوبین‌ها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Ref512514059 \r \h</w:instrText>
      </w:r>
      <w:r>
        <w:rPr>
          <w:rtl/>
        </w:rPr>
        <w:instrText xml:space="preserve"> </w:instrText>
      </w:r>
      <w:r>
        <w:rPr>
          <w:rtl/>
        </w:rPr>
      </w:r>
      <w:r>
        <w:rPr>
          <w:rtl/>
        </w:rPr>
        <w:fldChar w:fldCharType="separate"/>
      </w:r>
      <w:r>
        <w:rPr>
          <w:rtl/>
        </w:rPr>
        <w:t>‏(33)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Ref512514079 \r \h</w:instrText>
      </w:r>
      <w:r>
        <w:rPr>
          <w:rtl/>
        </w:rPr>
        <w:instrText xml:space="preserve"> </w:instrText>
      </w:r>
      <w:r>
        <w:rPr>
          <w:rtl/>
        </w:rPr>
      </w:r>
      <w:r>
        <w:rPr>
          <w:rtl/>
        </w:rPr>
        <w:fldChar w:fldCharType="separate"/>
      </w:r>
      <w:r>
        <w:rPr>
          <w:rtl/>
        </w:rPr>
        <w:t>‏(34)</w:t>
      </w:r>
      <w:r>
        <w:rPr>
          <w:rtl/>
        </w:rPr>
        <w:fldChar w:fldCharType="end"/>
      </w:r>
      <w:r>
        <w:rPr>
          <w:rFonts w:hint="cs"/>
          <w:rtl/>
        </w:rPr>
        <w:t xml:space="preserve"> به ترتیب به صورت زیر بدست می‌آیند.</w:t>
      </w:r>
    </w:p>
    <w:bookmarkStart w:id="51" w:name="_Ref512520958"/>
    <w:bookmarkStart w:id="52" w:name="_Ref512528377"/>
    <w:bookmarkEnd w:id="51"/>
    <w:bookmarkEnd w:id="52"/>
    <w:p w:rsidR="003F58A2" w:rsidRDefault="00C03426" w:rsidP="00F92A7F">
      <w:pPr>
        <w:pStyle w:val="a0"/>
        <w:numPr>
          <w:ilvl w:val="0"/>
          <w:numId w:val="8"/>
        </w:numPr>
        <w:tabs>
          <w:tab w:val="right" w:pos="2817"/>
          <w:tab w:val="right" w:pos="3357"/>
        </w:tabs>
        <w:rPr>
          <w:rtl/>
        </w:rPr>
      </w:pPr>
      <w:r w:rsidRPr="00601650">
        <w:rPr>
          <w:rFonts w:eastAsiaTheme="minorEastAsia"/>
          <w:position w:val="-34"/>
          <w:sz w:val="24"/>
          <w:szCs w:val="24"/>
        </w:rPr>
        <w:object w:dxaOrig="6120" w:dyaOrig="1320">
          <v:shape id="_x0000_i1092" type="#_x0000_t75" style="width:306pt;height:64.5pt" o:ole="">
            <v:imagedata r:id="rId145" o:title=""/>
          </v:shape>
          <o:OLEObject Type="Embed" ProgID="Equation.DSMT4" ShapeID="_x0000_i1092" DrawAspect="Content" ObjectID="_1586622336" r:id="rId146"/>
        </w:object>
      </w:r>
    </w:p>
    <w:p w:rsidR="003F58A2" w:rsidRDefault="003F58A2" w:rsidP="003F58A2">
      <w:pPr>
        <w:pStyle w:val="a4"/>
      </w:pPr>
      <w:r>
        <w:rPr>
          <w:rFonts w:hint="cs"/>
          <w:rtl/>
        </w:rPr>
        <w:t xml:space="preserve">و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Ref510378670 \r \h</w:instrText>
      </w:r>
      <w:r>
        <w:rPr>
          <w:rtl/>
        </w:rPr>
        <w:instrText xml:space="preserve"> </w:instrText>
      </w:r>
      <w:r>
        <w:rPr>
          <w:rtl/>
        </w:rPr>
      </w:r>
      <w:r>
        <w:rPr>
          <w:rtl/>
        </w:rPr>
        <w:fldChar w:fldCharType="separate"/>
      </w:r>
      <w:r>
        <w:rPr>
          <w:rtl/>
        </w:rPr>
        <w:t>‏(37)</w:t>
      </w:r>
      <w:r>
        <w:rPr>
          <w:rtl/>
        </w:rPr>
        <w:fldChar w:fldCharType="end"/>
      </w:r>
      <w:r>
        <w:rPr>
          <w:rFonts w:hint="cs"/>
          <w:rtl/>
        </w:rPr>
        <w:t xml:space="preserve"> به</w:t>
      </w:r>
    </w:p>
    <w:bookmarkStart w:id="53" w:name="_Ref512528788"/>
    <w:bookmarkEnd w:id="53"/>
    <w:p w:rsidR="003F58A2" w:rsidRDefault="00C03426" w:rsidP="00F92A7F">
      <w:pPr>
        <w:pStyle w:val="a0"/>
        <w:numPr>
          <w:ilvl w:val="0"/>
          <w:numId w:val="8"/>
        </w:numPr>
        <w:tabs>
          <w:tab w:val="right" w:pos="2817"/>
          <w:tab w:val="right" w:pos="3357"/>
        </w:tabs>
      </w:pPr>
      <w:r w:rsidRPr="004A01E3">
        <w:rPr>
          <w:rFonts w:eastAsiaTheme="minorEastAsia"/>
          <w:position w:val="-74"/>
          <w:szCs w:val="24"/>
        </w:rPr>
        <w:object w:dxaOrig="6160" w:dyaOrig="1320">
          <v:shape id="_x0000_i1093" type="#_x0000_t75" style="width:308.25pt;height:64.5pt" o:ole="">
            <v:imagedata r:id="rId147" o:title=""/>
          </v:shape>
          <o:OLEObject Type="Embed" ProgID="Equation.DSMT4" ShapeID="_x0000_i1093" DrawAspect="Content" ObjectID="_1586622337" r:id="rId148"/>
        </w:object>
      </w:r>
    </w:p>
    <w:p w:rsidR="003F58A2" w:rsidRDefault="003F58A2" w:rsidP="003F58A2">
      <w:pPr>
        <w:pStyle w:val="a4"/>
        <w:rPr>
          <w:rtl/>
        </w:rPr>
      </w:pPr>
      <w:r>
        <w:rPr>
          <w:rFonts w:hint="cs"/>
          <w:rtl/>
        </w:rPr>
        <w:lastRenderedPageBreak/>
        <w:t xml:space="preserve"> تبدیل می‌شوند. که در آن </w:t>
      </w:r>
      <w:r w:rsidRPr="004A01E3">
        <w:rPr>
          <w:rFonts w:eastAsiaTheme="minorEastAsia"/>
          <w:position w:val="-14"/>
        </w:rPr>
        <w:object w:dxaOrig="1200" w:dyaOrig="400">
          <v:shape id="_x0000_i1094" type="#_x0000_t75" style="width:60pt;height:19.5pt" o:ole="">
            <v:imagedata r:id="rId149" o:title=""/>
          </v:shape>
          <o:OLEObject Type="Embed" ProgID="Equation.DSMT4" ShapeID="_x0000_i1094" DrawAspect="Content" ObjectID="_1586622338" r:id="rId150"/>
        </w:object>
      </w:r>
      <w:r>
        <w:rPr>
          <w:rFonts w:eastAsiaTheme="minorEastAsia" w:hint="cs"/>
          <w:rtl/>
        </w:rPr>
        <w:t xml:space="preserve"> است.</w:t>
      </w:r>
    </w:p>
    <w:p w:rsidR="005E53F1" w:rsidRDefault="005E53F1" w:rsidP="005E53F1">
      <w:pPr>
        <w:jc w:val="both"/>
        <w:rPr>
          <w:rtl/>
        </w:rPr>
      </w:pPr>
    </w:p>
    <w:p w:rsidR="00110F08" w:rsidRDefault="00110F08">
      <w:pPr>
        <w:bidi w:val="0"/>
        <w:spacing w:line="259" w:lineRule="auto"/>
        <w:rPr>
          <w:rtl/>
        </w:rPr>
      </w:pPr>
      <w:r>
        <w:rPr>
          <w:rtl/>
        </w:rPr>
        <w:br w:type="page"/>
      </w:r>
    </w:p>
    <w:p w:rsidR="000F51A2" w:rsidRDefault="000F51A2" w:rsidP="00F92A7F">
      <w:pPr>
        <w:pStyle w:val="-2"/>
        <w:numPr>
          <w:ilvl w:val="1"/>
          <w:numId w:val="1"/>
        </w:numPr>
        <w:rPr>
          <w:rtl/>
        </w:rPr>
      </w:pPr>
      <w:r>
        <w:rPr>
          <w:rFonts w:hint="cs"/>
          <w:rtl/>
        </w:rPr>
        <w:lastRenderedPageBreak/>
        <w:t>بخش</w:t>
      </w:r>
      <w:r>
        <w:rPr>
          <w:rtl/>
        </w:rPr>
        <w:softHyphen/>
      </w:r>
      <w:r>
        <w:rPr>
          <w:rFonts w:hint="cs"/>
          <w:rtl/>
        </w:rPr>
        <w:t>های زیربرنامه</w:t>
      </w:r>
    </w:p>
    <w:p w:rsidR="000F51A2" w:rsidRDefault="000F51A2" w:rsidP="000F51A2">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27392" w:rsidRDefault="00527392" w:rsidP="00527392">
      <w:pPr>
        <w:pStyle w:val="a3"/>
      </w:pPr>
      <w:r>
        <w:rPr>
          <w:rFonts w:hint="cs"/>
          <w:rtl/>
        </w:rPr>
        <w:t>مشخص نمودن نوع شبکه</w:t>
      </w:r>
    </w:p>
    <w:p w:rsidR="00527392" w:rsidRDefault="00527392" w:rsidP="00527392">
      <w:pPr>
        <w:pStyle w:val="a4"/>
      </w:pPr>
      <w:r>
        <w:rPr>
          <w:rFonts w:hint="cs"/>
          <w:rtl/>
        </w:rPr>
        <w:t xml:space="preserve">در این بخش با تعیین مقدار </w:t>
      </w:r>
      <w:r w:rsidRPr="00337B88">
        <w:t>NeqI</w:t>
      </w:r>
      <w:r>
        <w:rPr>
          <w:rFonts w:hint="cs"/>
          <w:rtl/>
        </w:rPr>
        <w:t xml:space="preserve"> برابر با 5 و 4 به ترتیب کد قابلیت استفاده برای مش‌های دوبعدی و سه‌بعدی را خواهد داشت.</w:t>
      </w:r>
    </w:p>
    <w:p w:rsidR="00527392" w:rsidRDefault="00527392" w:rsidP="00527392">
      <w:pPr>
        <w:pStyle w:val="a3"/>
      </w:pPr>
      <w:r>
        <w:rPr>
          <w:rFonts w:hint="cs"/>
          <w:rtl/>
        </w:rPr>
        <w:t>مشخص نمودن نحوه گسسته‌سازی</w:t>
      </w:r>
    </w:p>
    <w:p w:rsidR="00527392" w:rsidRDefault="00527392" w:rsidP="00527392">
      <w:pPr>
        <w:pStyle w:val="a4"/>
      </w:pPr>
      <w:r>
        <w:rPr>
          <w:rFonts w:hint="cs"/>
          <w:rtl/>
        </w:rPr>
        <w:t xml:space="preserve">همانطور که در کد نیز آورده شده است، با تعیین مقدار </w:t>
      </w:r>
      <w:r w:rsidRPr="00337B88">
        <w:t>IsCN</w:t>
      </w:r>
      <w:r>
        <w:rPr>
          <w:rFonts w:hint="cs"/>
          <w:rtl/>
        </w:rPr>
        <w:t xml:space="preserve"> برابر با 2 و 1 به ترتیب گسسته سازی با روش اویلر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Ref512514752 \r \h</w:instrText>
      </w:r>
      <w:r>
        <w:rPr>
          <w:rtl/>
        </w:rPr>
        <w:instrText xml:space="preserve"> </w:instrText>
      </w:r>
      <w:r>
        <w:rPr>
          <w:rtl/>
        </w:rPr>
      </w:r>
      <w:r>
        <w:rPr>
          <w:rtl/>
        </w:rPr>
        <w:fldChar w:fldCharType="separate"/>
      </w:r>
      <w:r>
        <w:rPr>
          <w:rtl/>
        </w:rPr>
        <w:t>‏(4)</w:t>
      </w:r>
      <w:r>
        <w:rPr>
          <w:rtl/>
        </w:rPr>
        <w:fldChar w:fldCharType="end"/>
      </w:r>
      <w:r>
        <w:rPr>
          <w:rFonts w:hint="cs"/>
          <w:rtl/>
        </w:rPr>
        <w:t xml:space="preserve"> ) و روش کرنک-نیکلسون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Ref512514759 \r \h</w:instrText>
      </w:r>
      <w:r>
        <w:rPr>
          <w:rtl/>
        </w:rPr>
        <w:instrText xml:space="preserve"> </w:instrText>
      </w:r>
      <w:r>
        <w:rPr>
          <w:rtl/>
        </w:rPr>
      </w:r>
      <w:r>
        <w:rPr>
          <w:rtl/>
        </w:rPr>
        <w:fldChar w:fldCharType="separate"/>
      </w:r>
      <w:r>
        <w:rPr>
          <w:rtl/>
        </w:rPr>
        <w:t>‏(6)</w:t>
      </w:r>
      <w:r>
        <w:rPr>
          <w:rtl/>
        </w:rPr>
        <w:fldChar w:fldCharType="end"/>
      </w:r>
      <w:r>
        <w:rPr>
          <w:rFonts w:hint="cs"/>
          <w:rtl/>
        </w:rPr>
        <w:t xml:space="preserve"> ) صورت پذیرفته می‌شود.</w:t>
      </w:r>
    </w:p>
    <w:p w:rsidR="00527392" w:rsidRDefault="00527392" w:rsidP="00527392">
      <w:pPr>
        <w:pStyle w:val="a3"/>
      </w:pPr>
      <w:r>
        <w:rPr>
          <w:rFonts w:hint="cs"/>
          <w:rtl/>
        </w:rPr>
        <w:t>مقداردهی برخی متغیرها برای حل بلاکی</w:t>
      </w:r>
    </w:p>
    <w:p w:rsidR="00527392" w:rsidRDefault="00527392" w:rsidP="00527392">
      <w:pPr>
        <w:pStyle w:val="a4"/>
        <w:rPr>
          <w:rtl/>
        </w:rPr>
      </w:pPr>
      <w:r>
        <w:rPr>
          <w:rFonts w:hint="cs"/>
          <w:rtl/>
        </w:rPr>
        <w:t xml:space="preserve">در این بخش مقدار تعداد تکرار حلقه تکراری حل بلاکی و خطای اولیه با مقادیر ثابت مطابق کد مقدار رهی می‌شوند. همچنین متغیر </w:t>
      </w:r>
      <w:r w:rsidRPr="00527392">
        <w:t>Cri</w:t>
      </w:r>
      <w:r>
        <w:rPr>
          <w:rFonts w:hint="cs"/>
          <w:rtl/>
        </w:rPr>
        <w:t xml:space="preserve"> (که به معنای حد قابل قبول خطای حل تکرار بلوکی) و متغیر </w:t>
      </w:r>
      <w:r w:rsidRPr="00527392">
        <w:t>MaxIter</w:t>
      </w:r>
      <w:r>
        <w:rPr>
          <w:rFonts w:hint="cs"/>
          <w:rtl/>
        </w:rPr>
        <w:t xml:space="preserve"> (که به معنای حداکثر تعداد تکرار مجاز تا رسیدن به خطای قابل قبول) نیز با توجه به استراتژی حل مقدار دهی می‌گردند.</w:t>
      </w:r>
    </w:p>
    <w:p w:rsidR="00527392" w:rsidRDefault="00527392" w:rsidP="00527392">
      <w:pPr>
        <w:pStyle w:val="a3"/>
      </w:pPr>
      <w:r>
        <w:rPr>
          <w:rFonts w:hint="cs"/>
          <w:rtl/>
        </w:rPr>
        <w:t>صفر کردن متغیرهای خروجی</w:t>
      </w:r>
    </w:p>
    <w:p w:rsidR="00527392" w:rsidRDefault="00527392" w:rsidP="00527392">
      <w:pPr>
        <w:pStyle w:val="a4"/>
        <w:rPr>
          <w:bCs/>
          <w:rtl/>
        </w:rPr>
      </w:pPr>
      <w:r>
        <w:rPr>
          <w:rFonts w:hint="cs"/>
          <w:rtl/>
        </w:rPr>
        <w:t xml:space="preserve">در این حلقه تمامی تغییرات متغیرهای بقایی اصلی و واسطه سلول </w:t>
      </w:r>
      <w:r>
        <w:t>j</w:t>
      </w:r>
      <w:r>
        <w:rPr>
          <w:rFonts w:hint="cs"/>
          <w:rtl/>
        </w:rPr>
        <w:t>ام برابر با صفر می‌گردند. همچنین مقدار تغییرات در گام زمانی پیشین نیز در یک متغیر محلی ذخیره می‌گردد.</w:t>
      </w:r>
    </w:p>
    <w:p w:rsidR="00527392" w:rsidRDefault="00527392" w:rsidP="00527392">
      <w:pPr>
        <w:pStyle w:val="a4"/>
        <w:rPr>
          <w:rtl/>
        </w:rPr>
      </w:pPr>
    </w:p>
    <w:p w:rsidR="00527392" w:rsidRDefault="001746E0" w:rsidP="00527392">
      <w:pPr>
        <w:pStyle w:val="a3"/>
      </w:pPr>
      <w:r>
        <w:rPr>
          <w:rFonts w:hint="cs"/>
          <w:rtl/>
        </w:rPr>
        <w:t xml:space="preserve">حلقه تکرار حل </w:t>
      </w:r>
    </w:p>
    <w:p w:rsidR="00527392" w:rsidRDefault="001746E0" w:rsidP="00527392">
      <w:pPr>
        <w:pStyle w:val="a4"/>
      </w:pPr>
      <w:r>
        <w:rPr>
          <w:rFonts w:hint="cs"/>
          <w:rtl/>
        </w:rPr>
        <w:t>در این حلقه تکرار مقدار تغییرات متغیرهای بقایی چندین بار محاسبه شده تا حل همگرا شده و یا تعداد تکرار از مقدار مجاز عبور نماید. شرط دوم داخل حلقه و در بخش بعد آورده شده است.</w:t>
      </w:r>
    </w:p>
    <w:p w:rsidR="000F51A2" w:rsidRDefault="001746E0" w:rsidP="000F51A2">
      <w:pPr>
        <w:pStyle w:val="a3"/>
      </w:pPr>
      <w:r>
        <w:rPr>
          <w:rFonts w:hint="cs"/>
          <w:rtl/>
        </w:rPr>
        <w:t>شرط خروج حلقه تکرار</w:t>
      </w:r>
    </w:p>
    <w:p w:rsidR="000F51A2" w:rsidRDefault="001746E0" w:rsidP="000F51A2">
      <w:pPr>
        <w:pStyle w:val="a4"/>
        <w:rPr>
          <w:rtl/>
        </w:rPr>
      </w:pPr>
      <w:r>
        <w:rPr>
          <w:rFonts w:hint="cs"/>
          <w:rtl/>
        </w:rPr>
        <w:t>مطابق بخش قبل در صورتی که مقدار تعداد تکرار از حد مشخص شده بدون همگرا شدن حل عبور کند، با این شرط حلقه تکرار به اتمام می‌رسد.</w:t>
      </w:r>
    </w:p>
    <w:p w:rsidR="00537E29" w:rsidRDefault="00537E29" w:rsidP="00537E29">
      <w:pPr>
        <w:pStyle w:val="a3"/>
      </w:pPr>
      <w:r>
        <w:rPr>
          <w:rFonts w:hint="cs"/>
          <w:rtl/>
        </w:rPr>
        <w:lastRenderedPageBreak/>
        <w:t>حلقه حل پیشرو</w:t>
      </w:r>
    </w:p>
    <w:p w:rsidR="00537E29" w:rsidRDefault="00537E29" w:rsidP="00537E29">
      <w:pPr>
        <w:pStyle w:val="a4"/>
        <w:rPr>
          <w:rtl/>
        </w:rPr>
      </w:pPr>
      <w:r>
        <w:rPr>
          <w:rFonts w:hint="cs"/>
          <w:rtl/>
        </w:rPr>
        <w:t>با توجه به تئوری در این قسمت محاسبات بخش حلقه پیشرو انجام می‌پذیرد.</w:t>
      </w:r>
    </w:p>
    <w:p w:rsidR="00537E29" w:rsidRDefault="00537E29" w:rsidP="00537E29">
      <w:pPr>
        <w:pStyle w:val="a3"/>
      </w:pPr>
      <w:r>
        <w:rPr>
          <w:rFonts w:hint="cs"/>
          <w:rtl/>
        </w:rPr>
        <w:t>صفر کردن متغیرهای خروجی</w:t>
      </w:r>
    </w:p>
    <w:p w:rsidR="00537E29" w:rsidRPr="00F601A9" w:rsidRDefault="00537E29" w:rsidP="00967235">
      <w:pPr>
        <w:pStyle w:val="a4"/>
        <w:rPr>
          <w:bCs/>
          <w:rtl/>
        </w:rPr>
      </w:pPr>
      <w:r>
        <w:rPr>
          <w:rFonts w:hint="cs"/>
          <w:rtl/>
        </w:rPr>
        <w:t xml:space="preserve">در این حلقه تمامی تغییرات متغیرهای بقایی اصلی سلول </w:t>
      </w:r>
      <w:r>
        <w:t>j</w:t>
      </w:r>
      <w:r>
        <w:rPr>
          <w:rFonts w:hint="cs"/>
          <w:rtl/>
        </w:rPr>
        <w:t>ام برابر با صفر می‌گردند.</w:t>
      </w:r>
    </w:p>
    <w:p w:rsidR="00F74FF7" w:rsidRDefault="00F74FF7" w:rsidP="00337B88">
      <w:pPr>
        <w:pStyle w:val="a3"/>
      </w:pPr>
      <w:r>
        <w:rPr>
          <w:rFonts w:hint="cs"/>
          <w:rtl/>
        </w:rPr>
        <w:t>حلقه محاسبات بر روی سلول‌های غیرصفر</w:t>
      </w:r>
    </w:p>
    <w:p w:rsidR="00F74FF7" w:rsidRDefault="00F74FF7" w:rsidP="00F74FF7">
      <w:pPr>
        <w:pStyle w:val="a4"/>
        <w:rPr>
          <w:rtl/>
        </w:rPr>
      </w:pPr>
      <w:r>
        <w:rPr>
          <w:rFonts w:hint="cs"/>
          <w:rtl/>
        </w:rPr>
        <w:t>با توجه به تئوری</w:t>
      </w:r>
      <w:r w:rsidR="00337B88">
        <w:rPr>
          <w:rFonts w:hint="cs"/>
          <w:rtl/>
        </w:rPr>
        <w:t xml:space="preserve"> </w:t>
      </w:r>
      <w:r>
        <w:rPr>
          <w:rFonts w:hint="cs"/>
          <w:rtl/>
        </w:rPr>
        <w:t>در این حلقه تمامی محاسبات بر روی سلول‌های غیر صفر انجام می‌پذیرد.</w:t>
      </w:r>
    </w:p>
    <w:p w:rsidR="001924F0" w:rsidRDefault="001924F0" w:rsidP="001924F0">
      <w:pPr>
        <w:pStyle w:val="a3"/>
      </w:pPr>
      <w:r>
        <w:rPr>
          <w:rFonts w:hint="cs"/>
          <w:rtl/>
        </w:rPr>
        <w:t>مقدار دهی برخی متغیرهای محلی</w:t>
      </w:r>
    </w:p>
    <w:p w:rsidR="001924F0" w:rsidRDefault="001924F0" w:rsidP="00F601A9">
      <w:pPr>
        <w:pStyle w:val="a4"/>
        <w:rPr>
          <w:rtl/>
        </w:rPr>
      </w:pPr>
      <w:r>
        <w:rPr>
          <w:rFonts w:hint="cs"/>
          <w:rtl/>
        </w:rPr>
        <w:t>در این بخش شماره سلول همسایه و شماره وجه مشترک در متغیرهای محلی ذخیره می‌شوند.</w:t>
      </w:r>
    </w:p>
    <w:p w:rsidR="000F51A2" w:rsidRDefault="001924F0" w:rsidP="001924F0">
      <w:pPr>
        <w:pStyle w:val="a3"/>
      </w:pPr>
      <w:r>
        <w:rPr>
          <w:rFonts w:hint="cs"/>
          <w:rtl/>
        </w:rPr>
        <w:t xml:space="preserve">شرط پایین مثلثی </w:t>
      </w:r>
    </w:p>
    <w:p w:rsidR="001924F0" w:rsidRDefault="001924F0" w:rsidP="001924F0">
      <w:pPr>
        <w:pStyle w:val="a4"/>
        <w:rPr>
          <w:rtl/>
        </w:rPr>
      </w:pPr>
      <w:r>
        <w:rPr>
          <w:rFonts w:hint="cs"/>
          <w:rtl/>
        </w:rPr>
        <w:t>در این قسمت شرط اینکه سلول همسایه نه مرزی باشد و نه بزرگتر مساوی سلول اصلی مشخص می‌گردد. درحقیقت این شرط بیانگر آن است که در ماتریس ضرائب، ضریب سلول همسایه در پایین مثلث است.</w:t>
      </w:r>
    </w:p>
    <w:p w:rsidR="00F601A9" w:rsidRDefault="00F601A9" w:rsidP="00F92A7F">
      <w:pPr>
        <w:pStyle w:val="a3"/>
      </w:pPr>
      <w:r>
        <w:rPr>
          <w:rFonts w:hint="cs"/>
          <w:rtl/>
        </w:rPr>
        <w:t>محاسبه بخش پخش ژاکوبین</w:t>
      </w:r>
    </w:p>
    <w:p w:rsidR="00F601A9" w:rsidRDefault="00F601A9" w:rsidP="00F601A9">
      <w:pPr>
        <w:pStyle w:val="a4"/>
        <w:rPr>
          <w:rtl/>
        </w:rPr>
      </w:pPr>
      <w:r>
        <w:rPr>
          <w:rFonts w:hint="cs"/>
          <w:rtl/>
        </w:rPr>
        <w:t>در این بخش، سهم شار بخش پخش شار ژاکوبین (</w:t>
      </w:r>
      <w:r w:rsidRPr="003E36A7">
        <w:rPr>
          <w:position w:val="-36"/>
        </w:rPr>
        <w:object w:dxaOrig="999" w:dyaOrig="999">
          <v:shape id="_x0000_i1095" type="#_x0000_t75" style="width:50.25pt;height:50.25pt" o:ole="">
            <v:imagedata r:id="rId109" o:title=""/>
          </v:shape>
          <o:OLEObject Type="Embed" ProgID="Equation.DSMT4" ShapeID="_x0000_i1095" DrawAspect="Content" ObjectID="_1586622339" r:id="rId151"/>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F601A9" w:rsidRDefault="00F601A9" w:rsidP="00F92A7F">
      <w:pPr>
        <w:pStyle w:val="a3"/>
      </w:pPr>
      <w:r>
        <w:rPr>
          <w:rFonts w:hint="cs"/>
          <w:rtl/>
        </w:rPr>
        <w:t>محاسبه بخش ماتریس مقدار ویژه</w:t>
      </w:r>
    </w:p>
    <w:p w:rsidR="00F601A9" w:rsidRDefault="00F601A9" w:rsidP="00F601A9">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sidR="00B805CD">
        <w:rPr>
          <w:rFonts w:hint="cs"/>
          <w:rtl/>
        </w:rPr>
        <w:t>1</w:t>
      </w:r>
      <w:r w:rsidR="00B805CD">
        <w:t>,</w:t>
      </w:r>
      <w:r w:rsidR="00B805CD">
        <w:rPr>
          <w:rFonts w:hint="cs"/>
          <w:rtl/>
        </w:rPr>
        <w:t>3</w:t>
      </w:r>
      <w:r w:rsidR="00B805CD">
        <w:t>[</w:t>
      </w:r>
      <w:r w:rsidR="00B805CD">
        <w:rPr>
          <w:rFonts w:hint="cs"/>
          <w:rtl/>
        </w:rPr>
        <w:t xml:space="preserve"> آورده شده است.</w:t>
      </w:r>
    </w:p>
    <w:p w:rsidR="00F601A9" w:rsidRDefault="00F601A9" w:rsidP="00F92A7F">
      <w:pPr>
        <w:pStyle w:val="a3"/>
      </w:pPr>
      <w:r>
        <w:rPr>
          <w:rFonts w:hint="cs"/>
          <w:rtl/>
        </w:rPr>
        <w:t>محاسبه بخش شار ژاکوبین</w:t>
      </w:r>
    </w:p>
    <w:p w:rsidR="00F601A9" w:rsidRDefault="00F601A9" w:rsidP="00B805CD">
      <w:pPr>
        <w:pStyle w:val="a4"/>
        <w:rPr>
          <w:rtl/>
        </w:rPr>
      </w:pPr>
      <w:r>
        <w:rPr>
          <w:rFonts w:hint="cs"/>
          <w:rtl/>
        </w:rPr>
        <w:t>در این بخش، سهم شار ژاکوبین (</w:t>
      </w:r>
      <w:r w:rsidRPr="003E36A7">
        <w:rPr>
          <w:position w:val="-36"/>
        </w:rPr>
        <w:object w:dxaOrig="999" w:dyaOrig="999">
          <v:shape id="_x0000_i1096" type="#_x0000_t75" style="width:50.25pt;height:50.25pt" o:ole="">
            <v:imagedata r:id="rId109" o:title=""/>
          </v:shape>
          <o:OLEObject Type="Embed" ProgID="Equation.DSMT4" ShapeID="_x0000_i1096" DrawAspect="Content" ObjectID="_1586622340" r:id="rId152"/>
        </w:object>
      </w:r>
      <w:r>
        <w:rPr>
          <w:rFonts w:hint="cs"/>
          <w:rtl/>
        </w:rPr>
        <w:t xml:space="preserve">) برای سلول همسایه مطابق رابطه </w:t>
      </w:r>
      <w:r w:rsidR="00B805CD">
        <w:rPr>
          <w:rtl/>
        </w:rPr>
        <w:fldChar w:fldCharType="begin"/>
      </w:r>
      <w:r w:rsidR="00B805CD">
        <w:rPr>
          <w:rtl/>
        </w:rPr>
        <w:instrText xml:space="preserve"> </w:instrText>
      </w:r>
      <w:r w:rsidR="00B805CD">
        <w:rPr>
          <w:rFonts w:hint="cs"/>
        </w:rPr>
        <w:instrText>REF</w:instrText>
      </w:r>
      <w:r w:rsidR="00B805CD">
        <w:rPr>
          <w:rFonts w:hint="cs"/>
          <w:rtl/>
        </w:rPr>
        <w:instrText xml:space="preserve"> _</w:instrText>
      </w:r>
      <w:r w:rsidR="00B805CD">
        <w:rPr>
          <w:rFonts w:hint="cs"/>
        </w:rPr>
        <w:instrText>Ref512526870 \r \h</w:instrText>
      </w:r>
      <w:r w:rsidR="00B805CD">
        <w:rPr>
          <w:rtl/>
        </w:rPr>
        <w:instrText xml:space="preserve"> </w:instrText>
      </w:r>
      <w:r w:rsidR="00B805CD">
        <w:rPr>
          <w:rtl/>
        </w:rPr>
      </w:r>
      <w:r w:rsidR="00B805CD">
        <w:rPr>
          <w:rtl/>
        </w:rPr>
        <w:fldChar w:fldCharType="separate"/>
      </w:r>
      <w:r w:rsidR="00B805CD">
        <w:rPr>
          <w:rtl/>
        </w:rPr>
        <w:t>‏(24)</w:t>
      </w:r>
      <w:r w:rsidR="00B805CD">
        <w:rPr>
          <w:rtl/>
        </w:rPr>
        <w:fldChar w:fldCharType="end"/>
      </w:r>
      <w:r>
        <w:rPr>
          <w:rFonts w:hint="cs"/>
          <w:rtl/>
        </w:rPr>
        <w:t xml:space="preserve"> محاسبه می‌گردد.</w:t>
      </w:r>
    </w:p>
    <w:p w:rsidR="001924F0" w:rsidRDefault="00BB2FB9" w:rsidP="001924F0">
      <w:pPr>
        <w:pStyle w:val="a3"/>
      </w:pPr>
      <w:r>
        <w:rPr>
          <w:rFonts w:hint="cs"/>
          <w:rtl/>
        </w:rPr>
        <w:t>محاسبه ژاکوبین سلول همسایه</w:t>
      </w:r>
      <w:r w:rsidR="00B805CD">
        <w:rPr>
          <w:rFonts w:hint="cs"/>
          <w:rtl/>
        </w:rPr>
        <w:t xml:space="preserve"> (بخش غیر شار)</w:t>
      </w:r>
    </w:p>
    <w:p w:rsidR="001924F0" w:rsidRDefault="00BB2FB9" w:rsidP="00B805CD">
      <w:pPr>
        <w:pStyle w:val="a4"/>
        <w:rPr>
          <w:rtl/>
        </w:rPr>
      </w:pPr>
      <w:r>
        <w:rPr>
          <w:rFonts w:hint="cs"/>
          <w:rtl/>
        </w:rPr>
        <w:t>در این بخش ژاکوبین</w:t>
      </w:r>
      <w:r w:rsidR="00B805CD">
        <w:rPr>
          <w:rFonts w:hint="cs"/>
          <w:rtl/>
        </w:rPr>
        <w:t xml:space="preserve"> بخش غیر شار</w:t>
      </w:r>
      <w:r>
        <w:rPr>
          <w:rFonts w:hint="cs"/>
          <w:rtl/>
        </w:rPr>
        <w:t xml:space="preserve"> سلول همسایه و یا به عبارت دیگر ضریب ماتریس برای سلول همسایه مشخص با رابطه </w:t>
      </w:r>
      <w:r w:rsidR="00B83107" w:rsidRPr="00B805CD">
        <w:rPr>
          <w:position w:val="-24"/>
        </w:rPr>
        <w:object w:dxaOrig="1020" w:dyaOrig="620">
          <v:shape id="_x0000_i1097" type="#_x0000_t75" style="width:51pt;height:30.75pt" o:ole="">
            <v:imagedata r:id="rId153" o:title=""/>
          </v:shape>
          <o:OLEObject Type="Embed" ProgID="Equation.DSMT4" ShapeID="_x0000_i1097" DrawAspect="Content" ObjectID="_1586622341" r:id="rId154"/>
        </w:object>
      </w:r>
      <w:r>
        <w:rPr>
          <w:rFonts w:hint="cs"/>
          <w:rtl/>
        </w:rPr>
        <w:t xml:space="preserve"> محاسبه می‌گردد.</w:t>
      </w:r>
    </w:p>
    <w:p w:rsidR="00B805CD" w:rsidRDefault="00B805CD" w:rsidP="00F92A7F">
      <w:pPr>
        <w:pStyle w:val="a3"/>
      </w:pPr>
      <w:r>
        <w:rPr>
          <w:rFonts w:hint="cs"/>
          <w:rtl/>
        </w:rPr>
        <w:lastRenderedPageBreak/>
        <w:t xml:space="preserve">محاسبه ژاکوبین کل سلول همسایه </w:t>
      </w:r>
    </w:p>
    <w:p w:rsidR="00B805CD" w:rsidRDefault="00B805CD" w:rsidP="00B805CD">
      <w:pPr>
        <w:pStyle w:val="a4"/>
        <w:rPr>
          <w:rtl/>
        </w:rPr>
      </w:pPr>
      <w:r>
        <w:rPr>
          <w:rFonts w:hint="cs"/>
          <w:rtl/>
        </w:rPr>
        <w:t xml:space="preserve">در این بخش ژاکوبین بخش شار سلول همسایه و یا به عبارت دیگر ضریب ماتریس برای سلول همسایه مشخص با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Ref512519574 \r \h</w:instrText>
      </w:r>
      <w:r>
        <w:rPr>
          <w:rtl/>
        </w:rPr>
        <w:instrText xml:space="preserve"> </w:instrText>
      </w:r>
      <w:r>
        <w:rPr>
          <w:rtl/>
        </w:rPr>
      </w:r>
      <w:r>
        <w:rPr>
          <w:rtl/>
        </w:rPr>
        <w:fldChar w:fldCharType="separate"/>
      </w:r>
      <w:r>
        <w:rPr>
          <w:rtl/>
        </w:rPr>
        <w:t>‏(22)</w:t>
      </w:r>
      <w:r>
        <w:rPr>
          <w:rtl/>
        </w:rPr>
        <w:fldChar w:fldCharType="end"/>
      </w:r>
      <w:r>
        <w:rPr>
          <w:rFonts w:hint="cs"/>
          <w:rtl/>
        </w:rPr>
        <w:t xml:space="preserve"> محاسبه می‌گردد.</w:t>
      </w:r>
    </w:p>
    <w:p w:rsidR="00B83107" w:rsidRDefault="00B83107" w:rsidP="00F92A7F">
      <w:pPr>
        <w:pStyle w:val="a3"/>
      </w:pPr>
      <w:r>
        <w:rPr>
          <w:rFonts w:hint="cs"/>
          <w:rtl/>
        </w:rPr>
        <w:t xml:space="preserve">شرط بالا مثلثی </w:t>
      </w:r>
    </w:p>
    <w:p w:rsidR="00B83107" w:rsidRDefault="00B83107" w:rsidP="00B83107">
      <w:pPr>
        <w:pStyle w:val="a4"/>
        <w:rPr>
          <w:rtl/>
        </w:rPr>
      </w:pPr>
      <w:r>
        <w:rPr>
          <w:rFonts w:hint="cs"/>
          <w:rtl/>
        </w:rPr>
        <w:t>در این قسمت شرط اینکه سلول همسایه نه مرزی باشد و نه کوچکتر مساوی سلول اصلی مشخص می‌گردد. درحقیقت این شرط بیانگر آن است که در ماتریس ضرائب، ضریب سلول همسایه در بالا مثلث است.</w:t>
      </w:r>
    </w:p>
    <w:p w:rsidR="00B83107" w:rsidRDefault="00B83107" w:rsidP="00F92A7F">
      <w:pPr>
        <w:pStyle w:val="a3"/>
      </w:pPr>
      <w:r>
        <w:rPr>
          <w:rFonts w:hint="cs"/>
          <w:rtl/>
        </w:rPr>
        <w:t>محاسبه بخش پخش ژاکوبین</w:t>
      </w:r>
    </w:p>
    <w:p w:rsidR="00B83107" w:rsidRDefault="00B83107" w:rsidP="00B83107">
      <w:pPr>
        <w:pStyle w:val="a4"/>
        <w:rPr>
          <w:rtl/>
        </w:rPr>
      </w:pPr>
      <w:r>
        <w:rPr>
          <w:rFonts w:hint="cs"/>
          <w:rtl/>
        </w:rPr>
        <w:t>در این بخش، سهم شار بخش پخش شار ژاکوبین (</w:t>
      </w:r>
      <w:r w:rsidRPr="003E36A7">
        <w:rPr>
          <w:position w:val="-36"/>
        </w:rPr>
        <w:object w:dxaOrig="999" w:dyaOrig="999">
          <v:shape id="_x0000_i1098" type="#_x0000_t75" style="width:50.25pt;height:50.25pt" o:ole="">
            <v:imagedata r:id="rId109" o:title=""/>
          </v:shape>
          <o:OLEObject Type="Embed" ProgID="Equation.DSMT4" ShapeID="_x0000_i1098" DrawAspect="Content" ObjectID="_1586622342" r:id="rId155"/>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B83107" w:rsidRDefault="00B83107" w:rsidP="00F92A7F">
      <w:pPr>
        <w:pStyle w:val="a3"/>
      </w:pPr>
      <w:r>
        <w:rPr>
          <w:rFonts w:hint="cs"/>
          <w:rtl/>
        </w:rPr>
        <w:t>محاسبه بخش ماتریس مقدار ویژه</w:t>
      </w:r>
    </w:p>
    <w:p w:rsidR="00B83107" w:rsidRDefault="00B83107" w:rsidP="00B83107">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Pr>
          <w:rFonts w:hint="cs"/>
          <w:rtl/>
        </w:rPr>
        <w:t>1</w:t>
      </w:r>
      <w:r>
        <w:t>,</w:t>
      </w:r>
      <w:r>
        <w:rPr>
          <w:rFonts w:hint="cs"/>
          <w:rtl/>
        </w:rPr>
        <w:t>3</w:t>
      </w:r>
      <w:r>
        <w:t>[</w:t>
      </w:r>
      <w:r>
        <w:rPr>
          <w:rFonts w:hint="cs"/>
          <w:rtl/>
        </w:rPr>
        <w:t xml:space="preserve"> آورده شده است.</w:t>
      </w:r>
    </w:p>
    <w:p w:rsidR="00B83107" w:rsidRDefault="00B83107" w:rsidP="00F92A7F">
      <w:pPr>
        <w:pStyle w:val="a3"/>
      </w:pPr>
      <w:r>
        <w:rPr>
          <w:rFonts w:hint="cs"/>
          <w:rtl/>
        </w:rPr>
        <w:t>محاسبه بخش شار ژاکوبین</w:t>
      </w:r>
    </w:p>
    <w:p w:rsidR="00B83107" w:rsidRDefault="00B83107" w:rsidP="00B83107">
      <w:pPr>
        <w:pStyle w:val="a4"/>
        <w:rPr>
          <w:rtl/>
        </w:rPr>
      </w:pPr>
      <w:r>
        <w:rPr>
          <w:rFonts w:hint="cs"/>
          <w:rtl/>
        </w:rPr>
        <w:t>در این بخش، سهم شار ژاکوبین (</w:t>
      </w:r>
      <w:r w:rsidRPr="003E36A7">
        <w:rPr>
          <w:position w:val="-36"/>
        </w:rPr>
        <w:object w:dxaOrig="999" w:dyaOrig="999">
          <v:shape id="_x0000_i1099" type="#_x0000_t75" style="width:50.25pt;height:50.25pt" o:ole="">
            <v:imagedata r:id="rId109" o:title=""/>
          </v:shape>
          <o:OLEObject Type="Embed" ProgID="Equation.DSMT4" ShapeID="_x0000_i1099" DrawAspect="Content" ObjectID="_1586622343" r:id="rId156"/>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Ref512526870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 شایان ذکر است که در این بخش برای محاسبه قسمت های مربوط به متغیر بقایی بالای مثلث که در حل پیشرو مشخص نیستند از مقدار قبلی محاسبه شده تغییرات متغیرهای بقایی از تکرار قبل استفاده می شود.</w:t>
      </w:r>
    </w:p>
    <w:p w:rsidR="00B83107" w:rsidRDefault="00B83107" w:rsidP="00B83107">
      <w:pPr>
        <w:pStyle w:val="a3"/>
      </w:pPr>
      <w:r>
        <w:rPr>
          <w:rFonts w:hint="cs"/>
          <w:rtl/>
        </w:rPr>
        <w:t>محاسبه ژاکوبین سلول همسایه (بخش غیر شار)</w:t>
      </w:r>
    </w:p>
    <w:p w:rsidR="00B83107" w:rsidRDefault="00B83107" w:rsidP="00B83107">
      <w:pPr>
        <w:pStyle w:val="a4"/>
        <w:rPr>
          <w:rtl/>
        </w:rPr>
      </w:pPr>
      <w:r>
        <w:rPr>
          <w:rFonts w:hint="cs"/>
          <w:rtl/>
        </w:rPr>
        <w:t xml:space="preserve">در این بخش ژاکوبین بخش غیر شار سلول همسایه و یا به عبارت دیگر ضریب ماتریس برای سلول همسایه مشخص با رابطه </w:t>
      </w:r>
      <w:r w:rsidRPr="00B805CD">
        <w:rPr>
          <w:position w:val="-24"/>
        </w:rPr>
        <w:object w:dxaOrig="1020" w:dyaOrig="620">
          <v:shape id="_x0000_i1100" type="#_x0000_t75" style="width:51pt;height:30.75pt" o:ole="">
            <v:imagedata r:id="rId153" o:title=""/>
          </v:shape>
          <o:OLEObject Type="Embed" ProgID="Equation.DSMT4" ShapeID="_x0000_i1100" DrawAspect="Content" ObjectID="_1586622344" r:id="rId157"/>
        </w:object>
      </w:r>
      <w:r>
        <w:rPr>
          <w:rFonts w:hint="cs"/>
          <w:rtl/>
        </w:rPr>
        <w:t xml:space="preserve"> محاسبه می‌گردد. شایان ذکر است که در این بخش برای محاسبه قسمت های مربوط به متغیر بقایی بالای مثلث که در حل پیشرو مشخص نیستند از مقدار قبلی محاسبه شده تغییرات متغیرهای بقایی از تکرار قبل استفاده می شود</w:t>
      </w:r>
    </w:p>
    <w:p w:rsidR="00B83107" w:rsidRDefault="00B83107" w:rsidP="00F92A7F">
      <w:pPr>
        <w:pStyle w:val="a3"/>
      </w:pPr>
      <w:r>
        <w:rPr>
          <w:rFonts w:hint="cs"/>
          <w:rtl/>
        </w:rPr>
        <w:t xml:space="preserve">محاسبه ژاکوبین کل سلول همسایه </w:t>
      </w:r>
    </w:p>
    <w:p w:rsidR="00B83107" w:rsidRDefault="00B83107" w:rsidP="00B83107">
      <w:pPr>
        <w:pStyle w:val="a4"/>
        <w:rPr>
          <w:rtl/>
        </w:rPr>
      </w:pPr>
      <w:r>
        <w:rPr>
          <w:rFonts w:hint="cs"/>
          <w:rtl/>
        </w:rPr>
        <w:t xml:space="preserve">در این بخش ژاکوبین بخش شار سلول همسایه و یا به عبارت دیگر ضریب ماتریس برای سلول همسایه </w:t>
      </w:r>
      <w:r>
        <w:rPr>
          <w:rFonts w:hint="cs"/>
          <w:rtl/>
        </w:rPr>
        <w:lastRenderedPageBreak/>
        <w:t xml:space="preserve">مشخص با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Ref512519574 \r \h</w:instrText>
      </w:r>
      <w:r>
        <w:rPr>
          <w:rtl/>
        </w:rPr>
        <w:instrText xml:space="preserve"> </w:instrText>
      </w:r>
      <w:r>
        <w:rPr>
          <w:rtl/>
        </w:rPr>
      </w:r>
      <w:r>
        <w:rPr>
          <w:rtl/>
        </w:rPr>
        <w:fldChar w:fldCharType="separate"/>
      </w:r>
      <w:r>
        <w:rPr>
          <w:rtl/>
        </w:rPr>
        <w:t>‏(22)</w:t>
      </w:r>
      <w:r>
        <w:rPr>
          <w:rtl/>
        </w:rPr>
        <w:fldChar w:fldCharType="end"/>
      </w:r>
      <w:r>
        <w:rPr>
          <w:rFonts w:hint="cs"/>
          <w:rtl/>
        </w:rPr>
        <w:t xml:space="preserve"> محاسبه می‌گردد.</w:t>
      </w:r>
    </w:p>
    <w:p w:rsidR="00B805CD" w:rsidRPr="00B805CD" w:rsidRDefault="00B805CD" w:rsidP="001924F0">
      <w:pPr>
        <w:pStyle w:val="a4"/>
        <w:rPr>
          <w:b/>
          <w:bCs/>
          <w:rtl/>
        </w:rPr>
      </w:pPr>
    </w:p>
    <w:p w:rsidR="001924F0" w:rsidRDefault="00B83107" w:rsidP="001924F0">
      <w:pPr>
        <w:pStyle w:val="a3"/>
      </w:pPr>
      <w:r>
        <w:rPr>
          <w:rFonts w:hint="cs"/>
          <w:rtl/>
        </w:rPr>
        <w:t>صفر کردن ماتریس ضریب سلول اصلی</w:t>
      </w:r>
    </w:p>
    <w:p w:rsidR="00BB2FB9" w:rsidRDefault="00BB2FB9" w:rsidP="00B83107">
      <w:pPr>
        <w:pStyle w:val="a4"/>
        <w:rPr>
          <w:rtl/>
        </w:rPr>
      </w:pPr>
      <w:r>
        <w:rPr>
          <w:rFonts w:hint="cs"/>
          <w:rtl/>
        </w:rPr>
        <w:t xml:space="preserve">در این بخش ضریب سلول اصلی و یا به عبارت دیگر </w:t>
      </w:r>
      <w:r w:rsidR="00B83107">
        <w:rPr>
          <w:rFonts w:hint="cs"/>
          <w:rtl/>
        </w:rPr>
        <w:t xml:space="preserve">ماتریس </w:t>
      </w:r>
      <w:r>
        <w:rPr>
          <w:rFonts w:hint="cs"/>
          <w:rtl/>
        </w:rPr>
        <w:t xml:space="preserve">قطر ماتریس ضرائب برای یک سلول مشخص </w:t>
      </w:r>
      <w:r w:rsidR="00B83107">
        <w:rPr>
          <w:rFonts w:hint="cs"/>
          <w:rtl/>
        </w:rPr>
        <w:t>برابر با صفر قرار داده شده و مقدار</w:t>
      </w:r>
      <w:r>
        <w:rPr>
          <w:rFonts w:hint="cs"/>
          <w:rtl/>
        </w:rPr>
        <w:t xml:space="preserve"> </w:t>
      </w:r>
      <w:r w:rsidR="00B83107" w:rsidRPr="00601650">
        <w:rPr>
          <w:rFonts w:eastAsiaTheme="minorEastAsia"/>
          <w:position w:val="-24"/>
        </w:rPr>
        <w:object w:dxaOrig="580" w:dyaOrig="620">
          <v:shape id="_x0000_i1101" type="#_x0000_t75" style="width:29.25pt;height:30.75pt" o:ole="">
            <v:imagedata r:id="rId158" o:title=""/>
          </v:shape>
          <o:OLEObject Type="Embed" ProgID="Equation.DSMT4" ShapeID="_x0000_i1101" DrawAspect="Content" ObjectID="_1586622345" r:id="rId159"/>
        </w:object>
      </w:r>
      <w:r>
        <w:rPr>
          <w:rFonts w:hint="cs"/>
          <w:rtl/>
        </w:rPr>
        <w:t xml:space="preserve"> </w:t>
      </w:r>
      <w:r w:rsidR="00B83107">
        <w:rPr>
          <w:rFonts w:hint="cs"/>
          <w:rtl/>
        </w:rPr>
        <w:t>در یک متغیر محلی ذخیره می‌گردد.</w:t>
      </w:r>
      <w:r>
        <w:rPr>
          <w:rFonts w:hint="cs"/>
          <w:rtl/>
        </w:rPr>
        <w:t xml:space="preserve"> </w:t>
      </w:r>
    </w:p>
    <w:p w:rsidR="00B83107" w:rsidRDefault="00B83107" w:rsidP="00F92A7F">
      <w:pPr>
        <w:pStyle w:val="a3"/>
      </w:pPr>
      <w:r>
        <w:rPr>
          <w:rFonts w:hint="cs"/>
          <w:rtl/>
        </w:rPr>
        <w:t>حلقه تکرار روی سلول‌های غیر صفر برای محاسبه ماتریس ضریب سلول اصلی</w:t>
      </w:r>
    </w:p>
    <w:p w:rsidR="00B83107" w:rsidRDefault="00B83107" w:rsidP="00B83107">
      <w:pPr>
        <w:pStyle w:val="a4"/>
        <w:rPr>
          <w:rtl/>
        </w:rPr>
      </w:pPr>
      <w:r>
        <w:rPr>
          <w:rFonts w:hint="cs"/>
          <w:rtl/>
        </w:rPr>
        <w:t>در این حلقه ماتریس ضریب سلول اصلی بر روی سلول های غیر صفر محاسبه می گردد.</w:t>
      </w:r>
    </w:p>
    <w:p w:rsidR="00BB2FB9" w:rsidRDefault="00BB2FB9" w:rsidP="00BB2FB9">
      <w:pPr>
        <w:pStyle w:val="a4"/>
      </w:pPr>
    </w:p>
    <w:p w:rsidR="00510D79" w:rsidRDefault="00510D79" w:rsidP="00F92A7F">
      <w:pPr>
        <w:pStyle w:val="a3"/>
      </w:pPr>
      <w:r>
        <w:rPr>
          <w:rFonts w:hint="cs"/>
          <w:rtl/>
        </w:rPr>
        <w:t>مقدار دهی برخی متغیرهای محلی</w:t>
      </w:r>
    </w:p>
    <w:p w:rsidR="00510D79" w:rsidRDefault="00510D79" w:rsidP="00510D79">
      <w:pPr>
        <w:pStyle w:val="a4"/>
        <w:rPr>
          <w:rtl/>
        </w:rPr>
      </w:pPr>
      <w:r>
        <w:rPr>
          <w:rFonts w:hint="cs"/>
          <w:rtl/>
        </w:rPr>
        <w:t>در این بخش شماره سلول همسایه و شماره وجه مشترک در متغیرهای محلی ذخیره می‌شوند.</w:t>
      </w:r>
    </w:p>
    <w:p w:rsidR="00510D79" w:rsidRDefault="00510D79" w:rsidP="00F92A7F">
      <w:pPr>
        <w:pStyle w:val="a3"/>
      </w:pPr>
      <w:r>
        <w:rPr>
          <w:rFonts w:hint="cs"/>
          <w:rtl/>
        </w:rPr>
        <w:t>محاسبه بخش پخش ژاکوبین</w:t>
      </w:r>
    </w:p>
    <w:p w:rsidR="00510D79" w:rsidRDefault="00510D79" w:rsidP="00510D79">
      <w:pPr>
        <w:pStyle w:val="a4"/>
        <w:rPr>
          <w:rtl/>
        </w:rPr>
      </w:pPr>
      <w:r>
        <w:rPr>
          <w:rFonts w:hint="cs"/>
          <w:rtl/>
        </w:rPr>
        <w:t>در این بخش، سهم شار بخش پخش شار ژاکوبین (</w:t>
      </w:r>
      <w:r w:rsidRPr="00510D79">
        <w:rPr>
          <w:position w:val="-30"/>
        </w:rPr>
        <w:object w:dxaOrig="859" w:dyaOrig="760">
          <v:shape id="_x0000_i1102" type="#_x0000_t75" style="width:43.5pt;height:38.25pt" o:ole="">
            <v:imagedata r:id="rId160" o:title=""/>
          </v:shape>
          <o:OLEObject Type="Embed" ProgID="Equation.DSMT4" ShapeID="_x0000_i1102" DrawAspect="Content" ObjectID="_1586622346" r:id="rId161"/>
        </w:object>
      </w:r>
      <w:r>
        <w:rPr>
          <w:rFonts w:hint="cs"/>
          <w:rtl/>
        </w:rPr>
        <w:t xml:space="preserve">) برای سلول اصلی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Ref512527795 \r \h</w:instrText>
      </w:r>
      <w:r>
        <w:rPr>
          <w:rtl/>
        </w:rPr>
        <w:instrText xml:space="preserve"> </w:instrText>
      </w:r>
      <w:r>
        <w:rPr>
          <w:rtl/>
        </w:rPr>
      </w:r>
      <w:r>
        <w:rPr>
          <w:rtl/>
        </w:rPr>
        <w:fldChar w:fldCharType="separate"/>
      </w:r>
      <w:r>
        <w:rPr>
          <w:rtl/>
        </w:rPr>
        <w:t>‏(23)</w:t>
      </w:r>
      <w:r>
        <w:rPr>
          <w:rtl/>
        </w:rPr>
        <w:fldChar w:fldCharType="end"/>
      </w:r>
      <w:r>
        <w:rPr>
          <w:rFonts w:hint="cs"/>
          <w:rtl/>
        </w:rPr>
        <w:t xml:space="preserve"> محاسبه می‌گردد.</w:t>
      </w:r>
    </w:p>
    <w:p w:rsidR="00510D79" w:rsidRDefault="00510D79" w:rsidP="00F92A7F">
      <w:pPr>
        <w:pStyle w:val="a3"/>
      </w:pPr>
      <w:r>
        <w:rPr>
          <w:rFonts w:hint="cs"/>
          <w:rtl/>
        </w:rPr>
        <w:t>محاسبه بخش ماتریس مقدار ویژه</w:t>
      </w:r>
    </w:p>
    <w:p w:rsidR="00510D79" w:rsidRDefault="00510D79" w:rsidP="00510D79">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Pr>
          <w:rFonts w:hint="cs"/>
          <w:rtl/>
        </w:rPr>
        <w:t>1</w:t>
      </w:r>
      <w:r>
        <w:t>,</w:t>
      </w:r>
      <w:r>
        <w:rPr>
          <w:rFonts w:hint="cs"/>
          <w:rtl/>
        </w:rPr>
        <w:t>3</w:t>
      </w:r>
      <w:r>
        <w:t>[</w:t>
      </w:r>
      <w:r>
        <w:rPr>
          <w:rFonts w:hint="cs"/>
          <w:rtl/>
        </w:rPr>
        <w:t xml:space="preserve"> آورده شده است.</w:t>
      </w:r>
    </w:p>
    <w:p w:rsidR="00510D79" w:rsidRDefault="00510D79" w:rsidP="00F92A7F">
      <w:pPr>
        <w:pStyle w:val="a3"/>
      </w:pPr>
      <w:r>
        <w:rPr>
          <w:rFonts w:hint="cs"/>
          <w:rtl/>
        </w:rPr>
        <w:t>محاسبه ژاکوبین سلول اصلی</w:t>
      </w:r>
    </w:p>
    <w:p w:rsidR="00510D79" w:rsidRDefault="00510D79" w:rsidP="00510D79">
      <w:pPr>
        <w:pStyle w:val="a4"/>
        <w:rPr>
          <w:rtl/>
        </w:rPr>
      </w:pPr>
      <w:r>
        <w:rPr>
          <w:rFonts w:hint="cs"/>
          <w:rtl/>
        </w:rPr>
        <w:t xml:space="preserve">در این بخش، ماتریس ژاکوبین برای سلول اصلی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Ref512527795 \r \h</w:instrText>
      </w:r>
      <w:r>
        <w:rPr>
          <w:rtl/>
        </w:rPr>
        <w:instrText xml:space="preserve"> </w:instrText>
      </w:r>
      <w:r>
        <w:rPr>
          <w:rtl/>
        </w:rPr>
      </w:r>
      <w:r>
        <w:rPr>
          <w:rtl/>
        </w:rPr>
        <w:fldChar w:fldCharType="separate"/>
      </w:r>
      <w:r>
        <w:rPr>
          <w:rtl/>
        </w:rPr>
        <w:t>‏(23)</w:t>
      </w:r>
      <w:r>
        <w:rPr>
          <w:rtl/>
        </w:rPr>
        <w:fldChar w:fldCharType="end"/>
      </w:r>
      <w:r>
        <w:rPr>
          <w:rFonts w:hint="cs"/>
          <w:rtl/>
        </w:rPr>
        <w:t xml:space="preserve"> محاسبه می‌گردد. شایان ذکر است که در اینجا وجوه مرزی نیز در محاسبه ژاکوبین سلول اصلی درگیر می‌شوند.</w:t>
      </w:r>
    </w:p>
    <w:p w:rsidR="00510D79" w:rsidRDefault="00510D79" w:rsidP="00F92A7F">
      <w:pPr>
        <w:pStyle w:val="a3"/>
      </w:pPr>
      <w:r>
        <w:rPr>
          <w:rFonts w:hint="cs"/>
          <w:rtl/>
        </w:rPr>
        <w:t>محاسبه ماتریس ضریب قطر اصلی</w:t>
      </w:r>
    </w:p>
    <w:p w:rsidR="00510D79" w:rsidRDefault="00510D79" w:rsidP="00510D79">
      <w:pPr>
        <w:pStyle w:val="a4"/>
        <w:rPr>
          <w:rFonts w:eastAsiaTheme="minorEastAsia"/>
          <w:rtl/>
        </w:rPr>
      </w:pPr>
      <w:r>
        <w:rPr>
          <w:rFonts w:hint="cs"/>
          <w:rtl/>
        </w:rPr>
        <w:t xml:space="preserve">در این بخش، ماتریس ضریب سلول قطر اصلی با اضافه نمودن بخش </w:t>
      </w:r>
      <w:r w:rsidRPr="00601650">
        <w:rPr>
          <w:rFonts w:eastAsiaTheme="minorEastAsia"/>
          <w:position w:val="-24"/>
        </w:rPr>
        <w:object w:dxaOrig="580" w:dyaOrig="620">
          <v:shape id="_x0000_i1103" type="#_x0000_t75" style="width:29.25pt;height:30.75pt" o:ole="">
            <v:imagedata r:id="rId158" o:title=""/>
          </v:shape>
          <o:OLEObject Type="Embed" ProgID="Equation.DSMT4" ShapeID="_x0000_i1103" DrawAspect="Content" ObjectID="_1586622347" r:id="rId162"/>
        </w:object>
      </w:r>
      <w:r>
        <w:rPr>
          <w:rFonts w:eastAsiaTheme="minorEastAsia" w:hint="cs"/>
          <w:rtl/>
        </w:rPr>
        <w:t xml:space="preserve"> به ژاکوبین سلول اصلی (به قطر اصلی ماتریس ضریب) تکمیل می‌گردد.</w:t>
      </w:r>
    </w:p>
    <w:p w:rsidR="00510D79" w:rsidRDefault="00510D79" w:rsidP="00F92A7F">
      <w:pPr>
        <w:pStyle w:val="a3"/>
      </w:pPr>
      <w:r>
        <w:rPr>
          <w:rFonts w:hint="cs"/>
          <w:rtl/>
        </w:rPr>
        <w:t>معکوس گرفتن از ماتریس ضریب سلول اصلی</w:t>
      </w:r>
    </w:p>
    <w:p w:rsidR="001924F0" w:rsidRDefault="00510D79" w:rsidP="00510D79">
      <w:pPr>
        <w:pStyle w:val="a4"/>
        <w:rPr>
          <w:rtl/>
        </w:rPr>
      </w:pPr>
      <w:r>
        <w:rPr>
          <w:rFonts w:hint="cs"/>
          <w:rtl/>
        </w:rPr>
        <w:t>در این بخش، ماتریس معکوس ماتریس ضریب سلول قطر اصلی محاسبه</w:t>
      </w:r>
      <w:r>
        <w:rPr>
          <w:rFonts w:eastAsiaTheme="minorEastAsia" w:hint="cs"/>
          <w:rtl/>
        </w:rPr>
        <w:t xml:space="preserve"> می‌گردد.</w:t>
      </w:r>
    </w:p>
    <w:p w:rsidR="001924F0" w:rsidRDefault="00BB2FB9" w:rsidP="001924F0">
      <w:pPr>
        <w:pStyle w:val="a3"/>
      </w:pPr>
      <w:r>
        <w:rPr>
          <w:rFonts w:hint="cs"/>
          <w:rtl/>
        </w:rPr>
        <w:lastRenderedPageBreak/>
        <w:t xml:space="preserve">محاسبه </w:t>
      </w:r>
      <w:r w:rsidR="007B4C61">
        <w:rPr>
          <w:rFonts w:hint="cs"/>
          <w:rtl/>
        </w:rPr>
        <w:t xml:space="preserve">تغییرات متغیر واسطه </w:t>
      </w:r>
    </w:p>
    <w:p w:rsidR="00967235" w:rsidRDefault="007B4C61" w:rsidP="00967235">
      <w:pPr>
        <w:pStyle w:val="a4"/>
        <w:rPr>
          <w:rtl/>
        </w:rPr>
      </w:pPr>
      <w:r>
        <w:rPr>
          <w:rFonts w:hint="cs"/>
          <w:rtl/>
        </w:rPr>
        <w:t xml:space="preserve">در این بخش تغییرات متغیر واسطه برای سلول اصلی با استفاده از رابطه </w:t>
      </w:r>
      <w:r w:rsidR="00967235">
        <w:rPr>
          <w:rtl/>
        </w:rPr>
        <w:fldChar w:fldCharType="begin"/>
      </w:r>
      <w:r w:rsidR="00967235">
        <w:rPr>
          <w:rtl/>
        </w:rPr>
        <w:instrText xml:space="preserve"> </w:instrText>
      </w:r>
      <w:r w:rsidR="00967235">
        <w:rPr>
          <w:rFonts w:hint="cs"/>
        </w:rPr>
        <w:instrText>REF</w:instrText>
      </w:r>
      <w:r w:rsidR="00967235">
        <w:rPr>
          <w:rFonts w:hint="cs"/>
          <w:rtl/>
        </w:rPr>
        <w:instrText xml:space="preserve"> _</w:instrText>
      </w:r>
      <w:r w:rsidR="00967235">
        <w:rPr>
          <w:rFonts w:hint="cs"/>
        </w:rPr>
        <w:instrText>Ref512528377 \r \h</w:instrText>
      </w:r>
      <w:r w:rsidR="00967235">
        <w:rPr>
          <w:rtl/>
        </w:rPr>
        <w:instrText xml:space="preserve"> </w:instrText>
      </w:r>
      <w:r w:rsidR="00967235">
        <w:rPr>
          <w:rtl/>
        </w:rPr>
      </w:r>
      <w:r w:rsidR="00967235">
        <w:rPr>
          <w:rtl/>
        </w:rPr>
        <w:fldChar w:fldCharType="separate"/>
      </w:r>
      <w:r w:rsidR="00967235">
        <w:rPr>
          <w:rtl/>
        </w:rPr>
        <w:t>‏(29)</w:t>
      </w:r>
      <w:r w:rsidR="00967235">
        <w:rPr>
          <w:rtl/>
        </w:rPr>
        <w:fldChar w:fldCharType="end"/>
      </w:r>
      <w:r>
        <w:rPr>
          <w:rFonts w:hint="cs"/>
          <w:rtl/>
        </w:rPr>
        <w:t xml:space="preserve"> محاسبه و با تکرار حلقه بر روی تمامی سلول‌ها این مقادیر واسطه برای تمامی سلول‌ها محاسبه می‌گردند.</w:t>
      </w:r>
    </w:p>
    <w:p w:rsidR="00967235" w:rsidRDefault="00967235" w:rsidP="00F92A7F">
      <w:pPr>
        <w:pStyle w:val="a3"/>
      </w:pPr>
      <w:r>
        <w:rPr>
          <w:rFonts w:hint="cs"/>
          <w:rtl/>
        </w:rPr>
        <w:t>حلقه حل پسرو</w:t>
      </w:r>
    </w:p>
    <w:p w:rsidR="00967235" w:rsidRDefault="00967235" w:rsidP="00967235">
      <w:pPr>
        <w:pStyle w:val="a4"/>
        <w:rPr>
          <w:rtl/>
        </w:rPr>
      </w:pPr>
      <w:r>
        <w:rPr>
          <w:rFonts w:hint="cs"/>
          <w:rtl/>
        </w:rPr>
        <w:t>با توجه به تئوری در این قسمت محاسبات بخش حلقه پسرو انجام می‌پذیرد.</w:t>
      </w:r>
    </w:p>
    <w:p w:rsidR="00967235" w:rsidRDefault="00967235" w:rsidP="00967235">
      <w:pPr>
        <w:pStyle w:val="a3"/>
      </w:pPr>
      <w:r>
        <w:rPr>
          <w:rFonts w:hint="cs"/>
          <w:rtl/>
        </w:rPr>
        <w:t>صفر کردن متغیرهای خروجی</w:t>
      </w:r>
    </w:p>
    <w:p w:rsidR="00967235" w:rsidRPr="00F601A9" w:rsidRDefault="00967235" w:rsidP="00967235">
      <w:pPr>
        <w:pStyle w:val="a4"/>
        <w:rPr>
          <w:bCs/>
          <w:rtl/>
        </w:rPr>
      </w:pPr>
      <w:r>
        <w:rPr>
          <w:rFonts w:hint="cs"/>
          <w:rtl/>
        </w:rPr>
        <w:t xml:space="preserve">در این حلقه تمامی تغییرات متغیرهای بقایی اصلی سلول </w:t>
      </w:r>
      <w:r>
        <w:t>j</w:t>
      </w:r>
      <w:r>
        <w:rPr>
          <w:rFonts w:hint="cs"/>
          <w:rtl/>
        </w:rPr>
        <w:t xml:space="preserve">ام برابر با صفر می‌گردند. </w:t>
      </w:r>
    </w:p>
    <w:p w:rsidR="00967235" w:rsidRDefault="00967235" w:rsidP="00967235">
      <w:pPr>
        <w:pStyle w:val="a3"/>
      </w:pPr>
      <w:r>
        <w:rPr>
          <w:rFonts w:hint="cs"/>
          <w:rtl/>
        </w:rPr>
        <w:t>حلقه محاسبات بر روی سلول‌های غیرصفر</w:t>
      </w:r>
    </w:p>
    <w:p w:rsidR="00967235" w:rsidRDefault="00967235" w:rsidP="00967235">
      <w:pPr>
        <w:pStyle w:val="a4"/>
        <w:rPr>
          <w:rtl/>
        </w:rPr>
      </w:pPr>
      <w:r>
        <w:rPr>
          <w:rFonts w:hint="cs"/>
          <w:rtl/>
        </w:rPr>
        <w:t>با توجه به تئوری در این حلقه تمامی محاسبات بر روی سلول‌های غیر صفر انجام می‌پذیرد.</w:t>
      </w:r>
    </w:p>
    <w:p w:rsidR="00967235" w:rsidRDefault="00967235" w:rsidP="00967235">
      <w:pPr>
        <w:pStyle w:val="a3"/>
      </w:pPr>
      <w:r>
        <w:rPr>
          <w:rFonts w:hint="cs"/>
          <w:rtl/>
        </w:rPr>
        <w:t>مقدار دهی برخی متغیرهای محلی</w:t>
      </w:r>
    </w:p>
    <w:p w:rsidR="00967235" w:rsidRDefault="00967235" w:rsidP="00967235">
      <w:pPr>
        <w:pStyle w:val="a4"/>
        <w:rPr>
          <w:rtl/>
        </w:rPr>
      </w:pPr>
      <w:r>
        <w:rPr>
          <w:rFonts w:hint="cs"/>
          <w:rtl/>
        </w:rPr>
        <w:t>در این بخش شماره سلول همسایه و شماره وجه مشترک در متغیرهای محلی ذخیره می‌شوند.</w:t>
      </w:r>
    </w:p>
    <w:p w:rsidR="00967235" w:rsidRDefault="00967235" w:rsidP="00967235">
      <w:pPr>
        <w:pStyle w:val="a3"/>
      </w:pPr>
      <w:r>
        <w:rPr>
          <w:rFonts w:hint="cs"/>
          <w:rtl/>
        </w:rPr>
        <w:t xml:space="preserve">شرط پایین مثلثی </w:t>
      </w:r>
    </w:p>
    <w:p w:rsidR="00967235" w:rsidRDefault="00967235" w:rsidP="00967235">
      <w:pPr>
        <w:pStyle w:val="a4"/>
        <w:rPr>
          <w:rtl/>
        </w:rPr>
      </w:pPr>
      <w:r>
        <w:rPr>
          <w:rFonts w:hint="cs"/>
          <w:rtl/>
        </w:rPr>
        <w:t>در این قسمت شرط اینکه سلول همسایه نه مرزی باشد و نه بزرگتر مساوی سلول اصلی مشخص می‌گردد. درحقیقت این شرط بیانگر آن است که در ماتریس ضرائب، ضریب سلول همسایه در پایین مثلث است.</w:t>
      </w:r>
    </w:p>
    <w:p w:rsidR="00967235" w:rsidRDefault="00967235" w:rsidP="00F92A7F">
      <w:pPr>
        <w:pStyle w:val="a3"/>
      </w:pPr>
      <w:r>
        <w:rPr>
          <w:rFonts w:hint="cs"/>
          <w:rtl/>
        </w:rPr>
        <w:t>محاسبه بخش پخش ژاکوبین</w:t>
      </w:r>
    </w:p>
    <w:p w:rsidR="00967235" w:rsidRDefault="00967235" w:rsidP="00967235">
      <w:pPr>
        <w:pStyle w:val="a4"/>
        <w:rPr>
          <w:rtl/>
        </w:rPr>
      </w:pPr>
      <w:r>
        <w:rPr>
          <w:rFonts w:hint="cs"/>
          <w:rtl/>
        </w:rPr>
        <w:t>در این بخش، سهم شار بخش پخش شار ژاکوبین (</w:t>
      </w:r>
      <w:r w:rsidRPr="003E36A7">
        <w:rPr>
          <w:position w:val="-36"/>
        </w:rPr>
        <w:object w:dxaOrig="999" w:dyaOrig="999">
          <v:shape id="_x0000_i1104" type="#_x0000_t75" style="width:50.25pt;height:50.25pt" o:ole="">
            <v:imagedata r:id="rId109" o:title=""/>
          </v:shape>
          <o:OLEObject Type="Embed" ProgID="Equation.DSMT4" ShapeID="_x0000_i1104" DrawAspect="Content" ObjectID="_1586622348" r:id="rId163"/>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967235" w:rsidRDefault="00967235" w:rsidP="00F92A7F">
      <w:pPr>
        <w:pStyle w:val="a3"/>
      </w:pPr>
      <w:r>
        <w:rPr>
          <w:rFonts w:hint="cs"/>
          <w:rtl/>
        </w:rPr>
        <w:t>محاسبه بخش ماتریس مقدار ویژه</w:t>
      </w:r>
    </w:p>
    <w:p w:rsidR="00967235" w:rsidRDefault="00967235" w:rsidP="00967235">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Pr>
          <w:rFonts w:hint="cs"/>
          <w:rtl/>
        </w:rPr>
        <w:t>1</w:t>
      </w:r>
      <w:r>
        <w:t>,</w:t>
      </w:r>
      <w:r>
        <w:rPr>
          <w:rFonts w:hint="cs"/>
          <w:rtl/>
        </w:rPr>
        <w:t>3</w:t>
      </w:r>
      <w:r>
        <w:t>[</w:t>
      </w:r>
      <w:r>
        <w:rPr>
          <w:rFonts w:hint="cs"/>
          <w:rtl/>
        </w:rPr>
        <w:t xml:space="preserve"> آورده شده است.</w:t>
      </w:r>
    </w:p>
    <w:p w:rsidR="00967235" w:rsidRDefault="00967235" w:rsidP="00F92A7F">
      <w:pPr>
        <w:pStyle w:val="a3"/>
      </w:pPr>
      <w:r>
        <w:rPr>
          <w:rFonts w:hint="cs"/>
          <w:rtl/>
        </w:rPr>
        <w:t>محاسبه بخش شار ژاکوبین</w:t>
      </w:r>
    </w:p>
    <w:p w:rsidR="00967235" w:rsidRDefault="00967235" w:rsidP="00967235">
      <w:pPr>
        <w:pStyle w:val="a4"/>
        <w:rPr>
          <w:rtl/>
        </w:rPr>
      </w:pPr>
      <w:r>
        <w:rPr>
          <w:rFonts w:hint="cs"/>
          <w:rtl/>
        </w:rPr>
        <w:t>در این بخش، سهم شار ژاکوبین (</w:t>
      </w:r>
      <w:r w:rsidRPr="003E36A7">
        <w:rPr>
          <w:position w:val="-36"/>
        </w:rPr>
        <w:object w:dxaOrig="999" w:dyaOrig="999">
          <v:shape id="_x0000_i1105" type="#_x0000_t75" style="width:50.25pt;height:50.25pt" o:ole="">
            <v:imagedata r:id="rId109" o:title=""/>
          </v:shape>
          <o:OLEObject Type="Embed" ProgID="Equation.DSMT4" ShapeID="_x0000_i1105" DrawAspect="Content" ObjectID="_1586622349" r:id="rId164"/>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Ref512526870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967235" w:rsidRDefault="00967235" w:rsidP="00967235">
      <w:pPr>
        <w:pStyle w:val="a3"/>
      </w:pPr>
      <w:r>
        <w:rPr>
          <w:rFonts w:hint="cs"/>
          <w:rtl/>
        </w:rPr>
        <w:lastRenderedPageBreak/>
        <w:t>محاسبه ژاکوبین سلول همسایه (بخش غیر شار)</w:t>
      </w:r>
    </w:p>
    <w:p w:rsidR="00967235" w:rsidRDefault="00967235" w:rsidP="00967235">
      <w:pPr>
        <w:pStyle w:val="a4"/>
        <w:rPr>
          <w:rtl/>
        </w:rPr>
      </w:pPr>
      <w:r>
        <w:rPr>
          <w:rFonts w:hint="cs"/>
          <w:rtl/>
        </w:rPr>
        <w:t xml:space="preserve">در این بخش ژاکوبین بخش غیر شار سلول همسایه و یا به عبارت دیگر ضریب ماتریس برای سلول همسایه مشخص با رابطه </w:t>
      </w:r>
      <w:r w:rsidRPr="00B805CD">
        <w:rPr>
          <w:position w:val="-24"/>
        </w:rPr>
        <w:object w:dxaOrig="1020" w:dyaOrig="620">
          <v:shape id="_x0000_i1106" type="#_x0000_t75" style="width:51pt;height:30.75pt" o:ole="">
            <v:imagedata r:id="rId153" o:title=""/>
          </v:shape>
          <o:OLEObject Type="Embed" ProgID="Equation.DSMT4" ShapeID="_x0000_i1106" DrawAspect="Content" ObjectID="_1586622350" r:id="rId165"/>
        </w:object>
      </w:r>
      <w:r>
        <w:rPr>
          <w:rFonts w:hint="cs"/>
          <w:rtl/>
        </w:rPr>
        <w:t xml:space="preserve"> محاسبه می‌گردد.</w:t>
      </w:r>
    </w:p>
    <w:p w:rsidR="00967235" w:rsidRDefault="00967235" w:rsidP="00F92A7F">
      <w:pPr>
        <w:pStyle w:val="a3"/>
      </w:pPr>
      <w:r>
        <w:rPr>
          <w:rFonts w:hint="cs"/>
          <w:rtl/>
        </w:rPr>
        <w:t xml:space="preserve">محاسبه ژاکوبین کل سلول همسایه </w:t>
      </w:r>
    </w:p>
    <w:p w:rsidR="00967235" w:rsidRDefault="00967235" w:rsidP="00967235">
      <w:pPr>
        <w:pStyle w:val="a4"/>
        <w:rPr>
          <w:rtl/>
        </w:rPr>
      </w:pPr>
      <w:r>
        <w:rPr>
          <w:rFonts w:hint="cs"/>
          <w:rtl/>
        </w:rPr>
        <w:t xml:space="preserve">در این بخش ژاکوبین بخش شار سلول همسایه و یا به عبارت دیگر ضریب ماتریس برای سلول همسایه مشخص با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Ref512519574 \r \h</w:instrText>
      </w:r>
      <w:r>
        <w:rPr>
          <w:rtl/>
        </w:rPr>
        <w:instrText xml:space="preserve"> </w:instrText>
      </w:r>
      <w:r>
        <w:rPr>
          <w:rtl/>
        </w:rPr>
      </w:r>
      <w:r>
        <w:rPr>
          <w:rtl/>
        </w:rPr>
        <w:fldChar w:fldCharType="separate"/>
      </w:r>
      <w:r>
        <w:rPr>
          <w:rtl/>
        </w:rPr>
        <w:t>‏(22)</w:t>
      </w:r>
      <w:r>
        <w:rPr>
          <w:rtl/>
        </w:rPr>
        <w:fldChar w:fldCharType="end"/>
      </w:r>
      <w:r>
        <w:rPr>
          <w:rFonts w:hint="cs"/>
          <w:rtl/>
        </w:rPr>
        <w:t xml:space="preserve"> محاسبه می‌گردد.</w:t>
      </w:r>
    </w:p>
    <w:p w:rsidR="00967235" w:rsidRDefault="00967235" w:rsidP="00F92A7F">
      <w:pPr>
        <w:pStyle w:val="a3"/>
      </w:pPr>
      <w:r>
        <w:rPr>
          <w:rFonts w:hint="cs"/>
          <w:rtl/>
        </w:rPr>
        <w:t xml:space="preserve">شرط بالا مثلثی </w:t>
      </w:r>
    </w:p>
    <w:p w:rsidR="00967235" w:rsidRDefault="00967235" w:rsidP="00967235">
      <w:pPr>
        <w:pStyle w:val="a4"/>
        <w:rPr>
          <w:rtl/>
        </w:rPr>
      </w:pPr>
      <w:r>
        <w:rPr>
          <w:rFonts w:hint="cs"/>
          <w:rtl/>
        </w:rPr>
        <w:t>در این قسمت شرط اینکه سلول همسایه نه مرزی باشد و نه کوچکتر مساوی سلول اصلی مشخص می‌گردد. درحقیقت این شرط بیانگر آن است که در ماتریس ضرائب، ضریب سلول همسایه در بالا مثلث است.</w:t>
      </w:r>
    </w:p>
    <w:p w:rsidR="00967235" w:rsidRDefault="00967235" w:rsidP="00F92A7F">
      <w:pPr>
        <w:pStyle w:val="a3"/>
      </w:pPr>
      <w:r>
        <w:rPr>
          <w:rFonts w:hint="cs"/>
          <w:rtl/>
        </w:rPr>
        <w:t>محاسبه بخش پخش ژاکوبین</w:t>
      </w:r>
    </w:p>
    <w:p w:rsidR="00967235" w:rsidRDefault="00967235" w:rsidP="00967235">
      <w:pPr>
        <w:pStyle w:val="a4"/>
        <w:rPr>
          <w:rtl/>
        </w:rPr>
      </w:pPr>
      <w:r>
        <w:rPr>
          <w:rFonts w:hint="cs"/>
          <w:rtl/>
        </w:rPr>
        <w:t>در این بخش، سهم شار بخش پخش شار ژاکوبین (</w:t>
      </w:r>
      <w:r w:rsidRPr="003E36A7">
        <w:rPr>
          <w:position w:val="-36"/>
        </w:rPr>
        <w:object w:dxaOrig="999" w:dyaOrig="999">
          <v:shape id="_x0000_i1107" type="#_x0000_t75" style="width:50.25pt;height:50.25pt" o:ole="">
            <v:imagedata r:id="rId109" o:title=""/>
          </v:shape>
          <o:OLEObject Type="Embed" ProgID="Equation.DSMT4" ShapeID="_x0000_i1107" DrawAspect="Content" ObjectID="_1586622351" r:id="rId166"/>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967235" w:rsidRDefault="00967235" w:rsidP="00F92A7F">
      <w:pPr>
        <w:pStyle w:val="a3"/>
      </w:pPr>
      <w:r>
        <w:rPr>
          <w:rFonts w:hint="cs"/>
          <w:rtl/>
        </w:rPr>
        <w:t>محاسبه بخش ماتریس مقدار ویژه</w:t>
      </w:r>
    </w:p>
    <w:p w:rsidR="00967235" w:rsidRDefault="00967235" w:rsidP="00967235">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Pr>
          <w:rFonts w:hint="cs"/>
          <w:rtl/>
        </w:rPr>
        <w:t>1</w:t>
      </w:r>
      <w:r>
        <w:t>,</w:t>
      </w:r>
      <w:r>
        <w:rPr>
          <w:rFonts w:hint="cs"/>
          <w:rtl/>
        </w:rPr>
        <w:t>3</w:t>
      </w:r>
      <w:r>
        <w:t>[</w:t>
      </w:r>
      <w:r>
        <w:rPr>
          <w:rFonts w:hint="cs"/>
          <w:rtl/>
        </w:rPr>
        <w:t xml:space="preserve"> آورده شده است.</w:t>
      </w:r>
    </w:p>
    <w:p w:rsidR="00967235" w:rsidRDefault="00967235" w:rsidP="00F92A7F">
      <w:pPr>
        <w:pStyle w:val="a3"/>
      </w:pPr>
      <w:r>
        <w:rPr>
          <w:rFonts w:hint="cs"/>
          <w:rtl/>
        </w:rPr>
        <w:t>محاسبه بخش شار ژاکوبین</w:t>
      </w:r>
    </w:p>
    <w:p w:rsidR="00967235" w:rsidRDefault="00967235" w:rsidP="00967235">
      <w:pPr>
        <w:pStyle w:val="a4"/>
        <w:rPr>
          <w:rtl/>
        </w:rPr>
      </w:pPr>
      <w:r>
        <w:rPr>
          <w:rFonts w:hint="cs"/>
          <w:rtl/>
        </w:rPr>
        <w:t>در این بخش، سهم شار ژاکوبین (</w:t>
      </w:r>
      <w:r w:rsidRPr="003E36A7">
        <w:rPr>
          <w:position w:val="-36"/>
        </w:rPr>
        <w:object w:dxaOrig="999" w:dyaOrig="999">
          <v:shape id="_x0000_i1108" type="#_x0000_t75" style="width:50.25pt;height:50.25pt" o:ole="">
            <v:imagedata r:id="rId109" o:title=""/>
          </v:shape>
          <o:OLEObject Type="Embed" ProgID="Equation.DSMT4" ShapeID="_x0000_i1108" DrawAspect="Content" ObjectID="_1586622352" r:id="rId167"/>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Ref512526870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 شایان ذکر است که در این بخش برای محاسبه قسمت های مربوط به متغیر بقایی بالای مثلث که در حل پسرو مشخص نیستند از مقدار محاسبه شده واسطه از حل پیشرو استفاده می شود.</w:t>
      </w:r>
    </w:p>
    <w:p w:rsidR="00967235" w:rsidRDefault="00967235" w:rsidP="00967235">
      <w:pPr>
        <w:pStyle w:val="a3"/>
      </w:pPr>
      <w:r>
        <w:rPr>
          <w:rFonts w:hint="cs"/>
          <w:rtl/>
        </w:rPr>
        <w:t>محاسبه ژاکوبین سلول همسایه (بخش غیر شار)</w:t>
      </w:r>
    </w:p>
    <w:p w:rsidR="00967235" w:rsidRDefault="00967235" w:rsidP="00967235">
      <w:pPr>
        <w:pStyle w:val="a4"/>
        <w:rPr>
          <w:rtl/>
        </w:rPr>
      </w:pPr>
      <w:r>
        <w:rPr>
          <w:rFonts w:hint="cs"/>
          <w:rtl/>
        </w:rPr>
        <w:t xml:space="preserve">در این بخش ژاکوبین بخش غیر شار سلول همسایه و یا به عبارت دیگر ضریب ماتریس برای سلول همسایه مشخص با رابطه </w:t>
      </w:r>
      <w:r w:rsidRPr="00B805CD">
        <w:rPr>
          <w:position w:val="-24"/>
        </w:rPr>
        <w:object w:dxaOrig="1020" w:dyaOrig="620">
          <v:shape id="_x0000_i1109" type="#_x0000_t75" style="width:51pt;height:30.75pt" o:ole="">
            <v:imagedata r:id="rId153" o:title=""/>
          </v:shape>
          <o:OLEObject Type="Embed" ProgID="Equation.DSMT4" ShapeID="_x0000_i1109" DrawAspect="Content" ObjectID="_1586622353" r:id="rId168"/>
        </w:object>
      </w:r>
      <w:r>
        <w:rPr>
          <w:rFonts w:hint="cs"/>
          <w:rtl/>
        </w:rPr>
        <w:t xml:space="preserve"> محاسبه می‌گردد. شایان ذکر است که در این بخش برای محاسبه قسمت های مربوط به متغیر بقایی بالای مثلث که در حل پسرو مشخص نیستند از مقدار محاسبه شده واسطه از حل </w:t>
      </w:r>
      <w:r>
        <w:rPr>
          <w:rFonts w:hint="cs"/>
          <w:rtl/>
        </w:rPr>
        <w:lastRenderedPageBreak/>
        <w:t>پیشرو استفاده می شود.</w:t>
      </w:r>
    </w:p>
    <w:p w:rsidR="00967235" w:rsidRDefault="00967235" w:rsidP="00F92A7F">
      <w:pPr>
        <w:pStyle w:val="a3"/>
      </w:pPr>
      <w:r>
        <w:rPr>
          <w:rFonts w:hint="cs"/>
          <w:rtl/>
        </w:rPr>
        <w:t xml:space="preserve">محاسبه ژاکوبین کل سلول همسایه </w:t>
      </w:r>
    </w:p>
    <w:p w:rsidR="00967235" w:rsidRDefault="00967235" w:rsidP="00967235">
      <w:pPr>
        <w:pStyle w:val="a4"/>
        <w:rPr>
          <w:rtl/>
        </w:rPr>
      </w:pPr>
      <w:r>
        <w:rPr>
          <w:rFonts w:hint="cs"/>
          <w:rtl/>
        </w:rPr>
        <w:t xml:space="preserve">در این بخش ژاکوبین بخش شار سلول همسایه و یا به عبارت دیگر ضریب ماتریس برای سلول همسایه مشخص با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Ref512519574 \r \h</w:instrText>
      </w:r>
      <w:r>
        <w:rPr>
          <w:rtl/>
        </w:rPr>
        <w:instrText xml:space="preserve"> </w:instrText>
      </w:r>
      <w:r>
        <w:rPr>
          <w:rtl/>
        </w:rPr>
      </w:r>
      <w:r>
        <w:rPr>
          <w:rtl/>
        </w:rPr>
        <w:fldChar w:fldCharType="separate"/>
      </w:r>
      <w:r>
        <w:rPr>
          <w:rtl/>
        </w:rPr>
        <w:t>‏(22)</w:t>
      </w:r>
      <w:r>
        <w:rPr>
          <w:rtl/>
        </w:rPr>
        <w:fldChar w:fldCharType="end"/>
      </w:r>
      <w:r>
        <w:rPr>
          <w:rFonts w:hint="cs"/>
          <w:rtl/>
        </w:rPr>
        <w:t xml:space="preserve"> محاسبه می‌گردد.</w:t>
      </w:r>
    </w:p>
    <w:p w:rsidR="00967235" w:rsidRPr="00B805CD" w:rsidRDefault="00967235" w:rsidP="00967235">
      <w:pPr>
        <w:pStyle w:val="a4"/>
        <w:rPr>
          <w:b/>
          <w:bCs/>
          <w:rtl/>
        </w:rPr>
      </w:pPr>
    </w:p>
    <w:p w:rsidR="00967235" w:rsidRDefault="00967235" w:rsidP="00967235">
      <w:pPr>
        <w:pStyle w:val="a3"/>
      </w:pPr>
      <w:r>
        <w:rPr>
          <w:rFonts w:hint="cs"/>
          <w:rtl/>
        </w:rPr>
        <w:t>صفر کردن ماتریس ضریب سلول اصلی</w:t>
      </w:r>
    </w:p>
    <w:p w:rsidR="00967235" w:rsidRDefault="00967235" w:rsidP="00967235">
      <w:pPr>
        <w:pStyle w:val="a4"/>
        <w:rPr>
          <w:rtl/>
        </w:rPr>
      </w:pPr>
      <w:r>
        <w:rPr>
          <w:rFonts w:hint="cs"/>
          <w:rtl/>
        </w:rPr>
        <w:t xml:space="preserve">در این بخش ضریب سلول اصلی و یا به عبارت دیگر ماتریس قطر ماتریس ضرائب برای یک سلول مشخص برابر با صفر قرار داده شده و مقدار </w:t>
      </w:r>
      <w:r w:rsidRPr="00601650">
        <w:rPr>
          <w:rFonts w:eastAsiaTheme="minorEastAsia"/>
          <w:position w:val="-24"/>
        </w:rPr>
        <w:object w:dxaOrig="580" w:dyaOrig="620">
          <v:shape id="_x0000_i1110" type="#_x0000_t75" style="width:29.25pt;height:30.75pt" o:ole="">
            <v:imagedata r:id="rId158" o:title=""/>
          </v:shape>
          <o:OLEObject Type="Embed" ProgID="Equation.DSMT4" ShapeID="_x0000_i1110" DrawAspect="Content" ObjectID="_1586622354" r:id="rId169"/>
        </w:object>
      </w:r>
      <w:r>
        <w:rPr>
          <w:rFonts w:hint="cs"/>
          <w:rtl/>
        </w:rPr>
        <w:t xml:space="preserve"> در یک متغیر محلی ذخیره می‌گردد. </w:t>
      </w:r>
    </w:p>
    <w:p w:rsidR="00967235" w:rsidRDefault="00967235" w:rsidP="00F92A7F">
      <w:pPr>
        <w:pStyle w:val="a3"/>
      </w:pPr>
      <w:r>
        <w:rPr>
          <w:rFonts w:hint="cs"/>
          <w:rtl/>
        </w:rPr>
        <w:t>حلقه تکرار روی سلول‌های غیر صفر برای محاسبه ماتریس ضریب سلول اصلی</w:t>
      </w:r>
    </w:p>
    <w:p w:rsidR="00967235" w:rsidRDefault="00967235" w:rsidP="00967235">
      <w:pPr>
        <w:pStyle w:val="a4"/>
        <w:rPr>
          <w:rtl/>
        </w:rPr>
      </w:pPr>
      <w:r>
        <w:rPr>
          <w:rFonts w:hint="cs"/>
          <w:rtl/>
        </w:rPr>
        <w:t>در این حلقه ماتریس ضریب سلول اصلی بر روی سلول های غیر صفر محاسبه می گردد.</w:t>
      </w:r>
    </w:p>
    <w:p w:rsidR="00967235" w:rsidRDefault="00967235" w:rsidP="00967235">
      <w:pPr>
        <w:pStyle w:val="a4"/>
      </w:pPr>
    </w:p>
    <w:p w:rsidR="00967235" w:rsidRDefault="00967235" w:rsidP="00F92A7F">
      <w:pPr>
        <w:pStyle w:val="a3"/>
      </w:pPr>
      <w:r>
        <w:rPr>
          <w:rFonts w:hint="cs"/>
          <w:rtl/>
        </w:rPr>
        <w:t>مقدار دهی برخی متغیرهای محلی</w:t>
      </w:r>
    </w:p>
    <w:p w:rsidR="00967235" w:rsidRDefault="00967235" w:rsidP="00967235">
      <w:pPr>
        <w:pStyle w:val="a4"/>
        <w:rPr>
          <w:rtl/>
        </w:rPr>
      </w:pPr>
      <w:r>
        <w:rPr>
          <w:rFonts w:hint="cs"/>
          <w:rtl/>
        </w:rPr>
        <w:t>در این بخش شماره سلول همسایه و شماره وجه مشترک در متغیرهای محلی ذخیره می‌شوند.</w:t>
      </w:r>
    </w:p>
    <w:p w:rsidR="00967235" w:rsidRDefault="00967235" w:rsidP="00F92A7F">
      <w:pPr>
        <w:pStyle w:val="a3"/>
      </w:pPr>
      <w:r>
        <w:rPr>
          <w:rFonts w:hint="cs"/>
          <w:rtl/>
        </w:rPr>
        <w:t>محاسبه بخش پخش ژاکوبین</w:t>
      </w:r>
    </w:p>
    <w:p w:rsidR="00967235" w:rsidRDefault="00967235" w:rsidP="00967235">
      <w:pPr>
        <w:pStyle w:val="a4"/>
        <w:rPr>
          <w:rtl/>
        </w:rPr>
      </w:pPr>
      <w:r>
        <w:rPr>
          <w:rFonts w:hint="cs"/>
          <w:rtl/>
        </w:rPr>
        <w:t>در این بخش، سهم شار بخش پخش شار ژاکوبین (</w:t>
      </w:r>
      <w:r w:rsidRPr="00510D79">
        <w:rPr>
          <w:position w:val="-30"/>
        </w:rPr>
        <w:object w:dxaOrig="859" w:dyaOrig="760">
          <v:shape id="_x0000_i1111" type="#_x0000_t75" style="width:43.5pt;height:38.25pt" o:ole="">
            <v:imagedata r:id="rId160" o:title=""/>
          </v:shape>
          <o:OLEObject Type="Embed" ProgID="Equation.DSMT4" ShapeID="_x0000_i1111" DrawAspect="Content" ObjectID="_1586622355" r:id="rId170"/>
        </w:object>
      </w:r>
      <w:r>
        <w:rPr>
          <w:rFonts w:hint="cs"/>
          <w:rtl/>
        </w:rPr>
        <w:t xml:space="preserve">) برای سلول اصلی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Ref512527795 \r \h</w:instrText>
      </w:r>
      <w:r>
        <w:rPr>
          <w:rtl/>
        </w:rPr>
        <w:instrText xml:space="preserve"> </w:instrText>
      </w:r>
      <w:r>
        <w:rPr>
          <w:rtl/>
        </w:rPr>
      </w:r>
      <w:r>
        <w:rPr>
          <w:rtl/>
        </w:rPr>
        <w:fldChar w:fldCharType="separate"/>
      </w:r>
      <w:r>
        <w:rPr>
          <w:rtl/>
        </w:rPr>
        <w:t>‏(23)</w:t>
      </w:r>
      <w:r>
        <w:rPr>
          <w:rtl/>
        </w:rPr>
        <w:fldChar w:fldCharType="end"/>
      </w:r>
      <w:r>
        <w:rPr>
          <w:rFonts w:hint="cs"/>
          <w:rtl/>
        </w:rPr>
        <w:t xml:space="preserve"> محاسبه می‌گردد.</w:t>
      </w:r>
    </w:p>
    <w:p w:rsidR="00967235" w:rsidRDefault="00967235" w:rsidP="00F92A7F">
      <w:pPr>
        <w:pStyle w:val="a3"/>
      </w:pPr>
      <w:r>
        <w:rPr>
          <w:rFonts w:hint="cs"/>
          <w:rtl/>
        </w:rPr>
        <w:t>محاسبه بخش ماتریس مقدار ویژه</w:t>
      </w:r>
    </w:p>
    <w:p w:rsidR="00967235" w:rsidRDefault="00967235" w:rsidP="00967235">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Pr>
          <w:rFonts w:hint="cs"/>
          <w:rtl/>
        </w:rPr>
        <w:t>1</w:t>
      </w:r>
      <w:r>
        <w:t>,</w:t>
      </w:r>
      <w:r>
        <w:rPr>
          <w:rFonts w:hint="cs"/>
          <w:rtl/>
        </w:rPr>
        <w:t>3</w:t>
      </w:r>
      <w:r>
        <w:t>[</w:t>
      </w:r>
      <w:r>
        <w:rPr>
          <w:rFonts w:hint="cs"/>
          <w:rtl/>
        </w:rPr>
        <w:t xml:space="preserve"> آورده شده است.</w:t>
      </w:r>
    </w:p>
    <w:p w:rsidR="00967235" w:rsidRDefault="00967235" w:rsidP="00F92A7F">
      <w:pPr>
        <w:pStyle w:val="a3"/>
      </w:pPr>
      <w:r>
        <w:rPr>
          <w:rFonts w:hint="cs"/>
          <w:rtl/>
        </w:rPr>
        <w:t>محاسبه ژاکوبین سلول اصلی</w:t>
      </w:r>
    </w:p>
    <w:p w:rsidR="00967235" w:rsidRDefault="00967235" w:rsidP="00967235">
      <w:pPr>
        <w:pStyle w:val="a4"/>
        <w:rPr>
          <w:rtl/>
        </w:rPr>
      </w:pPr>
      <w:r>
        <w:rPr>
          <w:rFonts w:hint="cs"/>
          <w:rtl/>
        </w:rPr>
        <w:t xml:space="preserve">در این بخش، ماتریس ژاکوبین برای سلول اصلی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Ref512527795 \r \h</w:instrText>
      </w:r>
      <w:r>
        <w:rPr>
          <w:rtl/>
        </w:rPr>
        <w:instrText xml:space="preserve"> </w:instrText>
      </w:r>
      <w:r>
        <w:rPr>
          <w:rtl/>
        </w:rPr>
      </w:r>
      <w:r>
        <w:rPr>
          <w:rtl/>
        </w:rPr>
        <w:fldChar w:fldCharType="separate"/>
      </w:r>
      <w:r>
        <w:rPr>
          <w:rtl/>
        </w:rPr>
        <w:t>‏(23)</w:t>
      </w:r>
      <w:r>
        <w:rPr>
          <w:rtl/>
        </w:rPr>
        <w:fldChar w:fldCharType="end"/>
      </w:r>
      <w:r>
        <w:rPr>
          <w:rFonts w:hint="cs"/>
          <w:rtl/>
        </w:rPr>
        <w:t xml:space="preserve"> محاسبه می‌گردد. شایان ذکر است که در اینجا وجوه مرزی نیز در محاسبه ژاکوبین سلول اصلی درگیر می‌شوند.</w:t>
      </w:r>
    </w:p>
    <w:p w:rsidR="00967235" w:rsidRDefault="00967235" w:rsidP="00F92A7F">
      <w:pPr>
        <w:pStyle w:val="a3"/>
      </w:pPr>
      <w:r>
        <w:rPr>
          <w:rFonts w:hint="cs"/>
          <w:rtl/>
        </w:rPr>
        <w:t>محاسبه ماتریس ضریب قطر اصلی</w:t>
      </w:r>
    </w:p>
    <w:p w:rsidR="00967235" w:rsidRDefault="00967235" w:rsidP="00967235">
      <w:pPr>
        <w:pStyle w:val="a4"/>
        <w:rPr>
          <w:rFonts w:eastAsiaTheme="minorEastAsia"/>
          <w:rtl/>
        </w:rPr>
      </w:pPr>
      <w:r>
        <w:rPr>
          <w:rFonts w:hint="cs"/>
          <w:rtl/>
        </w:rPr>
        <w:t xml:space="preserve">در این بخش، ماتریس ضریب سلول قطر اصلی با اضافه نمودن بخش </w:t>
      </w:r>
      <w:r w:rsidRPr="00601650">
        <w:rPr>
          <w:rFonts w:eastAsiaTheme="minorEastAsia"/>
          <w:position w:val="-24"/>
        </w:rPr>
        <w:object w:dxaOrig="580" w:dyaOrig="620">
          <v:shape id="_x0000_i1112" type="#_x0000_t75" style="width:29.25pt;height:30.75pt" o:ole="">
            <v:imagedata r:id="rId158" o:title=""/>
          </v:shape>
          <o:OLEObject Type="Embed" ProgID="Equation.DSMT4" ShapeID="_x0000_i1112" DrawAspect="Content" ObjectID="_1586622356" r:id="rId171"/>
        </w:object>
      </w:r>
      <w:r>
        <w:rPr>
          <w:rFonts w:eastAsiaTheme="minorEastAsia" w:hint="cs"/>
          <w:rtl/>
        </w:rPr>
        <w:t xml:space="preserve"> به ژاکوبین سلول اصلی (به </w:t>
      </w:r>
      <w:r>
        <w:rPr>
          <w:rFonts w:eastAsiaTheme="minorEastAsia" w:hint="cs"/>
          <w:rtl/>
        </w:rPr>
        <w:lastRenderedPageBreak/>
        <w:t>قطر اصلی ماتریس ضریب) تکمیل می‌گردد.</w:t>
      </w:r>
    </w:p>
    <w:p w:rsidR="00967235" w:rsidRDefault="00967235" w:rsidP="00F92A7F">
      <w:pPr>
        <w:pStyle w:val="a3"/>
      </w:pPr>
      <w:r>
        <w:rPr>
          <w:rFonts w:hint="cs"/>
          <w:rtl/>
        </w:rPr>
        <w:t>معکوس گرفتن از ماتریس ضریب سلول اصلی</w:t>
      </w:r>
    </w:p>
    <w:p w:rsidR="00967235" w:rsidRDefault="00967235" w:rsidP="00967235">
      <w:pPr>
        <w:pStyle w:val="a4"/>
        <w:rPr>
          <w:rtl/>
        </w:rPr>
      </w:pPr>
      <w:r>
        <w:rPr>
          <w:rFonts w:hint="cs"/>
          <w:rtl/>
        </w:rPr>
        <w:t>در این بخش، ماتریس معکوس ماتریس ضریب سلول قطر اصلی محاسبه</w:t>
      </w:r>
      <w:r>
        <w:rPr>
          <w:rFonts w:eastAsiaTheme="minorEastAsia" w:hint="cs"/>
          <w:rtl/>
        </w:rPr>
        <w:t xml:space="preserve"> می‌گردد.</w:t>
      </w:r>
    </w:p>
    <w:p w:rsidR="00967235" w:rsidRDefault="00967235" w:rsidP="00967235">
      <w:pPr>
        <w:pStyle w:val="a3"/>
      </w:pPr>
      <w:r>
        <w:rPr>
          <w:rFonts w:hint="cs"/>
          <w:rtl/>
        </w:rPr>
        <w:t xml:space="preserve">حلقه محاسبه تغییرات متغیر اصلی </w:t>
      </w:r>
    </w:p>
    <w:p w:rsidR="00967235" w:rsidRDefault="00967235" w:rsidP="00967235">
      <w:pPr>
        <w:pStyle w:val="a4"/>
        <w:rPr>
          <w:rtl/>
        </w:rPr>
      </w:pPr>
      <w:r>
        <w:rPr>
          <w:rFonts w:hint="cs"/>
          <w:rtl/>
        </w:rPr>
        <w:t xml:space="preserve">در این حلقه تغییرات متغیر اصلی برای سلول اصلی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Ref512528788 \r \h</w:instrText>
      </w:r>
      <w:r>
        <w:rPr>
          <w:rtl/>
        </w:rPr>
        <w:instrText xml:space="preserve"> </w:instrText>
      </w:r>
      <w:r>
        <w:rPr>
          <w:rtl/>
        </w:rPr>
      </w:r>
      <w:r>
        <w:rPr>
          <w:rtl/>
        </w:rPr>
        <w:fldChar w:fldCharType="separate"/>
      </w:r>
      <w:r>
        <w:rPr>
          <w:rtl/>
        </w:rPr>
        <w:t>‏(30)</w:t>
      </w:r>
      <w:r>
        <w:rPr>
          <w:rtl/>
        </w:rPr>
        <w:fldChar w:fldCharType="end"/>
      </w:r>
      <w:r>
        <w:rPr>
          <w:rFonts w:hint="cs"/>
          <w:rtl/>
        </w:rPr>
        <w:t xml:space="preserve"> محاسبه و با تکرار حلقه بر روی تمامی سلول‌ها این مقادیر اصلی برای تمامی سلول‌ها محاسبه می‌گردند.</w:t>
      </w:r>
    </w:p>
    <w:p w:rsidR="00967235" w:rsidRDefault="00967235" w:rsidP="00F92A7F">
      <w:pPr>
        <w:pStyle w:val="a3"/>
      </w:pPr>
      <w:r>
        <w:rPr>
          <w:rFonts w:hint="cs"/>
          <w:rtl/>
        </w:rPr>
        <w:t xml:space="preserve">محاسبه تغییرات متغیر اصلی </w:t>
      </w:r>
    </w:p>
    <w:p w:rsidR="00967235" w:rsidRDefault="00967235" w:rsidP="00967235">
      <w:pPr>
        <w:pStyle w:val="a4"/>
        <w:rPr>
          <w:rtl/>
        </w:rPr>
      </w:pPr>
      <w:r>
        <w:rPr>
          <w:rFonts w:hint="cs"/>
          <w:rtl/>
        </w:rPr>
        <w:t xml:space="preserve">در این بخش تغییرات متغیر اصلی برای سلول اصلی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Ref512528788 \r \h</w:instrText>
      </w:r>
      <w:r>
        <w:rPr>
          <w:rtl/>
        </w:rPr>
        <w:instrText xml:space="preserve"> </w:instrText>
      </w:r>
      <w:r>
        <w:rPr>
          <w:rtl/>
        </w:rPr>
      </w:r>
      <w:r>
        <w:rPr>
          <w:rtl/>
        </w:rPr>
        <w:fldChar w:fldCharType="separate"/>
      </w:r>
      <w:r>
        <w:rPr>
          <w:rtl/>
        </w:rPr>
        <w:t>‏(30)</w:t>
      </w:r>
      <w:r>
        <w:rPr>
          <w:rtl/>
        </w:rPr>
        <w:fldChar w:fldCharType="end"/>
      </w:r>
      <w:r>
        <w:rPr>
          <w:rFonts w:hint="cs"/>
          <w:rtl/>
        </w:rPr>
        <w:t xml:space="preserve"> محاسبه و با تکرار حلقه بر روی تمامی سلول‌ها این مقادیر اصلی برای تمامی سلول‌ها محاسبه می‌گردند و در یک متغیر محلی ذخیره می‌شوند.</w:t>
      </w:r>
    </w:p>
    <w:p w:rsidR="00967235" w:rsidRDefault="00967235" w:rsidP="00F92A7F">
      <w:pPr>
        <w:pStyle w:val="a3"/>
      </w:pPr>
      <w:r>
        <w:rPr>
          <w:rFonts w:hint="cs"/>
          <w:rtl/>
        </w:rPr>
        <w:t xml:space="preserve">محاسبه خطای حداکثر تغییرات متغیر اصلی </w:t>
      </w:r>
    </w:p>
    <w:p w:rsidR="00967235" w:rsidRDefault="00967235" w:rsidP="00967235">
      <w:pPr>
        <w:pStyle w:val="a4"/>
        <w:rPr>
          <w:rtl/>
        </w:rPr>
      </w:pPr>
      <w:r>
        <w:rPr>
          <w:rFonts w:hint="cs"/>
          <w:rtl/>
        </w:rPr>
        <w:t>در این بخش خطای حداکثر تغییرات متغیر اصلی برای سلول اصلی نسبت به تکرار قبل محاسبه می‌شود.</w:t>
      </w:r>
    </w:p>
    <w:p w:rsidR="00967235" w:rsidRDefault="001B36A2" w:rsidP="00F92A7F">
      <w:pPr>
        <w:pStyle w:val="a3"/>
      </w:pPr>
      <w:r>
        <w:rPr>
          <w:rFonts w:hint="cs"/>
          <w:rtl/>
        </w:rPr>
        <w:t>جانشینی تغییرات متغیر بقایی در یک تکرار</w:t>
      </w:r>
    </w:p>
    <w:p w:rsidR="00967235" w:rsidRDefault="00967235" w:rsidP="001B36A2">
      <w:pPr>
        <w:pStyle w:val="a4"/>
        <w:rPr>
          <w:rtl/>
        </w:rPr>
      </w:pPr>
      <w:r>
        <w:rPr>
          <w:rFonts w:hint="cs"/>
          <w:rtl/>
        </w:rPr>
        <w:t xml:space="preserve">در این بخش تغییرات متغیر اصلی </w:t>
      </w:r>
      <w:r w:rsidR="001B36A2">
        <w:rPr>
          <w:rFonts w:hint="cs"/>
          <w:rtl/>
        </w:rPr>
        <w:t>از متغیر محلی جانشین می‌گردد. در صورت همگرا شدن حل و یا عبور از تعداد تکرار مجاز این مقدار به عنوان حل نهایی در نظر گرفته می‌شود.</w:t>
      </w:r>
    </w:p>
    <w:p w:rsidR="001B36A2" w:rsidRDefault="001B36A2">
      <w:pPr>
        <w:bidi w:val="0"/>
        <w:spacing w:line="259" w:lineRule="auto"/>
      </w:pPr>
      <w:r>
        <w:br w:type="page"/>
      </w:r>
    </w:p>
    <w:p w:rsidR="00110F08" w:rsidRDefault="00110F08">
      <w:pPr>
        <w:bidi w:val="0"/>
        <w:spacing w:line="259" w:lineRule="auto"/>
        <w:rPr>
          <w:rtl/>
        </w:rPr>
      </w:pPr>
    </w:p>
    <w:p w:rsidR="00110F08" w:rsidRDefault="00110F08" w:rsidP="00110F08">
      <w:pPr>
        <w:jc w:val="both"/>
        <w:rPr>
          <w:sz w:val="28"/>
          <w:szCs w:val="28"/>
          <w:rtl/>
        </w:rPr>
      </w:pPr>
      <w:r>
        <w:rPr>
          <w:rFonts w:hint="cs"/>
          <w:sz w:val="28"/>
          <w:szCs w:val="28"/>
          <w:rtl/>
        </w:rPr>
        <w:t>مراجع:</w:t>
      </w:r>
    </w:p>
    <w:p w:rsidR="00110F08" w:rsidRDefault="00110F08" w:rsidP="00110F08">
      <w:pPr>
        <w:pStyle w:val="a4"/>
        <w:bidi w:val="0"/>
      </w:pPr>
      <w:r>
        <w:t xml:space="preserve"> [1] Amir Nejat “A higher-order accurate unstructured finite-volume Newton-Krylow algorithm for inviscid compressible flows” PhD thesis University of British Columbia 2007</w:t>
      </w:r>
    </w:p>
    <w:p w:rsidR="00110F08" w:rsidRDefault="00110F08" w:rsidP="00110F08">
      <w:pPr>
        <w:pStyle w:val="a4"/>
        <w:bidi w:val="0"/>
      </w:pPr>
      <w:r>
        <w:t>[2] Rinaldi Enrico et al. “Exact jacobians for implicit Navier-Stokes simulations of equilibrium real gas flows” J. Comp. Physics, 270 (2014) 459-477</w:t>
      </w:r>
    </w:p>
    <w:p w:rsidR="00110F08" w:rsidRDefault="00110F08" w:rsidP="00110F08">
      <w:pPr>
        <w:pStyle w:val="a4"/>
        <w:bidi w:val="0"/>
      </w:pPr>
      <w:r>
        <w:t>[3] Axel Rohde, “Eigenvalues and eigenvectors of the Euler equations in general geometries”, J. AIAA 2001-2609</w:t>
      </w:r>
    </w:p>
    <w:p w:rsidR="00110F08" w:rsidRDefault="00110F08" w:rsidP="00110F08">
      <w:pPr>
        <w:pStyle w:val="a4"/>
        <w:bidi w:val="0"/>
      </w:pPr>
      <w:r>
        <w:t>[4] R. F. Chen and Z. J. Wang “Fast, block lower upper symmetry Gouss-Seidel scheme for arbitrary grids” AIAA journal Vol.38, No 12, Decenber 2000</w:t>
      </w:r>
    </w:p>
    <w:p w:rsidR="002C2FAB" w:rsidRDefault="002C2FAB" w:rsidP="000F51A2">
      <w:pPr>
        <w:rPr>
          <w:rtl/>
        </w:rPr>
      </w:pPr>
    </w:p>
    <w:sectPr w:rsidR="002C2FAB" w:rsidSect="00575A5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B9" w:rsidRDefault="00BE33B9" w:rsidP="00210A12">
      <w:pPr>
        <w:spacing w:after="0" w:line="240" w:lineRule="auto"/>
      </w:pPr>
      <w:r>
        <w:separator/>
      </w:r>
    </w:p>
  </w:endnote>
  <w:endnote w:type="continuationSeparator" w:id="0">
    <w:p w:rsidR="00BE33B9" w:rsidRDefault="00BE33B9" w:rsidP="0021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Zar">
    <w:altName w:val="Times New Roman"/>
    <w:charset w:val="B2"/>
    <w:family w:val="auto"/>
    <w:pitch w:val="variable"/>
    <w:sig w:usb0="00002007" w:usb1="0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B9" w:rsidRDefault="00BE33B9" w:rsidP="00210A12">
      <w:pPr>
        <w:spacing w:after="0" w:line="240" w:lineRule="auto"/>
      </w:pPr>
      <w:r>
        <w:separator/>
      </w:r>
    </w:p>
  </w:footnote>
  <w:footnote w:type="continuationSeparator" w:id="0">
    <w:p w:rsidR="00BE33B9" w:rsidRDefault="00BE33B9" w:rsidP="00210A12">
      <w:pPr>
        <w:spacing w:after="0" w:line="240" w:lineRule="auto"/>
      </w:pPr>
      <w:r>
        <w:continuationSeparator/>
      </w:r>
    </w:p>
  </w:footnote>
  <w:footnote w:id="1">
    <w:p w:rsidR="00537E29" w:rsidRDefault="00537E29" w:rsidP="005E53F1">
      <w:pPr>
        <w:pStyle w:val="FootnoteText"/>
        <w:rPr>
          <w:lang w:bidi="fa-IR"/>
        </w:rPr>
      </w:pPr>
      <w:r>
        <w:rPr>
          <w:rStyle w:val="FootnoteReference"/>
        </w:rPr>
        <w:footnoteRef/>
      </w:r>
      <w:r>
        <w:rPr>
          <w:rtl/>
        </w:rPr>
        <w:t xml:space="preserve"> </w:t>
      </w:r>
      <w:r>
        <w:rPr>
          <w:rFonts w:hint="cs"/>
          <w:rtl/>
          <w:lang w:bidi="fa-IR"/>
        </w:rPr>
        <w:t>پایداری به معنای دقت در جواب نیست.</w:t>
      </w:r>
    </w:p>
  </w:footnote>
  <w:footnote w:id="2">
    <w:p w:rsidR="00537E29" w:rsidRDefault="00537E29" w:rsidP="005E53F1">
      <w:pPr>
        <w:spacing w:after="0"/>
        <w:jc w:val="both"/>
        <w:rPr>
          <w:sz w:val="28"/>
          <w:szCs w:val="28"/>
          <w:rtl/>
        </w:rPr>
      </w:pPr>
      <w:r>
        <w:rPr>
          <w:rStyle w:val="FootnoteReference"/>
        </w:rPr>
        <w:footnoteRef/>
      </w:r>
      <w:r>
        <w:rPr>
          <w:rtl/>
        </w:rPr>
        <w:t xml:space="preserve"> </w:t>
      </w:r>
      <w:r w:rsidRPr="00E43659">
        <w:rPr>
          <w:rFonts w:hint="cs"/>
          <w:szCs w:val="24"/>
          <w:rtl/>
        </w:rPr>
        <w:t xml:space="preserve">این تقریب ارتباطی به روش </w:t>
      </w:r>
      <w:r w:rsidRPr="00E43659">
        <w:rPr>
          <w:szCs w:val="24"/>
        </w:rPr>
        <w:t>LU-SGS</w:t>
      </w:r>
      <w:r w:rsidRPr="00E43659">
        <w:rPr>
          <w:rFonts w:hint="cs"/>
          <w:szCs w:val="24"/>
          <w:rtl/>
        </w:rPr>
        <w:t xml:space="preserve"> نداشته و در اغلب مراجع با حلگر </w:t>
      </w:r>
      <w:r w:rsidRPr="00E43659">
        <w:rPr>
          <w:szCs w:val="24"/>
        </w:rPr>
        <w:t>GMRES</w:t>
      </w:r>
      <w:r w:rsidRPr="00E43659">
        <w:rPr>
          <w:rFonts w:hint="cs"/>
          <w:szCs w:val="24"/>
          <w:rtl/>
        </w:rPr>
        <w:t xml:space="preserve"> که از تقریب رو برای محاسبه شار استفاده نموده‌اند بهره گرفته شده‌است.</w:t>
      </w:r>
    </w:p>
    <w:p w:rsidR="00537E29" w:rsidRDefault="00537E29" w:rsidP="005E53F1">
      <w:pPr>
        <w:pStyle w:val="FootnoteText"/>
      </w:pPr>
    </w:p>
  </w:footnote>
  <w:footnote w:id="3">
    <w:p w:rsidR="00537E29" w:rsidRDefault="00537E29" w:rsidP="005E53F1">
      <w:pPr>
        <w:pStyle w:val="FootnoteText"/>
        <w:rPr>
          <w:lang w:bidi="fa-IR"/>
        </w:rPr>
      </w:pPr>
      <w:r>
        <w:rPr>
          <w:rStyle w:val="FootnoteReference"/>
        </w:rPr>
        <w:footnoteRef/>
      </w:r>
      <w:r>
        <w:rPr>
          <w:rtl/>
        </w:rPr>
        <w:t xml:space="preserve"> </w:t>
      </w:r>
      <w:r w:rsidRPr="001444A5">
        <w:rPr>
          <w:rFonts w:ascii="Times New Roman" w:eastAsiaTheme="minorHAnsi" w:hAnsi="Times New Roman" w:cs="B Nazanin" w:hint="cs"/>
          <w:sz w:val="24"/>
          <w:szCs w:val="24"/>
          <w:rtl/>
          <w:lang w:bidi="fa-IR"/>
        </w:rPr>
        <w:t xml:space="preserve">به عنوان مثال در حالت مساله دو بعدی غیر لزج، می توان </w:t>
      </w:r>
      <w:r w:rsidRPr="001444A5">
        <w:rPr>
          <w:rFonts w:ascii="Times New Roman" w:eastAsiaTheme="minorHAnsi" w:hAnsi="Times New Roman" w:cs="B Nazanin"/>
          <w:sz w:val="24"/>
          <w:szCs w:val="24"/>
          <w:lang w:bidi="fa-IR"/>
        </w:rPr>
        <w:t>CFL</w:t>
      </w:r>
      <w:r w:rsidRPr="001444A5">
        <w:rPr>
          <w:rFonts w:ascii="Times New Roman" w:eastAsiaTheme="minorHAnsi" w:hAnsi="Times New Roman" w:cs="B Nazanin" w:hint="cs"/>
          <w:sz w:val="24"/>
          <w:szCs w:val="24"/>
          <w:rtl/>
          <w:lang w:bidi="fa-IR"/>
        </w:rPr>
        <w:t xml:space="preserve"> را تا اعداد یک میلیون نیز افزایش داد. ولی لازم به ذکر است که بزرگ بودن </w:t>
      </w:r>
      <w:r w:rsidRPr="001444A5">
        <w:rPr>
          <w:rFonts w:ascii="Times New Roman" w:eastAsiaTheme="minorHAnsi" w:hAnsi="Times New Roman" w:cs="B Nazanin"/>
          <w:sz w:val="24"/>
          <w:szCs w:val="24"/>
          <w:lang w:bidi="fa-IR"/>
        </w:rPr>
        <w:t>CFL</w:t>
      </w:r>
      <w:r w:rsidRPr="001444A5">
        <w:rPr>
          <w:rFonts w:ascii="Times New Roman" w:eastAsiaTheme="minorHAnsi" w:hAnsi="Times New Roman" w:cs="B Nazanin" w:hint="cs"/>
          <w:sz w:val="24"/>
          <w:szCs w:val="24"/>
          <w:rtl/>
          <w:lang w:bidi="fa-IR"/>
        </w:rPr>
        <w:t xml:space="preserve"> لزوما به معنای حل سریعتر نیست. و می‌بایست </w:t>
      </w:r>
      <w:r w:rsidRPr="001444A5">
        <w:rPr>
          <w:rFonts w:ascii="Times New Roman" w:eastAsiaTheme="minorHAnsi" w:hAnsi="Times New Roman" w:cs="B Nazanin"/>
          <w:sz w:val="24"/>
          <w:szCs w:val="24"/>
          <w:lang w:bidi="fa-IR"/>
        </w:rPr>
        <w:t>CFL</w:t>
      </w:r>
      <w:r w:rsidRPr="001444A5">
        <w:rPr>
          <w:rFonts w:ascii="Times New Roman" w:eastAsiaTheme="minorHAnsi" w:hAnsi="Times New Roman" w:cs="B Nazanin" w:hint="cs"/>
          <w:sz w:val="24"/>
          <w:szCs w:val="24"/>
          <w:rtl/>
          <w:lang w:bidi="fa-IR"/>
        </w:rPr>
        <w:t xml:space="preserve"> در حدود 1 تا 100 برای مساله انتخاب گردد تا سریعترین سرعت همگرایی را داشته باشیم.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85326C4E"/>
    <w:lvl w:ilvl="0" w:tplc="65B67B7A">
      <w:start w:val="1"/>
      <w:numFmt w:val="decimal"/>
      <w:pStyle w:val="a0"/>
      <w:lvlText w:val="(%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5">
    <w:nsid w:val="61F7043A"/>
    <w:multiLevelType w:val="hybridMultilevel"/>
    <w:tmpl w:val="57C0E222"/>
    <w:lvl w:ilvl="0" w:tplc="DC72C290">
      <w:start w:val="1"/>
      <w:numFmt w:val="decimal"/>
      <w:pStyle w:val="a3"/>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2029BF"/>
    <w:multiLevelType w:val="hybridMultilevel"/>
    <w:tmpl w:val="4EE06632"/>
    <w:lvl w:ilvl="0" w:tplc="F32ED7CA">
      <w:start w:val="1"/>
      <w:numFmt w:val="decimal"/>
      <w:lvlText w:val="(%1)"/>
      <w:lvlJc w:val="left"/>
      <w:pPr>
        <w:ind w:left="1260" w:hanging="36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2"/>
  </w:num>
  <w:num w:numId="3">
    <w:abstractNumId w:val="1"/>
  </w:num>
  <w:num w:numId="4">
    <w:abstractNumId w:val="3"/>
  </w:num>
  <w:num w:numId="5">
    <w:abstractNumId w:val="0"/>
  </w:num>
  <w:num w:numId="6">
    <w:abstractNumId w:val="4"/>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9E"/>
    <w:rsid w:val="00000E93"/>
    <w:rsid w:val="0001004B"/>
    <w:rsid w:val="00022DE0"/>
    <w:rsid w:val="00044AC9"/>
    <w:rsid w:val="000760E9"/>
    <w:rsid w:val="0007694A"/>
    <w:rsid w:val="00077C30"/>
    <w:rsid w:val="00091315"/>
    <w:rsid w:val="000A2B57"/>
    <w:rsid w:val="000A534A"/>
    <w:rsid w:val="000A6C16"/>
    <w:rsid w:val="000B2246"/>
    <w:rsid w:val="000B28D5"/>
    <w:rsid w:val="000C3CEE"/>
    <w:rsid w:val="000D1360"/>
    <w:rsid w:val="000E7E57"/>
    <w:rsid w:val="000F51A2"/>
    <w:rsid w:val="000F6BA7"/>
    <w:rsid w:val="00106C19"/>
    <w:rsid w:val="00110F08"/>
    <w:rsid w:val="00151759"/>
    <w:rsid w:val="001542E4"/>
    <w:rsid w:val="0015442C"/>
    <w:rsid w:val="001746E0"/>
    <w:rsid w:val="001771E9"/>
    <w:rsid w:val="001924F0"/>
    <w:rsid w:val="001A27C2"/>
    <w:rsid w:val="001B36A2"/>
    <w:rsid w:val="001C34A5"/>
    <w:rsid w:val="001E64E6"/>
    <w:rsid w:val="001F2D82"/>
    <w:rsid w:val="001F5D15"/>
    <w:rsid w:val="00210A12"/>
    <w:rsid w:val="00217A23"/>
    <w:rsid w:val="002320E3"/>
    <w:rsid w:val="002718D2"/>
    <w:rsid w:val="00281733"/>
    <w:rsid w:val="00284068"/>
    <w:rsid w:val="00290D8D"/>
    <w:rsid w:val="002939CD"/>
    <w:rsid w:val="002A7D4A"/>
    <w:rsid w:val="002B4D62"/>
    <w:rsid w:val="002C2FAB"/>
    <w:rsid w:val="002D6CCA"/>
    <w:rsid w:val="002E65C8"/>
    <w:rsid w:val="0030729B"/>
    <w:rsid w:val="00335F7A"/>
    <w:rsid w:val="00337B88"/>
    <w:rsid w:val="00343BC9"/>
    <w:rsid w:val="003710E1"/>
    <w:rsid w:val="00373E0B"/>
    <w:rsid w:val="00381E24"/>
    <w:rsid w:val="00387C07"/>
    <w:rsid w:val="003A0534"/>
    <w:rsid w:val="003A3570"/>
    <w:rsid w:val="003A5CC7"/>
    <w:rsid w:val="003B6A03"/>
    <w:rsid w:val="003B7EF1"/>
    <w:rsid w:val="003C0C05"/>
    <w:rsid w:val="003C5879"/>
    <w:rsid w:val="003C6BD2"/>
    <w:rsid w:val="003D60BC"/>
    <w:rsid w:val="003E46BB"/>
    <w:rsid w:val="003F31D4"/>
    <w:rsid w:val="003F58A2"/>
    <w:rsid w:val="00410627"/>
    <w:rsid w:val="00425D2C"/>
    <w:rsid w:val="00427C5C"/>
    <w:rsid w:val="00433E92"/>
    <w:rsid w:val="00455CB4"/>
    <w:rsid w:val="00457421"/>
    <w:rsid w:val="00471632"/>
    <w:rsid w:val="00486C8D"/>
    <w:rsid w:val="004A6E67"/>
    <w:rsid w:val="004A7C06"/>
    <w:rsid w:val="004C67A5"/>
    <w:rsid w:val="00504F05"/>
    <w:rsid w:val="00510D79"/>
    <w:rsid w:val="00520034"/>
    <w:rsid w:val="00520393"/>
    <w:rsid w:val="00527392"/>
    <w:rsid w:val="00527A02"/>
    <w:rsid w:val="00535BEE"/>
    <w:rsid w:val="00537E29"/>
    <w:rsid w:val="00547317"/>
    <w:rsid w:val="0057016F"/>
    <w:rsid w:val="00575A52"/>
    <w:rsid w:val="00581F15"/>
    <w:rsid w:val="00584459"/>
    <w:rsid w:val="005B70F9"/>
    <w:rsid w:val="005E4D8C"/>
    <w:rsid w:val="005E53F1"/>
    <w:rsid w:val="005F0602"/>
    <w:rsid w:val="005F7680"/>
    <w:rsid w:val="00601A25"/>
    <w:rsid w:val="00613C55"/>
    <w:rsid w:val="00651DE1"/>
    <w:rsid w:val="00651FAF"/>
    <w:rsid w:val="00653424"/>
    <w:rsid w:val="00656EC4"/>
    <w:rsid w:val="00661231"/>
    <w:rsid w:val="0067345F"/>
    <w:rsid w:val="006A4C31"/>
    <w:rsid w:val="006B2800"/>
    <w:rsid w:val="006B56D7"/>
    <w:rsid w:val="006B57A0"/>
    <w:rsid w:val="006C07D0"/>
    <w:rsid w:val="006C36DB"/>
    <w:rsid w:val="006C4117"/>
    <w:rsid w:val="006D0207"/>
    <w:rsid w:val="006E4EBF"/>
    <w:rsid w:val="006F629C"/>
    <w:rsid w:val="00706190"/>
    <w:rsid w:val="00707820"/>
    <w:rsid w:val="00722FC8"/>
    <w:rsid w:val="00735162"/>
    <w:rsid w:val="00736191"/>
    <w:rsid w:val="0073770A"/>
    <w:rsid w:val="00737C95"/>
    <w:rsid w:val="00760DCA"/>
    <w:rsid w:val="007612E6"/>
    <w:rsid w:val="00762A62"/>
    <w:rsid w:val="0077779E"/>
    <w:rsid w:val="00785810"/>
    <w:rsid w:val="0079064C"/>
    <w:rsid w:val="007950FC"/>
    <w:rsid w:val="007A249A"/>
    <w:rsid w:val="007B4C61"/>
    <w:rsid w:val="007E33F3"/>
    <w:rsid w:val="007F3255"/>
    <w:rsid w:val="00811AF6"/>
    <w:rsid w:val="00816295"/>
    <w:rsid w:val="008257D0"/>
    <w:rsid w:val="00831407"/>
    <w:rsid w:val="00852454"/>
    <w:rsid w:val="008705A6"/>
    <w:rsid w:val="008745F9"/>
    <w:rsid w:val="0088524C"/>
    <w:rsid w:val="008A24F6"/>
    <w:rsid w:val="008A7D7D"/>
    <w:rsid w:val="008B0330"/>
    <w:rsid w:val="008B549C"/>
    <w:rsid w:val="008C14A5"/>
    <w:rsid w:val="008F4045"/>
    <w:rsid w:val="008F5BED"/>
    <w:rsid w:val="008F7D58"/>
    <w:rsid w:val="0090590A"/>
    <w:rsid w:val="00905D95"/>
    <w:rsid w:val="009103AE"/>
    <w:rsid w:val="00926A33"/>
    <w:rsid w:val="00934D62"/>
    <w:rsid w:val="00956109"/>
    <w:rsid w:val="00960C82"/>
    <w:rsid w:val="00967235"/>
    <w:rsid w:val="00996F8C"/>
    <w:rsid w:val="009A78E8"/>
    <w:rsid w:val="009B02A6"/>
    <w:rsid w:val="009B0958"/>
    <w:rsid w:val="009D20BA"/>
    <w:rsid w:val="009E47A5"/>
    <w:rsid w:val="009F34F2"/>
    <w:rsid w:val="00A0581D"/>
    <w:rsid w:val="00A15EFF"/>
    <w:rsid w:val="00A36E1A"/>
    <w:rsid w:val="00A557F2"/>
    <w:rsid w:val="00A8485C"/>
    <w:rsid w:val="00A90E7F"/>
    <w:rsid w:val="00A93532"/>
    <w:rsid w:val="00AB5214"/>
    <w:rsid w:val="00AB61E6"/>
    <w:rsid w:val="00AB7B67"/>
    <w:rsid w:val="00AE613C"/>
    <w:rsid w:val="00AE6F71"/>
    <w:rsid w:val="00AF340F"/>
    <w:rsid w:val="00AF553D"/>
    <w:rsid w:val="00B017F9"/>
    <w:rsid w:val="00B21857"/>
    <w:rsid w:val="00B26851"/>
    <w:rsid w:val="00B33DD9"/>
    <w:rsid w:val="00B473BE"/>
    <w:rsid w:val="00B50F17"/>
    <w:rsid w:val="00B53281"/>
    <w:rsid w:val="00B72B3E"/>
    <w:rsid w:val="00B805CD"/>
    <w:rsid w:val="00B82557"/>
    <w:rsid w:val="00B83107"/>
    <w:rsid w:val="00BB2FB9"/>
    <w:rsid w:val="00BC70F0"/>
    <w:rsid w:val="00BD0224"/>
    <w:rsid w:val="00BE33B9"/>
    <w:rsid w:val="00BF5E8F"/>
    <w:rsid w:val="00C00D34"/>
    <w:rsid w:val="00C02F6E"/>
    <w:rsid w:val="00C03426"/>
    <w:rsid w:val="00C07763"/>
    <w:rsid w:val="00C17E09"/>
    <w:rsid w:val="00C33265"/>
    <w:rsid w:val="00C35E32"/>
    <w:rsid w:val="00C411DE"/>
    <w:rsid w:val="00C55A4F"/>
    <w:rsid w:val="00C72C7E"/>
    <w:rsid w:val="00C73889"/>
    <w:rsid w:val="00C769CA"/>
    <w:rsid w:val="00C77A7F"/>
    <w:rsid w:val="00C940A7"/>
    <w:rsid w:val="00C94F59"/>
    <w:rsid w:val="00CA3691"/>
    <w:rsid w:val="00CA7031"/>
    <w:rsid w:val="00CB2974"/>
    <w:rsid w:val="00CB331E"/>
    <w:rsid w:val="00CB3F72"/>
    <w:rsid w:val="00CB5CEF"/>
    <w:rsid w:val="00CE69D1"/>
    <w:rsid w:val="00CF1E8E"/>
    <w:rsid w:val="00D13B70"/>
    <w:rsid w:val="00D21207"/>
    <w:rsid w:val="00D27FC2"/>
    <w:rsid w:val="00D31149"/>
    <w:rsid w:val="00D31FE7"/>
    <w:rsid w:val="00D32C67"/>
    <w:rsid w:val="00D5446A"/>
    <w:rsid w:val="00D57A0A"/>
    <w:rsid w:val="00D90636"/>
    <w:rsid w:val="00DA799D"/>
    <w:rsid w:val="00DB6888"/>
    <w:rsid w:val="00DB7C28"/>
    <w:rsid w:val="00DB7C5A"/>
    <w:rsid w:val="00DC5D2A"/>
    <w:rsid w:val="00DC7BCB"/>
    <w:rsid w:val="00DD02E4"/>
    <w:rsid w:val="00E05BC1"/>
    <w:rsid w:val="00E13749"/>
    <w:rsid w:val="00E21381"/>
    <w:rsid w:val="00E22D0A"/>
    <w:rsid w:val="00E31243"/>
    <w:rsid w:val="00E4314C"/>
    <w:rsid w:val="00E445B1"/>
    <w:rsid w:val="00E556A9"/>
    <w:rsid w:val="00E678FB"/>
    <w:rsid w:val="00E801EB"/>
    <w:rsid w:val="00E86181"/>
    <w:rsid w:val="00E95BAC"/>
    <w:rsid w:val="00E963E0"/>
    <w:rsid w:val="00EA18ED"/>
    <w:rsid w:val="00EA289F"/>
    <w:rsid w:val="00EA4E0D"/>
    <w:rsid w:val="00EB55DE"/>
    <w:rsid w:val="00EB60C9"/>
    <w:rsid w:val="00EB6A84"/>
    <w:rsid w:val="00EC7050"/>
    <w:rsid w:val="00EC7FC1"/>
    <w:rsid w:val="00ED2E93"/>
    <w:rsid w:val="00ED2ECA"/>
    <w:rsid w:val="00ED6188"/>
    <w:rsid w:val="00EE7AC0"/>
    <w:rsid w:val="00EF03FB"/>
    <w:rsid w:val="00EF1396"/>
    <w:rsid w:val="00F004BA"/>
    <w:rsid w:val="00F0076D"/>
    <w:rsid w:val="00F142AD"/>
    <w:rsid w:val="00F154AA"/>
    <w:rsid w:val="00F24B9E"/>
    <w:rsid w:val="00F31416"/>
    <w:rsid w:val="00F3743A"/>
    <w:rsid w:val="00F465DD"/>
    <w:rsid w:val="00F601A9"/>
    <w:rsid w:val="00F710D8"/>
    <w:rsid w:val="00F72915"/>
    <w:rsid w:val="00F74FF7"/>
    <w:rsid w:val="00F8325E"/>
    <w:rsid w:val="00F92A7F"/>
    <w:rsid w:val="00F93788"/>
    <w:rsid w:val="00F9627C"/>
    <w:rsid w:val="00FA020D"/>
    <w:rsid w:val="00FA1D14"/>
    <w:rsid w:val="00FA6EBD"/>
    <w:rsid w:val="00FD1149"/>
    <w:rsid w:val="00FE1245"/>
    <w:rsid w:val="00FE2282"/>
    <w:rsid w:val="00FF7D0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529CB-54D6-4FE5-8DED-6563631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81"/>
    <w:pPr>
      <w:bidi/>
      <w:spacing w:line="360" w:lineRule="auto"/>
    </w:pPr>
    <w:rPr>
      <w:rFonts w:ascii="Times New Roman" w:hAnsi="Times New Roman" w:cs="B Nazanin"/>
      <w:sz w:val="24"/>
      <w:szCs w:val="26"/>
    </w:rPr>
  </w:style>
  <w:style w:type="paragraph" w:styleId="Heading1">
    <w:name w:val="heading 1"/>
    <w:basedOn w:val="Normal"/>
    <w:next w:val="Normal"/>
    <w:link w:val="Heading1Char"/>
    <w:uiPriority w:val="9"/>
    <w:rsid w:val="00B50F17"/>
    <w:pPr>
      <w:keepNext/>
      <w:keepLines/>
      <w:bidi w:val="0"/>
      <w:spacing w:before="240" w:after="0" w:line="259" w:lineRule="auto"/>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ing"/>
    <w:basedOn w:val="Normal"/>
    <w:link w:val="ListParagraphChar"/>
    <w:uiPriority w:val="34"/>
    <w:qFormat/>
    <w:rsid w:val="00077C30"/>
    <w:pPr>
      <w:spacing w:after="200" w:line="276" w:lineRule="auto"/>
      <w:ind w:left="720"/>
      <w:contextualSpacing/>
      <w:jc w:val="both"/>
    </w:pPr>
    <w:rPr>
      <w:rFonts w:ascii="Calibri" w:eastAsia="Calibri" w:hAnsi="Calibri" w:cs="Arial"/>
      <w:sz w:val="22"/>
      <w:szCs w:val="22"/>
    </w:rPr>
  </w:style>
  <w:style w:type="table" w:styleId="TableGrid">
    <w:name w:val="Table Grid"/>
    <w:basedOn w:val="TableNormal"/>
    <w:rsid w:val="00ED2E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21">
    <w:name w:val="List Table 4 - Accent 21"/>
    <w:basedOn w:val="TableNormal"/>
    <w:uiPriority w:val="49"/>
    <w:rsid w:val="000B28D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10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A12"/>
    <w:rPr>
      <w:rFonts w:ascii="Times New Roman" w:hAnsi="Times New Roman" w:cs="B Nazanin"/>
      <w:sz w:val="24"/>
      <w:szCs w:val="26"/>
    </w:rPr>
  </w:style>
  <w:style w:type="paragraph" w:styleId="Footer">
    <w:name w:val="footer"/>
    <w:basedOn w:val="Normal"/>
    <w:link w:val="FooterChar"/>
    <w:uiPriority w:val="99"/>
    <w:unhideWhenUsed/>
    <w:rsid w:val="00210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A12"/>
    <w:rPr>
      <w:rFonts w:ascii="Times New Roman" w:hAnsi="Times New Roman" w:cs="B Nazanin"/>
      <w:sz w:val="24"/>
      <w:szCs w:val="26"/>
    </w:rPr>
  </w:style>
  <w:style w:type="paragraph" w:customStyle="1" w:styleId="a4">
    <w:name w:val="متن"/>
    <w:link w:val="Char"/>
    <w:qFormat/>
    <w:rsid w:val="00077C30"/>
    <w:pPr>
      <w:widowControl w:val="0"/>
      <w:bidi/>
      <w:spacing w:after="0" w:line="276" w:lineRule="auto"/>
      <w:jc w:val="both"/>
    </w:pPr>
    <w:rPr>
      <w:rFonts w:ascii="Times New Roman" w:hAnsi="Times New Roman" w:cs="B Nazanin"/>
      <w:sz w:val="28"/>
      <w:szCs w:val="28"/>
    </w:rPr>
  </w:style>
  <w:style w:type="character" w:customStyle="1" w:styleId="Char">
    <w:name w:val="متن Char"/>
    <w:basedOn w:val="DefaultParagraphFont"/>
    <w:link w:val="a4"/>
    <w:rsid w:val="00077C30"/>
    <w:rPr>
      <w:rFonts w:ascii="Times New Roman" w:hAnsi="Times New Roman" w:cs="B Nazanin"/>
      <w:sz w:val="28"/>
      <w:szCs w:val="28"/>
    </w:rPr>
  </w:style>
  <w:style w:type="paragraph" w:styleId="Bibliography">
    <w:name w:val="Bibliography"/>
    <w:basedOn w:val="Normal"/>
    <w:next w:val="Normal"/>
    <w:uiPriority w:val="37"/>
    <w:unhideWhenUsed/>
    <w:rsid w:val="00E13749"/>
  </w:style>
  <w:style w:type="paragraph" w:customStyle="1" w:styleId="EquaMid">
    <w:name w:val="EquaMid*"/>
    <w:basedOn w:val="Normal"/>
    <w:rsid w:val="00DC7BCB"/>
    <w:pPr>
      <w:widowControl w:val="0"/>
      <w:tabs>
        <w:tab w:val="center" w:pos="4253"/>
      </w:tabs>
      <w:spacing w:after="0" w:line="288" w:lineRule="auto"/>
      <w:jc w:val="both"/>
    </w:pPr>
    <w:rPr>
      <w:rFonts w:eastAsia="Times New Roman"/>
      <w:sz w:val="26"/>
      <w:szCs w:val="28"/>
    </w:rPr>
  </w:style>
  <w:style w:type="character" w:customStyle="1" w:styleId="Heading1Char">
    <w:name w:val="Heading 1 Char"/>
    <w:basedOn w:val="DefaultParagraphFont"/>
    <w:link w:val="Heading1"/>
    <w:uiPriority w:val="9"/>
    <w:rsid w:val="00B50F17"/>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F3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16"/>
    <w:rPr>
      <w:rFonts w:ascii="Tahoma" w:hAnsi="Tahoma" w:cs="Tahoma"/>
      <w:sz w:val="16"/>
      <w:szCs w:val="16"/>
    </w:rPr>
  </w:style>
  <w:style w:type="paragraph" w:customStyle="1" w:styleId="a5">
    <w:name w:val="عنوان فصل"/>
    <w:next w:val="a4"/>
    <w:qFormat/>
    <w:rsid w:val="00077C30"/>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4"/>
    <w:link w:val="Char0"/>
    <w:qFormat/>
    <w:rsid w:val="00077C30"/>
    <w:pPr>
      <w:widowControl w:val="0"/>
      <w:numPr>
        <w:numId w:val="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4"/>
    <w:qFormat/>
    <w:rsid w:val="00077C30"/>
    <w:pPr>
      <w:widowControl w:val="0"/>
      <w:numPr>
        <w:numId w:val="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6">
    <w:name w:val="عنوان"/>
    <w:basedOn w:val="Normal"/>
    <w:next w:val="a4"/>
    <w:link w:val="Char1"/>
    <w:qFormat/>
    <w:rsid w:val="00077C30"/>
    <w:pPr>
      <w:widowControl w:val="0"/>
      <w:bidi w:val="0"/>
      <w:spacing w:after="0" w:line="240" w:lineRule="auto"/>
      <w:jc w:val="center"/>
    </w:pPr>
    <w:rPr>
      <w:rFonts w:asciiTheme="majorBidi" w:hAnsiTheme="majorBidi" w:cs="B Titr"/>
      <w:b/>
      <w:bCs/>
      <w:sz w:val="60"/>
      <w:szCs w:val="60"/>
    </w:rPr>
  </w:style>
  <w:style w:type="character" w:customStyle="1" w:styleId="Char1">
    <w:name w:val="عنوان Char"/>
    <w:basedOn w:val="DefaultParagraphFont"/>
    <w:link w:val="a6"/>
    <w:rsid w:val="00077C30"/>
    <w:rPr>
      <w:rFonts w:asciiTheme="majorBidi" w:hAnsiTheme="majorBidi" w:cs="B Titr"/>
      <w:b/>
      <w:bCs/>
      <w:sz w:val="60"/>
      <w:szCs w:val="60"/>
    </w:rPr>
  </w:style>
  <w:style w:type="paragraph" w:customStyle="1" w:styleId="-3">
    <w:name w:val="ع-سطح 3"/>
    <w:basedOn w:val="a4"/>
    <w:next w:val="a4"/>
    <w:qFormat/>
    <w:rsid w:val="00077C30"/>
    <w:pPr>
      <w:keepNext/>
      <w:numPr>
        <w:ilvl w:val="2"/>
        <w:numId w:val="5"/>
      </w:numPr>
      <w:spacing w:before="600" w:after="200" w:line="360" w:lineRule="auto"/>
      <w:outlineLvl w:val="2"/>
    </w:pPr>
    <w:rPr>
      <w:b/>
      <w:bCs/>
    </w:rPr>
  </w:style>
  <w:style w:type="paragraph" w:customStyle="1" w:styleId="-2">
    <w:name w:val="ع-سطح 2"/>
    <w:next w:val="a4"/>
    <w:link w:val="-2Char"/>
    <w:qFormat/>
    <w:rsid w:val="00077C30"/>
    <w:pPr>
      <w:keepNext/>
      <w:widowControl w:val="0"/>
      <w:numPr>
        <w:ilvl w:val="1"/>
        <w:numId w:val="5"/>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077C30"/>
    <w:rPr>
      <w:rFonts w:ascii="Times New Roman" w:hAnsi="Times New Roman" w:cs="B Nazanin"/>
      <w:b/>
      <w:bCs/>
      <w:sz w:val="32"/>
      <w:szCs w:val="32"/>
    </w:rPr>
  </w:style>
  <w:style w:type="paragraph" w:customStyle="1" w:styleId="-1">
    <w:name w:val="ع-سطح 1"/>
    <w:basedOn w:val="Normal"/>
    <w:next w:val="Normal"/>
    <w:link w:val="-1Char"/>
    <w:qFormat/>
    <w:rsid w:val="00077C30"/>
    <w:pPr>
      <w:pageBreakBefore/>
      <w:widowControl w:val="0"/>
      <w:numPr>
        <w:numId w:val="5"/>
      </w:numPr>
      <w:spacing w:before="1200" w:after="2500" w:line="240" w:lineRule="auto"/>
      <w:jc w:val="center"/>
      <w:outlineLvl w:val="0"/>
    </w:pPr>
    <w:rPr>
      <w:rFonts w:ascii="Times New Roman Bold" w:hAnsi="Times New Roman Bold" w:cs="B Titr"/>
      <w:b/>
      <w:bCs/>
      <w:sz w:val="44"/>
      <w:szCs w:val="44"/>
    </w:rPr>
  </w:style>
  <w:style w:type="character" w:customStyle="1" w:styleId="-1Char">
    <w:name w:val="ع-سطح 1 Char"/>
    <w:basedOn w:val="DefaultParagraphFont"/>
    <w:link w:val="-1"/>
    <w:rsid w:val="00077C30"/>
    <w:rPr>
      <w:rFonts w:ascii="Times New Roman Bold" w:hAnsi="Times New Roman Bold" w:cs="B Titr"/>
      <w:b/>
      <w:bCs/>
      <w:sz w:val="44"/>
      <w:szCs w:val="44"/>
    </w:rPr>
  </w:style>
  <w:style w:type="paragraph" w:customStyle="1" w:styleId="a7">
    <w:name w:val="پاورقي"/>
    <w:autoRedefine/>
    <w:qFormat/>
    <w:rsid w:val="00077C30"/>
    <w:pPr>
      <w:spacing w:after="0" w:line="240" w:lineRule="auto"/>
    </w:pPr>
    <w:rPr>
      <w:rFonts w:ascii="Times New Roman" w:hAnsi="Times New Roman" w:cs="B Nazanin"/>
      <w:sz w:val="24"/>
      <w:szCs w:val="24"/>
      <w:lang w:val="de-DE"/>
    </w:rPr>
  </w:style>
  <w:style w:type="paragraph" w:customStyle="1" w:styleId="a1">
    <w:name w:val="جدول بالانويس"/>
    <w:next w:val="Normal"/>
    <w:qFormat/>
    <w:rsid w:val="00077C30"/>
    <w:pPr>
      <w:keepNext/>
      <w:numPr>
        <w:numId w:val="4"/>
      </w:numPr>
      <w:bidi/>
      <w:spacing w:before="360" w:after="0" w:line="240" w:lineRule="auto"/>
      <w:jc w:val="center"/>
      <w:outlineLvl w:val="7"/>
    </w:pPr>
    <w:rPr>
      <w:rFonts w:ascii="Times New Roman" w:hAnsi="Times New Roman" w:cs="B Nazanin"/>
      <w:sz w:val="28"/>
      <w:szCs w:val="28"/>
    </w:rPr>
  </w:style>
  <w:style w:type="paragraph" w:customStyle="1" w:styleId="a8">
    <w:name w:val="عنوان فهرست"/>
    <w:basedOn w:val="a4"/>
    <w:next w:val="a4"/>
    <w:qFormat/>
    <w:rsid w:val="00077C30"/>
    <w:pPr>
      <w:pageBreakBefore/>
      <w:pBdr>
        <w:bottom w:val="thinThickSmallGap" w:sz="24" w:space="1" w:color="auto"/>
      </w:pBdr>
      <w:jc w:val="center"/>
    </w:pPr>
    <w:rPr>
      <w:b/>
      <w:bCs/>
      <w:sz w:val="32"/>
      <w:szCs w:val="32"/>
    </w:rPr>
  </w:style>
  <w:style w:type="paragraph" w:customStyle="1" w:styleId="-4">
    <w:name w:val="ع-سطح 4"/>
    <w:basedOn w:val="a4"/>
    <w:next w:val="a4"/>
    <w:qFormat/>
    <w:rsid w:val="00077C30"/>
    <w:pPr>
      <w:numPr>
        <w:ilvl w:val="3"/>
        <w:numId w:val="5"/>
      </w:numPr>
      <w:jc w:val="left"/>
      <w:outlineLvl w:val="3"/>
    </w:pPr>
    <w:rPr>
      <w:b/>
      <w:bCs/>
    </w:rPr>
  </w:style>
  <w:style w:type="paragraph" w:customStyle="1" w:styleId="a2">
    <w:name w:val="مراجع"/>
    <w:basedOn w:val="Normal"/>
    <w:qFormat/>
    <w:rsid w:val="00077C30"/>
    <w:pPr>
      <w:numPr>
        <w:ilvl w:val="8"/>
        <w:numId w:val="6"/>
      </w:numPr>
      <w:spacing w:before="120" w:line="312" w:lineRule="auto"/>
      <w:jc w:val="both"/>
    </w:pPr>
    <w:rPr>
      <w:rFonts w:asciiTheme="minorHAnsi" w:hAnsiTheme="minorHAnsi"/>
      <w:sz w:val="22"/>
      <w:szCs w:val="24"/>
    </w:rPr>
  </w:style>
  <w:style w:type="paragraph" w:customStyle="1" w:styleId="-">
    <w:name w:val="ورودی-خروجی"/>
    <w:basedOn w:val="Normal"/>
    <w:link w:val="-Char"/>
    <w:qFormat/>
    <w:rsid w:val="00077C30"/>
    <w:pPr>
      <w:tabs>
        <w:tab w:val="left" w:pos="5274"/>
        <w:tab w:val="left" w:pos="6213"/>
      </w:tabs>
      <w:bidi w:val="0"/>
      <w:spacing w:line="276" w:lineRule="auto"/>
      <w:jc w:val="lowKashida"/>
    </w:pPr>
    <w:rPr>
      <w:rFonts w:asciiTheme="majorBidi" w:hAnsiTheme="majorBidi" w:cstheme="majorBidi"/>
      <w:szCs w:val="24"/>
    </w:rPr>
  </w:style>
  <w:style w:type="character" w:customStyle="1" w:styleId="-Char">
    <w:name w:val="ورودی-خروجی Char"/>
    <w:basedOn w:val="DefaultParagraphFont"/>
    <w:link w:val="-"/>
    <w:rsid w:val="00077C30"/>
    <w:rPr>
      <w:rFonts w:asciiTheme="majorBidi" w:hAnsiTheme="majorBidi" w:cstheme="majorBidi"/>
      <w:sz w:val="24"/>
      <w:szCs w:val="24"/>
    </w:rPr>
  </w:style>
  <w:style w:type="paragraph" w:customStyle="1" w:styleId="a9">
    <w:name w:val="زیربرنامه"/>
    <w:basedOn w:val="-2"/>
    <w:link w:val="Char2"/>
    <w:qFormat/>
    <w:rsid w:val="00077C30"/>
    <w:pPr>
      <w:numPr>
        <w:ilvl w:val="0"/>
        <w:numId w:val="0"/>
      </w:numPr>
      <w:spacing w:before="0" w:after="120"/>
    </w:pPr>
    <w:rPr>
      <w:rFonts w:ascii="Times New Roman Bold" w:hAnsi="Times New Roman Bold" w:cs="B Titr"/>
      <w:szCs w:val="24"/>
    </w:rPr>
  </w:style>
  <w:style w:type="character" w:customStyle="1" w:styleId="Char2">
    <w:name w:val="زیربرنامه Char"/>
    <w:basedOn w:val="-2Char"/>
    <w:link w:val="a9"/>
    <w:rsid w:val="00077C30"/>
    <w:rPr>
      <w:rFonts w:ascii="Times New Roman Bold" w:hAnsi="Times New Roman Bold" w:cs="B Titr"/>
      <w:b/>
      <w:bCs/>
      <w:sz w:val="32"/>
      <w:szCs w:val="24"/>
    </w:rPr>
  </w:style>
  <w:style w:type="paragraph" w:customStyle="1" w:styleId="a3">
    <w:name w:val="بخش زیربرنامه"/>
    <w:basedOn w:val="-2"/>
    <w:link w:val="Char3"/>
    <w:qFormat/>
    <w:rsid w:val="000F51A2"/>
    <w:pPr>
      <w:numPr>
        <w:ilvl w:val="0"/>
        <w:numId w:val="7"/>
      </w:numPr>
      <w:spacing w:before="100" w:beforeAutospacing="1" w:after="0" w:line="240" w:lineRule="auto"/>
      <w:jc w:val="left"/>
      <w:outlineLvl w:val="9"/>
    </w:pPr>
    <w:rPr>
      <w:rFonts w:ascii="Times New Roman Bold" w:hAnsi="Times New Roman Bold"/>
      <w:szCs w:val="26"/>
    </w:rPr>
  </w:style>
  <w:style w:type="character" w:customStyle="1" w:styleId="Char3">
    <w:name w:val="بخش زیربرنامه Char"/>
    <w:basedOn w:val="-2Char"/>
    <w:link w:val="a3"/>
    <w:rsid w:val="000F51A2"/>
    <w:rPr>
      <w:rFonts w:ascii="Times New Roman Bold" w:hAnsi="Times New Roman Bold" w:cs="B Nazanin"/>
      <w:b/>
      <w:bCs/>
      <w:sz w:val="32"/>
      <w:szCs w:val="26"/>
    </w:rPr>
  </w:style>
  <w:style w:type="paragraph" w:customStyle="1" w:styleId="aa">
    <w:name w:val="معرفی زیربرنامه"/>
    <w:basedOn w:val="Normal"/>
    <w:link w:val="Char4"/>
    <w:qFormat/>
    <w:rsid w:val="00077C30"/>
    <w:pPr>
      <w:widowControl w:val="0"/>
      <w:bidi w:val="0"/>
      <w:spacing w:after="240" w:line="259" w:lineRule="auto"/>
    </w:pPr>
    <w:rPr>
      <w:rFonts w:asciiTheme="majorBidi" w:hAnsiTheme="majorBidi" w:cstheme="majorBidi"/>
      <w:b/>
      <w:bCs/>
      <w:color w:val="5B9BD5" w:themeColor="accent1"/>
      <w:szCs w:val="24"/>
    </w:rPr>
  </w:style>
  <w:style w:type="character" w:customStyle="1" w:styleId="Char4">
    <w:name w:val="معرفی زیربرنامه Char"/>
    <w:basedOn w:val="DefaultParagraphFont"/>
    <w:link w:val="aa"/>
    <w:rsid w:val="00077C30"/>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077C30"/>
    <w:pPr>
      <w:widowControl w:val="0"/>
      <w:bidi w:val="0"/>
      <w:spacing w:before="240" w:line="259" w:lineRule="auto"/>
    </w:pPr>
    <w:rPr>
      <w:rFonts w:asciiTheme="majorBidi" w:hAnsiTheme="majorBidi" w:cstheme="majorBidi"/>
      <w:b/>
      <w:bCs/>
      <w:szCs w:val="24"/>
    </w:rPr>
  </w:style>
  <w:style w:type="character" w:customStyle="1" w:styleId="InputoutputChar">
    <w:name w:val="Inputoutput Char"/>
    <w:basedOn w:val="DefaultParagraphFont"/>
    <w:link w:val="Inputoutput"/>
    <w:rsid w:val="00077C30"/>
    <w:rPr>
      <w:rFonts w:asciiTheme="majorBidi" w:hAnsiTheme="majorBidi" w:cstheme="majorBidi"/>
      <w:b/>
      <w:bCs/>
      <w:sz w:val="24"/>
      <w:szCs w:val="24"/>
    </w:rPr>
  </w:style>
  <w:style w:type="paragraph" w:styleId="NoSpacing">
    <w:name w:val="No Spacing"/>
    <w:link w:val="NoSpacingChar"/>
    <w:uiPriority w:val="1"/>
    <w:qFormat/>
    <w:rsid w:val="00077C30"/>
    <w:pPr>
      <w:bidi/>
      <w:spacing w:after="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locked/>
    <w:rsid w:val="00077C30"/>
    <w:rPr>
      <w:rFonts w:ascii="Times New Roman" w:hAnsi="Times New Roman"/>
      <w:sz w:val="24"/>
      <w:szCs w:val="24"/>
    </w:rPr>
  </w:style>
  <w:style w:type="character" w:customStyle="1" w:styleId="ListParagraphChar">
    <w:name w:val="List Paragraph Char"/>
    <w:aliases w:val="Numbering Char"/>
    <w:link w:val="ListParagraph"/>
    <w:uiPriority w:val="34"/>
    <w:locked/>
    <w:rsid w:val="00077C30"/>
    <w:rPr>
      <w:rFonts w:ascii="Calibri" w:eastAsia="Calibri" w:hAnsi="Calibri" w:cs="Arial"/>
    </w:rPr>
  </w:style>
  <w:style w:type="paragraph" w:styleId="TOCHeading">
    <w:name w:val="TOC Heading"/>
    <w:basedOn w:val="Heading1"/>
    <w:next w:val="Normal"/>
    <w:uiPriority w:val="39"/>
    <w:semiHidden/>
    <w:unhideWhenUsed/>
    <w:qFormat/>
    <w:rsid w:val="00077C30"/>
    <w:pPr>
      <w:spacing w:before="480" w:line="276" w:lineRule="auto"/>
      <w:outlineLvl w:val="9"/>
    </w:pPr>
    <w:rPr>
      <w:rFonts w:ascii="Cambria" w:eastAsiaTheme="minorHAnsi" w:hAnsi="Cambria" w:cs="B Nazanin"/>
      <w:b/>
      <w:bCs/>
      <w:color w:val="365F91"/>
      <w:sz w:val="28"/>
      <w:szCs w:val="28"/>
      <w:lang w:bidi="fa-IR"/>
    </w:rPr>
  </w:style>
  <w:style w:type="paragraph" w:styleId="NormalWeb">
    <w:name w:val="Normal (Web)"/>
    <w:basedOn w:val="Normal"/>
    <w:uiPriority w:val="99"/>
    <w:rsid w:val="000F51A2"/>
    <w:pPr>
      <w:bidi w:val="0"/>
      <w:spacing w:before="100" w:beforeAutospacing="1" w:after="100" w:afterAutospacing="1" w:line="259" w:lineRule="auto"/>
    </w:pPr>
    <w:rPr>
      <w:rFonts w:asciiTheme="minorHAnsi" w:hAnsiTheme="minorHAnsi" w:cstheme="minorBidi"/>
      <w:sz w:val="22"/>
      <w:szCs w:val="22"/>
    </w:rPr>
  </w:style>
  <w:style w:type="paragraph" w:styleId="Caption">
    <w:name w:val="caption"/>
    <w:aliases w:val=" Char Char Char Char Char Char Char Char Char Char, Char Char Char Char,Char Char Char Char Char Char Char Char Char Char,Char Char Char Char"/>
    <w:basedOn w:val="Normal"/>
    <w:next w:val="Normal"/>
    <w:link w:val="CaptionChar"/>
    <w:unhideWhenUsed/>
    <w:rsid w:val="003A5CC7"/>
    <w:pPr>
      <w:spacing w:after="200" w:line="240" w:lineRule="auto"/>
    </w:pPr>
    <w:rPr>
      <w:b/>
      <w:bCs/>
      <w:color w:val="5B9BD5" w:themeColor="accent1"/>
      <w:sz w:val="18"/>
      <w:szCs w:val="18"/>
    </w:rPr>
  </w:style>
  <w:style w:type="paragraph" w:styleId="FootnoteText">
    <w:name w:val="footnote text"/>
    <w:basedOn w:val="Normal"/>
    <w:link w:val="FootnoteTextChar"/>
    <w:semiHidden/>
    <w:rsid w:val="005E53F1"/>
    <w:pPr>
      <w:spacing w:after="0" w:line="240" w:lineRule="auto"/>
      <w:jc w:val="lowKashida"/>
    </w:pPr>
    <w:rPr>
      <w:rFonts w:asciiTheme="minorHAnsi" w:eastAsia="Times New Roman" w:hAnsiTheme="minorHAnsi" w:cs="Zar"/>
      <w:sz w:val="20"/>
      <w:szCs w:val="20"/>
      <w:lang w:bidi="ar-SA"/>
    </w:rPr>
  </w:style>
  <w:style w:type="character" w:customStyle="1" w:styleId="FootnoteTextChar">
    <w:name w:val="Footnote Text Char"/>
    <w:basedOn w:val="DefaultParagraphFont"/>
    <w:link w:val="FootnoteText"/>
    <w:semiHidden/>
    <w:rsid w:val="005E53F1"/>
    <w:rPr>
      <w:rFonts w:eastAsia="Times New Roman" w:cs="Zar"/>
      <w:sz w:val="20"/>
      <w:szCs w:val="20"/>
      <w:lang w:bidi="ar-SA"/>
    </w:rPr>
  </w:style>
  <w:style w:type="character" w:styleId="FootnoteReference">
    <w:name w:val="footnote reference"/>
    <w:rsid w:val="005E53F1"/>
    <w:rPr>
      <w:vertAlign w:val="superscript"/>
    </w:rPr>
  </w:style>
  <w:style w:type="character" w:customStyle="1" w:styleId="Char0">
    <w:name w:val="ش فرمول Char"/>
    <w:basedOn w:val="DefaultParagraphFont"/>
    <w:link w:val="a0"/>
    <w:rsid w:val="005E53F1"/>
    <w:rPr>
      <w:rFonts w:ascii="Times New Roman" w:hAnsi="Times New Roman" w:cs="B Nazanin"/>
      <w:bCs/>
      <w:sz w:val="28"/>
      <w:szCs w:val="28"/>
    </w:rPr>
  </w:style>
  <w:style w:type="character" w:customStyle="1" w:styleId="CaptionChar">
    <w:name w:val="Caption Char"/>
    <w:aliases w:val=" Char Char Char Char Char Char Char Char Char Char Char, Char Char Char Char Char,Char Char Char Char Char Char Char Char Char Char Char,Char Char Char Char Char"/>
    <w:basedOn w:val="DefaultParagraphFont"/>
    <w:link w:val="Caption"/>
    <w:rsid w:val="005E53F1"/>
    <w:rPr>
      <w:rFonts w:ascii="Times New Roman" w:hAnsi="Times New Roman" w:cs="B Nazanin"/>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9048">
      <w:bodyDiv w:val="1"/>
      <w:marLeft w:val="0"/>
      <w:marRight w:val="0"/>
      <w:marTop w:val="0"/>
      <w:marBottom w:val="0"/>
      <w:divBdr>
        <w:top w:val="none" w:sz="0" w:space="0" w:color="auto"/>
        <w:left w:val="none" w:sz="0" w:space="0" w:color="auto"/>
        <w:bottom w:val="none" w:sz="0" w:space="0" w:color="auto"/>
        <w:right w:val="none" w:sz="0" w:space="0" w:color="auto"/>
      </w:divBdr>
    </w:div>
    <w:div w:id="99376873">
      <w:bodyDiv w:val="1"/>
      <w:marLeft w:val="0"/>
      <w:marRight w:val="0"/>
      <w:marTop w:val="0"/>
      <w:marBottom w:val="0"/>
      <w:divBdr>
        <w:top w:val="none" w:sz="0" w:space="0" w:color="auto"/>
        <w:left w:val="none" w:sz="0" w:space="0" w:color="auto"/>
        <w:bottom w:val="none" w:sz="0" w:space="0" w:color="auto"/>
        <w:right w:val="none" w:sz="0" w:space="0" w:color="auto"/>
      </w:divBdr>
    </w:div>
    <w:div w:id="105123617">
      <w:bodyDiv w:val="1"/>
      <w:marLeft w:val="0"/>
      <w:marRight w:val="0"/>
      <w:marTop w:val="0"/>
      <w:marBottom w:val="0"/>
      <w:divBdr>
        <w:top w:val="none" w:sz="0" w:space="0" w:color="auto"/>
        <w:left w:val="none" w:sz="0" w:space="0" w:color="auto"/>
        <w:bottom w:val="none" w:sz="0" w:space="0" w:color="auto"/>
        <w:right w:val="none" w:sz="0" w:space="0" w:color="auto"/>
      </w:divBdr>
    </w:div>
    <w:div w:id="114258958">
      <w:bodyDiv w:val="1"/>
      <w:marLeft w:val="0"/>
      <w:marRight w:val="0"/>
      <w:marTop w:val="0"/>
      <w:marBottom w:val="0"/>
      <w:divBdr>
        <w:top w:val="none" w:sz="0" w:space="0" w:color="auto"/>
        <w:left w:val="none" w:sz="0" w:space="0" w:color="auto"/>
        <w:bottom w:val="none" w:sz="0" w:space="0" w:color="auto"/>
        <w:right w:val="none" w:sz="0" w:space="0" w:color="auto"/>
      </w:divBdr>
    </w:div>
    <w:div w:id="141696835">
      <w:bodyDiv w:val="1"/>
      <w:marLeft w:val="0"/>
      <w:marRight w:val="0"/>
      <w:marTop w:val="0"/>
      <w:marBottom w:val="0"/>
      <w:divBdr>
        <w:top w:val="none" w:sz="0" w:space="0" w:color="auto"/>
        <w:left w:val="none" w:sz="0" w:space="0" w:color="auto"/>
        <w:bottom w:val="none" w:sz="0" w:space="0" w:color="auto"/>
        <w:right w:val="none" w:sz="0" w:space="0" w:color="auto"/>
      </w:divBdr>
    </w:div>
    <w:div w:id="214581595">
      <w:bodyDiv w:val="1"/>
      <w:marLeft w:val="0"/>
      <w:marRight w:val="0"/>
      <w:marTop w:val="0"/>
      <w:marBottom w:val="0"/>
      <w:divBdr>
        <w:top w:val="none" w:sz="0" w:space="0" w:color="auto"/>
        <w:left w:val="none" w:sz="0" w:space="0" w:color="auto"/>
        <w:bottom w:val="none" w:sz="0" w:space="0" w:color="auto"/>
        <w:right w:val="none" w:sz="0" w:space="0" w:color="auto"/>
      </w:divBdr>
    </w:div>
    <w:div w:id="235166636">
      <w:bodyDiv w:val="1"/>
      <w:marLeft w:val="0"/>
      <w:marRight w:val="0"/>
      <w:marTop w:val="0"/>
      <w:marBottom w:val="0"/>
      <w:divBdr>
        <w:top w:val="none" w:sz="0" w:space="0" w:color="auto"/>
        <w:left w:val="none" w:sz="0" w:space="0" w:color="auto"/>
        <w:bottom w:val="none" w:sz="0" w:space="0" w:color="auto"/>
        <w:right w:val="none" w:sz="0" w:space="0" w:color="auto"/>
      </w:divBdr>
    </w:div>
    <w:div w:id="271209655">
      <w:bodyDiv w:val="1"/>
      <w:marLeft w:val="0"/>
      <w:marRight w:val="0"/>
      <w:marTop w:val="0"/>
      <w:marBottom w:val="0"/>
      <w:divBdr>
        <w:top w:val="none" w:sz="0" w:space="0" w:color="auto"/>
        <w:left w:val="none" w:sz="0" w:space="0" w:color="auto"/>
        <w:bottom w:val="none" w:sz="0" w:space="0" w:color="auto"/>
        <w:right w:val="none" w:sz="0" w:space="0" w:color="auto"/>
      </w:divBdr>
    </w:div>
    <w:div w:id="397482877">
      <w:bodyDiv w:val="1"/>
      <w:marLeft w:val="0"/>
      <w:marRight w:val="0"/>
      <w:marTop w:val="0"/>
      <w:marBottom w:val="0"/>
      <w:divBdr>
        <w:top w:val="none" w:sz="0" w:space="0" w:color="auto"/>
        <w:left w:val="none" w:sz="0" w:space="0" w:color="auto"/>
        <w:bottom w:val="none" w:sz="0" w:space="0" w:color="auto"/>
        <w:right w:val="none" w:sz="0" w:space="0" w:color="auto"/>
      </w:divBdr>
    </w:div>
    <w:div w:id="426463649">
      <w:bodyDiv w:val="1"/>
      <w:marLeft w:val="0"/>
      <w:marRight w:val="0"/>
      <w:marTop w:val="0"/>
      <w:marBottom w:val="0"/>
      <w:divBdr>
        <w:top w:val="none" w:sz="0" w:space="0" w:color="auto"/>
        <w:left w:val="none" w:sz="0" w:space="0" w:color="auto"/>
        <w:bottom w:val="none" w:sz="0" w:space="0" w:color="auto"/>
        <w:right w:val="none" w:sz="0" w:space="0" w:color="auto"/>
      </w:divBdr>
    </w:div>
    <w:div w:id="484978100">
      <w:bodyDiv w:val="1"/>
      <w:marLeft w:val="0"/>
      <w:marRight w:val="0"/>
      <w:marTop w:val="0"/>
      <w:marBottom w:val="0"/>
      <w:divBdr>
        <w:top w:val="none" w:sz="0" w:space="0" w:color="auto"/>
        <w:left w:val="none" w:sz="0" w:space="0" w:color="auto"/>
        <w:bottom w:val="none" w:sz="0" w:space="0" w:color="auto"/>
        <w:right w:val="none" w:sz="0" w:space="0" w:color="auto"/>
      </w:divBdr>
    </w:div>
    <w:div w:id="560021539">
      <w:bodyDiv w:val="1"/>
      <w:marLeft w:val="0"/>
      <w:marRight w:val="0"/>
      <w:marTop w:val="0"/>
      <w:marBottom w:val="0"/>
      <w:divBdr>
        <w:top w:val="none" w:sz="0" w:space="0" w:color="auto"/>
        <w:left w:val="none" w:sz="0" w:space="0" w:color="auto"/>
        <w:bottom w:val="none" w:sz="0" w:space="0" w:color="auto"/>
        <w:right w:val="none" w:sz="0" w:space="0" w:color="auto"/>
      </w:divBdr>
    </w:div>
    <w:div w:id="573514674">
      <w:bodyDiv w:val="1"/>
      <w:marLeft w:val="0"/>
      <w:marRight w:val="0"/>
      <w:marTop w:val="0"/>
      <w:marBottom w:val="0"/>
      <w:divBdr>
        <w:top w:val="none" w:sz="0" w:space="0" w:color="auto"/>
        <w:left w:val="none" w:sz="0" w:space="0" w:color="auto"/>
        <w:bottom w:val="none" w:sz="0" w:space="0" w:color="auto"/>
        <w:right w:val="none" w:sz="0" w:space="0" w:color="auto"/>
      </w:divBdr>
    </w:div>
    <w:div w:id="579870373">
      <w:bodyDiv w:val="1"/>
      <w:marLeft w:val="0"/>
      <w:marRight w:val="0"/>
      <w:marTop w:val="0"/>
      <w:marBottom w:val="0"/>
      <w:divBdr>
        <w:top w:val="none" w:sz="0" w:space="0" w:color="auto"/>
        <w:left w:val="none" w:sz="0" w:space="0" w:color="auto"/>
        <w:bottom w:val="none" w:sz="0" w:space="0" w:color="auto"/>
        <w:right w:val="none" w:sz="0" w:space="0" w:color="auto"/>
      </w:divBdr>
    </w:div>
    <w:div w:id="603149885">
      <w:bodyDiv w:val="1"/>
      <w:marLeft w:val="0"/>
      <w:marRight w:val="0"/>
      <w:marTop w:val="0"/>
      <w:marBottom w:val="0"/>
      <w:divBdr>
        <w:top w:val="none" w:sz="0" w:space="0" w:color="auto"/>
        <w:left w:val="none" w:sz="0" w:space="0" w:color="auto"/>
        <w:bottom w:val="none" w:sz="0" w:space="0" w:color="auto"/>
        <w:right w:val="none" w:sz="0" w:space="0" w:color="auto"/>
      </w:divBdr>
    </w:div>
    <w:div w:id="607154721">
      <w:bodyDiv w:val="1"/>
      <w:marLeft w:val="0"/>
      <w:marRight w:val="0"/>
      <w:marTop w:val="0"/>
      <w:marBottom w:val="0"/>
      <w:divBdr>
        <w:top w:val="none" w:sz="0" w:space="0" w:color="auto"/>
        <w:left w:val="none" w:sz="0" w:space="0" w:color="auto"/>
        <w:bottom w:val="none" w:sz="0" w:space="0" w:color="auto"/>
        <w:right w:val="none" w:sz="0" w:space="0" w:color="auto"/>
      </w:divBdr>
    </w:div>
    <w:div w:id="676925759">
      <w:bodyDiv w:val="1"/>
      <w:marLeft w:val="0"/>
      <w:marRight w:val="0"/>
      <w:marTop w:val="0"/>
      <w:marBottom w:val="0"/>
      <w:divBdr>
        <w:top w:val="none" w:sz="0" w:space="0" w:color="auto"/>
        <w:left w:val="none" w:sz="0" w:space="0" w:color="auto"/>
        <w:bottom w:val="none" w:sz="0" w:space="0" w:color="auto"/>
        <w:right w:val="none" w:sz="0" w:space="0" w:color="auto"/>
      </w:divBdr>
    </w:div>
    <w:div w:id="697194645">
      <w:bodyDiv w:val="1"/>
      <w:marLeft w:val="0"/>
      <w:marRight w:val="0"/>
      <w:marTop w:val="0"/>
      <w:marBottom w:val="0"/>
      <w:divBdr>
        <w:top w:val="none" w:sz="0" w:space="0" w:color="auto"/>
        <w:left w:val="none" w:sz="0" w:space="0" w:color="auto"/>
        <w:bottom w:val="none" w:sz="0" w:space="0" w:color="auto"/>
        <w:right w:val="none" w:sz="0" w:space="0" w:color="auto"/>
      </w:divBdr>
    </w:div>
    <w:div w:id="777720345">
      <w:bodyDiv w:val="1"/>
      <w:marLeft w:val="0"/>
      <w:marRight w:val="0"/>
      <w:marTop w:val="0"/>
      <w:marBottom w:val="0"/>
      <w:divBdr>
        <w:top w:val="none" w:sz="0" w:space="0" w:color="auto"/>
        <w:left w:val="none" w:sz="0" w:space="0" w:color="auto"/>
        <w:bottom w:val="none" w:sz="0" w:space="0" w:color="auto"/>
        <w:right w:val="none" w:sz="0" w:space="0" w:color="auto"/>
      </w:divBdr>
    </w:div>
    <w:div w:id="785347238">
      <w:bodyDiv w:val="1"/>
      <w:marLeft w:val="0"/>
      <w:marRight w:val="0"/>
      <w:marTop w:val="0"/>
      <w:marBottom w:val="0"/>
      <w:divBdr>
        <w:top w:val="none" w:sz="0" w:space="0" w:color="auto"/>
        <w:left w:val="none" w:sz="0" w:space="0" w:color="auto"/>
        <w:bottom w:val="none" w:sz="0" w:space="0" w:color="auto"/>
        <w:right w:val="none" w:sz="0" w:space="0" w:color="auto"/>
      </w:divBdr>
    </w:div>
    <w:div w:id="806093086">
      <w:bodyDiv w:val="1"/>
      <w:marLeft w:val="0"/>
      <w:marRight w:val="0"/>
      <w:marTop w:val="0"/>
      <w:marBottom w:val="0"/>
      <w:divBdr>
        <w:top w:val="none" w:sz="0" w:space="0" w:color="auto"/>
        <w:left w:val="none" w:sz="0" w:space="0" w:color="auto"/>
        <w:bottom w:val="none" w:sz="0" w:space="0" w:color="auto"/>
        <w:right w:val="none" w:sz="0" w:space="0" w:color="auto"/>
      </w:divBdr>
    </w:div>
    <w:div w:id="900673047">
      <w:bodyDiv w:val="1"/>
      <w:marLeft w:val="0"/>
      <w:marRight w:val="0"/>
      <w:marTop w:val="0"/>
      <w:marBottom w:val="0"/>
      <w:divBdr>
        <w:top w:val="none" w:sz="0" w:space="0" w:color="auto"/>
        <w:left w:val="none" w:sz="0" w:space="0" w:color="auto"/>
        <w:bottom w:val="none" w:sz="0" w:space="0" w:color="auto"/>
        <w:right w:val="none" w:sz="0" w:space="0" w:color="auto"/>
      </w:divBdr>
    </w:div>
    <w:div w:id="1047487589">
      <w:bodyDiv w:val="1"/>
      <w:marLeft w:val="0"/>
      <w:marRight w:val="0"/>
      <w:marTop w:val="0"/>
      <w:marBottom w:val="0"/>
      <w:divBdr>
        <w:top w:val="none" w:sz="0" w:space="0" w:color="auto"/>
        <w:left w:val="none" w:sz="0" w:space="0" w:color="auto"/>
        <w:bottom w:val="none" w:sz="0" w:space="0" w:color="auto"/>
        <w:right w:val="none" w:sz="0" w:space="0" w:color="auto"/>
      </w:divBdr>
    </w:div>
    <w:div w:id="1085958359">
      <w:bodyDiv w:val="1"/>
      <w:marLeft w:val="0"/>
      <w:marRight w:val="0"/>
      <w:marTop w:val="0"/>
      <w:marBottom w:val="0"/>
      <w:divBdr>
        <w:top w:val="none" w:sz="0" w:space="0" w:color="auto"/>
        <w:left w:val="none" w:sz="0" w:space="0" w:color="auto"/>
        <w:bottom w:val="none" w:sz="0" w:space="0" w:color="auto"/>
        <w:right w:val="none" w:sz="0" w:space="0" w:color="auto"/>
      </w:divBdr>
    </w:div>
    <w:div w:id="1166167502">
      <w:bodyDiv w:val="1"/>
      <w:marLeft w:val="0"/>
      <w:marRight w:val="0"/>
      <w:marTop w:val="0"/>
      <w:marBottom w:val="0"/>
      <w:divBdr>
        <w:top w:val="none" w:sz="0" w:space="0" w:color="auto"/>
        <w:left w:val="none" w:sz="0" w:space="0" w:color="auto"/>
        <w:bottom w:val="none" w:sz="0" w:space="0" w:color="auto"/>
        <w:right w:val="none" w:sz="0" w:space="0" w:color="auto"/>
      </w:divBdr>
    </w:div>
    <w:div w:id="1166940317">
      <w:bodyDiv w:val="1"/>
      <w:marLeft w:val="0"/>
      <w:marRight w:val="0"/>
      <w:marTop w:val="0"/>
      <w:marBottom w:val="0"/>
      <w:divBdr>
        <w:top w:val="none" w:sz="0" w:space="0" w:color="auto"/>
        <w:left w:val="none" w:sz="0" w:space="0" w:color="auto"/>
        <w:bottom w:val="none" w:sz="0" w:space="0" w:color="auto"/>
        <w:right w:val="none" w:sz="0" w:space="0" w:color="auto"/>
      </w:divBdr>
    </w:div>
    <w:div w:id="1184827888">
      <w:bodyDiv w:val="1"/>
      <w:marLeft w:val="0"/>
      <w:marRight w:val="0"/>
      <w:marTop w:val="0"/>
      <w:marBottom w:val="0"/>
      <w:divBdr>
        <w:top w:val="none" w:sz="0" w:space="0" w:color="auto"/>
        <w:left w:val="none" w:sz="0" w:space="0" w:color="auto"/>
        <w:bottom w:val="none" w:sz="0" w:space="0" w:color="auto"/>
        <w:right w:val="none" w:sz="0" w:space="0" w:color="auto"/>
      </w:divBdr>
    </w:div>
    <w:div w:id="1188059317">
      <w:bodyDiv w:val="1"/>
      <w:marLeft w:val="0"/>
      <w:marRight w:val="0"/>
      <w:marTop w:val="0"/>
      <w:marBottom w:val="0"/>
      <w:divBdr>
        <w:top w:val="none" w:sz="0" w:space="0" w:color="auto"/>
        <w:left w:val="none" w:sz="0" w:space="0" w:color="auto"/>
        <w:bottom w:val="none" w:sz="0" w:space="0" w:color="auto"/>
        <w:right w:val="none" w:sz="0" w:space="0" w:color="auto"/>
      </w:divBdr>
    </w:div>
    <w:div w:id="1198736898">
      <w:bodyDiv w:val="1"/>
      <w:marLeft w:val="0"/>
      <w:marRight w:val="0"/>
      <w:marTop w:val="0"/>
      <w:marBottom w:val="0"/>
      <w:divBdr>
        <w:top w:val="none" w:sz="0" w:space="0" w:color="auto"/>
        <w:left w:val="none" w:sz="0" w:space="0" w:color="auto"/>
        <w:bottom w:val="none" w:sz="0" w:space="0" w:color="auto"/>
        <w:right w:val="none" w:sz="0" w:space="0" w:color="auto"/>
      </w:divBdr>
    </w:div>
    <w:div w:id="1243298842">
      <w:bodyDiv w:val="1"/>
      <w:marLeft w:val="0"/>
      <w:marRight w:val="0"/>
      <w:marTop w:val="0"/>
      <w:marBottom w:val="0"/>
      <w:divBdr>
        <w:top w:val="none" w:sz="0" w:space="0" w:color="auto"/>
        <w:left w:val="none" w:sz="0" w:space="0" w:color="auto"/>
        <w:bottom w:val="none" w:sz="0" w:space="0" w:color="auto"/>
        <w:right w:val="none" w:sz="0" w:space="0" w:color="auto"/>
      </w:divBdr>
    </w:div>
    <w:div w:id="1364358378">
      <w:bodyDiv w:val="1"/>
      <w:marLeft w:val="0"/>
      <w:marRight w:val="0"/>
      <w:marTop w:val="0"/>
      <w:marBottom w:val="0"/>
      <w:divBdr>
        <w:top w:val="none" w:sz="0" w:space="0" w:color="auto"/>
        <w:left w:val="none" w:sz="0" w:space="0" w:color="auto"/>
        <w:bottom w:val="none" w:sz="0" w:space="0" w:color="auto"/>
        <w:right w:val="none" w:sz="0" w:space="0" w:color="auto"/>
      </w:divBdr>
    </w:div>
    <w:div w:id="1396049140">
      <w:bodyDiv w:val="1"/>
      <w:marLeft w:val="0"/>
      <w:marRight w:val="0"/>
      <w:marTop w:val="0"/>
      <w:marBottom w:val="0"/>
      <w:divBdr>
        <w:top w:val="none" w:sz="0" w:space="0" w:color="auto"/>
        <w:left w:val="none" w:sz="0" w:space="0" w:color="auto"/>
        <w:bottom w:val="none" w:sz="0" w:space="0" w:color="auto"/>
        <w:right w:val="none" w:sz="0" w:space="0" w:color="auto"/>
      </w:divBdr>
    </w:div>
    <w:div w:id="1432551725">
      <w:bodyDiv w:val="1"/>
      <w:marLeft w:val="0"/>
      <w:marRight w:val="0"/>
      <w:marTop w:val="0"/>
      <w:marBottom w:val="0"/>
      <w:divBdr>
        <w:top w:val="none" w:sz="0" w:space="0" w:color="auto"/>
        <w:left w:val="none" w:sz="0" w:space="0" w:color="auto"/>
        <w:bottom w:val="none" w:sz="0" w:space="0" w:color="auto"/>
        <w:right w:val="none" w:sz="0" w:space="0" w:color="auto"/>
      </w:divBdr>
    </w:div>
    <w:div w:id="1444810660">
      <w:bodyDiv w:val="1"/>
      <w:marLeft w:val="0"/>
      <w:marRight w:val="0"/>
      <w:marTop w:val="0"/>
      <w:marBottom w:val="0"/>
      <w:divBdr>
        <w:top w:val="none" w:sz="0" w:space="0" w:color="auto"/>
        <w:left w:val="none" w:sz="0" w:space="0" w:color="auto"/>
        <w:bottom w:val="none" w:sz="0" w:space="0" w:color="auto"/>
        <w:right w:val="none" w:sz="0" w:space="0" w:color="auto"/>
      </w:divBdr>
    </w:div>
    <w:div w:id="1451778580">
      <w:bodyDiv w:val="1"/>
      <w:marLeft w:val="0"/>
      <w:marRight w:val="0"/>
      <w:marTop w:val="0"/>
      <w:marBottom w:val="0"/>
      <w:divBdr>
        <w:top w:val="none" w:sz="0" w:space="0" w:color="auto"/>
        <w:left w:val="none" w:sz="0" w:space="0" w:color="auto"/>
        <w:bottom w:val="none" w:sz="0" w:space="0" w:color="auto"/>
        <w:right w:val="none" w:sz="0" w:space="0" w:color="auto"/>
      </w:divBdr>
    </w:div>
    <w:div w:id="1494839232">
      <w:bodyDiv w:val="1"/>
      <w:marLeft w:val="0"/>
      <w:marRight w:val="0"/>
      <w:marTop w:val="0"/>
      <w:marBottom w:val="0"/>
      <w:divBdr>
        <w:top w:val="none" w:sz="0" w:space="0" w:color="auto"/>
        <w:left w:val="none" w:sz="0" w:space="0" w:color="auto"/>
        <w:bottom w:val="none" w:sz="0" w:space="0" w:color="auto"/>
        <w:right w:val="none" w:sz="0" w:space="0" w:color="auto"/>
      </w:divBdr>
    </w:div>
    <w:div w:id="1537234156">
      <w:bodyDiv w:val="1"/>
      <w:marLeft w:val="0"/>
      <w:marRight w:val="0"/>
      <w:marTop w:val="0"/>
      <w:marBottom w:val="0"/>
      <w:divBdr>
        <w:top w:val="none" w:sz="0" w:space="0" w:color="auto"/>
        <w:left w:val="none" w:sz="0" w:space="0" w:color="auto"/>
        <w:bottom w:val="none" w:sz="0" w:space="0" w:color="auto"/>
        <w:right w:val="none" w:sz="0" w:space="0" w:color="auto"/>
      </w:divBdr>
    </w:div>
    <w:div w:id="1556163319">
      <w:bodyDiv w:val="1"/>
      <w:marLeft w:val="0"/>
      <w:marRight w:val="0"/>
      <w:marTop w:val="0"/>
      <w:marBottom w:val="0"/>
      <w:divBdr>
        <w:top w:val="none" w:sz="0" w:space="0" w:color="auto"/>
        <w:left w:val="none" w:sz="0" w:space="0" w:color="auto"/>
        <w:bottom w:val="none" w:sz="0" w:space="0" w:color="auto"/>
        <w:right w:val="none" w:sz="0" w:space="0" w:color="auto"/>
      </w:divBdr>
    </w:div>
    <w:div w:id="1683165984">
      <w:bodyDiv w:val="1"/>
      <w:marLeft w:val="0"/>
      <w:marRight w:val="0"/>
      <w:marTop w:val="0"/>
      <w:marBottom w:val="0"/>
      <w:divBdr>
        <w:top w:val="none" w:sz="0" w:space="0" w:color="auto"/>
        <w:left w:val="none" w:sz="0" w:space="0" w:color="auto"/>
        <w:bottom w:val="none" w:sz="0" w:space="0" w:color="auto"/>
        <w:right w:val="none" w:sz="0" w:space="0" w:color="auto"/>
      </w:divBdr>
    </w:div>
    <w:div w:id="1814954603">
      <w:bodyDiv w:val="1"/>
      <w:marLeft w:val="0"/>
      <w:marRight w:val="0"/>
      <w:marTop w:val="0"/>
      <w:marBottom w:val="0"/>
      <w:divBdr>
        <w:top w:val="none" w:sz="0" w:space="0" w:color="auto"/>
        <w:left w:val="none" w:sz="0" w:space="0" w:color="auto"/>
        <w:bottom w:val="none" w:sz="0" w:space="0" w:color="auto"/>
        <w:right w:val="none" w:sz="0" w:space="0" w:color="auto"/>
      </w:divBdr>
    </w:div>
    <w:div w:id="1851530060">
      <w:bodyDiv w:val="1"/>
      <w:marLeft w:val="0"/>
      <w:marRight w:val="0"/>
      <w:marTop w:val="0"/>
      <w:marBottom w:val="0"/>
      <w:divBdr>
        <w:top w:val="none" w:sz="0" w:space="0" w:color="auto"/>
        <w:left w:val="none" w:sz="0" w:space="0" w:color="auto"/>
        <w:bottom w:val="none" w:sz="0" w:space="0" w:color="auto"/>
        <w:right w:val="none" w:sz="0" w:space="0" w:color="auto"/>
      </w:divBdr>
    </w:div>
    <w:div w:id="1863518433">
      <w:bodyDiv w:val="1"/>
      <w:marLeft w:val="0"/>
      <w:marRight w:val="0"/>
      <w:marTop w:val="0"/>
      <w:marBottom w:val="0"/>
      <w:divBdr>
        <w:top w:val="none" w:sz="0" w:space="0" w:color="auto"/>
        <w:left w:val="none" w:sz="0" w:space="0" w:color="auto"/>
        <w:bottom w:val="none" w:sz="0" w:space="0" w:color="auto"/>
        <w:right w:val="none" w:sz="0" w:space="0" w:color="auto"/>
      </w:divBdr>
    </w:div>
    <w:div w:id="1931892927">
      <w:bodyDiv w:val="1"/>
      <w:marLeft w:val="0"/>
      <w:marRight w:val="0"/>
      <w:marTop w:val="0"/>
      <w:marBottom w:val="0"/>
      <w:divBdr>
        <w:top w:val="none" w:sz="0" w:space="0" w:color="auto"/>
        <w:left w:val="none" w:sz="0" w:space="0" w:color="auto"/>
        <w:bottom w:val="none" w:sz="0" w:space="0" w:color="auto"/>
        <w:right w:val="none" w:sz="0" w:space="0" w:color="auto"/>
      </w:divBdr>
    </w:div>
    <w:div w:id="1994797430">
      <w:bodyDiv w:val="1"/>
      <w:marLeft w:val="0"/>
      <w:marRight w:val="0"/>
      <w:marTop w:val="0"/>
      <w:marBottom w:val="0"/>
      <w:divBdr>
        <w:top w:val="none" w:sz="0" w:space="0" w:color="auto"/>
        <w:left w:val="none" w:sz="0" w:space="0" w:color="auto"/>
        <w:bottom w:val="none" w:sz="0" w:space="0" w:color="auto"/>
        <w:right w:val="none" w:sz="0" w:space="0" w:color="auto"/>
      </w:divBdr>
    </w:div>
    <w:div w:id="2081362713">
      <w:bodyDiv w:val="1"/>
      <w:marLeft w:val="0"/>
      <w:marRight w:val="0"/>
      <w:marTop w:val="0"/>
      <w:marBottom w:val="0"/>
      <w:divBdr>
        <w:top w:val="none" w:sz="0" w:space="0" w:color="auto"/>
        <w:left w:val="none" w:sz="0" w:space="0" w:color="auto"/>
        <w:bottom w:val="none" w:sz="0" w:space="0" w:color="auto"/>
        <w:right w:val="none" w:sz="0" w:space="0" w:color="auto"/>
      </w:divBdr>
    </w:div>
    <w:div w:id="2111391300">
      <w:bodyDiv w:val="1"/>
      <w:marLeft w:val="0"/>
      <w:marRight w:val="0"/>
      <w:marTop w:val="0"/>
      <w:marBottom w:val="0"/>
      <w:divBdr>
        <w:top w:val="none" w:sz="0" w:space="0" w:color="auto"/>
        <w:left w:val="none" w:sz="0" w:space="0" w:color="auto"/>
        <w:bottom w:val="none" w:sz="0" w:space="0" w:color="auto"/>
        <w:right w:val="none" w:sz="0" w:space="0" w:color="auto"/>
      </w:divBdr>
    </w:div>
    <w:div w:id="21148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image" Target="media/image41.wmf"/><Relationship Id="rId138" Type="http://schemas.openxmlformats.org/officeDocument/2006/relationships/oleObject" Target="embeddings/oleObject64.bin"/><Relationship Id="rId159" Type="http://schemas.openxmlformats.org/officeDocument/2006/relationships/oleObject" Target="embeddings/oleObject77.bin"/><Relationship Id="rId170" Type="http://schemas.openxmlformats.org/officeDocument/2006/relationships/oleObject" Target="embeddings/oleObject87.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76.wmf"/><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oleObject" Target="embeddings/oleObject88.bin"/><Relationship Id="rId12" Type="http://schemas.openxmlformats.org/officeDocument/2006/relationships/oleObject" Target="embeddings/oleObject1.bin"/><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oleObject" Target="embeddings/oleObject22.bin"/><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oleObject" Target="embeddings/oleObject71.bin"/><Relationship Id="rId156" Type="http://schemas.openxmlformats.org/officeDocument/2006/relationships/oleObject" Target="embeddings/oleObject75.bin"/><Relationship Id="rId172"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oleObject" Target="embeddings/oleObject84.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oleObject" Target="embeddings/oleObject76.bin"/><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85.bin"/><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oleObject" Target="embeddings/oleObject80.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4.wmf"/><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image" Target="media/image46.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81.bin"/><Relationship Id="rId169"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8.bin"/><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3.bin"/><Relationship Id="rId16" Type="http://schemas.openxmlformats.org/officeDocument/2006/relationships/oleObject" Target="embeddings/oleObject3.bin"/><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image" Target="media/image44.wmf"/><Relationship Id="rId165" Type="http://schemas.openxmlformats.org/officeDocument/2006/relationships/oleObject" Target="embeddings/oleObject82.bin"/><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oleObject" Target="embeddings/oleObject74.bin"/><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image" Target="media/image71.wmf"/><Relationship Id="rId166" Type="http://schemas.openxmlformats.org/officeDocument/2006/relationships/oleObject" Target="embeddings/oleObject8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Roe89</b:Tag>
    <b:SourceType>JournalArticle</b:SourceType>
    <b:Guid>{470FB48E-16CE-41ED-A670-D11F91EDF5AB}</b:Guid>
    <b:Author>
      <b:Author>
        <b:NameList>
          <b:Person>
            <b:Last>Roe</b:Last>
            <b:First>P.L</b:First>
          </b:Person>
        </b:NameList>
      </b:Author>
    </b:Author>
    <b:Title>A Survey of Upwind Differencing Techniques</b:Title>
    <b:JournalName>Lecture Notes in Physics</b:JournalName>
    <b:Year>1989</b:Year>
    <b:Pages>69</b:Pages>
    <b:Volume>323</b:Volume>
    <b:BookTitle>Lecture Notes in Physics</b:BookTitle>
    <b:RefOrder>13</b:RefOrder>
  </b:Source>
  <b:Source>
    <b:Tag>Qui92</b:Tag>
    <b:SourceType>Report</b:SourceType>
    <b:Guid>{D06DE69E-6C52-482A-A1B5-3DEFBC4B7701}</b:Guid>
    <b:Author>
      <b:Author>
        <b:NameList>
          <b:Person>
            <b:Last>Quirk</b:Last>
            <b:First>J.</b:First>
            <b:Middle>J</b:Middle>
          </b:Person>
        </b:NameList>
      </b:Author>
    </b:Author>
    <b:Year> 1992</b:Year>
    <b:Publisher>ICASE </b:Publisher>
    <b:RefOrder>14</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11</b:RefOrder>
  </b:Source>
  <b:Source>
    <b:Tag>Lio931</b:Tag>
    <b:SourceType>JournalArticle</b:SourceType>
    <b:Guid>{8CB26BE2-2953-4D7F-9BC8-896310A9EBCC}</b:Guid>
    <b:Author>
      <b:Author>
        <b:NameList>
          <b:Person>
            <b:Last>Liou</b:Last>
            <b:First>M.S</b:First>
          </b:Person>
        </b:NameList>
      </b:Author>
    </b:Author>
    <b:Title>On a New Class of Flux Splitting</b:Title>
    <b:JournalName>in Lecture Notes in Physics</b:JournalName>
    <b:Year>1993</b:Year>
    <b:Pages>115</b:Pages>
    <b:Volume>414</b:Volume>
    <b:RefOrder>15</b:RefOrder>
  </b:Source>
  <b:Source>
    <b:Tag>Wad77</b:Tag>
    <b:SourceType>JournalArticle</b:SourceType>
    <b:Guid>{A81DE9BF-0525-4475-AFA0-A6C8056F726D}</b:Guid>
    <b:Author>
      <b:Author>
        <b:NameList>
          <b:Person>
            <b:Last>Wada</b:Last>
            <b:First>Y</b:First>
          </b:Person>
          <b:Person>
            <b:Last>Liou</b:Last>
            <b:First>M.S</b:First>
          </b:Person>
        </b:NameList>
      </b:Author>
    </b:Author>
    <b:Title>An accurate and robust flux splitting scheme for shock and contact discontinuities</b:Title>
    <b:JournalName>SIAM J. on Scientific Computing</b:JournalName>
    <b:Year>1977</b:Year>
    <b:RefOrder>16</b:RefOrder>
  </b:Source>
  <b:Source>
    <b:Tag>Coq92</b:Tag>
    <b:SourceType>ConferenceProceedings</b:SourceType>
    <b:Guid>{34753478-0F4F-4DF5-A246-B21DBA5A79F1}</b:Guid>
    <b:Author>
      <b:Author>
        <b:NameList>
          <b:Person>
            <b:Last>Coquel</b:Last>
            <b:First>F</b:First>
          </b:Person>
          <b:Person>
            <b:Last>Liou</b:Last>
            <b:First>M.S</b:First>
          </b:Person>
        </b:NameList>
      </b:Author>
    </b:Author>
    <b:Title>Stable and Low Diffusive Hybrid Upwind splitting Methods</b:Title>
    <b:Year>1992</b:Year>
    <b:Publisher>Proceedings of the First European Computational Fluid Dynamics Conference</b:Publisher>
    <b:RefOrder>17</b:RefOrder>
  </b:Source>
  <b:Source>
    <b:Tag>Con93</b:Tag>
    <b:SourceType>ConferenceProceedings</b:SourceType>
    <b:Guid>{732284B3-7869-4257-B291-A64D8B36D4B4}</b:Guid>
    <b:Author>
      <b:Author>
        <b:NameList>
          <b:Person>
            <b:Last>Conquel</b:Last>
            <b:First>F</b:First>
          </b:Person>
          <b:Person>
            <b:Last>Liou</b:Last>
            <b:First>M.S</b:First>
          </b:Person>
        </b:NameList>
      </b:Author>
    </b:Author>
    <b:Title>Field by Field Hybrid Upwind Splitting Methods</b:Title>
    <b:Year>1993</b:Year>
    <b:Publisher>11th AIAA CFD Conference</b:Publisher>
    <b:RefOrder>18</b:RefOrder>
  </b:Source>
  <b:Source>
    <b:Tag>Mac11</b:Tag>
    <b:SourceType>ConferenceProceedings</b:SourceType>
    <b:Guid>{E8709445-57EF-4CE0-A907-4C0C58BAECB3}</b:Guid>
    <b:Author>
      <b:Author>
        <b:NameList>
          <b:Person>
            <b:Last>MacCormack</b:Last>
            <b:First>Robert</b:First>
            <b:Middle>W</b:Middle>
          </b:Person>
        </b:NameList>
      </b:Author>
    </b:Author>
    <b:Title>The Carbuncle CFD Problem</b:Title>
    <b:Year>2011</b:Year>
    <b:Publisher>49th AIAA Aerospace Sciences Meeting including the New Horizons Forum and Aerospace Exposition</b:Publisher>
    <b:RefOrder>19</b:RefOrder>
  </b:Source>
  <b:Source>
    <b:Tag>Lio96</b:Tag>
    <b:SourceType>JournalArticle</b:SourceType>
    <b:Guid>{86CBC0CB-5825-4643-9EF8-B521CCC24C96}</b:Guid>
    <b:Title>A Sequel to AUSM: AUSM1</b:Title>
    <b:Year>1996</b:Year>
    <b:Author>
      <b:Author>
        <b:NameList>
          <b:Person>
            <b:Last>Liou</b:Last>
            <b:First>M.S</b:First>
          </b:Person>
        </b:NameList>
      </b:Author>
    </b:Author>
    <b:JournalName>JOURNAL OF COMPUTATIONAL PHYSICS</b:JournalName>
    <b:Pages>364–382</b:Pages>
    <b:Volume>129</b:Volume>
    <b:RefOrder>20</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4</b:RefOrder>
  </b:Source>
  <b:Source>
    <b:Tag>Tur871</b:Tag>
    <b:SourceType>JournalArticle</b:SourceType>
    <b:Guid>{B7431585-2C7B-46FF-8678-CA95DAE63E1C}</b:Guid>
    <b:Author>
      <b:Author>
        <b:NameList>
          <b:Person>
            <b:Last>Turkel</b:Last>
            <b:First>E</b:First>
          </b:Person>
        </b:NameList>
      </b:Author>
    </b:Author>
    <b:Title>Preconditioned methods for solving incompressible and low speed compressible equations</b:Title>
    <b:Year>1987</b:Year>
    <b:JournalName>Journal of Computational Physics</b:JournalName>
    <b:Pages>277-298</b:Pages>
    <b:RefOrder>1</b:RefOrder>
  </b:Source>
  <b:Source>
    <b:Tag>Cho931</b:Tag>
    <b:SourceType>JournalArticle</b:SourceType>
    <b:Guid>{A01EB15F-B964-42CA-9E40-2C2A3B7CD628}</b:Guid>
    <b:Author>
      <b:Author>
        <b:NameList>
          <b:Person>
            <b:Last>Choi</b:Last>
            <b:First>Y.H</b:First>
          </b:Person>
          <b:Person>
            <b:Last>Merkle</b:Last>
            <b:First>C.L</b:First>
          </b:Person>
        </b:NameList>
      </b:Author>
    </b:Author>
    <b:Title>The application of preconditioning in viscous flows</b:Title>
    <b:JournalName>Journal of Computational Physics </b:JournalName>
    <b:Year>1993</b:Year>
    <b:Pages>207-223</b:Pages>
    <b:RefOrder>2</b:RefOrder>
  </b:Source>
  <b:Source>
    <b:Tag>Wei941</b:Tag>
    <b:SourceType>JournalArticle</b:SourceType>
    <b:Guid>{8E31190E-7AF2-4167-A23B-8EF9326DE75D}</b:Guid>
    <b:Author>
      <b:Author>
        <b:NameList>
          <b:Person>
            <b:Last>Weiss</b:Last>
            <b:First>J.M</b:First>
          </b:Person>
          <b:Person>
            <b:Last>Smith</b:Last>
            <b:First>W.A</b:First>
          </b:Person>
        </b:NameList>
      </b:Author>
    </b:Author>
    <b:Title>Preconditioning applied to variable and constant density time-accurate flows on unstructured meshes</b:Title>
    <b:JournalName>AIAA</b:JournalName>
    <b:Year>1994</b:Year>
    <b:RefOrder>3</b:RefOrder>
  </b:Source>
  <b:Source>
    <b:Tag>Roe81</b:Tag>
    <b:SourceType>JournalArticle</b:SourceType>
    <b:Guid>{A7AC20CD-57F7-411F-BD9C-4201141DE2B0}</b:Guid>
    <b:Author>
      <b:Author>
        <b:NameList>
          <b:Person>
            <b:Last>Roe</b:Last>
            <b:First>P.L</b:First>
          </b:Person>
        </b:NameList>
      </b:Author>
    </b:Author>
    <b:Title>Approximate Riemann solvers, parameter vectors, and difference schemes</b:Title>
    <b:JournalName>Journal of Computational Physics</b:JournalName>
    <b:Year>1981</b:Year>
    <b:RefOrder>5</b:RefOrder>
  </b:Source>
  <b:Source>
    <b:Tag>Chi03</b:Tag>
    <b:SourceType>ConferenceProceedings</b:SourceType>
    <b:Guid>{75CCD169-20E0-4944-AA93-349028A7FA44}</b:Guid>
    <b:Author>
      <b:Author>
        <b:NameList>
          <b:Person>
            <b:Last>Chima</b:Last>
            <b:First>R.C</b:First>
          </b:Person>
          <b:Person>
            <b:Last>Liou</b:Last>
            <b:First>M.S</b:First>
          </b:Person>
        </b:NameList>
      </b:Author>
    </b:Author>
    <b:Title>Comparison of the AUSM+and H-CUSP schemes for turbomachinery applications</b:Title>
    <b:Year>2003</b:Year>
    <b:ConferenceName>AIAA CFD Conference</b:ConferenceName>
    <b:RefOrder>6</b:RefOrder>
  </b:Source>
  <b:Source>
    <b:Tag>Edw98</b:Tag>
    <b:SourceType>JournalArticle</b:SourceType>
    <b:Guid>{9A56AE68-ACF1-4EEA-8866-47D6CC23F309}</b:Guid>
    <b:Author>
      <b:Author>
        <b:NameList>
          <b:Person>
            <b:Last>Edwards</b:Last>
            <b:First>J.R</b:First>
          </b:Person>
          <b:Person>
            <b:Last>Liou</b:Last>
            <b:First>M.S</b:First>
          </b:Person>
        </b:NameList>
      </b:Author>
    </b:Author>
    <b:Title>Low-diffusion flux-splitting methods for flows at all speeds</b:Title>
    <b:Year>1998</b:Year>
    <b:JournalName> AIAA Journal </b:JournalName>
    <b:Pages>1610–1617</b:Pages>
    <b:RefOrder>7</b:RefOrder>
  </b:Source>
  <b:Source>
    <b:Tag>Lio99</b:Tag>
    <b:SourceType>ConferenceProceedings</b:SourceType>
    <b:Guid>{07385780-997F-4FEB-A4C6-013107D7EB20}</b:Guid>
    <b:Author>
      <b:Author>
        <b:NameList>
          <b:Person>
            <b:Last>Liou</b:Last>
            <b:First>M.S</b:First>
          </b:Person>
          <b:Person>
            <b:Last>Edwards</b:Last>
            <b:First>J.R</b:First>
          </b:Person>
        </b:NameList>
      </b:Author>
    </b:Author>
    <b:Title> Numerical speed of sound and its application to schemes for all speeds</b:Title>
    <b:Year>1999</b:Year>
    <b:ConferenceName>AIAA Paper</b:ConferenceName>
    <b:RefOrder>8</b:RefOrder>
  </b:Source>
  <b:Source>
    <b:Tag>Lio06</b:Tag>
    <b:SourceType>JournalArticle</b:SourceType>
    <b:Guid>{9D2CF421-FA7B-4F94-9D83-38FC7735B89B}</b:Guid>
    <b:Author>
      <b:Author>
        <b:NameList>
          <b:Person>
            <b:Last>Liou</b:Last>
            <b:First>Meng</b:First>
          </b:Person>
        </b:NameList>
      </b:Author>
    </b:Author>
    <b:Title>A sequel to AUSM, part II: AUSM+-up for all speeds</b:Title>
    <b:Year>2006</b:Year>
    <b:JournalName>Journal of Computational Physics</b:JournalName>
    <b:Pages>137-170</b:Pages>
    <b:Volume>214</b:Volume>
    <b:RefOrder>9</b:RefOrder>
  </b:Source>
  <b:Source>
    <b:Tag>Cha03</b:Tag>
    <b:SourceType>ConferenceProceedings</b:SourceType>
    <b:Guid>{EC5D8352-AF7B-46D2-83E0-B2EB25C668CF}</b:Guid>
    <b:Author>
      <b:Author>
        <b:NameList>
          <b:Person>
            <b:Last>Chang</b:Last>
            <b:First>C.-H</b:First>
          </b:Person>
          <b:Person>
            <b:Last>Liou</b:Last>
            <b:First>M.S</b:First>
          </b:Person>
        </b:NameList>
      </b:Author>
    </b:Author>
    <b:Title>A new approach to the simulation of compressible multifluid flows with AUSM+ scheme</b:Title>
    <b:Year>2003</b:Year>
    <b:PeriodicalTitle>AIAA Paper</b:PeriodicalTitle>
    <b:ConferenceName>AIAA paper</b:ConferenceName>
    <b:RefOrder>10</b:RefOrder>
  </b:Source>
  <b:Source>
    <b:Tag>Lio961</b:Tag>
    <b:SourceType>JournalArticle</b:SourceType>
    <b:Guid>{00922544-A45B-4CFF-9F2E-8E19F54A9F45}</b:Guid>
    <b:Author>
      <b:Author>
        <b:NameList>
          <b:Person>
            <b:Last>Liou</b:Last>
            <b:First>M.-S</b:First>
          </b:Person>
        </b:NameList>
      </b:Author>
    </b:Author>
    <b:Title>A sequel to AUSM: AUSM+</b:Title>
    <b:Year>1996</b:Year>
    <b:JournalName>Journal of Computational Physics </b:JournalName>
    <b:Pages>364–382</b:Pages>
    <b:RefOrder>12</b:RefOrder>
  </b:Source>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D24B23F9-29DE-47CF-BC6D-2B3495DD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Windows User</cp:lastModifiedBy>
  <cp:revision>21</cp:revision>
  <dcterms:created xsi:type="dcterms:W3CDTF">2017-06-23T15:05:00Z</dcterms:created>
  <dcterms:modified xsi:type="dcterms:W3CDTF">2018-04-30T15:05:00Z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